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84" w:rsidRPr="00F02E84" w:rsidRDefault="00F02E84" w:rsidP="00F02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F03104" w:rsidRDefault="00F02E84" w:rsidP="00F02E84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докладу Мэра муниципального образования Слюдянский район о достигнутых значениях показателей для оценки эффективности деятельности органов местного самоуправления за 201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планируемых  </w:t>
      </w:r>
    </w:p>
    <w:p w:rsidR="00F02E84" w:rsidRPr="00F03104" w:rsidRDefault="00F02E84" w:rsidP="00F02E84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</w:t>
      </w:r>
      <w:r w:rsid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3-летний период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2E84" w:rsidRPr="00F03104" w:rsidRDefault="00F02E84" w:rsidP="00F02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B17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Указа Президента Российской Федерации от 28 апреля 2008 года № 607 (в ред. от 1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№ 13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«Об оценке эффективности деятельности органов местного самоуправления городских округов и муниципальных районов» для  подготовки доклада использовалась информация, предоставленная территориальным органом Федеральной службы государственной статистики по Иркутской области, данные структурных подразделений Администрации муниципального образования Слюдянский район, информации, предоставленной городскими и сельскими поселениями</w:t>
      </w:r>
      <w:r w:rsidR="00B17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E84" w:rsidRPr="00F03104" w:rsidRDefault="00B17C15" w:rsidP="00F02E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в составе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числилось 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gramStart"/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сельских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пятый по численности район в Иркутской области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E84" w:rsidRPr="00F02E84" w:rsidRDefault="00F02E84" w:rsidP="00F0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Площадь муниципального района составляет </w:t>
      </w:r>
      <w:smartTag w:uri="urn:schemas-microsoft-com:office:smarttags" w:element="metricconverter">
        <w:smartTagPr>
          <w:attr w:name="ProductID" w:val="630 111 гектаров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630 111 гектаров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0,8 % территории Иркутской области. Численность населения на 01.01.201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40 </w:t>
      </w:r>
      <w:r w:rsidR="004C1693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F02E84" w:rsidRPr="00F02E84" w:rsidRDefault="00F02E84" w:rsidP="00F0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 расположен на юго-западном побережье оз. Байкал на границе с Республикой Бурятия. Район граничит также с Иркутским, Шелеховским и Усольским районами Иркутской области. Расстояние до города Иркутска по железной дороге составляет </w:t>
      </w:r>
      <w:smartTag w:uri="urn:schemas-microsoft-com:office:smarttags" w:element="metricconverter">
        <w:smartTagPr>
          <w:attr w:name="ProductID" w:val="125 км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125 км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автомобильной - </w:t>
      </w:r>
      <w:smartTag w:uri="urn:schemas-microsoft-com:office:smarttags" w:element="metricconverter">
        <w:smartTagPr>
          <w:attr w:name="ProductID" w:val="110 км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км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территории района проходит </w:t>
      </w:r>
      <w:smartTag w:uri="urn:schemas-microsoft-com:office:smarttags" w:element="metricconverter">
        <w:smartTagPr>
          <w:attr w:name="ProductID" w:val="94 км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94 км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транссибирской железной дороги, </w:t>
      </w:r>
      <w:smartTag w:uri="urn:schemas-microsoft-com:office:smarttags" w:element="metricconverter">
        <w:smartTagPr>
          <w:attr w:name="ProductID" w:val="108 км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108 км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автодороги Москва-Владивосток, </w:t>
      </w:r>
      <w:smartTag w:uri="urn:schemas-microsoft-com:office:smarttags" w:element="metricconverter">
        <w:smartTagPr>
          <w:attr w:name="ProductID" w:val="96 км"/>
        </w:smartTagPr>
        <w:r w:rsidRPr="00F031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 км</w:t>
        </w:r>
      </w:smartTag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Кругобайкальской железной дороги, а также участок автодороги, ведущей в Монголию через пограничный пункт п. Монды.</w:t>
      </w:r>
    </w:p>
    <w:p w:rsidR="00F02E84" w:rsidRPr="00F02E84" w:rsidRDefault="00F02E84" w:rsidP="00F02E84">
      <w:pPr>
        <w:tabs>
          <w:tab w:val="left" w:pos="2655"/>
        </w:tabs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Экономическое развитие</w:t>
      </w:r>
    </w:p>
    <w:p w:rsidR="00F02E84" w:rsidRPr="00F02E84" w:rsidRDefault="00F02E84" w:rsidP="00F02E84">
      <w:pPr>
        <w:tabs>
          <w:tab w:val="left" w:pos="1305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F03104" w:rsidRDefault="00F02E84" w:rsidP="00F02E84">
      <w:pPr>
        <w:tabs>
          <w:tab w:val="left" w:pos="1305"/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943952"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1</w:t>
      </w:r>
    </w:p>
    <w:p w:rsidR="00111DA0" w:rsidRDefault="00B17C15" w:rsidP="007709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прирост 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субъектов малого и среднего предпринимательства в расчете на 10 тыс. человек населения </w:t>
      </w:r>
      <w:r w:rsidR="007709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9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7709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9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2013 году наблюдается </w:t>
      </w:r>
      <w:r w:rsidR="0011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прирост числа малых предприятий на 5,8 %  или на 16 единиц с 274 до 290 единиц.</w:t>
      </w:r>
    </w:p>
    <w:p w:rsidR="00111DA0" w:rsidRDefault="00111DA0" w:rsidP="007709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 число индивидуальных предпринимателей без образования юридических лиц  сократилось на 240 единиц. Изменение структуры субъектов  малого и среднего предпринимательства обусловлено  частичным укрупнением бизнеса, а также негативным влиянием изменением федерального законодательства в части увеличения страховых взносов в пенсионный фонд</w:t>
      </w:r>
      <w:r w:rsidR="00827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952" w:rsidRDefault="00943952" w:rsidP="00F02E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52" w:rsidRPr="00943952" w:rsidRDefault="00943952" w:rsidP="00F02E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2 </w:t>
      </w:r>
    </w:p>
    <w:p w:rsidR="00943952" w:rsidRDefault="00943952" w:rsidP="00F02E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2E84" w:rsidRDefault="00943952" w:rsidP="00F02E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возросла на 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сравнении с 201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и составила 2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%. К 201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достигнуть значение данного показателя до 2</w:t>
      </w:r>
      <w:r w:rsidR="00D744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6,7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43952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52" w:rsidRPr="00943952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952" w:rsidRPr="00F02E84" w:rsidRDefault="00943952" w:rsidP="00F02E84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Default="00F02E84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основной капитал  (за исключением бюджетных средств) в расчете на 1 жителя составил, согласно данных Росстат</w:t>
      </w:r>
      <w:r w:rsidR="002F48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8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8580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что по сравнению с прошлым годом </w:t>
      </w:r>
      <w:r w:rsidR="002F488E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сокращены на 78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943952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52" w:rsidRPr="00943952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3952" w:rsidRDefault="00943952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52" w:rsidRPr="00F03104" w:rsidRDefault="0001095E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площади земельных участков</w:t>
      </w:r>
      <w:r w:rsidR="0049429B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объектами налогообложения земельным налогом  в общей площади территории муниципального района</w:t>
      </w:r>
      <w:r w:rsidR="0049429B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10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подлежащая налогообложению в соответствии с действующим законодательством со</w:t>
      </w:r>
      <w:r w:rsidR="00F0310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тавила  в 2013 году 85,6%,рост по сравнению с прошлым годом составил 45,6%.</w:t>
      </w: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5 </w:t>
      </w: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предприятий на территории района не зарегистрировано. </w:t>
      </w: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6 </w:t>
      </w: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 местного значения в границах муниципального района не имеется.</w:t>
      </w: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52" w:rsidRPr="00F03104" w:rsidRDefault="00943952" w:rsidP="00943952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</w:t>
      </w:r>
      <w:r w:rsidR="00586B58"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43952" w:rsidRPr="00F03104" w:rsidRDefault="00943952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52" w:rsidRPr="00F03104" w:rsidRDefault="00943952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586B58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586B58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586B58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фактически нулев</w:t>
      </w:r>
      <w:r w:rsidR="00586B58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значени</w:t>
      </w:r>
      <w:r w:rsidR="00586B58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7E8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все населенные пункты имеют регулярные автобусное или железнодорожное сообщения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952" w:rsidRPr="00F03104" w:rsidRDefault="00943952" w:rsidP="009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B58" w:rsidRPr="00F03104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8 </w:t>
      </w:r>
    </w:p>
    <w:p w:rsidR="00586B58" w:rsidRPr="00F03104" w:rsidRDefault="00586B58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6BE" w:rsidRPr="00F03104" w:rsidRDefault="004126BE" w:rsidP="0058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Слюдянский район на протяжении 2011-2013 гг. наблюдается рост средне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заработн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всем показателям</w:t>
      </w:r>
      <w:r w:rsidR="0049429B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в типовой форме докла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 постановлением Правительства РФ от 17.12.2013г. № 1317.</w:t>
      </w:r>
    </w:p>
    <w:p w:rsidR="00F02E84" w:rsidRPr="00F03104" w:rsidRDefault="004126BE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среднемесячная 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начисленная заработная плата 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крупных и средних предприятий и некоммерческих организаций в 201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возросла на 13,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сравнении 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прошлым годом и составила 2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9371,7</w:t>
      </w:r>
      <w:r w:rsidR="00F02E8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F02E84" w:rsidRPr="00F02E84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среднемесячной номинальной начисленной заработной платы работников муниципальных дошкольных образовательных учреждений составил 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35,2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%, муниципальных общеобразовательных учреждений – 3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учителей муниципальных общеобразовательных учреждений – 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45,9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сравнении с 201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 культуры и искусства-30,9%</w:t>
      </w:r>
      <w:r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5FF4" w:rsidRPr="00F03104">
        <w:rPr>
          <w:rFonts w:ascii="Times New Roman" w:eastAsia="Times New Roman" w:hAnsi="Times New Roman" w:cs="Times New Roman"/>
          <w:sz w:val="24"/>
          <w:szCs w:val="24"/>
          <w:lang w:eastAsia="ru-RU"/>
        </w:rPr>
        <w:t>,муниципальных учреждений физической культуры и спорта-37,6%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образование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586B58" w:rsidRPr="00F03104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9</w:t>
      </w:r>
    </w:p>
    <w:p w:rsidR="00586B58" w:rsidRPr="00586B58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86B58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</w:p>
    <w:p w:rsidR="00DA5FF4" w:rsidRDefault="00DA5FF4" w:rsidP="00DA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доли детей в возрасте 1-6 </w:t>
      </w:r>
      <w:proofErr w:type="gramStart"/>
      <w:r>
        <w:rPr>
          <w:rFonts w:ascii="Times New Roman" w:hAnsi="Times New Roman"/>
          <w:sz w:val="24"/>
          <w:szCs w:val="24"/>
        </w:rPr>
        <w:t xml:space="preserve">лет, </w:t>
      </w:r>
      <w:r w:rsidR="00827E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получающих дошкольную образовательную услугу </w:t>
      </w:r>
      <w:r w:rsidR="00586B58">
        <w:rPr>
          <w:rFonts w:ascii="Times New Roman" w:hAnsi="Times New Roman"/>
          <w:sz w:val="24"/>
          <w:szCs w:val="24"/>
        </w:rPr>
        <w:t>достигнуто</w:t>
      </w:r>
      <w:proofErr w:type="gramEnd"/>
      <w:r>
        <w:rPr>
          <w:rFonts w:ascii="Times New Roman" w:hAnsi="Times New Roman"/>
          <w:sz w:val="24"/>
          <w:szCs w:val="24"/>
        </w:rPr>
        <w:t xml:space="preserve"> за счет </w:t>
      </w:r>
      <w:r w:rsidR="00827E81">
        <w:rPr>
          <w:rFonts w:ascii="Times New Roman" w:hAnsi="Times New Roman"/>
          <w:sz w:val="24"/>
          <w:szCs w:val="24"/>
        </w:rPr>
        <w:t>ввода новых мощностей ДОУ,</w:t>
      </w:r>
      <w:r>
        <w:rPr>
          <w:rFonts w:ascii="Times New Roman" w:hAnsi="Times New Roman"/>
          <w:sz w:val="24"/>
          <w:szCs w:val="24"/>
        </w:rPr>
        <w:t xml:space="preserve"> открыти</w:t>
      </w:r>
      <w:r w:rsidR="00827E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групп кратковременного пребывания на базе учреждений образования и культуры, </w:t>
      </w:r>
      <w:r w:rsidR="00175799">
        <w:rPr>
          <w:rFonts w:ascii="Times New Roman" w:hAnsi="Times New Roman"/>
          <w:sz w:val="24"/>
          <w:szCs w:val="24"/>
        </w:rPr>
        <w:t>открытие групп в негосударственных образовательных учреждениях</w:t>
      </w:r>
      <w:r>
        <w:rPr>
          <w:rFonts w:ascii="Times New Roman" w:hAnsi="Times New Roman"/>
          <w:sz w:val="24"/>
          <w:szCs w:val="24"/>
        </w:rPr>
        <w:t>.</w:t>
      </w:r>
    </w:p>
    <w:p w:rsidR="00586B58" w:rsidRPr="00F03104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Показатель 10</w:t>
      </w:r>
    </w:p>
    <w:p w:rsidR="00586B58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27E81" w:rsidRDefault="00DA5FF4" w:rsidP="00DA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E81">
        <w:rPr>
          <w:rFonts w:ascii="Times New Roman" w:hAnsi="Times New Roman"/>
          <w:sz w:val="24"/>
          <w:szCs w:val="24"/>
        </w:rPr>
        <w:t xml:space="preserve">Доля детей </w:t>
      </w:r>
      <w:r>
        <w:rPr>
          <w:rFonts w:ascii="Times New Roman" w:hAnsi="Times New Roman"/>
          <w:sz w:val="24"/>
          <w:szCs w:val="24"/>
        </w:rPr>
        <w:t xml:space="preserve"> в возрасте 1-6 лет, стоящих на учете </w:t>
      </w:r>
      <w:r w:rsidR="00827E81">
        <w:rPr>
          <w:rFonts w:ascii="Times New Roman" w:hAnsi="Times New Roman"/>
          <w:sz w:val="24"/>
          <w:szCs w:val="24"/>
        </w:rPr>
        <w:t xml:space="preserve"> снижена.  В 2013 году составила 39,6%, за счет</w:t>
      </w:r>
      <w:r>
        <w:rPr>
          <w:rFonts w:ascii="Times New Roman" w:hAnsi="Times New Roman"/>
          <w:sz w:val="24"/>
          <w:szCs w:val="24"/>
        </w:rPr>
        <w:t xml:space="preserve"> строительством новых дошкольных учреждений</w:t>
      </w:r>
      <w:r w:rsidR="00827E81">
        <w:rPr>
          <w:rFonts w:ascii="Times New Roman" w:hAnsi="Times New Roman"/>
          <w:sz w:val="24"/>
          <w:szCs w:val="24"/>
        </w:rPr>
        <w:t>.</w:t>
      </w:r>
    </w:p>
    <w:p w:rsidR="00660646" w:rsidRDefault="00660646" w:rsidP="00660646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11</w:t>
      </w:r>
    </w:p>
    <w:p w:rsidR="00B0731B" w:rsidRDefault="00B0731B" w:rsidP="00660646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31B" w:rsidRDefault="00B0731B" w:rsidP="00B07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по данным Росстат составила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3,30</w:t>
      </w: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сравнении с прошлым годом снижена на 2,4 %</w:t>
      </w: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646" w:rsidRDefault="00660646" w:rsidP="00660646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0646" w:rsidRPr="00660646" w:rsidRDefault="00660646" w:rsidP="00DA5FF4">
      <w:pPr>
        <w:rPr>
          <w:rFonts w:ascii="Times New Roman" w:hAnsi="Times New Roman"/>
          <w:b/>
          <w:sz w:val="24"/>
          <w:szCs w:val="24"/>
          <w:u w:val="single"/>
        </w:rPr>
      </w:pPr>
      <w:r w:rsidRPr="00660646">
        <w:rPr>
          <w:rFonts w:ascii="Times New Roman" w:hAnsi="Times New Roman"/>
          <w:b/>
          <w:sz w:val="24"/>
          <w:szCs w:val="24"/>
          <w:u w:val="single"/>
        </w:rPr>
        <w:t>Общее и дополнительное  образование.</w:t>
      </w:r>
    </w:p>
    <w:p w:rsidR="00586B58" w:rsidRPr="00694AE8" w:rsidRDefault="00586B58" w:rsidP="00586B58">
      <w:pPr>
        <w:tabs>
          <w:tab w:val="left" w:pos="13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660646" w:rsidRPr="0069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9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60646" w:rsidRPr="0069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141C" w:rsidRPr="00694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-19</w:t>
      </w:r>
    </w:p>
    <w:p w:rsidR="00660646" w:rsidRPr="00694AE8" w:rsidRDefault="00660646" w:rsidP="00DA5FF4">
      <w:pPr>
        <w:rPr>
          <w:rFonts w:ascii="Times New Roman" w:hAnsi="Times New Roman"/>
          <w:sz w:val="24"/>
          <w:szCs w:val="24"/>
        </w:rPr>
      </w:pPr>
    </w:p>
    <w:p w:rsidR="006D141C" w:rsidRPr="00694AE8" w:rsidRDefault="00DA5FF4" w:rsidP="006D14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4AE8">
        <w:rPr>
          <w:rFonts w:ascii="Times New Roman" w:hAnsi="Times New Roman"/>
          <w:sz w:val="24"/>
          <w:szCs w:val="24"/>
        </w:rPr>
        <w:t>В образовательных учреждениях Слюдянского района в 2012 – 2013 учебном году были составлены планы работы по подготовке к государственной итоговой аттестации, в рамках которых запланированы мероприятия (индивидуальные занятия, консультационные и факультативные занятия, тренировочные работы, беседы с родителями и детьми, классные часы, родительские собрания, оформление информационных уголков, работа с психологом и т.п.) как с учениками, так и с их родителями. При подготовке к государственной итоговой аттестации учителя использовали большое количество и разнообразие форм, методов и способов обучения. До сведения родителей и детей доведены адреса официальных информационных порталов в сети интернет, где размещено много полезной информации для качественной подготовки к государственной итоговой аттестации. Всё это позволило улучшить результаты сдачи государственной итоговой аттестации и уменьшить количество детей, не получивших аттестат о среднем (полном) образовании.</w:t>
      </w:r>
    </w:p>
    <w:p w:rsidR="006D141C" w:rsidRPr="00694AE8" w:rsidRDefault="006D141C" w:rsidP="006D1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в 2013 году увеличена на 7,</w:t>
      </w:r>
      <w:r w:rsidR="00F03104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02E84" w:rsidRPr="00694AE8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</w:t>
      </w:r>
      <w:r w:rsidR="006D141C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D141C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3,39</w:t>
      </w: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6D141C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снижена</w:t>
      </w:r>
      <w:r w:rsidR="00EA67A2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4,41%</w:t>
      </w:r>
      <w:r w:rsidR="006D141C"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E84" w:rsidRPr="00F02E84" w:rsidRDefault="0049429B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первой и второй групп здоровья  в общей численности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учреждениях увеличивается в связи с проведением регулярной диспансеризации детей школьного возраста, привитие идеалов здорового образа жизни и т.д.</w:t>
      </w:r>
    </w:p>
    <w:p w:rsidR="00F02E84" w:rsidRPr="0016522A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составила за отчетный период 2</w:t>
      </w:r>
      <w:r w:rsidR="00EA67A2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4,60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EA67A2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снижена на 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A2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A67A2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прошлым годом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41C" w:rsidRPr="00DA5E79" w:rsidRDefault="0016522A" w:rsidP="006D141C">
      <w:pPr>
        <w:jc w:val="both"/>
        <w:rPr>
          <w:rFonts w:ascii="Times New Roman" w:hAnsi="Times New Roman"/>
          <w:sz w:val="24"/>
          <w:szCs w:val="24"/>
        </w:rPr>
      </w:pPr>
      <w:r w:rsidRPr="0016522A">
        <w:rPr>
          <w:rFonts w:ascii="Times New Roman" w:hAnsi="Times New Roman"/>
          <w:sz w:val="24"/>
          <w:szCs w:val="24"/>
        </w:rPr>
        <w:t xml:space="preserve">        </w:t>
      </w:r>
      <w:r w:rsidR="006D141C" w:rsidRPr="0016522A">
        <w:rPr>
          <w:rFonts w:ascii="Times New Roman" w:hAnsi="Times New Roman"/>
          <w:sz w:val="24"/>
          <w:szCs w:val="24"/>
        </w:rPr>
        <w:t>В расходы бюджета муниципального образования на общее образование в расчете на 1 обучающегося в муниципальных общеобразовательных учреждениях включены расходы на оплату труда и начисления, расходы на противопожарные мероприятия, ремонт учреждений, расходы на содержание имущества, расходы на увеличение стоимости материальных запасов и основных средств, прочие работы, услуги и др.</w:t>
      </w:r>
      <w:r w:rsidRPr="0016522A">
        <w:rPr>
          <w:rFonts w:ascii="Times New Roman" w:hAnsi="Times New Roman"/>
          <w:sz w:val="24"/>
          <w:szCs w:val="24"/>
        </w:rPr>
        <w:t xml:space="preserve"> Снижение расходов по сравнению с прошлым годом произошло за счет передачи полномочий  по </w:t>
      </w:r>
      <w:r w:rsidRPr="0016522A">
        <w:rPr>
          <w:rFonts w:ascii="Times New Roman" w:hAnsi="Times New Roman"/>
          <w:sz w:val="24"/>
          <w:szCs w:val="24"/>
        </w:rPr>
        <w:lastRenderedPageBreak/>
        <w:t>дошкольному образованию (выплата заработной платы, начисление на заработную плату, обеспечение учебного процесса и т.д.) на уровень областного бюджета.</w:t>
      </w:r>
    </w:p>
    <w:p w:rsidR="00F02E84" w:rsidRPr="00F02E84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</w:t>
      </w:r>
      <w:r w:rsid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55,61т</w:t>
      </w: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r w:rsidR="0049429B"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p w:rsidR="00F02E84" w:rsidRPr="00F02E84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</w:t>
      </w:r>
      <w:r w:rsidR="00301BF1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</w:t>
      </w:r>
      <w:r w:rsidR="00301BF1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29,0</w:t>
      </w: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301BF1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рост составил </w:t>
      </w:r>
      <w:r w:rsidR="0016522A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01BF1"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,7 %</w:t>
      </w:r>
    </w:p>
    <w:p w:rsidR="00F02E84" w:rsidRPr="00F02E84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Культура</w:t>
      </w:r>
    </w:p>
    <w:p w:rsidR="00F02E84" w:rsidRPr="00F02E84" w:rsidRDefault="00F02E84" w:rsidP="00F02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16522A" w:rsidRDefault="00F02E84" w:rsidP="00F02E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20-22</w:t>
      </w:r>
    </w:p>
    <w:p w:rsidR="00F02E84" w:rsidRPr="0016522A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фактической обеспеченности учреждениями культуры от нормативной потребности: </w:t>
      </w:r>
    </w:p>
    <w:p w:rsidR="00F02E84" w:rsidRPr="0016522A" w:rsidRDefault="00F02E84" w:rsidP="00F0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клубами и учреждениями клубного типа составил 86 %;</w:t>
      </w:r>
    </w:p>
    <w:p w:rsidR="00F02E84" w:rsidRPr="0016522A" w:rsidRDefault="00F02E84" w:rsidP="00F02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библиотеками – 92%.</w:t>
      </w:r>
    </w:p>
    <w:p w:rsidR="00F02E84" w:rsidRPr="0016522A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составила в отчетном периоде 3,7%.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F02E84" w:rsidRPr="0016522A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52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Физическая культура и спорт</w:t>
      </w:r>
    </w:p>
    <w:p w:rsidR="00F02E84" w:rsidRPr="0016522A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16522A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23</w:t>
      </w:r>
    </w:p>
    <w:p w:rsidR="00301BF1" w:rsidRPr="0016522A" w:rsidRDefault="00301BF1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BF1" w:rsidRPr="00301BF1" w:rsidRDefault="00301BF1" w:rsidP="00301BF1">
      <w:pPr>
        <w:rPr>
          <w:rFonts w:ascii="Times New Roman" w:hAnsi="Times New Roman" w:cs="Times New Roman"/>
          <w:sz w:val="24"/>
          <w:szCs w:val="24"/>
        </w:rPr>
      </w:pPr>
      <w:r w:rsidRPr="0016522A">
        <w:t xml:space="preserve"> </w:t>
      </w:r>
      <w:r w:rsidR="0049429B" w:rsidRPr="0016522A">
        <w:rPr>
          <w:rFonts w:ascii="Times New Roman" w:hAnsi="Times New Roman" w:cs="Times New Roman"/>
          <w:sz w:val="24"/>
          <w:szCs w:val="24"/>
        </w:rPr>
        <w:t>Увеличение значения за 2013 год произошло за счет привлечения  к регулярным занятиям работников и сотрудников предприятий и учреждений  ранее не учитываемых  сотрудников полиции, МЧС, работников предприятий железной дороги, а также за счет т увеличения численности штатных физкультурных работников  в системе дополнительного образования (детские сады, ДЮСП), школьного образования, соответственно увеличилось число регулярно занимающихся в секциях физической культуры.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Жилищное строительство и обеспечение граждан жильем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02E84" w:rsidRPr="0016522A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24-26</w:t>
      </w:r>
    </w:p>
    <w:p w:rsidR="00F02E84" w:rsidRPr="0016522A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F37" w:rsidRPr="0016522A" w:rsidRDefault="00BE0F37" w:rsidP="00BE0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жилых помещений, приходящаяся в среднем на одного жителя составила по итогам 2013 года 22,2 кв. метров, что на 1,4 % больше данного показателя за 2012 год.</w:t>
      </w:r>
    </w:p>
    <w:p w:rsidR="00BE0F37" w:rsidRPr="0016522A" w:rsidRDefault="00BE0F37" w:rsidP="00BE0F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>В сравнении с 2012г. объем жилищного строительства увеличился на 58,94% или в 1,7 раз.</w:t>
      </w:r>
      <w:r w:rsidRPr="0016522A">
        <w:rPr>
          <w:rFonts w:ascii="Times New Roman" w:eastAsia="Calibri" w:hAnsi="Times New Roman" w:cs="Times New Roman"/>
          <w:color w:val="92D050"/>
          <w:sz w:val="24"/>
          <w:szCs w:val="24"/>
          <w:lang w:eastAsia="ru-RU"/>
        </w:rPr>
        <w:t xml:space="preserve"> 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индивидуальное в 2013 году превышает объемы аналогичного периода прошлого года в 1,47 раза</w:t>
      </w:r>
      <w:r w:rsidRPr="0016522A">
        <w:rPr>
          <w:rFonts w:ascii="Times New Roman" w:eastAsia="Calibri" w:hAnsi="Times New Roman" w:cs="Times New Roman"/>
          <w:color w:val="92D050"/>
          <w:sz w:val="24"/>
          <w:szCs w:val="24"/>
          <w:lang w:eastAsia="ru-RU"/>
        </w:rPr>
        <w:t>.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2013 году (Байкальском г/п и Слюдянском г/п) построено и введено в эксплуатацию четыре многоквартирных дома  общей площадью 2096,2 м</w:t>
      </w:r>
      <w:r w:rsidRPr="0016522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2013 году в двух поселениях (Байкальском г/п и Слюдянском г/п) начато строительство 10 многоквартирных жилых домов в рамках Областной целевой программы «Переселение граждан из ветхого и аварийного жилищного фонда в Иркутской области на период до 2019 г» и РАП «Переселение граждан из аварийного жилищного фонда Иркутской области в </w:t>
      </w:r>
      <w:smartTag w:uri="urn:schemas-microsoft-com:office:smarttags" w:element="metricconverter">
        <w:smartTagPr>
          <w:attr w:name="ProductID" w:val="2012 г"/>
        </w:smartTagPr>
        <w:r w:rsidRPr="0016522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Сдача объектов планируется в 2014 году. </w:t>
      </w:r>
    </w:p>
    <w:p w:rsidR="00BE0F37" w:rsidRPr="0016522A" w:rsidRDefault="00BE0F37" w:rsidP="00BE0F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2014 году на территории Слюдянского района планируется ввести в эксплуатацию жилья общей площадью 11 400 кв. м.</w:t>
      </w:r>
    </w:p>
    <w:p w:rsidR="00BE0F37" w:rsidRDefault="00BE0F37" w:rsidP="00BE0F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Выделенная площадь земельных участков в текущем периоде</w:t>
      </w:r>
      <w:r w:rsidR="0049429B"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предоставленная для строительства в расчете на 10 тыс. человек населения по сравнению с</w:t>
      </w:r>
      <w:r w:rsidR="00547346"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прошлым годом возросла  на </w:t>
      </w:r>
      <w:r w:rsidR="000A3E07">
        <w:rPr>
          <w:rFonts w:ascii="Times New Roman" w:eastAsia="Calibri" w:hAnsi="Times New Roman" w:cs="Times New Roman"/>
          <w:sz w:val="24"/>
          <w:szCs w:val="24"/>
          <w:lang w:eastAsia="ru-RU"/>
        </w:rPr>
        <w:t>15,8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>%,в том числе земельных участков,</w:t>
      </w:r>
      <w:r w:rsidR="00547346"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предоставленных для индивидуального строительства и комплексного освоения в целях жилищного строительства на </w:t>
      </w:r>
      <w:r w:rsidR="000A3E07">
        <w:rPr>
          <w:rFonts w:ascii="Times New Roman" w:eastAsia="Calibri" w:hAnsi="Times New Roman" w:cs="Times New Roman"/>
          <w:sz w:val="24"/>
          <w:szCs w:val="24"/>
          <w:lang w:eastAsia="ru-RU"/>
        </w:rPr>
        <w:t>9,5</w:t>
      </w:r>
      <w:r w:rsidRPr="0016522A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BE0F37" w:rsidRPr="0016522A" w:rsidRDefault="00E54A42" w:rsidP="00E54A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</w:p>
    <w:p w:rsidR="00F02E84" w:rsidRPr="00F02E84" w:rsidRDefault="00F02E84" w:rsidP="00F02E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Жилищно-коммунальное хозяйство. 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E54A42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547346" w:rsidRPr="00E5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5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27</w:t>
      </w:r>
      <w:r w:rsidR="00E66680" w:rsidRPr="00E54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-30</w:t>
      </w:r>
    </w:p>
    <w:p w:rsidR="00547346" w:rsidRPr="00E54A42" w:rsidRDefault="00547346" w:rsidP="0054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Жилищный кодекс закрепил обязанность собственников жилья выбрать способ управления многоквартирным домом. Это связано с тем, что вместе с правом собственности на имущество у собственников имеется обязанность по его надлежащему содержанию и ответственность за то, чтобы это имущество не нанесло вреда здоровью или имуществу других лиц. Многоквартирный дом не может оставаться без управления. Поэтому если сами собственники по каким-либо причинам не выполняют обязанности по выбору способа управления, то за них такой выбор должны будут сделать органы государственной власти в порядке, установленном правительством РФ.</w:t>
      </w:r>
    </w:p>
    <w:p w:rsidR="00547346" w:rsidRPr="00E54A42" w:rsidRDefault="00547346" w:rsidP="0054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2013 году составил  100 % (1072 дома), в том числе, в том числе:</w:t>
      </w:r>
    </w:p>
    <w:p w:rsidR="00547346" w:rsidRPr="00E54A42" w:rsidRDefault="00547346" w:rsidP="005473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непосредственное управление  собственниками помещений в многоквартирном доме  - 15,67 % (168 домов), </w:t>
      </w:r>
    </w:p>
    <w:p w:rsidR="00547346" w:rsidRPr="00E54A42" w:rsidRDefault="00547346" w:rsidP="005473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товариществом собственников жилья либо жилищным кооперативом или иным специализированным потребительским кооперативом  - 9,42 % (101 дом), </w:t>
      </w:r>
    </w:p>
    <w:p w:rsidR="00547346" w:rsidRPr="00E54A42" w:rsidRDefault="00547346" w:rsidP="005473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4A42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управляющей организацией – 74,91 % (803 дома),</w:t>
      </w:r>
    </w:p>
    <w:p w:rsidR="00547346" w:rsidRPr="00E54A42" w:rsidRDefault="00547346" w:rsidP="005473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7346" w:rsidRPr="00E54A42" w:rsidRDefault="00547346" w:rsidP="0054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управляющими организациями в 2009 году находилось  616   домов, в 2010 году  803   домов, в 2011 году 803 дома, в 2012 году 803 дома, в 2013 году 803 дома. </w:t>
      </w:r>
    </w:p>
    <w:p w:rsidR="00547346" w:rsidRPr="00E54A42" w:rsidRDefault="00547346" w:rsidP="00547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организаций коммунального комплекса, осуществляющих производство товаров, оказание услуг по водо-, тепл</w:t>
      </w:r>
      <w:r w:rsidR="0049429B" w:rsidRPr="00E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</w:t>
      </w:r>
      <w:r w:rsidRPr="00E5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 изменилась в сравнении с 2012 годом и составила 88 %.</w:t>
      </w:r>
    </w:p>
    <w:p w:rsidR="00547346" w:rsidRPr="00E54A42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государственного кадастрового учета земельных участков, на которых расположены многоквартирные </w:t>
      </w:r>
      <w:r w:rsidR="0049429B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54734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составило 25,65%.</w:t>
      </w:r>
    </w:p>
    <w:p w:rsidR="00F02E84" w:rsidRPr="00E54A42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составила </w:t>
      </w:r>
      <w:r w:rsidR="0054734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3,10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на </w:t>
      </w:r>
      <w:r w:rsidR="0054734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54734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201</w:t>
      </w:r>
      <w:r w:rsidR="0054734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F02E84" w:rsidRPr="00F02E84" w:rsidRDefault="00F02E84" w:rsidP="00F02E84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муниципального управления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31-38</w:t>
      </w:r>
    </w:p>
    <w:p w:rsidR="00E66680" w:rsidRPr="00E54A42" w:rsidRDefault="00E66680" w:rsidP="00E6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поступление налоговых и неналоговых доходов в 2012 году - 293,8 млн. руб., в 2013г. - 284,6 млн. руб. Снижение доли налоговых и неналоговых доходов в общем объеме собственных доходов консолидированного бюджета Слюдянского района в 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2013 к 2012 году составило 7%, что обусловлено отсутствием платежей в 2013 году от ОАО "БЦБК" в связи с банкротством и ликвидацией  предприятия. Так, общая сумма налоговых и неналоговых поступлений в консолидированный бюджет Слюдянского района в 2012 году составила 39,7 млн. руб. (НДФЛ - 35,2 млн. руб., плата за негативное воздействие на окружающую среду - 0,04 млн. руб., аренда земли - 0,5 млн. руб., штрафы и взыскания - 4 млн. руб.).</w:t>
      </w:r>
    </w:p>
    <w:p w:rsidR="00F02E84" w:rsidRPr="00E54A42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снижена в отчетном периоде на 0,</w:t>
      </w:r>
      <w:r w:rsidR="0024512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02%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составила 0,</w:t>
      </w:r>
      <w:r w:rsidR="0024512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515EA" w:rsidRDefault="00F02E84" w:rsidP="00B515EA">
      <w:pPr>
        <w:jc w:val="both"/>
        <w:rPr>
          <w:rFonts w:ascii="Times New Roman" w:hAnsi="Times New Roman" w:cs="Times New Roman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не завершенного в установленные сроки строительства, осуществляемого за счет средств бюджета городского округа (муниципального района) составил за отчетный период </w:t>
      </w:r>
      <w:r w:rsidR="0024512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210997,90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больше на </w:t>
      </w:r>
      <w:r w:rsidR="00245126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%, чем за аналогичный период прошлого года.</w:t>
      </w:r>
      <w:r w:rsidR="00431536" w:rsidRPr="00E54A42">
        <w:rPr>
          <w:rFonts w:ascii="Times New Roman" w:hAnsi="Times New Roman" w:cs="Times New Roman"/>
        </w:rPr>
        <w:t xml:space="preserve"> </w:t>
      </w:r>
    </w:p>
    <w:p w:rsidR="00245126" w:rsidRPr="00E54A42" w:rsidRDefault="00245126" w:rsidP="00B515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2E84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росроченной кредиторской задолженности по оплате труда (включая начисления на оплату труда) муниципальных учреждений 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допущено.</w:t>
      </w:r>
    </w:p>
    <w:p w:rsidR="00F02E84" w:rsidRDefault="0049429B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2013 году составили 3 793 руб., что на 6,6 % больше, чем за 2012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(повышение заработной платы в соответствии с действующим законодательством)</w:t>
      </w:r>
    </w:p>
    <w:p w:rsidR="00D53647" w:rsidRPr="00FC2660" w:rsidRDefault="00D53647" w:rsidP="00D5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47" w:rsidRPr="00E54A42" w:rsidRDefault="00D53647" w:rsidP="00D53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территориального планирования муниципального образования Слюдянский район утверждена решением Думы муниципального образования Слюдянский район от 27 декабря 2012г. №68 </w:t>
      </w:r>
      <w:r w:rsidRPr="00E54A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-рд «Об утверждении схемы территориального планирования муниципального образования Слюдянский район» (далее схема…). Срок действия утвержденной схемы на период  до 2025 года.</w:t>
      </w:r>
    </w:p>
    <w:p w:rsidR="00D53647" w:rsidRPr="00E54A42" w:rsidRDefault="00D53647" w:rsidP="00D53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E54A42" w:rsidRDefault="00F02E84" w:rsidP="00F02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Среднегодовая численность постоянного населения за 201</w:t>
      </w:r>
      <w:r w:rsidR="00D53647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40 </w:t>
      </w:r>
      <w:r w:rsidR="00D53647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на 0,</w:t>
      </w:r>
      <w:r w:rsidR="00D53647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% ниже показателя за 201</w:t>
      </w:r>
      <w:r w:rsidR="00D53647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53647"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4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Энергосбережение и повышение энергетической эффективности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39-40</w:t>
      </w:r>
    </w:p>
    <w:p w:rsidR="00665862" w:rsidRPr="00E54A42" w:rsidRDefault="00D53647" w:rsidP="00665862">
      <w:pPr>
        <w:rPr>
          <w:rFonts w:ascii="Times New Roman" w:hAnsi="Times New Roman" w:cs="Times New Roman"/>
          <w:sz w:val="24"/>
          <w:szCs w:val="24"/>
        </w:rPr>
      </w:pPr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>В 2013 году (Байкальском г/</w:t>
      </w:r>
      <w:r w:rsidR="0049429B"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Слюдянском г/п) построено и введено в эксплуатацию четыре многоквартирных дома  общей площадью 2096,2 м</w:t>
      </w:r>
      <w:r w:rsidRPr="00E54A4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65862"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5862" w:rsidRPr="00E54A42">
        <w:rPr>
          <w:rFonts w:ascii="Times New Roman" w:hAnsi="Times New Roman" w:cs="Times New Roman"/>
          <w:sz w:val="24"/>
          <w:szCs w:val="24"/>
        </w:rPr>
        <w:t>что привело к увеличению потребления тепловой энергии</w:t>
      </w:r>
      <w:r w:rsidR="0049429B" w:rsidRPr="00E54A42">
        <w:rPr>
          <w:rFonts w:ascii="Times New Roman" w:hAnsi="Times New Roman" w:cs="Times New Roman"/>
          <w:sz w:val="24"/>
          <w:szCs w:val="24"/>
        </w:rPr>
        <w:t xml:space="preserve">, </w:t>
      </w:r>
      <w:r w:rsidR="00665862" w:rsidRPr="00E54A42">
        <w:rPr>
          <w:rFonts w:ascii="Times New Roman" w:hAnsi="Times New Roman" w:cs="Times New Roman"/>
          <w:sz w:val="24"/>
          <w:szCs w:val="24"/>
        </w:rPr>
        <w:t>горячей и холодной воды, а также увеличению</w:t>
      </w:r>
      <w:r w:rsidR="00E54A42">
        <w:rPr>
          <w:rFonts w:ascii="Times New Roman" w:hAnsi="Times New Roman" w:cs="Times New Roman"/>
          <w:sz w:val="24"/>
          <w:szCs w:val="24"/>
        </w:rPr>
        <w:t xml:space="preserve">  с</w:t>
      </w:r>
      <w:r w:rsidR="00665862" w:rsidRPr="00E54A42">
        <w:rPr>
          <w:rFonts w:ascii="Times New Roman" w:hAnsi="Times New Roman" w:cs="Times New Roman"/>
          <w:sz w:val="24"/>
          <w:szCs w:val="24"/>
        </w:rPr>
        <w:t>токов канализации.</w:t>
      </w:r>
    </w:p>
    <w:p w:rsidR="00D53647" w:rsidRPr="00E54A42" w:rsidRDefault="00D53647" w:rsidP="00D536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2013 году в двух поселениях (Байкальском г/п и Слюдянском г/п) начато строительство 10 многоквартирных жилых домов в рамках Областной целевой программы «Переселение граждан из ветхого и аварийного жилищного фонда в Иркутской области на период до 2019 г» и РАП «Переселение граждан из аварийного жилищного фонда Иркутской области в </w:t>
      </w:r>
      <w:smartTag w:uri="urn:schemas-microsoft-com:office:smarttags" w:element="metricconverter">
        <w:smartTagPr>
          <w:attr w:name="ProductID" w:val="2012 г"/>
        </w:smartTagPr>
        <w:r w:rsidRPr="00E54A4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2012 г</w:t>
        </w:r>
      </w:smartTag>
      <w:r w:rsidRPr="00E54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Сдача объектов планируется в 2014 году. </w:t>
      </w:r>
    </w:p>
    <w:p w:rsidR="00D53647" w:rsidRPr="00E54A42" w:rsidRDefault="00D53647" w:rsidP="00F02E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A42" w:rsidRDefault="00D53647" w:rsidP="00D53647">
      <w:pPr>
        <w:rPr>
          <w:rFonts w:ascii="Times New Roman" w:hAnsi="Times New Roman" w:cs="Times New Roman"/>
          <w:sz w:val="24"/>
          <w:szCs w:val="24"/>
        </w:rPr>
      </w:pPr>
      <w:r w:rsidRPr="00E54A42">
        <w:rPr>
          <w:rFonts w:ascii="Times New Roman" w:hAnsi="Times New Roman" w:cs="Times New Roman"/>
          <w:sz w:val="24"/>
          <w:szCs w:val="24"/>
        </w:rPr>
        <w:t xml:space="preserve">    В 2013 году на территории района введен новый объект  по капитальному строительству (Спортивно оздоровительный комплекс  в г. </w:t>
      </w:r>
      <w:proofErr w:type="spellStart"/>
      <w:r w:rsidRPr="00E54A4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49429B" w:rsidRPr="00E54A42">
        <w:rPr>
          <w:rFonts w:ascii="Times New Roman" w:hAnsi="Times New Roman" w:cs="Times New Roman"/>
          <w:sz w:val="24"/>
          <w:szCs w:val="24"/>
        </w:rPr>
        <w:t>.</w:t>
      </w:r>
      <w:r w:rsidRPr="00E54A42">
        <w:rPr>
          <w:rFonts w:ascii="Times New Roman" w:hAnsi="Times New Roman" w:cs="Times New Roman"/>
          <w:sz w:val="24"/>
          <w:szCs w:val="24"/>
        </w:rPr>
        <w:t>)  Договор на тепловую энергию , горячую и  холодную воду  был   заключен со строительной организацией</w:t>
      </w:r>
      <w:r w:rsidR="00E54A42">
        <w:rPr>
          <w:rFonts w:ascii="Times New Roman" w:hAnsi="Times New Roman" w:cs="Times New Roman"/>
          <w:sz w:val="24"/>
          <w:szCs w:val="24"/>
        </w:rPr>
        <w:t>.</w:t>
      </w:r>
    </w:p>
    <w:p w:rsidR="00D53647" w:rsidRPr="00E54A42" w:rsidRDefault="00E54A42" w:rsidP="00D53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53647" w:rsidRPr="00E54A42">
        <w:rPr>
          <w:rFonts w:ascii="Times New Roman" w:hAnsi="Times New Roman" w:cs="Times New Roman"/>
          <w:sz w:val="24"/>
          <w:szCs w:val="24"/>
        </w:rPr>
        <w:t>Увеличение расхода на теплоносител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429B" w:rsidRPr="00E54A42">
        <w:rPr>
          <w:rFonts w:ascii="Times New Roman" w:hAnsi="Times New Roman" w:cs="Times New Roman"/>
          <w:sz w:val="24"/>
          <w:szCs w:val="24"/>
        </w:rPr>
        <w:t>,</w:t>
      </w:r>
      <w:r w:rsidR="002A4813" w:rsidRPr="00E54A42">
        <w:rPr>
          <w:rFonts w:ascii="Times New Roman" w:hAnsi="Times New Roman" w:cs="Times New Roman"/>
          <w:sz w:val="24"/>
          <w:szCs w:val="24"/>
        </w:rPr>
        <w:t xml:space="preserve"> </w:t>
      </w:r>
      <w:r w:rsidR="00D53647" w:rsidRPr="00E54A42">
        <w:rPr>
          <w:rFonts w:ascii="Times New Roman" w:hAnsi="Times New Roman" w:cs="Times New Roman"/>
          <w:sz w:val="24"/>
          <w:szCs w:val="24"/>
        </w:rPr>
        <w:t xml:space="preserve">также связано с ветхостью и аварийностью центральных магистралей, что приводит к установке  проливов в учреждениях социальной сферы  </w:t>
      </w:r>
      <w:r w:rsidR="0049429B">
        <w:rPr>
          <w:rFonts w:ascii="Times New Roman" w:hAnsi="Times New Roman" w:cs="Times New Roman"/>
          <w:sz w:val="24"/>
          <w:szCs w:val="24"/>
        </w:rPr>
        <w:t>с</w:t>
      </w:r>
      <w:r w:rsidR="00D53647" w:rsidRPr="00E54A42">
        <w:rPr>
          <w:rFonts w:ascii="Times New Roman" w:hAnsi="Times New Roman" w:cs="Times New Roman"/>
          <w:sz w:val="24"/>
          <w:szCs w:val="24"/>
        </w:rPr>
        <w:t xml:space="preserve"> целью  достижения установленного температурного режима в учреждениях.</w:t>
      </w:r>
    </w:p>
    <w:p w:rsidR="00F02E84" w:rsidRPr="00E54A42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</w:t>
      </w:r>
    </w:p>
    <w:p w:rsidR="00F02E84" w:rsidRPr="00F02E84" w:rsidRDefault="00F02E84" w:rsidP="00F02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Слюдянский район                                                                        А.В. Должиков</w:t>
      </w:r>
    </w:p>
    <w:p w:rsidR="00DB5DC5" w:rsidRDefault="00DB5DC5"/>
    <w:p w:rsidR="00DB5DC5" w:rsidRDefault="00DB5DC5"/>
    <w:p w:rsidR="00DB5DC5" w:rsidRDefault="00DB5DC5"/>
    <w:p w:rsidR="008E7A9F" w:rsidRDefault="008E7A9F"/>
    <w:p w:rsidR="008E7A9F" w:rsidRDefault="008E7A9F"/>
    <w:p w:rsidR="008E7A9F" w:rsidRDefault="008E7A9F"/>
    <w:p w:rsidR="008E7A9F" w:rsidRDefault="008E7A9F"/>
    <w:p w:rsidR="00FC2660" w:rsidRPr="00FC2660" w:rsidRDefault="00FC2660" w:rsidP="00FC2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C2660" w:rsidRPr="00FC2660" w:rsidRDefault="00FC2660" w:rsidP="00FC2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F69CA" w:rsidRPr="002F69CA" w:rsidRDefault="002F69CA" w:rsidP="002F69CA"/>
    <w:p w:rsidR="002F69CA" w:rsidRPr="002F69CA" w:rsidRDefault="002F69CA" w:rsidP="002F69CA"/>
    <w:p w:rsidR="002F69CA" w:rsidRDefault="002F69CA" w:rsidP="002F69CA"/>
    <w:sectPr w:rsidR="002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43" w:rsidRDefault="00F85D43" w:rsidP="00586B58">
      <w:pPr>
        <w:spacing w:after="0" w:line="240" w:lineRule="auto"/>
      </w:pPr>
      <w:r>
        <w:separator/>
      </w:r>
    </w:p>
  </w:endnote>
  <w:endnote w:type="continuationSeparator" w:id="0">
    <w:p w:rsidR="00F85D43" w:rsidRDefault="00F85D43" w:rsidP="0058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43" w:rsidRDefault="00F85D43" w:rsidP="00586B58">
      <w:pPr>
        <w:spacing w:after="0" w:line="240" w:lineRule="auto"/>
      </w:pPr>
      <w:r>
        <w:separator/>
      </w:r>
    </w:p>
  </w:footnote>
  <w:footnote w:type="continuationSeparator" w:id="0">
    <w:p w:rsidR="00F85D43" w:rsidRDefault="00F85D43" w:rsidP="00586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45B"/>
    <w:multiLevelType w:val="hybridMultilevel"/>
    <w:tmpl w:val="8A78A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23"/>
    <w:rsid w:val="0001095E"/>
    <w:rsid w:val="000A3E07"/>
    <w:rsid w:val="00103985"/>
    <w:rsid w:val="00111DA0"/>
    <w:rsid w:val="0016522A"/>
    <w:rsid w:val="00175799"/>
    <w:rsid w:val="00245126"/>
    <w:rsid w:val="002A4813"/>
    <w:rsid w:val="002F488E"/>
    <w:rsid w:val="002F69CA"/>
    <w:rsid w:val="00301BF1"/>
    <w:rsid w:val="00366428"/>
    <w:rsid w:val="004126BE"/>
    <w:rsid w:val="00431536"/>
    <w:rsid w:val="00431DBC"/>
    <w:rsid w:val="0049429B"/>
    <w:rsid w:val="004C1693"/>
    <w:rsid w:val="00547346"/>
    <w:rsid w:val="00586B58"/>
    <w:rsid w:val="00660646"/>
    <w:rsid w:val="00665862"/>
    <w:rsid w:val="00694AE8"/>
    <w:rsid w:val="006C06C9"/>
    <w:rsid w:val="006D141C"/>
    <w:rsid w:val="00701A5E"/>
    <w:rsid w:val="007033D8"/>
    <w:rsid w:val="00770984"/>
    <w:rsid w:val="00827E81"/>
    <w:rsid w:val="008E7A9F"/>
    <w:rsid w:val="00943952"/>
    <w:rsid w:val="009B3974"/>
    <w:rsid w:val="00A268FA"/>
    <w:rsid w:val="00B0731B"/>
    <w:rsid w:val="00B17C15"/>
    <w:rsid w:val="00B515EA"/>
    <w:rsid w:val="00BE0F37"/>
    <w:rsid w:val="00D0145C"/>
    <w:rsid w:val="00D53647"/>
    <w:rsid w:val="00D7448E"/>
    <w:rsid w:val="00DA5FF4"/>
    <w:rsid w:val="00DB5DC5"/>
    <w:rsid w:val="00DF65F8"/>
    <w:rsid w:val="00E54A42"/>
    <w:rsid w:val="00E66680"/>
    <w:rsid w:val="00EA67A2"/>
    <w:rsid w:val="00EC7238"/>
    <w:rsid w:val="00F02E84"/>
    <w:rsid w:val="00F03104"/>
    <w:rsid w:val="00F3304E"/>
    <w:rsid w:val="00F85D43"/>
    <w:rsid w:val="00FB4123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B58"/>
  </w:style>
  <w:style w:type="paragraph" w:styleId="a5">
    <w:name w:val="footer"/>
    <w:basedOn w:val="a"/>
    <w:link w:val="a6"/>
    <w:uiPriority w:val="99"/>
    <w:unhideWhenUsed/>
    <w:rsid w:val="005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B58"/>
  </w:style>
  <w:style w:type="paragraph" w:styleId="a7">
    <w:name w:val="Balloon Text"/>
    <w:basedOn w:val="a"/>
    <w:link w:val="a8"/>
    <w:uiPriority w:val="99"/>
    <w:semiHidden/>
    <w:unhideWhenUsed/>
    <w:rsid w:val="0066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B58"/>
  </w:style>
  <w:style w:type="paragraph" w:styleId="a5">
    <w:name w:val="footer"/>
    <w:basedOn w:val="a"/>
    <w:link w:val="a6"/>
    <w:uiPriority w:val="99"/>
    <w:unhideWhenUsed/>
    <w:rsid w:val="0058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B58"/>
  </w:style>
  <w:style w:type="paragraph" w:styleId="a7">
    <w:name w:val="Balloon Text"/>
    <w:basedOn w:val="a"/>
    <w:link w:val="a8"/>
    <w:uiPriority w:val="99"/>
    <w:semiHidden/>
    <w:unhideWhenUsed/>
    <w:rsid w:val="0066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Костюнина Нина Александровна</dc:creator>
  <cp:keywords/>
  <dc:description/>
  <cp:lastModifiedBy>Костюнина Нина Александровна</cp:lastModifiedBy>
  <cp:revision>3</cp:revision>
  <cp:lastPrinted>2014-05-05T08:30:00Z</cp:lastPrinted>
  <dcterms:created xsi:type="dcterms:W3CDTF">2014-05-05T08:33:00Z</dcterms:created>
  <dcterms:modified xsi:type="dcterms:W3CDTF">2014-05-06T02:02:00Z</dcterms:modified>
</cp:coreProperties>
</file>