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E5" w:rsidRPr="00ED09B9" w:rsidRDefault="00814A6F" w:rsidP="006420E5">
      <w:pPr>
        <w:pStyle w:val="2"/>
        <w:ind w:firstLine="0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-702945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E5" w:rsidRPr="00ED09B9">
        <w:rPr>
          <w:b/>
          <w:sz w:val="24"/>
        </w:rPr>
        <w:t>АДМИНИСТРАЦИЯ  МУНИЦИПАЛЬНО</w:t>
      </w:r>
      <w:bookmarkStart w:id="0" w:name="_GoBack"/>
      <w:bookmarkEnd w:id="0"/>
      <w:r w:rsidR="006420E5" w:rsidRPr="00ED09B9">
        <w:rPr>
          <w:b/>
          <w:sz w:val="24"/>
        </w:rPr>
        <w:t>ГО ОБРАЗОВАНИЯ</w:t>
      </w:r>
    </w:p>
    <w:p w:rsidR="006420E5" w:rsidRPr="00ED09B9" w:rsidRDefault="006420E5" w:rsidP="0064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B9">
        <w:rPr>
          <w:rFonts w:ascii="Times New Roman" w:hAnsi="Times New Roman" w:cs="Times New Roman"/>
          <w:b/>
          <w:sz w:val="24"/>
          <w:szCs w:val="24"/>
        </w:rPr>
        <w:t xml:space="preserve"> СЛЮДЯНСКИЙ РАЙОН</w:t>
      </w:r>
    </w:p>
    <w:p w:rsidR="006420E5" w:rsidRPr="00ED09B9" w:rsidRDefault="006420E5" w:rsidP="006420E5">
      <w:pPr>
        <w:pStyle w:val="a3"/>
        <w:tabs>
          <w:tab w:val="left" w:pos="3686"/>
        </w:tabs>
        <w:spacing w:after="0"/>
        <w:ind w:firstLine="0"/>
        <w:rPr>
          <w:szCs w:val="24"/>
        </w:rPr>
      </w:pPr>
      <w:r w:rsidRPr="00ED09B9">
        <w:rPr>
          <w:szCs w:val="24"/>
        </w:rPr>
        <w:t xml:space="preserve">                                                            </w:t>
      </w:r>
    </w:p>
    <w:p w:rsidR="006420E5" w:rsidRPr="00ED09B9" w:rsidRDefault="006420E5" w:rsidP="006420E5">
      <w:pPr>
        <w:pStyle w:val="a3"/>
        <w:tabs>
          <w:tab w:val="left" w:pos="3686"/>
        </w:tabs>
        <w:spacing w:after="0"/>
        <w:ind w:firstLine="0"/>
        <w:jc w:val="center"/>
        <w:rPr>
          <w:b/>
          <w:szCs w:val="24"/>
        </w:rPr>
      </w:pPr>
      <w:proofErr w:type="gramStart"/>
      <w:r w:rsidRPr="00ED09B9">
        <w:rPr>
          <w:b/>
          <w:szCs w:val="24"/>
        </w:rPr>
        <w:t>П</w:t>
      </w:r>
      <w:proofErr w:type="gramEnd"/>
      <w:r w:rsidRPr="00ED09B9">
        <w:rPr>
          <w:b/>
          <w:szCs w:val="24"/>
        </w:rPr>
        <w:t xml:space="preserve"> О С Т А Н О В Л Е Н И Е</w:t>
      </w:r>
    </w:p>
    <w:p w:rsidR="006420E5" w:rsidRPr="00ED09B9" w:rsidRDefault="006420E5" w:rsidP="006420E5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ED09B9">
        <w:rPr>
          <w:szCs w:val="24"/>
        </w:rPr>
        <w:t>г. Слюдянка</w:t>
      </w:r>
    </w:p>
    <w:p w:rsidR="006420E5" w:rsidRDefault="006420E5" w:rsidP="0064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18.02.2014г.   </w:t>
      </w:r>
      <w:r w:rsidRPr="00ED09B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267</w:t>
      </w:r>
    </w:p>
    <w:p w:rsidR="006420E5" w:rsidRDefault="006420E5" w:rsidP="0064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0E5" w:rsidRPr="00ED09B9" w:rsidRDefault="006420E5" w:rsidP="0064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0E5" w:rsidRPr="00ED09B9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 критериях  кратности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9B9">
        <w:rPr>
          <w:rFonts w:ascii="Times New Roman" w:hAnsi="Times New Roman" w:cs="Times New Roman"/>
          <w:sz w:val="24"/>
          <w:szCs w:val="24"/>
        </w:rPr>
        <w:t xml:space="preserve">увеличения      </w:t>
      </w:r>
    </w:p>
    <w:p w:rsidR="006420E5" w:rsidRPr="00ED09B9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B9">
        <w:rPr>
          <w:rFonts w:ascii="Times New Roman" w:hAnsi="Times New Roman" w:cs="Times New Roman"/>
          <w:sz w:val="24"/>
          <w:szCs w:val="24"/>
        </w:rPr>
        <w:t xml:space="preserve">руководителей  </w:t>
      </w:r>
    </w:p>
    <w:p w:rsidR="006420E5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учреждений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420E5" w:rsidRPr="00ED09B9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6420E5" w:rsidRPr="00ED09B9" w:rsidRDefault="006420E5" w:rsidP="00642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0E5" w:rsidRPr="00ED09B9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постановлениями администрации муниципального образования Слюдянский район от 27.09.10г. № 1022 «О порядке введения и установления систем оплаты труда работников учреждений, находящихся в ведении муниципального образования Слюдянский район, отличных от Единой тарифной сетки», от 31.05.11г. № 699 «О введении системы оплаты труда работников муниципальных образовательных учреждений, находящихся в ведении муниципального образования Слюдянский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от 16.11.2011г. </w:t>
      </w:r>
      <w:r w:rsidRPr="00B82B17">
        <w:rPr>
          <w:rFonts w:ascii="Times New Roman" w:hAnsi="Times New Roman" w:cs="Times New Roman"/>
          <w:sz w:val="24"/>
          <w:szCs w:val="24"/>
        </w:rPr>
        <w:t>№ 1557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B82B1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Слюдянский район от 31.05.2011г. </w:t>
      </w:r>
      <w:r w:rsidRPr="00B82B17">
        <w:rPr>
          <w:rFonts w:ascii="Times New Roman" w:hAnsi="Times New Roman" w:cs="Times New Roman"/>
          <w:sz w:val="24"/>
          <w:szCs w:val="24"/>
        </w:rPr>
        <w:t>№ 701</w:t>
      </w:r>
      <w:r>
        <w:rPr>
          <w:rFonts w:ascii="Times New Roman" w:hAnsi="Times New Roman" w:cs="Times New Roman"/>
          <w:sz w:val="24"/>
          <w:szCs w:val="24"/>
        </w:rPr>
        <w:t xml:space="preserve"> «Об   утверждении </w:t>
      </w:r>
      <w:r w:rsidRPr="00B82B17">
        <w:rPr>
          <w:rFonts w:ascii="Times New Roman" w:hAnsi="Times New Roman" w:cs="Times New Roman"/>
          <w:sz w:val="24"/>
          <w:szCs w:val="24"/>
        </w:rPr>
        <w:t xml:space="preserve">Примерного Положения  об  оплате труда 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Pr="00B82B17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B82B17">
        <w:rPr>
          <w:rFonts w:ascii="Times New Roman" w:hAnsi="Times New Roman" w:cs="Times New Roman"/>
          <w:sz w:val="24"/>
          <w:szCs w:val="24"/>
        </w:rPr>
        <w:t>ведении    муниципального      образования Слюдянский     район,   отличной    от Единой тарифной сетки»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D09B9">
        <w:rPr>
          <w:rFonts w:ascii="Times New Roman" w:hAnsi="Times New Roman" w:cs="Times New Roman"/>
          <w:sz w:val="24"/>
          <w:szCs w:val="24"/>
        </w:rPr>
        <w:t>руководствуясь ст. 24, 38, 47, 58 Устава муниципального 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ED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B9">
        <w:rPr>
          <w:rFonts w:ascii="Times New Roman" w:hAnsi="Times New Roman" w:cs="Times New Roman"/>
          <w:sz w:val="24"/>
          <w:szCs w:val="24"/>
        </w:rPr>
        <w:t>-</w:t>
      </w: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D0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09B9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1. Утвердить </w:t>
      </w:r>
      <w:r>
        <w:rPr>
          <w:rFonts w:ascii="Times New Roman" w:hAnsi="Times New Roman" w:cs="Times New Roman"/>
          <w:sz w:val="24"/>
          <w:szCs w:val="24"/>
        </w:rPr>
        <w:t xml:space="preserve">с 01.01.2014г. по 31.12.2014г. </w:t>
      </w:r>
      <w:r w:rsidRPr="00ED09B9">
        <w:rPr>
          <w:rFonts w:ascii="Times New Roman" w:hAnsi="Times New Roman" w:cs="Times New Roman"/>
          <w:sz w:val="24"/>
          <w:szCs w:val="24"/>
        </w:rPr>
        <w:t>прилагаем</w:t>
      </w:r>
      <w:r>
        <w:rPr>
          <w:rFonts w:ascii="Times New Roman" w:hAnsi="Times New Roman" w:cs="Times New Roman"/>
          <w:sz w:val="24"/>
          <w:szCs w:val="24"/>
        </w:rPr>
        <w:t>ые критерии деятельности руководителей  учреждений дополнительного образования детей, применяемые при установлении кратности должностного оклада. (Приложение № 1)</w:t>
      </w: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Утвердить с 01.01.2014г. по 31.12.2014г.  прилагаемые таблицы соотношения баллов и коэффициента кратности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учреждений дополнительного образования детей. (Приложение № 2).</w:t>
      </w: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D09B9">
        <w:rPr>
          <w:rFonts w:ascii="Times New Roman" w:hAnsi="Times New Roman" w:cs="Times New Roman"/>
          <w:sz w:val="24"/>
          <w:szCs w:val="24"/>
        </w:rPr>
        <w:t>. В соответствии с требованиями Трудового Кодекса Российской Федерации председателю Комитета по социальной политике и культуре муниципального образования Слюдянский район (</w:t>
      </w:r>
      <w:r>
        <w:rPr>
          <w:rFonts w:ascii="Times New Roman" w:hAnsi="Times New Roman" w:cs="Times New Roman"/>
          <w:sz w:val="24"/>
          <w:szCs w:val="24"/>
        </w:rPr>
        <w:t>А.В. Дурных</w:t>
      </w:r>
      <w:r w:rsidRPr="00ED09B9">
        <w:rPr>
          <w:rFonts w:ascii="Times New Roman" w:hAnsi="Times New Roman" w:cs="Times New Roman"/>
          <w:sz w:val="24"/>
          <w:szCs w:val="24"/>
        </w:rPr>
        <w:t xml:space="preserve">) осуществить информирование </w:t>
      </w:r>
      <w:r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</w:t>
      </w:r>
      <w:r w:rsidRPr="00ED09B9">
        <w:rPr>
          <w:rFonts w:ascii="Times New Roman" w:hAnsi="Times New Roman" w:cs="Times New Roman"/>
          <w:sz w:val="24"/>
          <w:szCs w:val="24"/>
        </w:rPr>
        <w:t xml:space="preserve"> о предстоящих изменениях условий трудового договора, организовать мероприятия по заключению дополнительных соглашений к трудовым договорам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введением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эффективного контракта для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ED09B9">
        <w:rPr>
          <w:rFonts w:ascii="Times New Roman" w:hAnsi="Times New Roman" w:cs="Times New Roman"/>
          <w:sz w:val="24"/>
          <w:szCs w:val="24"/>
        </w:rPr>
        <w:t>.</w:t>
      </w:r>
    </w:p>
    <w:p w:rsidR="006420E5" w:rsidRDefault="006420E5" w:rsidP="006420E5">
      <w:pPr>
        <w:pStyle w:val="a3"/>
        <w:spacing w:after="0"/>
        <w:ind w:firstLine="403"/>
        <w:rPr>
          <w:szCs w:val="24"/>
        </w:rPr>
      </w:pPr>
      <w:r w:rsidRPr="00ED09B9">
        <w:rPr>
          <w:szCs w:val="24"/>
        </w:rPr>
        <w:t xml:space="preserve">        </w:t>
      </w:r>
      <w:r>
        <w:rPr>
          <w:szCs w:val="24"/>
        </w:rPr>
        <w:t xml:space="preserve"> 4</w:t>
      </w:r>
      <w:r w:rsidRPr="00ED09B9">
        <w:rPr>
          <w:szCs w:val="24"/>
        </w:rPr>
        <w:t>. Опубликовать настоящее постановление в при</w:t>
      </w:r>
      <w:r>
        <w:rPr>
          <w:szCs w:val="24"/>
        </w:rPr>
        <w:t>ложении к газете «Славное море», а также разместить на официальном сайте администрации муниципального района.</w:t>
      </w:r>
    </w:p>
    <w:p w:rsidR="006420E5" w:rsidRPr="00ED09B9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1F74AE">
        <w:rPr>
          <w:rFonts w:ascii="Times New Roman" w:hAnsi="Times New Roman" w:cs="Times New Roman"/>
          <w:sz w:val="24"/>
          <w:szCs w:val="24"/>
        </w:rPr>
        <w:t>.</w:t>
      </w:r>
      <w:r w:rsidRPr="00ED09B9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Слюдянский район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1234 от 21</w:t>
      </w:r>
      <w:r w:rsidRPr="00ED09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9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9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09B9">
        <w:rPr>
          <w:rFonts w:ascii="Times New Roman" w:hAnsi="Times New Roman" w:cs="Times New Roman"/>
          <w:sz w:val="24"/>
          <w:szCs w:val="24"/>
        </w:rPr>
        <w:t xml:space="preserve">О критериях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кратности увеличения   должностного оклада руководителей  учреждений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  <w:r w:rsidRPr="00ED09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0E5" w:rsidRPr="00ED09B9" w:rsidRDefault="006420E5" w:rsidP="006420E5">
      <w:pPr>
        <w:pStyle w:val="a3"/>
        <w:spacing w:after="0"/>
        <w:ind w:firstLine="403"/>
        <w:rPr>
          <w:szCs w:val="24"/>
        </w:rPr>
      </w:pPr>
    </w:p>
    <w:p w:rsidR="006420E5" w:rsidRPr="00ED09B9" w:rsidRDefault="006420E5" w:rsidP="006420E5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                6</w:t>
      </w:r>
      <w:r w:rsidRPr="00ED09B9">
        <w:rPr>
          <w:szCs w:val="24"/>
        </w:rPr>
        <w:t xml:space="preserve">. Контроль над исполнением настоящего постановления возложить на заместителя мэра муниципального образования Слюдянский район </w:t>
      </w:r>
      <w:r>
        <w:rPr>
          <w:szCs w:val="24"/>
        </w:rPr>
        <w:t>М.В. Юфа</w:t>
      </w:r>
      <w:r w:rsidRPr="00ED09B9">
        <w:rPr>
          <w:szCs w:val="24"/>
        </w:rPr>
        <w:t>.</w:t>
      </w:r>
    </w:p>
    <w:p w:rsidR="006420E5" w:rsidRPr="00ED09B9" w:rsidRDefault="006420E5" w:rsidP="006420E5">
      <w:pPr>
        <w:pStyle w:val="a3"/>
        <w:spacing w:after="0"/>
        <w:ind w:firstLine="403"/>
        <w:rPr>
          <w:szCs w:val="24"/>
        </w:rPr>
      </w:pPr>
    </w:p>
    <w:p w:rsidR="006420E5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5" w:rsidRPr="00ED09B9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6420E5" w:rsidRPr="00ED09B9" w:rsidRDefault="006420E5" w:rsidP="0064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                                                                                      А.В. Должиков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Pr="00814A6F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212" w:rsidRPr="00814A6F" w:rsidRDefault="00944212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212" w:rsidRPr="00814A6F" w:rsidRDefault="00944212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212" w:rsidRPr="00814A6F" w:rsidRDefault="00944212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212" w:rsidRPr="00814A6F" w:rsidRDefault="00944212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212" w:rsidRPr="00814A6F" w:rsidRDefault="00944212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18.02.2014г.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267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Pr="00EB59A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>Критерии деятельности руководителей 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</w:t>
      </w:r>
      <w:r w:rsidRPr="00EB59A5">
        <w:rPr>
          <w:rFonts w:ascii="Times New Roman" w:hAnsi="Times New Roman" w:cs="Times New Roman"/>
          <w:b/>
          <w:sz w:val="24"/>
          <w:szCs w:val="24"/>
        </w:rPr>
        <w:t>, применяемых при установлении кратности должностного оклада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620"/>
        <w:gridCol w:w="2780"/>
        <w:gridCol w:w="1499"/>
      </w:tblGrid>
      <w:tr w:rsidR="006420E5" w:rsidRPr="00EB59A5" w:rsidTr="001730E0">
        <w:tc>
          <w:tcPr>
            <w:tcW w:w="672" w:type="dxa"/>
          </w:tcPr>
          <w:p w:rsidR="006420E5" w:rsidRPr="00EB59A5" w:rsidRDefault="006420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59A5">
              <w:rPr>
                <w:b/>
                <w:sz w:val="24"/>
                <w:szCs w:val="24"/>
              </w:rPr>
              <w:t>п</w:t>
            </w:r>
            <w:proofErr w:type="gramEnd"/>
            <w:r w:rsidRPr="00EB5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20" w:type="dxa"/>
          </w:tcPr>
          <w:p w:rsidR="006420E5" w:rsidRPr="00EB59A5" w:rsidRDefault="006420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780" w:type="dxa"/>
          </w:tcPr>
          <w:p w:rsidR="006420E5" w:rsidRPr="00EB59A5" w:rsidRDefault="006420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499" w:type="dxa"/>
          </w:tcPr>
          <w:p w:rsidR="006420E5" w:rsidRPr="00EB59A5" w:rsidRDefault="006420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За 1 </w:t>
            </w:r>
            <w:proofErr w:type="spellStart"/>
            <w:r w:rsidRPr="00291D23">
              <w:rPr>
                <w:sz w:val="24"/>
                <w:szCs w:val="24"/>
              </w:rPr>
              <w:t>обуч-ся</w:t>
            </w:r>
            <w:proofErr w:type="spellEnd"/>
            <w:r w:rsidRPr="00291D23">
              <w:rPr>
                <w:sz w:val="24"/>
                <w:szCs w:val="24"/>
              </w:rPr>
              <w:t xml:space="preserve"> ДДТ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За 1 </w:t>
            </w:r>
            <w:proofErr w:type="spellStart"/>
            <w:r w:rsidRPr="00291D23">
              <w:rPr>
                <w:sz w:val="24"/>
                <w:szCs w:val="24"/>
              </w:rPr>
              <w:t>обуч-ся</w:t>
            </w:r>
            <w:proofErr w:type="spellEnd"/>
            <w:r w:rsidRPr="00291D23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0,2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0,3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Количество работников в учреждении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За каждого работника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 кв. категория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Высшая кв. категория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0,5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Наличие оборудованных и действующих стадионов и спортивных площадок, бассейнов 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(уч. кабинетов, мастерских, музеев, выставочных залов для ДДТ)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Стадион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Спортплощадка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Бассейн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Уч. кабинеты, мастерские, музеи, </w:t>
            </w:r>
            <w:proofErr w:type="spellStart"/>
            <w:r w:rsidRPr="00291D23">
              <w:rPr>
                <w:sz w:val="24"/>
                <w:szCs w:val="24"/>
              </w:rPr>
              <w:t>выставочн</w:t>
            </w:r>
            <w:proofErr w:type="spellEnd"/>
            <w:r w:rsidRPr="00291D23">
              <w:rPr>
                <w:sz w:val="24"/>
                <w:szCs w:val="24"/>
              </w:rPr>
              <w:t>. залы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10-20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Наличие лицензированного медицинского кабинета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20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Удаленность от районного центра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91D23">
                <w:rPr>
                  <w:sz w:val="24"/>
                  <w:szCs w:val="24"/>
                </w:rPr>
                <w:t>30 км</w:t>
              </w:r>
            </w:smartTag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5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Общая площадь зданий учреждения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до 1000 </w:t>
            </w:r>
            <w:proofErr w:type="spellStart"/>
            <w:r w:rsidRPr="00291D23">
              <w:rPr>
                <w:sz w:val="24"/>
                <w:szCs w:val="24"/>
              </w:rPr>
              <w:t>кв.м</w:t>
            </w:r>
            <w:proofErr w:type="spellEnd"/>
            <w:r w:rsidRPr="00291D23">
              <w:rPr>
                <w:sz w:val="24"/>
                <w:szCs w:val="24"/>
              </w:rPr>
              <w:t>.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от 1000 до 2000 </w:t>
            </w:r>
            <w:proofErr w:type="spellStart"/>
            <w:r w:rsidRPr="00291D23">
              <w:rPr>
                <w:sz w:val="24"/>
                <w:szCs w:val="24"/>
              </w:rPr>
              <w:t>кв.м</w:t>
            </w:r>
            <w:proofErr w:type="spellEnd"/>
            <w:r w:rsidRPr="00291D23">
              <w:rPr>
                <w:sz w:val="24"/>
                <w:szCs w:val="24"/>
              </w:rPr>
              <w:t>.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более 2000 </w:t>
            </w:r>
            <w:proofErr w:type="spellStart"/>
            <w:r w:rsidRPr="00291D23">
              <w:rPr>
                <w:sz w:val="24"/>
                <w:szCs w:val="24"/>
              </w:rPr>
              <w:t>кв.м</w:t>
            </w:r>
            <w:proofErr w:type="spellEnd"/>
            <w:r w:rsidRPr="00291D23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30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40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50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Площадь пришкольного участка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91D23">
                <w:rPr>
                  <w:sz w:val="24"/>
                  <w:szCs w:val="24"/>
                </w:rPr>
                <w:t>0,2 га</w:t>
              </w:r>
            </w:smartTag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от 0,2 до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291D23">
                <w:rPr>
                  <w:sz w:val="24"/>
                  <w:szCs w:val="24"/>
                </w:rPr>
                <w:t>2 га</w:t>
              </w:r>
            </w:smartTag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291D23">
                <w:rPr>
                  <w:sz w:val="24"/>
                  <w:szCs w:val="24"/>
                </w:rPr>
                <w:t>2 га</w:t>
              </w:r>
            </w:smartTag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15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20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Организация на базе учреждений ЛДП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До 40 человек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более 40 человек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15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Компьютеризация ОУ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Мультимедиа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за каждый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за каждый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0,3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Сохранность контингента (по итогам учебного года)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80-90%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91-95%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более 95%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15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20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Степень оснащенности помещений спортивным инвентарем и спортивным оборудованием, учебным оборудованием кабинетов и материалами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Низкая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Соотв. требованиям</w:t>
            </w:r>
          </w:p>
          <w:p w:rsidR="006420E5" w:rsidRPr="00291D23" w:rsidRDefault="006420E5" w:rsidP="001730E0">
            <w:pPr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Высокая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20</w:t>
            </w:r>
          </w:p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30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spacing w:after="120"/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spacing w:after="120"/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Наличие дошкольной группы при ОУ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spacing w:after="120"/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За каждую</w:t>
            </w:r>
          </w:p>
        </w:tc>
        <w:tc>
          <w:tcPr>
            <w:tcW w:w="1499" w:type="dxa"/>
          </w:tcPr>
          <w:p w:rsidR="006420E5" w:rsidRPr="00291D23" w:rsidRDefault="006420E5" w:rsidP="001730E0">
            <w:pPr>
              <w:spacing w:after="120"/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10</w:t>
            </w:r>
          </w:p>
        </w:tc>
      </w:tr>
      <w:tr w:rsidR="006420E5" w:rsidRPr="00291D23" w:rsidTr="001730E0">
        <w:tc>
          <w:tcPr>
            <w:tcW w:w="672" w:type="dxa"/>
          </w:tcPr>
          <w:p w:rsidR="006420E5" w:rsidRPr="00291D23" w:rsidRDefault="006420E5" w:rsidP="001730E0">
            <w:pPr>
              <w:spacing w:after="120"/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6420E5" w:rsidRPr="00291D23" w:rsidRDefault="006420E5" w:rsidP="001730E0">
            <w:pPr>
              <w:spacing w:after="120"/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Дополнительные  показатели</w:t>
            </w:r>
          </w:p>
        </w:tc>
        <w:tc>
          <w:tcPr>
            <w:tcW w:w="2780" w:type="dxa"/>
          </w:tcPr>
          <w:p w:rsidR="006420E5" w:rsidRPr="00291D23" w:rsidRDefault="006420E5" w:rsidP="001730E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6420E5" w:rsidRPr="00291D23" w:rsidRDefault="006420E5" w:rsidP="001730E0">
            <w:pPr>
              <w:spacing w:after="120"/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0-30</w:t>
            </w:r>
          </w:p>
        </w:tc>
      </w:tr>
    </w:tbl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20E5" w:rsidRPr="00ED09B9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18.02.2014г.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267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20E5" w:rsidRPr="00EB59A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 xml:space="preserve">Таблица соотношения баллов и коэффициента кратности </w:t>
      </w:r>
    </w:p>
    <w:p w:rsidR="006420E5" w:rsidRPr="00EB59A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 дополнительного образования детей</w:t>
      </w:r>
      <w:r w:rsidRPr="00EB59A5">
        <w:rPr>
          <w:rFonts w:ascii="Times New Roman" w:hAnsi="Times New Roman" w:cs="Times New Roman"/>
          <w:b/>
          <w:sz w:val="24"/>
          <w:szCs w:val="24"/>
        </w:rPr>
        <w:t>.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20E5" w:rsidRPr="00EB59A5" w:rsidTr="001730E0">
        <w:tc>
          <w:tcPr>
            <w:tcW w:w="4785" w:type="dxa"/>
          </w:tcPr>
          <w:p w:rsidR="006420E5" w:rsidRPr="00EB59A5" w:rsidRDefault="006420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786" w:type="dxa"/>
          </w:tcPr>
          <w:p w:rsidR="006420E5" w:rsidRDefault="006420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Коэффициент</w:t>
            </w:r>
          </w:p>
          <w:p w:rsidR="006420E5" w:rsidRPr="00EB59A5" w:rsidRDefault="006420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До 240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245-249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1,1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250-254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1,2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255-259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1,3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260-264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1,4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265-269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1,5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270-274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1,6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275-279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1,7</w:t>
            </w:r>
          </w:p>
        </w:tc>
      </w:tr>
      <w:tr w:rsidR="006420E5" w:rsidRPr="00291D23" w:rsidTr="001730E0">
        <w:tc>
          <w:tcPr>
            <w:tcW w:w="4785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Более 280</w:t>
            </w:r>
          </w:p>
        </w:tc>
        <w:tc>
          <w:tcPr>
            <w:tcW w:w="4786" w:type="dxa"/>
          </w:tcPr>
          <w:p w:rsidR="006420E5" w:rsidRPr="00291D23" w:rsidRDefault="006420E5" w:rsidP="001730E0">
            <w:pPr>
              <w:jc w:val="center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>1,8</w:t>
            </w:r>
          </w:p>
        </w:tc>
      </w:tr>
    </w:tbl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E5" w:rsidRDefault="006420E5" w:rsidP="00642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</w:p>
    <w:p w:rsidR="006420E5" w:rsidRDefault="006420E5" w:rsidP="006420E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2"/>
    <w:rsid w:val="00023151"/>
    <w:rsid w:val="0008021D"/>
    <w:rsid w:val="00090543"/>
    <w:rsid w:val="000948A2"/>
    <w:rsid w:val="00096D8E"/>
    <w:rsid w:val="000B1630"/>
    <w:rsid w:val="000B297F"/>
    <w:rsid w:val="000B6D89"/>
    <w:rsid w:val="000C32FE"/>
    <w:rsid w:val="000E140F"/>
    <w:rsid w:val="00105283"/>
    <w:rsid w:val="00106101"/>
    <w:rsid w:val="00122049"/>
    <w:rsid w:val="0014213B"/>
    <w:rsid w:val="001467D6"/>
    <w:rsid w:val="001C429C"/>
    <w:rsid w:val="001D471F"/>
    <w:rsid w:val="0027058F"/>
    <w:rsid w:val="0027696B"/>
    <w:rsid w:val="00284BB5"/>
    <w:rsid w:val="00286353"/>
    <w:rsid w:val="002A7C08"/>
    <w:rsid w:val="002B312C"/>
    <w:rsid w:val="002D1460"/>
    <w:rsid w:val="002E246D"/>
    <w:rsid w:val="002E70B2"/>
    <w:rsid w:val="0030011A"/>
    <w:rsid w:val="00306F45"/>
    <w:rsid w:val="00366BE0"/>
    <w:rsid w:val="00414F9A"/>
    <w:rsid w:val="00425C17"/>
    <w:rsid w:val="004C37C2"/>
    <w:rsid w:val="004F6235"/>
    <w:rsid w:val="005323BA"/>
    <w:rsid w:val="00553725"/>
    <w:rsid w:val="0055478C"/>
    <w:rsid w:val="00561468"/>
    <w:rsid w:val="005820D4"/>
    <w:rsid w:val="00590541"/>
    <w:rsid w:val="005C7363"/>
    <w:rsid w:val="005D302D"/>
    <w:rsid w:val="00611658"/>
    <w:rsid w:val="00623D6B"/>
    <w:rsid w:val="006420E5"/>
    <w:rsid w:val="00647DAC"/>
    <w:rsid w:val="00687D45"/>
    <w:rsid w:val="00693C14"/>
    <w:rsid w:val="00694990"/>
    <w:rsid w:val="006C7ACF"/>
    <w:rsid w:val="00710704"/>
    <w:rsid w:val="00721FA6"/>
    <w:rsid w:val="007354E1"/>
    <w:rsid w:val="007853E5"/>
    <w:rsid w:val="00785B9F"/>
    <w:rsid w:val="007D126F"/>
    <w:rsid w:val="00814A6F"/>
    <w:rsid w:val="00814EEC"/>
    <w:rsid w:val="00822221"/>
    <w:rsid w:val="008304E1"/>
    <w:rsid w:val="00830791"/>
    <w:rsid w:val="00846957"/>
    <w:rsid w:val="008531B2"/>
    <w:rsid w:val="00860373"/>
    <w:rsid w:val="008A22C8"/>
    <w:rsid w:val="008A4123"/>
    <w:rsid w:val="008A514E"/>
    <w:rsid w:val="008B12CE"/>
    <w:rsid w:val="008C6BD4"/>
    <w:rsid w:val="008D6576"/>
    <w:rsid w:val="008F517D"/>
    <w:rsid w:val="00913FDF"/>
    <w:rsid w:val="009330F6"/>
    <w:rsid w:val="00935F66"/>
    <w:rsid w:val="00942416"/>
    <w:rsid w:val="00944212"/>
    <w:rsid w:val="00962DD1"/>
    <w:rsid w:val="009638B3"/>
    <w:rsid w:val="00981FA5"/>
    <w:rsid w:val="0099254D"/>
    <w:rsid w:val="009C2EFF"/>
    <w:rsid w:val="00A10FDE"/>
    <w:rsid w:val="00A2325B"/>
    <w:rsid w:val="00A76054"/>
    <w:rsid w:val="00AA0B19"/>
    <w:rsid w:val="00AD791A"/>
    <w:rsid w:val="00AE03CB"/>
    <w:rsid w:val="00AF45BD"/>
    <w:rsid w:val="00B2342E"/>
    <w:rsid w:val="00B36B97"/>
    <w:rsid w:val="00B501E5"/>
    <w:rsid w:val="00B7261D"/>
    <w:rsid w:val="00B72F57"/>
    <w:rsid w:val="00B75E60"/>
    <w:rsid w:val="00B82AD6"/>
    <w:rsid w:val="00BF3010"/>
    <w:rsid w:val="00C5391E"/>
    <w:rsid w:val="00CB1CA0"/>
    <w:rsid w:val="00CD1502"/>
    <w:rsid w:val="00CD3959"/>
    <w:rsid w:val="00D02010"/>
    <w:rsid w:val="00D46128"/>
    <w:rsid w:val="00D542D6"/>
    <w:rsid w:val="00D7497D"/>
    <w:rsid w:val="00DB1A47"/>
    <w:rsid w:val="00DE72D0"/>
    <w:rsid w:val="00DE786B"/>
    <w:rsid w:val="00E20803"/>
    <w:rsid w:val="00E21CD8"/>
    <w:rsid w:val="00E31213"/>
    <w:rsid w:val="00E73F0C"/>
    <w:rsid w:val="00E83004"/>
    <w:rsid w:val="00EA6D1A"/>
    <w:rsid w:val="00EB799D"/>
    <w:rsid w:val="00ED2E93"/>
    <w:rsid w:val="00ED32D6"/>
    <w:rsid w:val="00EF7C87"/>
    <w:rsid w:val="00F001A6"/>
    <w:rsid w:val="00F13735"/>
    <w:rsid w:val="00F40F5F"/>
    <w:rsid w:val="00F46374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20E5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42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420E5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20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4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20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20E5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42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420E5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20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4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20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5</cp:revision>
  <cp:lastPrinted>2014-03-11T07:59:00Z</cp:lastPrinted>
  <dcterms:created xsi:type="dcterms:W3CDTF">2014-03-05T07:33:00Z</dcterms:created>
  <dcterms:modified xsi:type="dcterms:W3CDTF">2014-05-27T06:56:00Z</dcterms:modified>
</cp:coreProperties>
</file>