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B4" w:rsidRDefault="00116868" w:rsidP="008822B4">
      <w:pPr>
        <w:pStyle w:val="2"/>
        <w:spacing w:after="0" w:line="240" w:lineRule="auto"/>
        <w:ind w:left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-569595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2B4" w:rsidRDefault="008822B4" w:rsidP="00882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МУНИЦИПАЛЬНОГО ОБРАЗОВАНИЯ 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СЛЮДЯНСКИЙ РАЙОН</w:t>
      </w:r>
    </w:p>
    <w:p w:rsidR="008822B4" w:rsidRDefault="008822B4" w:rsidP="008822B4">
      <w:pPr>
        <w:pStyle w:val="a3"/>
        <w:tabs>
          <w:tab w:val="left" w:pos="3686"/>
        </w:tabs>
        <w:rPr>
          <w:szCs w:val="24"/>
        </w:rPr>
      </w:pPr>
      <w:r>
        <w:rPr>
          <w:szCs w:val="24"/>
        </w:rPr>
        <w:t xml:space="preserve">                                                            </w:t>
      </w:r>
    </w:p>
    <w:p w:rsidR="008822B4" w:rsidRDefault="008822B4" w:rsidP="008822B4">
      <w:pPr>
        <w:pStyle w:val="a3"/>
        <w:tabs>
          <w:tab w:val="left" w:pos="3686"/>
        </w:tabs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8822B4" w:rsidRDefault="008822B4" w:rsidP="008822B4">
      <w:pPr>
        <w:pStyle w:val="a3"/>
        <w:tabs>
          <w:tab w:val="left" w:pos="3686"/>
        </w:tabs>
        <w:jc w:val="center"/>
        <w:rPr>
          <w:szCs w:val="24"/>
        </w:rPr>
      </w:pPr>
      <w:r>
        <w:rPr>
          <w:szCs w:val="24"/>
        </w:rPr>
        <w:t>г. Слюдянка</w:t>
      </w:r>
    </w:p>
    <w:p w:rsidR="008822B4" w:rsidRDefault="008822B4" w:rsidP="00882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05.03.2014г.   № 353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утверждении  Положения  о порядке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премирования муниципальных служащих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Слюдянский 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pStyle w:val="a3"/>
        <w:rPr>
          <w:szCs w:val="24"/>
        </w:rPr>
      </w:pPr>
      <w:r>
        <w:rPr>
          <w:szCs w:val="24"/>
        </w:rPr>
        <w:t xml:space="preserve">                 </w:t>
      </w:r>
      <w:proofErr w:type="gramStart"/>
      <w:r>
        <w:rPr>
          <w:szCs w:val="24"/>
        </w:rPr>
        <w:t xml:space="preserve">В целях обеспечения гарантий для муниципальных служащих  муниципального образования </w:t>
      </w:r>
      <w:proofErr w:type="spellStart"/>
      <w:r>
        <w:rPr>
          <w:szCs w:val="24"/>
        </w:rPr>
        <w:t>Слюдянский</w:t>
      </w:r>
      <w:proofErr w:type="spellEnd"/>
      <w:r>
        <w:rPr>
          <w:szCs w:val="24"/>
        </w:rPr>
        <w:t xml:space="preserve"> район, руководствуясь </w:t>
      </w:r>
      <w:hyperlink r:id="rId6" w:history="1">
        <w:proofErr w:type="spellStart"/>
        <w:r>
          <w:rPr>
            <w:rStyle w:val="a5"/>
            <w:szCs w:val="24"/>
          </w:rPr>
          <w:t>ст.ст</w:t>
        </w:r>
        <w:proofErr w:type="spellEnd"/>
        <w:r>
          <w:rPr>
            <w:rStyle w:val="a5"/>
            <w:szCs w:val="24"/>
          </w:rPr>
          <w:t xml:space="preserve">. </w:t>
        </w:r>
      </w:hyperlink>
      <w:hyperlink r:id="rId7" w:history="1">
        <w:r>
          <w:rPr>
            <w:rStyle w:val="a5"/>
            <w:szCs w:val="24"/>
          </w:rPr>
          <w:t>129</w:t>
        </w:r>
      </w:hyperlink>
      <w:r>
        <w:rPr>
          <w:szCs w:val="24"/>
        </w:rPr>
        <w:t xml:space="preserve">, </w:t>
      </w:r>
      <w:hyperlink r:id="rId8" w:history="1">
        <w:r>
          <w:rPr>
            <w:rStyle w:val="a5"/>
            <w:szCs w:val="24"/>
          </w:rPr>
          <w:t>130</w:t>
        </w:r>
      </w:hyperlink>
      <w:r>
        <w:rPr>
          <w:szCs w:val="24"/>
        </w:rPr>
        <w:t xml:space="preserve">, </w:t>
      </w:r>
      <w:hyperlink r:id="rId9" w:history="1">
        <w:r>
          <w:rPr>
            <w:rStyle w:val="a5"/>
            <w:szCs w:val="24"/>
          </w:rPr>
          <w:t>132</w:t>
        </w:r>
      </w:hyperlink>
      <w:r>
        <w:rPr>
          <w:szCs w:val="24"/>
        </w:rPr>
        <w:t xml:space="preserve">, </w:t>
      </w:r>
      <w:hyperlink r:id="rId10" w:history="1">
        <w:r>
          <w:rPr>
            <w:rStyle w:val="a5"/>
            <w:szCs w:val="24"/>
          </w:rPr>
          <w:t>134</w:t>
        </w:r>
      </w:hyperlink>
      <w:r>
        <w:rPr>
          <w:szCs w:val="24"/>
        </w:rPr>
        <w:t xml:space="preserve">, </w:t>
      </w:r>
      <w:hyperlink r:id="rId11" w:history="1">
        <w:r>
          <w:rPr>
            <w:rStyle w:val="a5"/>
            <w:szCs w:val="24"/>
          </w:rPr>
          <w:t>135</w:t>
        </w:r>
      </w:hyperlink>
      <w:r>
        <w:rPr>
          <w:szCs w:val="24"/>
        </w:rPr>
        <w:t xml:space="preserve">, </w:t>
      </w:r>
      <w:hyperlink r:id="rId12" w:history="1">
        <w:r>
          <w:rPr>
            <w:rStyle w:val="a5"/>
            <w:szCs w:val="24"/>
          </w:rPr>
          <w:t>136</w:t>
        </w:r>
      </w:hyperlink>
      <w:r>
        <w:rPr>
          <w:szCs w:val="24"/>
        </w:rPr>
        <w:t xml:space="preserve">, </w:t>
      </w:r>
      <w:hyperlink r:id="rId13" w:history="1">
        <w:r>
          <w:rPr>
            <w:rStyle w:val="a5"/>
            <w:szCs w:val="24"/>
          </w:rPr>
          <w:t>144</w:t>
        </w:r>
      </w:hyperlink>
      <w:r>
        <w:rPr>
          <w:szCs w:val="24"/>
        </w:rPr>
        <w:t xml:space="preserve">, </w:t>
      </w:r>
      <w:hyperlink r:id="rId14" w:history="1">
        <w:r>
          <w:rPr>
            <w:rStyle w:val="a5"/>
            <w:szCs w:val="24"/>
          </w:rPr>
          <w:t>146</w:t>
        </w:r>
      </w:hyperlink>
      <w:r>
        <w:rPr>
          <w:szCs w:val="24"/>
        </w:rPr>
        <w:t xml:space="preserve">, </w:t>
      </w:r>
      <w:hyperlink r:id="rId15" w:history="1">
        <w:r>
          <w:rPr>
            <w:rStyle w:val="a5"/>
            <w:szCs w:val="24"/>
          </w:rPr>
          <w:t>147</w:t>
        </w:r>
      </w:hyperlink>
      <w:r>
        <w:rPr>
          <w:szCs w:val="24"/>
        </w:rPr>
        <w:t xml:space="preserve">, </w:t>
      </w:r>
      <w:hyperlink r:id="rId16" w:history="1">
        <w:r>
          <w:rPr>
            <w:rStyle w:val="a5"/>
            <w:szCs w:val="24"/>
          </w:rPr>
          <w:t>148</w:t>
        </w:r>
      </w:hyperlink>
      <w:r>
        <w:rPr>
          <w:szCs w:val="24"/>
        </w:rPr>
        <w:t xml:space="preserve">, </w:t>
      </w:r>
      <w:hyperlink r:id="rId17" w:history="1">
        <w:r>
          <w:rPr>
            <w:rStyle w:val="a5"/>
            <w:szCs w:val="24"/>
          </w:rPr>
          <w:t>316</w:t>
        </w:r>
      </w:hyperlink>
      <w:r>
        <w:rPr>
          <w:szCs w:val="24"/>
        </w:rPr>
        <w:t xml:space="preserve"> Трудового кодекса Российской Федерации, </w:t>
      </w:r>
      <w:hyperlink r:id="rId18" w:history="1">
        <w:proofErr w:type="spellStart"/>
        <w:r>
          <w:rPr>
            <w:rStyle w:val="a5"/>
            <w:szCs w:val="24"/>
          </w:rPr>
          <w:t>ст.ст</w:t>
        </w:r>
        <w:proofErr w:type="spellEnd"/>
        <w:r>
          <w:rPr>
            <w:rStyle w:val="a5"/>
            <w:szCs w:val="24"/>
          </w:rPr>
          <w:t>. 42</w:t>
        </w:r>
      </w:hyperlink>
      <w:r>
        <w:rPr>
          <w:szCs w:val="24"/>
        </w:rPr>
        <w:t xml:space="preserve">, </w:t>
      </w:r>
      <w:hyperlink r:id="rId19" w:history="1">
        <w:r>
          <w:rPr>
            <w:rStyle w:val="a5"/>
            <w:szCs w:val="24"/>
          </w:rPr>
          <w:t>53</w:t>
        </w:r>
      </w:hyperlink>
      <w:r>
        <w:rPr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0" w:history="1">
        <w:proofErr w:type="spellStart"/>
        <w:r>
          <w:rPr>
            <w:rStyle w:val="a5"/>
            <w:szCs w:val="24"/>
          </w:rPr>
          <w:t>ст.ст</w:t>
        </w:r>
        <w:proofErr w:type="spellEnd"/>
        <w:r>
          <w:rPr>
            <w:rStyle w:val="a5"/>
            <w:szCs w:val="24"/>
          </w:rPr>
          <w:t>. 22</w:t>
        </w:r>
      </w:hyperlink>
      <w:r>
        <w:rPr>
          <w:szCs w:val="24"/>
        </w:rPr>
        <w:t xml:space="preserve">, </w:t>
      </w:r>
      <w:hyperlink r:id="rId21" w:history="1">
        <w:r>
          <w:rPr>
            <w:rStyle w:val="a5"/>
            <w:szCs w:val="24"/>
          </w:rPr>
          <w:t>23</w:t>
        </w:r>
      </w:hyperlink>
      <w:r>
        <w:rPr>
          <w:szCs w:val="24"/>
        </w:rPr>
        <w:t xml:space="preserve"> Федерального закона "О муниципальной службе в Российской Федерации", </w:t>
      </w:r>
      <w:hyperlink r:id="rId22" w:history="1">
        <w:r>
          <w:rPr>
            <w:rStyle w:val="a5"/>
            <w:szCs w:val="24"/>
          </w:rPr>
          <w:t>ст. 10</w:t>
        </w:r>
      </w:hyperlink>
      <w:r>
        <w:rPr>
          <w:szCs w:val="24"/>
        </w:rPr>
        <w:t xml:space="preserve"> Закона Иркутской области от 15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4"/>
          </w:rPr>
          <w:t>2007 г</w:t>
        </w:r>
      </w:smartTag>
      <w:r>
        <w:rPr>
          <w:szCs w:val="24"/>
        </w:rPr>
        <w:t xml:space="preserve">. N 88-оз "Об отдельных вопросах муниципальной службы в Иркутской области",  во исполнение  решения Думы муниципального образования Слюдянский </w:t>
      </w:r>
      <w:proofErr w:type="gramEnd"/>
      <w:r>
        <w:rPr>
          <w:szCs w:val="24"/>
        </w:rPr>
        <w:t xml:space="preserve">район от 20.12.2007г. № 229 </w:t>
      </w:r>
      <w:r>
        <w:rPr>
          <w:szCs w:val="24"/>
          <w:lang w:val="en-US"/>
        </w:rPr>
        <w:t>I</w:t>
      </w:r>
      <w:r>
        <w:rPr>
          <w:szCs w:val="24"/>
        </w:rPr>
        <w:t>У-</w:t>
      </w:r>
      <w:proofErr w:type="spellStart"/>
      <w:r>
        <w:rPr>
          <w:szCs w:val="24"/>
        </w:rPr>
        <w:t>рд</w:t>
      </w:r>
      <w:proofErr w:type="spellEnd"/>
      <w:r>
        <w:rPr>
          <w:szCs w:val="24"/>
        </w:rPr>
        <w:t xml:space="preserve"> "О размерах и условиях </w:t>
      </w:r>
      <w:proofErr w:type="gramStart"/>
      <w:r>
        <w:rPr>
          <w:szCs w:val="24"/>
        </w:rPr>
        <w:t>оплаты труда муниципальных служащих органов местного самоуправления муниципального образования</w:t>
      </w:r>
      <w:proofErr w:type="gramEnd"/>
      <w:r>
        <w:rPr>
          <w:szCs w:val="24"/>
        </w:rPr>
        <w:t xml:space="preserve"> Слюдянский район" с последующими изменениями и дополнениями и в соответствии со ст. 24, 47 Устава муниципального образования  Слюдянский район, зарегистрированного постановлением Губернатора Иркутской области № 303-П от 30 июня 2005г., регистрационный № 14-3,</w:t>
      </w:r>
    </w:p>
    <w:p w:rsidR="008822B4" w:rsidRDefault="008822B4" w:rsidP="008822B4">
      <w:pPr>
        <w:pStyle w:val="a3"/>
        <w:rPr>
          <w:b/>
          <w:szCs w:val="24"/>
        </w:rPr>
      </w:pPr>
      <w:r>
        <w:rPr>
          <w:b/>
          <w:szCs w:val="24"/>
        </w:rPr>
        <w:t xml:space="preserve">ПОСТАНОВЛЯЮ:     </w:t>
      </w:r>
    </w:p>
    <w:p w:rsidR="008822B4" w:rsidRPr="00C22532" w:rsidRDefault="008822B4" w:rsidP="008822B4">
      <w:pPr>
        <w:pStyle w:val="a3"/>
        <w:rPr>
          <w:b/>
          <w:szCs w:val="24"/>
        </w:rPr>
      </w:pPr>
      <w:r>
        <w:rPr>
          <w:szCs w:val="24"/>
        </w:rPr>
        <w:t xml:space="preserve">               1. Утвердить Положение о  порядке премирования  муниципальных  служащих  муниципального образования  Слюдянский  район (Приложение № 1).</w:t>
      </w:r>
    </w:p>
    <w:p w:rsidR="008822B4" w:rsidRPr="00516820" w:rsidRDefault="008822B4" w:rsidP="008822B4">
      <w:pPr>
        <w:pStyle w:val="a3"/>
        <w:numPr>
          <w:ilvl w:val="0"/>
          <w:numId w:val="0"/>
        </w:numPr>
        <w:rPr>
          <w:szCs w:val="24"/>
        </w:rPr>
      </w:pPr>
      <w:r w:rsidRPr="002159AD">
        <w:rPr>
          <w:szCs w:val="24"/>
        </w:rPr>
        <w:t xml:space="preserve">               2.</w:t>
      </w:r>
      <w:r>
        <w:rPr>
          <w:szCs w:val="24"/>
        </w:rPr>
        <w:t xml:space="preserve"> </w:t>
      </w:r>
      <w:r w:rsidRPr="002159AD">
        <w:rPr>
          <w:szCs w:val="24"/>
        </w:rPr>
        <w:t xml:space="preserve">Финансирование расходов, связанных с реализацией настоящего </w:t>
      </w:r>
      <w:r>
        <w:rPr>
          <w:szCs w:val="24"/>
        </w:rPr>
        <w:t>постановл</w:t>
      </w:r>
      <w:r w:rsidRPr="002159AD">
        <w:rPr>
          <w:szCs w:val="24"/>
        </w:rPr>
        <w:t xml:space="preserve">ения определить в пределах  </w:t>
      </w:r>
      <w:r>
        <w:rPr>
          <w:szCs w:val="24"/>
        </w:rPr>
        <w:t xml:space="preserve">бюджетных </w:t>
      </w:r>
      <w:r w:rsidRPr="002159AD">
        <w:rPr>
          <w:szCs w:val="24"/>
        </w:rPr>
        <w:t xml:space="preserve">средств, предусмотренных на </w:t>
      </w:r>
      <w:r>
        <w:rPr>
          <w:szCs w:val="24"/>
        </w:rPr>
        <w:t>очередной финансовый год,</w:t>
      </w:r>
      <w:r w:rsidRPr="00C22532">
        <w:t xml:space="preserve"> </w:t>
      </w:r>
      <w:r>
        <w:t>в пределах  субвенции на осуществление государственных полномочий, предусмотренных  Законом Иркутской области на очередной финансовый год, а также межбюджетных трансфертов, передаваемых с бюджетов городских и сельских поселений на основании Соглашений о передаче полномочий.</w:t>
      </w:r>
      <w:r w:rsidRPr="00C22532">
        <w:rPr>
          <w:szCs w:val="24"/>
        </w:rPr>
        <w:t xml:space="preserve"> </w:t>
      </w:r>
    </w:p>
    <w:p w:rsidR="008822B4" w:rsidRDefault="008822B4" w:rsidP="008822B4">
      <w:pPr>
        <w:pStyle w:val="a3"/>
        <w:rPr>
          <w:szCs w:val="24"/>
        </w:rPr>
      </w:pPr>
      <w:r>
        <w:rPr>
          <w:szCs w:val="24"/>
        </w:rPr>
        <w:t xml:space="preserve">               3. Контроль над исполнением настоящего постановления возложить на руководителя аппарата администрации муниципального района Н.Л. Лазареву, а также руководителей муниципальных казенных учреждений, осуществляющих функции работодателя И.В. Усольцеву, Л.В. </w:t>
      </w:r>
      <w:proofErr w:type="spellStart"/>
      <w:r>
        <w:rPr>
          <w:szCs w:val="24"/>
        </w:rPr>
        <w:t>Стаценскую</w:t>
      </w:r>
      <w:proofErr w:type="spellEnd"/>
      <w:r>
        <w:rPr>
          <w:szCs w:val="24"/>
        </w:rPr>
        <w:t>, А.В. Дурных.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4. Признать утратившим силу постановление администрации муниципального образования Слюдянский район от 11.04.2013 г. № 577 «Об утверждении Положения о порядке премирования муниципальных служащих муниципального образования Слюдянский район».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Слюдянский район                                                                                          А.В. Должиков    </w:t>
      </w:r>
    </w:p>
    <w:p w:rsidR="00344397" w:rsidRDefault="00344397" w:rsidP="008822B4">
      <w:pPr>
        <w:pStyle w:val="3"/>
        <w:rPr>
          <w:szCs w:val="24"/>
        </w:rPr>
      </w:pPr>
    </w:p>
    <w:p w:rsidR="00344397" w:rsidRDefault="00344397" w:rsidP="008822B4">
      <w:pPr>
        <w:pStyle w:val="3"/>
        <w:rPr>
          <w:szCs w:val="24"/>
        </w:rPr>
      </w:pPr>
    </w:p>
    <w:p w:rsidR="00344397" w:rsidRDefault="00344397" w:rsidP="008822B4">
      <w:pPr>
        <w:pStyle w:val="3"/>
        <w:rPr>
          <w:szCs w:val="24"/>
        </w:rPr>
      </w:pPr>
    </w:p>
    <w:p w:rsidR="008822B4" w:rsidRDefault="008822B4" w:rsidP="008822B4">
      <w:pPr>
        <w:pStyle w:val="3"/>
        <w:rPr>
          <w:szCs w:val="24"/>
        </w:rPr>
      </w:pPr>
      <w:r>
        <w:rPr>
          <w:szCs w:val="24"/>
        </w:rPr>
        <w:t xml:space="preserve">Приложение № 1 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Слюдянский район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05.03.2014г. №  353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премирования муниципальных служащих 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Слюдянский район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2B4" w:rsidRDefault="008822B4" w:rsidP="008822B4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1. Общие положения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 Настоящее положение распространяется на муниципальных служащих администрации муниципального образования Слюдянский район, а также ее органов, наделенных правами юридического лица. Положение определяет порядок  премирования за выполнение особо важных и сложных заданий за профессиональное, компетентное исполнение должностных обязанностей путем принятия указанной меры поощрения в виде единовременного либо  премирования по результатам работы за определенный период (далее – премия).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 разработано в соответствии </w:t>
      </w:r>
      <w:hyperlink r:id="rId23" w:history="1">
        <w:proofErr w:type="spellStart"/>
        <w:r>
          <w:rPr>
            <w:rStyle w:val="a5"/>
            <w:rFonts w:ascii="Times New Roman" w:hAnsi="Times New Roman"/>
            <w:sz w:val="24"/>
            <w:szCs w:val="24"/>
          </w:rPr>
          <w:t>ст.ст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</w:hyperlink>
      <w:hyperlink r:id="rId24" w:history="1">
        <w:r>
          <w:rPr>
            <w:rStyle w:val="a5"/>
            <w:rFonts w:ascii="Times New Roman" w:hAnsi="Times New Roman"/>
            <w:sz w:val="24"/>
            <w:szCs w:val="24"/>
          </w:rPr>
          <w:t>129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Style w:val="a5"/>
            <w:rFonts w:ascii="Times New Roman" w:hAnsi="Times New Roman"/>
            <w:sz w:val="24"/>
            <w:szCs w:val="24"/>
          </w:rPr>
          <w:t>130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Style w:val="a5"/>
            <w:rFonts w:ascii="Times New Roman" w:hAnsi="Times New Roman"/>
            <w:sz w:val="24"/>
            <w:szCs w:val="24"/>
          </w:rPr>
          <w:t>132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Style w:val="a5"/>
            <w:rFonts w:ascii="Times New Roman" w:hAnsi="Times New Roman"/>
            <w:sz w:val="24"/>
            <w:szCs w:val="24"/>
          </w:rPr>
          <w:t>134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Style w:val="a5"/>
            <w:rFonts w:ascii="Times New Roman" w:hAnsi="Times New Roman"/>
            <w:sz w:val="24"/>
            <w:szCs w:val="24"/>
          </w:rPr>
          <w:t>135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>
          <w:rPr>
            <w:rStyle w:val="a5"/>
            <w:rFonts w:ascii="Times New Roman" w:hAnsi="Times New Roman"/>
            <w:sz w:val="24"/>
            <w:szCs w:val="24"/>
          </w:rPr>
          <w:t>136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>
          <w:rPr>
            <w:rStyle w:val="a5"/>
            <w:rFonts w:ascii="Times New Roman" w:hAnsi="Times New Roman"/>
            <w:sz w:val="24"/>
            <w:szCs w:val="24"/>
          </w:rPr>
          <w:t>144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1" w:history="1">
        <w:r>
          <w:rPr>
            <w:rStyle w:val="a5"/>
            <w:rFonts w:ascii="Times New Roman" w:hAnsi="Times New Roman"/>
            <w:sz w:val="24"/>
            <w:szCs w:val="24"/>
          </w:rPr>
          <w:t>146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>
          <w:rPr>
            <w:rStyle w:val="a5"/>
            <w:rFonts w:ascii="Times New Roman" w:hAnsi="Times New Roman"/>
            <w:sz w:val="24"/>
            <w:szCs w:val="24"/>
          </w:rPr>
          <w:t>147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3" w:history="1">
        <w:r>
          <w:rPr>
            <w:rStyle w:val="a5"/>
            <w:rFonts w:ascii="Times New Roman" w:hAnsi="Times New Roman"/>
            <w:sz w:val="24"/>
            <w:szCs w:val="24"/>
          </w:rPr>
          <w:t>148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>
          <w:rPr>
            <w:rStyle w:val="a5"/>
            <w:rFonts w:ascii="Times New Roman" w:hAnsi="Times New Roman"/>
            <w:sz w:val="24"/>
            <w:szCs w:val="24"/>
          </w:rPr>
          <w:t>316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proofErr w:type="spellStart"/>
        <w:r>
          <w:rPr>
            <w:rStyle w:val="a5"/>
            <w:rFonts w:ascii="Times New Roman" w:hAnsi="Times New Roman"/>
            <w:sz w:val="24"/>
            <w:szCs w:val="24"/>
          </w:rPr>
          <w:t>ст.ст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 42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>
          <w:rPr>
            <w:rStyle w:val="a5"/>
            <w:rFonts w:ascii="Times New Roman" w:hAnsi="Times New Roman"/>
            <w:sz w:val="24"/>
            <w:szCs w:val="24"/>
          </w:rPr>
          <w:t>53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37" w:history="1">
        <w:proofErr w:type="spellStart"/>
        <w:r>
          <w:rPr>
            <w:rStyle w:val="a5"/>
            <w:rFonts w:ascii="Times New Roman" w:hAnsi="Times New Roman"/>
            <w:sz w:val="24"/>
            <w:szCs w:val="24"/>
          </w:rPr>
          <w:t>ст.ст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. 22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>
          <w:rPr>
            <w:rStyle w:val="a5"/>
            <w:rFonts w:ascii="Times New Roman" w:hAnsi="Times New Roman"/>
            <w:sz w:val="24"/>
            <w:szCs w:val="24"/>
          </w:rPr>
          <w:t>23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муниципальной службе в Российской Федерации", </w:t>
      </w:r>
      <w:hyperlink r:id="rId39" w:history="1">
        <w:r>
          <w:rPr>
            <w:rStyle w:val="a5"/>
            <w:rFonts w:ascii="Times New Roman" w:hAnsi="Times New Roman"/>
            <w:sz w:val="24"/>
            <w:szCs w:val="24"/>
          </w:rPr>
          <w:t>статьей 10</w:t>
        </w:r>
      </w:hyperlink>
      <w:r>
        <w:rPr>
          <w:rFonts w:ascii="Times New Roman" w:hAnsi="Times New Roman"/>
          <w:sz w:val="24"/>
          <w:szCs w:val="24"/>
        </w:rPr>
        <w:t xml:space="preserve"> Закона Иркутской области от 15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>. N 88-оз "Об отдельных вопросах муниципальной службы в Иркутской области",  с решением Думы муниципального образования Слюдянский район от 20.12.2007г. № 229 1У-рд "О размерах и условиях оплаты труда муниципальных служащих органов местного самоуправления муниципального образования Слюдянский район" с последующими изменениями и дополнениями и направлено на стимулирование успешного и добросовестного исполнения должностных обязанностей.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Премирование муниципальных служащих производится в целях повышения заинтересованности муниципальных служащих в результатах своей деятельности, качестве выполнения основных должностных обязанностей муниципальной службы.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Источником выплаты премии муниципальным служащим являются средства бюджета муниципального образования Слюдянский район, предусмотренные на содержание муниципальных служащих на соответствующий год,</w:t>
      </w:r>
      <w:r w:rsidRPr="00207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 межбюджетные трансферты, передаваемые с бюджетов поселений на основании соглашений о передаче полномочий на уровень муниципального района, а также финансовые средства, переданные для осуществления органами местного самоуправления отдельных государственных полномочий.</w:t>
      </w:r>
      <w:proofErr w:type="gramEnd"/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Основания выплаты  премии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Премия выплачивается муниципальному служащему при условии своевременного, добросовестного, качественного выполнения порученного особо важного и сложного задания с учетом его личного вклада по обеспечению задач и функций соответствующего органа местного самоуправления (его структурного подразделения) с учетом: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работы соответствующего структурного подразделения органа местного самоуправления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оперативности и профессионализма муниципального служащего в решении вопросов, входящих в его компетенцию;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творческого подхода в подготовке инициативных предложений по совершенствованию деятельности соответствующего органа местного самоуправления (его структурного подразделения), муниципальных предприятий и муниципальных учреждений, качества обслуживания населения района;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высокой исполнительской дисциплины и степени ответственности за результаты деятельности;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высокоэффективного выполнения дополнительного объема работ, вызванного служебной необходимостью, а также связанного с временным отсутствием основного работника;</w:t>
      </w:r>
    </w:p>
    <w:p w:rsidR="008822B4" w:rsidRDefault="008822B4" w:rsidP="008822B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безупречной службы в связи с юбилейными датами со дня рождения (50, 55, 60, 65 лет);</w:t>
      </w:r>
    </w:p>
    <w:p w:rsidR="008822B4" w:rsidRDefault="008822B4" w:rsidP="008822B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продолжительной службы к юбилейным датам службы (10, 15, и каждые последующие 5 лет).</w:t>
      </w:r>
    </w:p>
    <w:p w:rsidR="008822B4" w:rsidRPr="00026D37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Решение о размере премии принимается на основе оценки результатов деятельности муниципального служащего с учетом его личного вклада в выполнение особо важного и сложного задания. </w:t>
      </w:r>
      <w:r w:rsidRPr="00026D3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азмер премии не может превышать</w:t>
      </w:r>
      <w:r w:rsidRPr="00026D37">
        <w:rPr>
          <w:rFonts w:ascii="Times New Roman" w:hAnsi="Times New Roman"/>
          <w:sz w:val="24"/>
          <w:szCs w:val="24"/>
        </w:rPr>
        <w:t xml:space="preserve"> ста процентов месячного фонда оплаты труда муниципального служащего</w:t>
      </w:r>
      <w:r>
        <w:rPr>
          <w:rFonts w:ascii="Times New Roman" w:hAnsi="Times New Roman"/>
          <w:sz w:val="24"/>
          <w:szCs w:val="24"/>
        </w:rPr>
        <w:t>.</w:t>
      </w:r>
      <w:r w:rsidRPr="00026D37">
        <w:rPr>
          <w:rFonts w:ascii="Times New Roman" w:hAnsi="Times New Roman"/>
          <w:sz w:val="24"/>
          <w:szCs w:val="24"/>
        </w:rPr>
        <w:t xml:space="preserve"> </w:t>
      </w:r>
    </w:p>
    <w:p w:rsidR="008822B4" w:rsidRPr="00026D37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D37">
        <w:rPr>
          <w:rFonts w:ascii="Times New Roman" w:hAnsi="Times New Roman" w:cs="Times New Roman"/>
          <w:sz w:val="24"/>
          <w:szCs w:val="24"/>
        </w:rPr>
        <w:t xml:space="preserve">          Премия выплачивается до указанного выше размера  </w:t>
      </w:r>
      <w:proofErr w:type="gramStart"/>
      <w:r w:rsidRPr="00026D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6D37">
        <w:rPr>
          <w:rFonts w:ascii="Times New Roman" w:hAnsi="Times New Roman" w:cs="Times New Roman"/>
          <w:sz w:val="24"/>
          <w:szCs w:val="24"/>
        </w:rPr>
        <w:t>: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добросовестное, квалифицированное и качественное исполнение должностных обязанностей, соблюдение исполнительской и трудовой дисциплины;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соблюдение действующего законодательства, муниципальных правовых актов муниципального района, при исполнении должностных обязанностей, регламентов работы органов местного самоуправления;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своевременное и точное исполнение приказов, распоряжений вышестоящих в порядке подчиненности руководителей, отданных в пределах их должностных полномочий;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своевременное и полное в пределах своих должностных обязанностей рассмотрение обращений граждан и юридических лиц, принятие по ним решений, подготовку ответов в установленном законодательством порядке;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своевременную и качественную подготовку проектов нормативных правовых актов органов местного самоуправления.</w:t>
      </w:r>
    </w:p>
    <w:p w:rsidR="008822B4" w:rsidRPr="00555965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Выплата премии осуществляется единовременно в случаях поощрения в связи с юбилейной датой со дня рождения либо юбилейной датой службы, либо по результатам работы за </w:t>
      </w:r>
      <w:r w:rsidRPr="00555965">
        <w:rPr>
          <w:rFonts w:ascii="Times New Roman" w:hAnsi="Times New Roman" w:cs="Times New Roman"/>
          <w:sz w:val="24"/>
          <w:szCs w:val="24"/>
        </w:rPr>
        <w:t>месяц,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Pr="00555965">
        <w:rPr>
          <w:rFonts w:ascii="Times New Roman" w:hAnsi="Times New Roman" w:cs="Times New Roman"/>
          <w:sz w:val="24"/>
          <w:szCs w:val="24"/>
        </w:rPr>
        <w:t>год.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2.4. Премия, выплачиваемая по результатам работы, не начисляется за период: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временной нетрудоспособности;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в очередном отпуске, учебном отпуске, отпуске по беременности и родам, отпуске по уходу за ребенком;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отпуска без сохранения заработной платы;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повышения квалификации с отрывом от работы.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2.5. Премия муниципальному служащему не выплачивается при отсутствии оснований, предусмотренных пунктами 2.1, 2.2 настоящего раздела. Премия выплачивается в размере менее установленного, либо не применяется в качестве меры поощрения в целом в случае наличия оснований для снижения  премии, обозначенных в </w:t>
      </w:r>
      <w:hyperlink r:id="rId4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 к настоящему Положению.</w:t>
      </w:r>
      <w:r w:rsidRPr="00026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объяснительных и копии документов, подтверждающих факты нарушений муниципальных служащих, которые послужили основанием для снижения размер премии, представляются руководителю аппарата администрации муниципального района для анализа.</w:t>
      </w:r>
    </w:p>
    <w:p w:rsidR="008822B4" w:rsidRDefault="008822B4" w:rsidP="008822B4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3.  Порядок премирования</w:t>
      </w:r>
    </w:p>
    <w:p w:rsidR="008822B4" w:rsidRDefault="008822B4" w:rsidP="008822B4">
      <w:pPr>
        <w:pStyle w:val="3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 Основанием для премирования является письменное, мотивированное представление лица, замещающего главную должность муниципальной службы, в подчинении которого находится муниципальный служащий.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на поощрение за безупречную службу в связи с юбилейными датами со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рождения (50, 55, 60, 65 лет) либо продолжительную службу к юбилейным датам службы (10, 15, и каждые последующие 5 лет) вносятся руководителем аппарата администрации муниципального района в свободной форме.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на поощрение премией по результатам работы муниципальных служащих – руководителей органов  администрации муниципального района, наделенных правами юридического лица, заместителей мэра района, а также должностных лиц, находящихся в непосредственном подчинении мэра района, подается руководителем аппарата администрации муниципального района (приложение №2 к Положению), подлежит согласованию с мэром в течение трех рабочих дней со дня поступления и при наличии согласования направляется в управление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заработной платы и муниципальной службы.  Управление труда, заработной платы и муниципальной службы в течение трех рабочих дней со дня поступления указанного представления подготавливает проект правового акта о премировании и направляет данный проект мэру муниципального района для подписания. 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на поощрение премией по результатам работы иных муниципальных служащих администрации муниципального района подается курирующим заместителем мэра района руководителю аппарата администрации муниципального района (приложение №3 к Положению), подлежит согласованию с мэром района в течение трех рабочих дней со дня поступления и при наличии согласования направляется в управление труда, заработной платы и муниципальной службы.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Управление труда, заработной платы и муниципальной службы в течение трех рабочих дней со дня поступления указанного представления подготавливает проект правового акта о премировании и направляет данный проект мэру муниципального района. 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Представления на поощрение премией муниципальных служащих администрации муниципального района по результатам работы должно содержать отметку начальника административно-хозяйственного отдела администрации муниципального района о своевременном исполнении контрольных документов.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Руководитель органа администрации муниципального района, осуществляющий функции работодателя в отношении муниципальных служащих комитетов, представляет проект правового акта о поощрении премией курируемых муниципальных служащих руководителю аппарата администрации муниципального района. Необходимость и порядок внесения представлений на поощрении премией в отношении муниципальных служащих комитетов определяется указанными руководителями самостоятельно.</w:t>
      </w:r>
    </w:p>
    <w:p w:rsidR="008822B4" w:rsidRPr="00854047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Согласованные представления на премирование по результатам </w:t>
      </w:r>
      <w:r w:rsidRPr="00854047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в управление труда, заработной платы и муниципальной службы не позднее двадцать пятого числа месяца, следующего за отчетным кварталом. </w:t>
      </w:r>
    </w:p>
    <w:p w:rsidR="008822B4" w:rsidRDefault="008822B4" w:rsidP="00882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Начисление и выплата премий производится на основании правового акта мэра муниципального района либо руководителя органа администрации муниципального района, наделенного правами юридического лица.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Правовой акт о премировании в течение трех рабочих дней со дня его принятия направляется  в соответствующую финансовую службу для начисления и выплаты премии. </w:t>
      </w: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2B4" w:rsidRDefault="008822B4" w:rsidP="008822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аппарата администрации</w:t>
      </w:r>
    </w:p>
    <w:p w:rsidR="008822B4" w:rsidRPr="008A08F2" w:rsidRDefault="008822B4" w:rsidP="008822B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                    Н.Л. Лазарева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Положению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  порядке премирования 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служащих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 Слюдянский  район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542"/>
        <w:gridCol w:w="6249"/>
      </w:tblGrid>
      <w:tr w:rsidR="008822B4" w:rsidTr="00EE68B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снижения размера премии</w:t>
            </w:r>
          </w:p>
        </w:tc>
      </w:tr>
      <w:tr w:rsidR="008822B4" w:rsidTr="00EE68B7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исполнительской дисциплины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Ненадлежащее исполнение должностных обязанностей,            предусмотренных должностной   инструкцией   и   трудовым договором   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Несоблюдение   норм   действующего  законодательства, муниципальных правовых актов,   регламентов   работы    органов местного самоуправления: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Несоблюдение  требований инструкции   по   делопроизводству   при оформлении служебной документации;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Нарушение  порядка   работы   со служебной информацией и документацией;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Невыполнение      мероприятий, предусмотренных  планом  работы   органа местного    самоуправления    или    его структурного подразделения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Невыполнение        поручений  непосредственного   либо вышестоящего руководителя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Невыполнение    распорядительных документов       органов   местного самоуправления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Невыполнение в  установленный  срок поручений  и  заданий,  определенных  на планерных и рабочих совещаниях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Несоблюдение  установленных вышестоящим,  в   порядке   подчиненности,  руководителем    сроков    представления оперативных, информационных  и  отчетных данных      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1.8. Несвоевременное    представление статистической      и      бухгалтерской отчетности  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 Наличие представления либо протеста  прокуратуры по результатам  проверки о   выявленных   нарушениях   по    вине муниципального служащего </w:t>
            </w:r>
          </w:p>
        </w:tc>
      </w:tr>
      <w:tr w:rsidR="008822B4" w:rsidTr="00EE68B7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 Прогул,  то  есть  отсутствие   на рабочем месте без уважительных причин  в течение всего рабочего дня независимо от его продолжительности, а также в  случае отсутствия   на   рабочем   месте    без уважительных причин более четырех  часов подряд в течение рабочего дня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Появление работника на  работе  своем рабочем месте либо на  территории, где    расположены    органы    местного самоуправления,  или  объекта,  где   по поручению непосредственного руководителя работник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должен   выполнять   трудовую функцию   в   состоянии   алкогольного, наркотического  или  иного  токсического опьянения   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Нарушение  режима  работы  органов местного  самоуправления,  в  том  числе опоздание  на  работу  без  уважительных причин, самовольный уход с работы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Нарушение   режима   секретности, порядка      хранения  документации, содержащей   государственную   и    иную охраняемую законом тайну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Нарушение  правил  охраны   труда, противопожарной безопасности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Некорректное,  грубое  отношение  к посетителям, коллегам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Несоблюдение   иных    положений, предусмотренных  Правилами   внутреннего трудового  распорядка  администрации  муниципального района                       </w:t>
            </w:r>
          </w:p>
        </w:tc>
      </w:tr>
      <w:tr w:rsidR="008822B4" w:rsidTr="00EE68B7">
        <w:trPr>
          <w:trHeight w:val="607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 результативность трудовой деятельности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Ненадлежащее исполнение поручений мэра района, руководителя  органа   местного самоуправления, вице-мэра,  заместителей мэра района, руководителя аппарата  администрации района;      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Некачественный уровень подготовки документов, наличие серьезных  замечаний при подготовке документов, материалов, проектов муниципальных правовых актов;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Ненадлежащее исполнение:   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правовых актов,  поручений  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вышестоящих  в   порядке   подчиненности руководителей; 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обращений   граждан,    организаций, органов; 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договоров, контрактов, соглашений,  заключенных   от   имени администрации муниципального района;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Ненадлежащее   исполнение   иных служебных документов внешнего, особого и внутреннего контроля;</w:t>
            </w:r>
          </w:p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Некачественное    представление статистической      и      бухгалтерской отчетности          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  Наличие  обоснованных   жалоб   от граждан на муниципального служащего     </w:t>
            </w:r>
          </w:p>
        </w:tc>
      </w:tr>
      <w:tr w:rsidR="008822B4" w:rsidTr="00EE68B7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финансовой дисциплины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4.1. Нецелевое  использование  бюджетных средств                 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Несвоевременное   (некачественное) оформление (представление) документов на расходование средств бюджета муниципального района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Нарушение   законодательства   по  размещению заказов на поставку  товаров, выполнение  работ,  оказание  услуг  для муниципальных нужд                      </w:t>
            </w:r>
          </w:p>
        </w:tc>
      </w:tr>
      <w:tr w:rsidR="008822B4" w:rsidTr="00EE68B7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обязанностей муниципального служащего, установленных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действующим законодательством о местном        самоуправлении       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5.1.Несоблюдение     запретов     и ограничений,  связанных  с  прохождением муниципальной службы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 Нарушение  порядка   представления сведений о своих доходах, об имуществе и обязательствах имущественного характера, а  также  о  доходах,  об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имуществе   и обязательствах имущественного  характера своих      супруги      (супруга)      и несовершеннолетних детей     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 Несвоевременное   сообщение   либо несообщение            непосредственному руководителю, а также в орган,  ведающий кадровыми    вопросами,     о     личной заинтересованности    при     исполнении должностных обязанностей, которая  может привести  либо   привела   к   конфликту интересов                               </w:t>
            </w:r>
          </w:p>
        </w:tc>
      </w:tr>
      <w:tr w:rsidR="008822B4" w:rsidTr="00EE68B7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основания для    снижения размера ежеквартальной премии для муниципальных служащих,        замещающих  руководящие должности  муниципальной службы        </w:t>
            </w: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 Не обеспечение  выполнения   задач, возложенных на возглавляемое структурное подразделение         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 Неосуществление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       поручений   либо распорядительных документов руководителя  муниципального органа подчиненными  </w:t>
            </w:r>
          </w:p>
        </w:tc>
      </w:tr>
      <w:tr w:rsidR="008822B4" w:rsidTr="00EE68B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B4" w:rsidRDefault="008822B4" w:rsidP="00EE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Неосуществление  текущего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 муниципальным  служащим, ответственным     за      предоставление муниципальной     услуги,      положений административного             регламента предоставления муниципальной услуги     </w:t>
            </w:r>
          </w:p>
        </w:tc>
      </w:tr>
    </w:tbl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center"/>
      </w:pPr>
    </w:p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/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Положению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  порядке премирования 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служащих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 Слюдянский  район</w:t>
      </w:r>
    </w:p>
    <w:p w:rsidR="008822B4" w:rsidRDefault="008822B4" w:rsidP="008822B4"/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Е Д С Т А В Л Е Н И Е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премирование за выполнение особо важных и сложных заданий муниципальных служащих  муниципального образования Слюдянский район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Месяц:       ___________________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Квартал:   ____________________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Куратор:   Мэр муниципального образования Слюдянский район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8"/>
        <w:gridCol w:w="2259"/>
        <w:gridCol w:w="2906"/>
      </w:tblGrid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наименование  должности муниципального служащего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исполнении контрольных документов, дата и подпись</w:t>
            </w:r>
          </w:p>
        </w:tc>
      </w:tr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Вице-мэр, первый заместитель мэра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мэра района по социально-культурным вопросам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финансов, заместитель мэра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КУМИ, заместитель мэра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Pr="00A563FF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3FF">
              <w:rPr>
                <w:rFonts w:ascii="Times New Roman" w:hAnsi="Times New Roman"/>
                <w:sz w:val="24"/>
                <w:szCs w:val="24"/>
              </w:rPr>
              <w:t>Председатель Комитета по социальной политике и 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Рассмотрев результаты работы указанных в настоящем представлении муниципальных служащих, учитывая результаты работы курируемых работников местного самоуправления, ходатайствую о премировании.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администрации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Положению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   порядке премирования  </w:t>
      </w:r>
      <w:proofErr w:type="gramStart"/>
      <w:r>
        <w:rPr>
          <w:rFonts w:ascii="Times New Roman" w:hAnsi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служащих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22B4" w:rsidRDefault="008822B4" w:rsidP="00882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 Слюдянский  район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Мэру муниципального образования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Слюдянский район</w:t>
      </w:r>
    </w:p>
    <w:p w:rsidR="008822B4" w:rsidRDefault="008822B4" w:rsidP="0088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Е Д С Т А В Л Е Н И Е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премирование за выполнение особо важных и сложных заданий муниципальных служащих  муниципального образования Слюдянский район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822B4" w:rsidRDefault="008822B4" w:rsidP="0088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 структурного, внутриструктурного подразделения)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Месяц__________________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Квартал________________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Куратор:____________________________________________________________________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6"/>
        <w:gridCol w:w="1933"/>
        <w:gridCol w:w="2052"/>
        <w:gridCol w:w="2551"/>
      </w:tblGrid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отдела, должность муниципального служащего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исполнении контрольных документов,</w:t>
            </w:r>
          </w:p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подпись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                    о премировании руководителя,</w:t>
            </w:r>
          </w:p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подпись</w:t>
            </w: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Специалисты: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2B4" w:rsidTr="00EE68B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2B4" w:rsidRDefault="008822B4" w:rsidP="00EE6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Рассмотрев результаты работы муниципальных служащих, ходатайствую о премировании муниципальных служащих, указанных в настоящем представлении.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(внутриструктурного)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подразделения                                                                                                              (Подпись) </w:t>
      </w: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2B4" w:rsidRDefault="008822B4" w:rsidP="0088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561468" w:rsidRDefault="00561468"/>
    <w:sectPr w:rsidR="005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00"/>
    <w:rsid w:val="00023151"/>
    <w:rsid w:val="0008021D"/>
    <w:rsid w:val="00090543"/>
    <w:rsid w:val="000948A2"/>
    <w:rsid w:val="00096D8E"/>
    <w:rsid w:val="000B1630"/>
    <w:rsid w:val="000B297F"/>
    <w:rsid w:val="000B6D89"/>
    <w:rsid w:val="000C0B4D"/>
    <w:rsid w:val="000C32FE"/>
    <w:rsid w:val="000C5340"/>
    <w:rsid w:val="000E140F"/>
    <w:rsid w:val="00105283"/>
    <w:rsid w:val="00106101"/>
    <w:rsid w:val="00116868"/>
    <w:rsid w:val="00122049"/>
    <w:rsid w:val="0014213B"/>
    <w:rsid w:val="001467D6"/>
    <w:rsid w:val="001C429C"/>
    <w:rsid w:val="001D471F"/>
    <w:rsid w:val="0027058F"/>
    <w:rsid w:val="0027696B"/>
    <w:rsid w:val="00284BB5"/>
    <w:rsid w:val="00286353"/>
    <w:rsid w:val="002A7C08"/>
    <w:rsid w:val="002B312C"/>
    <w:rsid w:val="002D1460"/>
    <w:rsid w:val="002E246D"/>
    <w:rsid w:val="002E70B2"/>
    <w:rsid w:val="0030011A"/>
    <w:rsid w:val="00306F45"/>
    <w:rsid w:val="00324C54"/>
    <w:rsid w:val="00344397"/>
    <w:rsid w:val="003542DC"/>
    <w:rsid w:val="00366BE0"/>
    <w:rsid w:val="003A53CF"/>
    <w:rsid w:val="003F2B48"/>
    <w:rsid w:val="00414F9A"/>
    <w:rsid w:val="00425C17"/>
    <w:rsid w:val="004A612C"/>
    <w:rsid w:val="004C37C2"/>
    <w:rsid w:val="004F6235"/>
    <w:rsid w:val="005323BA"/>
    <w:rsid w:val="00553725"/>
    <w:rsid w:val="0055478C"/>
    <w:rsid w:val="00561468"/>
    <w:rsid w:val="005820D4"/>
    <w:rsid w:val="00590541"/>
    <w:rsid w:val="005C7363"/>
    <w:rsid w:val="005D302D"/>
    <w:rsid w:val="00611658"/>
    <w:rsid w:val="00623D6B"/>
    <w:rsid w:val="00647DAC"/>
    <w:rsid w:val="00687D45"/>
    <w:rsid w:val="00693C14"/>
    <w:rsid w:val="00694990"/>
    <w:rsid w:val="006C7ACF"/>
    <w:rsid w:val="00710704"/>
    <w:rsid w:val="00721FA6"/>
    <w:rsid w:val="007354E1"/>
    <w:rsid w:val="00767C9B"/>
    <w:rsid w:val="00770FE8"/>
    <w:rsid w:val="007853E5"/>
    <w:rsid w:val="00785B9F"/>
    <w:rsid w:val="007D126F"/>
    <w:rsid w:val="00814EEC"/>
    <w:rsid w:val="00822221"/>
    <w:rsid w:val="008304E1"/>
    <w:rsid w:val="00830791"/>
    <w:rsid w:val="00846957"/>
    <w:rsid w:val="00860373"/>
    <w:rsid w:val="008822B4"/>
    <w:rsid w:val="00890B34"/>
    <w:rsid w:val="008A22C8"/>
    <w:rsid w:val="008A4123"/>
    <w:rsid w:val="008A514E"/>
    <w:rsid w:val="008B12CE"/>
    <w:rsid w:val="008C6BD4"/>
    <w:rsid w:val="008D6576"/>
    <w:rsid w:val="008F22BC"/>
    <w:rsid w:val="008F517D"/>
    <w:rsid w:val="00913FDF"/>
    <w:rsid w:val="00927ABA"/>
    <w:rsid w:val="009330F6"/>
    <w:rsid w:val="00935F66"/>
    <w:rsid w:val="00942416"/>
    <w:rsid w:val="00962DD1"/>
    <w:rsid w:val="009638B3"/>
    <w:rsid w:val="00981FA5"/>
    <w:rsid w:val="0099254D"/>
    <w:rsid w:val="009C2EFF"/>
    <w:rsid w:val="00A10FDE"/>
    <w:rsid w:val="00A2325B"/>
    <w:rsid w:val="00A76054"/>
    <w:rsid w:val="00A825FA"/>
    <w:rsid w:val="00AA0B19"/>
    <w:rsid w:val="00AD791A"/>
    <w:rsid w:val="00AE03CB"/>
    <w:rsid w:val="00AF45BD"/>
    <w:rsid w:val="00AF478E"/>
    <w:rsid w:val="00B2342E"/>
    <w:rsid w:val="00B36B97"/>
    <w:rsid w:val="00B501E5"/>
    <w:rsid w:val="00B61909"/>
    <w:rsid w:val="00B7261D"/>
    <w:rsid w:val="00B72F57"/>
    <w:rsid w:val="00B75E60"/>
    <w:rsid w:val="00B82AD6"/>
    <w:rsid w:val="00BF3010"/>
    <w:rsid w:val="00C36199"/>
    <w:rsid w:val="00C5391E"/>
    <w:rsid w:val="00CB1CA0"/>
    <w:rsid w:val="00CC7D3E"/>
    <w:rsid w:val="00CD1502"/>
    <w:rsid w:val="00CD3959"/>
    <w:rsid w:val="00CE2500"/>
    <w:rsid w:val="00D02010"/>
    <w:rsid w:val="00D46128"/>
    <w:rsid w:val="00D542D6"/>
    <w:rsid w:val="00D7497D"/>
    <w:rsid w:val="00DB1A47"/>
    <w:rsid w:val="00DE72D0"/>
    <w:rsid w:val="00DE786B"/>
    <w:rsid w:val="00E014DE"/>
    <w:rsid w:val="00E20803"/>
    <w:rsid w:val="00E21CD8"/>
    <w:rsid w:val="00E31213"/>
    <w:rsid w:val="00E519B9"/>
    <w:rsid w:val="00E73F0C"/>
    <w:rsid w:val="00E83004"/>
    <w:rsid w:val="00EA6D1A"/>
    <w:rsid w:val="00EB799D"/>
    <w:rsid w:val="00ED2E93"/>
    <w:rsid w:val="00ED32D6"/>
    <w:rsid w:val="00EF7C87"/>
    <w:rsid w:val="00F001A6"/>
    <w:rsid w:val="00F13735"/>
    <w:rsid w:val="00F40F5F"/>
    <w:rsid w:val="00F46374"/>
    <w:rsid w:val="00FB6AA0"/>
    <w:rsid w:val="00FC4034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B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822B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82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822B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8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22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2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82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2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22B4"/>
    <w:rPr>
      <w:rFonts w:eastAsiaTheme="minorEastAsia"/>
      <w:sz w:val="16"/>
      <w:szCs w:val="16"/>
      <w:lang w:eastAsia="ru-RU"/>
    </w:rPr>
  </w:style>
  <w:style w:type="character" w:styleId="a5">
    <w:name w:val="Hyperlink"/>
    <w:rsid w:val="00882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B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8822B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82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822B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8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22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2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82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2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22B4"/>
    <w:rPr>
      <w:rFonts w:eastAsiaTheme="minorEastAsia"/>
      <w:sz w:val="16"/>
      <w:szCs w:val="16"/>
      <w:lang w:eastAsia="ru-RU"/>
    </w:rPr>
  </w:style>
  <w:style w:type="character" w:styleId="a5">
    <w:name w:val="Hyperlink"/>
    <w:rsid w:val="00882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545E78CF62B3636945C933BC786EA1E732B4EC134C0EADACEF13819EA06406041298B77D563F528j4C" TargetMode="External"/><Relationship Id="rId13" Type="http://schemas.openxmlformats.org/officeDocument/2006/relationships/hyperlink" Target="consultantplus://offline/ref=D58545E78CF62B3636945C933BC786EA1E732B4EC134C0EADACEF13819EA06406041298C7F2DjCC" TargetMode="External"/><Relationship Id="rId18" Type="http://schemas.openxmlformats.org/officeDocument/2006/relationships/hyperlink" Target="consultantplus://offline/ref=D58545E78CF62B3636945C933BC786EA1E732943C131C0EADACEF13819EA06406041298B77D56EFE28j6C" TargetMode="External"/><Relationship Id="rId26" Type="http://schemas.openxmlformats.org/officeDocument/2006/relationships/hyperlink" Target="consultantplus://offline/ref=D58545E78CF62B3636945C933BC786EA1E732B4EC134C0EADACEF13819EA06406041298B77D562FD28j3C" TargetMode="External"/><Relationship Id="rId39" Type="http://schemas.openxmlformats.org/officeDocument/2006/relationships/hyperlink" Target="consultantplus://offline/ref=D58545E78CF62B363694429E2DABDCE61E7B744BC630C3BA8791AA654EE30C17270E70C933D86AFD82861A27j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8545E78CF62B3636945C933BC786EA1E732240C234C0EADACEF13819EA06406041298B77D56AF428j1C" TargetMode="External"/><Relationship Id="rId34" Type="http://schemas.openxmlformats.org/officeDocument/2006/relationships/hyperlink" Target="consultantplus://offline/ref=D58545E78CF62B3636945C933BC786EA1E732B4EC134C0EADACEF13819EA06406041298F27j5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58545E78CF62B3636945C933BC786EA1E732B4EC134C0EADACEF13819EA06406041298C742Dj3C" TargetMode="External"/><Relationship Id="rId12" Type="http://schemas.openxmlformats.org/officeDocument/2006/relationships/hyperlink" Target="consultantplus://offline/ref=D58545E78CF62B3636945C933BC786EA1E732B4EC134C0EADACEF13819EA06406041298B77D562FF28j3C" TargetMode="External"/><Relationship Id="rId17" Type="http://schemas.openxmlformats.org/officeDocument/2006/relationships/hyperlink" Target="consultantplus://offline/ref=D58545E78CF62B3636945C933BC786EA1E732B4EC134C0EADACEF13819EA06406041298F27j5C" TargetMode="External"/><Relationship Id="rId25" Type="http://schemas.openxmlformats.org/officeDocument/2006/relationships/hyperlink" Target="consultantplus://offline/ref=D58545E78CF62B3636945C933BC786EA1E732B4EC134C0EADACEF13819EA06406041298B77D563F528j4C" TargetMode="External"/><Relationship Id="rId33" Type="http://schemas.openxmlformats.org/officeDocument/2006/relationships/hyperlink" Target="consultantplus://offline/ref=D58545E78CF62B3636945C933BC786EA1E732B4EC134C0EADACEF13819EA06406041298B77D562F528j5C" TargetMode="External"/><Relationship Id="rId38" Type="http://schemas.openxmlformats.org/officeDocument/2006/relationships/hyperlink" Target="consultantplus://offline/ref=D58545E78CF62B3636945C933BC786EA1E732240C234C0EADACEF13819EA06406041298B77D56AF428j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8545E78CF62B3636945C933BC786EA1E732B4EC134C0EADACEF13819EA06406041298B77D562F528j5C" TargetMode="External"/><Relationship Id="rId20" Type="http://schemas.openxmlformats.org/officeDocument/2006/relationships/hyperlink" Target="consultantplus://offline/ref=D58545E78CF62B3636945C933BC786EA1E732240C234C0EADACEF13819EA06406041298B77D56AF528jBC" TargetMode="External"/><Relationship Id="rId29" Type="http://schemas.openxmlformats.org/officeDocument/2006/relationships/hyperlink" Target="consultantplus://offline/ref=D58545E78CF62B3636945C933BC786EA1E732B4EC134C0EADACEF13819EA06406041298B77D562FF28j3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545E78CF62B3636945C933BC786EA1E732B4EC134C0EADACEF13819EA06406041298B77D563FD28j0C" TargetMode="External"/><Relationship Id="rId11" Type="http://schemas.openxmlformats.org/officeDocument/2006/relationships/hyperlink" Target="consultantplus://offline/ref=D58545E78CF62B3636945C933BC786EA1E732B4EC134C0EADACEF13819EA06406041298C722Dj0C" TargetMode="External"/><Relationship Id="rId24" Type="http://schemas.openxmlformats.org/officeDocument/2006/relationships/hyperlink" Target="consultantplus://offline/ref=D58545E78CF62B3636945C933BC786EA1E732B4EC134C0EADACEF13819EA06406041298C742Dj3C" TargetMode="External"/><Relationship Id="rId32" Type="http://schemas.openxmlformats.org/officeDocument/2006/relationships/hyperlink" Target="consultantplus://offline/ref=D58545E78CF62B3636945C933BC786EA1E732B4EC134C0EADACEF13819EA06406041298B77D562F528j1C" TargetMode="External"/><Relationship Id="rId37" Type="http://schemas.openxmlformats.org/officeDocument/2006/relationships/hyperlink" Target="consultantplus://offline/ref=D58545E78CF62B3636945C933BC786EA1E732240C234C0EADACEF13819EA06406041298B77D56AF528jBC" TargetMode="External"/><Relationship Id="rId40" Type="http://schemas.openxmlformats.org/officeDocument/2006/relationships/hyperlink" Target="consultantplus://offline/ref=A3FEDEA1B0291435E4C040EED722FE2D0229C1FC9474A234F1C859B79CFA6C34E13A30A42149761A6B05E3e1e6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58545E78CF62B3636945C933BC786EA1E732B4EC134C0EADACEF13819EA06406041298B77D562F528j1C" TargetMode="External"/><Relationship Id="rId23" Type="http://schemas.openxmlformats.org/officeDocument/2006/relationships/hyperlink" Target="consultantplus://offline/ref=D58545E78CF62B3636945C933BC786EA1E732B4EC134C0EADACEF13819EA06406041298B77D563FD28j0C" TargetMode="External"/><Relationship Id="rId28" Type="http://schemas.openxmlformats.org/officeDocument/2006/relationships/hyperlink" Target="consultantplus://offline/ref=D58545E78CF62B3636945C933BC786EA1E732B4EC134C0EADACEF13819EA06406041298C722Dj0C" TargetMode="External"/><Relationship Id="rId36" Type="http://schemas.openxmlformats.org/officeDocument/2006/relationships/hyperlink" Target="consultantplus://offline/ref=D58545E78CF62B3636945C933BC786EA1E732943C131C0EADACEF13819EA06406041298B77D56DF928jAC" TargetMode="External"/><Relationship Id="rId10" Type="http://schemas.openxmlformats.org/officeDocument/2006/relationships/hyperlink" Target="consultantplus://offline/ref=D58545E78CF62B3636945C933BC786EA1E732B4EC134C0EADACEF13819EA06406041298B77D562FC28j3C" TargetMode="External"/><Relationship Id="rId19" Type="http://schemas.openxmlformats.org/officeDocument/2006/relationships/hyperlink" Target="consultantplus://offline/ref=D58545E78CF62B3636945C933BC786EA1E732943C131C0EADACEF13819EA06406041298B77D56DF928jAC" TargetMode="External"/><Relationship Id="rId31" Type="http://schemas.openxmlformats.org/officeDocument/2006/relationships/hyperlink" Target="consultantplus://offline/ref=D58545E78CF62B3636945C933BC786EA1E732B4EC134C0EADACEF13819EA06406041298B77D562F528j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545E78CF62B3636945C933BC786EA1E732B4EC134C0EADACEF13819EA06406041298B77D562FD28j3C" TargetMode="External"/><Relationship Id="rId14" Type="http://schemas.openxmlformats.org/officeDocument/2006/relationships/hyperlink" Target="consultantplus://offline/ref=D58545E78CF62B3636945C933BC786EA1E732B4EC134C0EADACEF13819EA06406041298B77D562F528j2C" TargetMode="External"/><Relationship Id="rId22" Type="http://schemas.openxmlformats.org/officeDocument/2006/relationships/hyperlink" Target="consultantplus://offline/ref=D58545E78CF62B363694429E2DABDCE61E7B744BC630C3BA8791AA654EE30C17270E70C933D86AFD82861A27jDC" TargetMode="External"/><Relationship Id="rId27" Type="http://schemas.openxmlformats.org/officeDocument/2006/relationships/hyperlink" Target="consultantplus://offline/ref=D58545E78CF62B3636945C933BC786EA1E732B4EC134C0EADACEF13819EA06406041298B77D562FC28j3C" TargetMode="External"/><Relationship Id="rId30" Type="http://schemas.openxmlformats.org/officeDocument/2006/relationships/hyperlink" Target="consultantplus://offline/ref=D58545E78CF62B3636945C933BC786EA1E732B4EC134C0EADACEF13819EA06406041298C7F2DjCC" TargetMode="External"/><Relationship Id="rId35" Type="http://schemas.openxmlformats.org/officeDocument/2006/relationships/hyperlink" Target="consultantplus://offline/ref=D58545E78CF62B3636945C933BC786EA1E732943C131C0EADACEF13819EA06406041298B77D56EFE28j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Маюрова Ольга Евгениевна</cp:lastModifiedBy>
  <cp:revision>4</cp:revision>
  <cp:lastPrinted>2014-04-02T00:03:00Z</cp:lastPrinted>
  <dcterms:created xsi:type="dcterms:W3CDTF">2014-04-01T04:22:00Z</dcterms:created>
  <dcterms:modified xsi:type="dcterms:W3CDTF">2014-05-27T07:05:00Z</dcterms:modified>
</cp:coreProperties>
</file>