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6C" w:rsidRPr="000C1DC5" w:rsidRDefault="000C1DC5" w:rsidP="000C1DC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C1DC5">
        <w:rPr>
          <w:rFonts w:ascii="Arial" w:hAnsi="Arial" w:cs="Arial"/>
          <w:sz w:val="24"/>
          <w:szCs w:val="24"/>
        </w:rPr>
        <w:t>Российская Федерация</w:t>
      </w:r>
    </w:p>
    <w:p w:rsidR="000C1DC5" w:rsidRPr="000C1DC5" w:rsidRDefault="000C1DC5" w:rsidP="000C1DC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C1DC5">
        <w:rPr>
          <w:rFonts w:ascii="Arial" w:hAnsi="Arial" w:cs="Arial"/>
          <w:sz w:val="24"/>
          <w:szCs w:val="24"/>
        </w:rPr>
        <w:t>Иркутская область</w:t>
      </w:r>
    </w:p>
    <w:p w:rsidR="000C1DC5" w:rsidRPr="000C1DC5" w:rsidRDefault="000C1DC5" w:rsidP="000C1DC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C1DC5">
        <w:rPr>
          <w:rFonts w:ascii="Arial" w:hAnsi="Arial" w:cs="Arial"/>
          <w:sz w:val="24"/>
          <w:szCs w:val="24"/>
        </w:rPr>
        <w:t>Слюдянский район</w:t>
      </w:r>
    </w:p>
    <w:p w:rsidR="000C1DC5" w:rsidRPr="000C1DC5" w:rsidRDefault="000C1DC5" w:rsidP="000C1DC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C1DC5">
        <w:rPr>
          <w:rFonts w:ascii="Arial" w:hAnsi="Arial" w:cs="Arial"/>
          <w:sz w:val="24"/>
          <w:szCs w:val="24"/>
        </w:rPr>
        <w:t>Администрация Портбайкальского сельского поселения</w:t>
      </w:r>
    </w:p>
    <w:p w:rsidR="000C1DC5" w:rsidRDefault="000C1DC5" w:rsidP="000C1DC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C1DC5">
        <w:rPr>
          <w:rFonts w:ascii="Arial" w:hAnsi="Arial" w:cs="Arial"/>
          <w:sz w:val="24"/>
          <w:szCs w:val="24"/>
        </w:rPr>
        <w:t>п. Байкал</w:t>
      </w:r>
    </w:p>
    <w:p w:rsidR="000C1DC5" w:rsidRDefault="000C1DC5" w:rsidP="000C1DC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C1DC5" w:rsidRDefault="000C1DC5" w:rsidP="000C1D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ПОСТАНОЛВЛЕНИЕ</w:t>
      </w:r>
    </w:p>
    <w:p w:rsidR="000C1DC5" w:rsidRDefault="000C1DC5" w:rsidP="000C1DC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C1DC5" w:rsidRDefault="00C66272" w:rsidP="000C1D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25.11.2014г № 97</w:t>
      </w:r>
      <w:bookmarkStart w:id="0" w:name="_GoBack"/>
      <w:bookmarkEnd w:id="0"/>
    </w:p>
    <w:p w:rsidR="000C1DC5" w:rsidRDefault="000C1DC5" w:rsidP="000C1DC5">
      <w:pPr>
        <w:spacing w:after="0"/>
        <w:rPr>
          <w:rFonts w:ascii="Arial" w:hAnsi="Arial" w:cs="Arial"/>
        </w:rPr>
      </w:pPr>
      <w:r w:rsidRPr="000C1DC5">
        <w:rPr>
          <w:rFonts w:ascii="Arial" w:hAnsi="Arial" w:cs="Arial"/>
        </w:rPr>
        <w:t xml:space="preserve">«Об утверждении </w:t>
      </w:r>
      <w:proofErr w:type="gramStart"/>
      <w:r w:rsidRPr="000C1DC5">
        <w:rPr>
          <w:rFonts w:ascii="Arial" w:hAnsi="Arial" w:cs="Arial"/>
        </w:rPr>
        <w:t>средней</w:t>
      </w:r>
      <w:proofErr w:type="gramEnd"/>
      <w:r>
        <w:rPr>
          <w:rFonts w:ascii="Arial" w:hAnsi="Arial" w:cs="Arial"/>
        </w:rPr>
        <w:t xml:space="preserve"> рыночной</w:t>
      </w:r>
    </w:p>
    <w:p w:rsidR="000C1DC5" w:rsidRDefault="000C1DC5" w:rsidP="000C1D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стоимости одного квадратного метра</w:t>
      </w:r>
    </w:p>
    <w:p w:rsidR="000C1DC5" w:rsidRDefault="000C1DC5" w:rsidP="000C1D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общей площади жилья на территории</w:t>
      </w:r>
    </w:p>
    <w:p w:rsidR="000C1DC5" w:rsidRDefault="000C1DC5" w:rsidP="000C1D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Портбайкальского муниципального образования»</w:t>
      </w:r>
    </w:p>
    <w:p w:rsidR="000C1DC5" w:rsidRDefault="000C1DC5" w:rsidP="000C1DC5">
      <w:pPr>
        <w:spacing w:after="0"/>
        <w:rPr>
          <w:rFonts w:ascii="Arial" w:hAnsi="Arial" w:cs="Arial"/>
        </w:rPr>
      </w:pPr>
    </w:p>
    <w:p w:rsidR="000C1DC5" w:rsidRDefault="000C1DC5" w:rsidP="000C1DC5">
      <w:pPr>
        <w:spacing w:after="0"/>
        <w:rPr>
          <w:rFonts w:ascii="Arial" w:hAnsi="Arial" w:cs="Arial"/>
        </w:rPr>
      </w:pPr>
    </w:p>
    <w:p w:rsidR="000C1DC5" w:rsidRDefault="000C1DC5" w:rsidP="000C1DC5">
      <w:pPr>
        <w:spacing w:after="0"/>
        <w:rPr>
          <w:rFonts w:ascii="Arial" w:hAnsi="Arial" w:cs="Arial"/>
        </w:rPr>
      </w:pPr>
    </w:p>
    <w:p w:rsidR="000C1DC5" w:rsidRDefault="000C1DC5" w:rsidP="000C1DC5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В целях уточнения расчетной стоимости жилья по Портбайкальскому муниципальному образованию и обеспечения реализации мероприятий, предусмотренных федеральными, областными и муниципальными целевыми программами, руководствуясь Приказом Министерства регионального раз</w:t>
      </w:r>
      <w:r w:rsidR="007C6EDF">
        <w:rPr>
          <w:rFonts w:ascii="Arial" w:hAnsi="Arial" w:cs="Arial"/>
          <w:sz w:val="24"/>
          <w:szCs w:val="24"/>
        </w:rPr>
        <w:t>вития Российской Федерации от 14.04.2014</w:t>
      </w:r>
      <w:r>
        <w:rPr>
          <w:rFonts w:ascii="Arial" w:hAnsi="Arial" w:cs="Arial"/>
          <w:sz w:val="24"/>
          <w:szCs w:val="24"/>
        </w:rPr>
        <w:t>года</w:t>
      </w:r>
      <w:r w:rsidR="007C6EDF">
        <w:rPr>
          <w:rFonts w:ascii="Arial" w:hAnsi="Arial" w:cs="Arial"/>
          <w:sz w:val="24"/>
          <w:szCs w:val="24"/>
        </w:rPr>
        <w:t xml:space="preserve"> № 1821/</w:t>
      </w:r>
      <w:proofErr w:type="spellStart"/>
      <w:proofErr w:type="gramStart"/>
      <w:r w:rsidR="007C6EDF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«О</w:t>
      </w:r>
      <w:r w:rsidR="007C6EDF">
        <w:rPr>
          <w:rFonts w:ascii="Arial" w:hAnsi="Arial" w:cs="Arial"/>
          <w:sz w:val="24"/>
          <w:szCs w:val="24"/>
        </w:rPr>
        <w:t xml:space="preserve"> показателях средней рыночной стоимости одного</w:t>
      </w:r>
      <w:r>
        <w:rPr>
          <w:rFonts w:ascii="Arial" w:hAnsi="Arial" w:cs="Arial"/>
          <w:sz w:val="24"/>
          <w:szCs w:val="24"/>
        </w:rPr>
        <w:t xml:space="preserve"> квадратного метра общей площади</w:t>
      </w:r>
      <w:r w:rsidR="007C6EDF">
        <w:rPr>
          <w:rFonts w:ascii="Arial" w:hAnsi="Arial" w:cs="Arial"/>
          <w:sz w:val="24"/>
          <w:szCs w:val="24"/>
        </w:rPr>
        <w:t xml:space="preserve"> жилого помещения  по субъектам РФ на второй квартал 2014</w:t>
      </w:r>
      <w:r>
        <w:rPr>
          <w:rFonts w:ascii="Arial" w:hAnsi="Arial" w:cs="Arial"/>
          <w:sz w:val="24"/>
          <w:szCs w:val="24"/>
        </w:rPr>
        <w:t xml:space="preserve"> года» на основании Устава Портбайкальского муниципального образования зарегистрированного в </w:t>
      </w:r>
      <w:r w:rsidRPr="007C6EDF">
        <w:rPr>
          <w:rFonts w:ascii="Arial" w:hAnsi="Arial" w:cs="Arial"/>
          <w:sz w:val="24"/>
          <w:szCs w:val="24"/>
        </w:rPr>
        <w:t xml:space="preserve">Управлении Министерства юстиции Российской Федерации по Иркутской области от 25 июня 2014 года № </w:t>
      </w:r>
      <w:r w:rsidR="00355411" w:rsidRPr="007C6EDF">
        <w:rPr>
          <w:rFonts w:ascii="Arial" w:hAnsi="Arial" w:cs="Arial"/>
          <w:sz w:val="24"/>
          <w:szCs w:val="24"/>
          <w:lang w:val="en-US"/>
        </w:rPr>
        <w:t>RU</w:t>
      </w:r>
      <w:r w:rsidR="00355411" w:rsidRPr="007C6EDF">
        <w:rPr>
          <w:rFonts w:ascii="Arial" w:hAnsi="Arial" w:cs="Arial"/>
          <w:sz w:val="24"/>
          <w:szCs w:val="24"/>
        </w:rPr>
        <w:t xml:space="preserve"> 385183052014001</w:t>
      </w:r>
    </w:p>
    <w:p w:rsidR="00355411" w:rsidRDefault="00355411" w:rsidP="000C1DC5">
      <w:pPr>
        <w:spacing w:after="0"/>
        <w:rPr>
          <w:rFonts w:ascii="Arial" w:hAnsi="Arial" w:cs="Arial"/>
        </w:rPr>
      </w:pPr>
    </w:p>
    <w:p w:rsidR="00355411" w:rsidRPr="007C6EDF" w:rsidRDefault="00355411" w:rsidP="000C1DC5">
      <w:pPr>
        <w:spacing w:after="0"/>
        <w:rPr>
          <w:rFonts w:ascii="Arial" w:hAnsi="Arial" w:cs="Arial"/>
          <w:sz w:val="24"/>
          <w:szCs w:val="24"/>
        </w:rPr>
      </w:pPr>
      <w:r w:rsidRPr="007C6EDF">
        <w:rPr>
          <w:rFonts w:ascii="Arial" w:hAnsi="Arial" w:cs="Arial"/>
          <w:sz w:val="24"/>
          <w:szCs w:val="24"/>
        </w:rPr>
        <w:t>ПОСТАНОВЛЯЮ:</w:t>
      </w:r>
    </w:p>
    <w:p w:rsidR="00355411" w:rsidRPr="007C6EDF" w:rsidRDefault="00355411" w:rsidP="000C1DC5">
      <w:pPr>
        <w:spacing w:after="0"/>
        <w:rPr>
          <w:rFonts w:ascii="Arial" w:hAnsi="Arial" w:cs="Arial"/>
          <w:sz w:val="24"/>
          <w:szCs w:val="24"/>
        </w:rPr>
      </w:pPr>
    </w:p>
    <w:p w:rsidR="00355411" w:rsidRDefault="00355411" w:rsidP="0035541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C6EDF">
        <w:rPr>
          <w:rFonts w:ascii="Arial" w:hAnsi="Arial" w:cs="Arial"/>
          <w:sz w:val="24"/>
          <w:szCs w:val="24"/>
        </w:rPr>
        <w:t xml:space="preserve">Утвердить среднюю рыночную стоимость одного квадратного метра общей площади жилья на территории Портбайкальского муниципального образования (являющуюся предельной) на </w:t>
      </w:r>
      <w:r w:rsidR="007C6EDF">
        <w:rPr>
          <w:rFonts w:ascii="Arial" w:hAnsi="Arial" w:cs="Arial"/>
          <w:sz w:val="24"/>
          <w:szCs w:val="24"/>
        </w:rPr>
        <w:t>второе полугодие 2014 года:</w:t>
      </w:r>
    </w:p>
    <w:p w:rsidR="007C6EDF" w:rsidRDefault="007C6EDF" w:rsidP="007C6EDF">
      <w:pPr>
        <w:pStyle w:val="a3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строительство жилых помещений и приобретение жилых помещений во вновь построенных жилых домах в размере 34548 рублей.</w:t>
      </w:r>
    </w:p>
    <w:p w:rsidR="007C6EDF" w:rsidRDefault="007C6EDF" w:rsidP="007C6EDF">
      <w:pPr>
        <w:pStyle w:val="a3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приобретение жилых помещений на вторичном рынке жилья в размере 20000 рублей.</w:t>
      </w:r>
    </w:p>
    <w:p w:rsidR="007C6EDF" w:rsidRDefault="007C6EDF" w:rsidP="007C6EDF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печатном издании «Портбайкальские вести»</w:t>
      </w:r>
    </w:p>
    <w:p w:rsidR="007C6EDF" w:rsidRDefault="007C6EDF" w:rsidP="007C6EDF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оставляю за собой.</w:t>
      </w:r>
    </w:p>
    <w:p w:rsidR="007C6EDF" w:rsidRDefault="007C6EDF" w:rsidP="007C6EDF">
      <w:pPr>
        <w:spacing w:after="0"/>
        <w:rPr>
          <w:rFonts w:ascii="Arial" w:hAnsi="Arial" w:cs="Arial"/>
          <w:sz w:val="24"/>
          <w:szCs w:val="24"/>
        </w:rPr>
      </w:pPr>
    </w:p>
    <w:p w:rsidR="007C6EDF" w:rsidRDefault="007C6EDF" w:rsidP="007C6EDF">
      <w:pPr>
        <w:spacing w:after="0"/>
        <w:rPr>
          <w:rFonts w:ascii="Arial" w:hAnsi="Arial" w:cs="Arial"/>
          <w:sz w:val="24"/>
          <w:szCs w:val="24"/>
        </w:rPr>
      </w:pPr>
    </w:p>
    <w:p w:rsidR="007C6EDF" w:rsidRDefault="007C6EDF" w:rsidP="007C6EDF">
      <w:pPr>
        <w:spacing w:after="0"/>
        <w:rPr>
          <w:rFonts w:ascii="Arial" w:hAnsi="Arial" w:cs="Arial"/>
          <w:sz w:val="24"/>
          <w:szCs w:val="24"/>
        </w:rPr>
      </w:pPr>
    </w:p>
    <w:p w:rsidR="007C6EDF" w:rsidRDefault="007C6EDF" w:rsidP="007C6EDF">
      <w:pPr>
        <w:spacing w:after="0"/>
        <w:rPr>
          <w:rFonts w:ascii="Arial" w:hAnsi="Arial" w:cs="Arial"/>
          <w:sz w:val="24"/>
          <w:szCs w:val="24"/>
        </w:rPr>
      </w:pPr>
    </w:p>
    <w:p w:rsidR="007C6EDF" w:rsidRDefault="007C6EDF" w:rsidP="007C6E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7C6EDF" w:rsidRPr="007C6EDF" w:rsidRDefault="007C6EDF" w:rsidP="007C6E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Портбайкальского МО                                          Н.И. Симакова</w:t>
      </w:r>
    </w:p>
    <w:sectPr w:rsidR="007C6EDF" w:rsidRPr="007C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30CB"/>
    <w:multiLevelType w:val="multilevel"/>
    <w:tmpl w:val="D1925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A0"/>
    <w:rsid w:val="000C1DC5"/>
    <w:rsid w:val="00355411"/>
    <w:rsid w:val="0048746C"/>
    <w:rsid w:val="007C6EDF"/>
    <w:rsid w:val="00B707A0"/>
    <w:rsid w:val="00C6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597F-4E2C-40D5-8C6F-BFC21252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Port1</dc:creator>
  <cp:keywords/>
  <dc:description/>
  <cp:lastModifiedBy>Port1</cp:lastModifiedBy>
  <cp:revision>4</cp:revision>
  <cp:lastPrinted>2014-11-27T01:33:00Z</cp:lastPrinted>
  <dcterms:created xsi:type="dcterms:W3CDTF">2014-11-27T00:47:00Z</dcterms:created>
  <dcterms:modified xsi:type="dcterms:W3CDTF">2014-11-27T01:34:00Z</dcterms:modified>
</cp:coreProperties>
</file>