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0" w:rsidRDefault="001325C0" w:rsidP="001325C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РОССИЙСКАЯ ФЕДЕРАЦИЯ</w:t>
      </w:r>
    </w:p>
    <w:p w:rsidR="001325C0" w:rsidRDefault="001325C0" w:rsidP="001325C0">
      <w:pPr>
        <w:rPr>
          <w:b/>
          <w:bCs/>
        </w:rPr>
      </w:pPr>
      <w:r>
        <w:rPr>
          <w:b/>
          <w:bCs/>
        </w:rPr>
        <w:t xml:space="preserve">                                                   ИРКУТСКАЯ ОБЛАСТЬ</w:t>
      </w:r>
    </w:p>
    <w:p w:rsidR="001325C0" w:rsidRDefault="001325C0" w:rsidP="001325C0">
      <w:pPr>
        <w:pStyle w:val="1"/>
      </w:pPr>
      <w:r>
        <w:t xml:space="preserve">                                                   СЛЮДЯНСКИЙ РАЙОН</w:t>
      </w:r>
    </w:p>
    <w:p w:rsidR="001325C0" w:rsidRDefault="001325C0" w:rsidP="001325C0">
      <w:pPr>
        <w:rPr>
          <w:b/>
          <w:bCs/>
        </w:rPr>
      </w:pPr>
    </w:p>
    <w:p w:rsidR="001325C0" w:rsidRDefault="001325C0" w:rsidP="001325C0">
      <w:pPr>
        <w:rPr>
          <w:b/>
          <w:bCs/>
        </w:rPr>
      </w:pPr>
      <w:r>
        <w:rPr>
          <w:b/>
          <w:bCs/>
        </w:rPr>
        <w:t xml:space="preserve">АДМИНИСТРАЦИЯ ПОРТБАЙКАЛЬСКОГО </w:t>
      </w:r>
      <w:r w:rsidR="00DF1D74">
        <w:rPr>
          <w:b/>
          <w:bCs/>
        </w:rPr>
        <w:t xml:space="preserve">СЕЛЬСКОГО </w:t>
      </w:r>
      <w:r>
        <w:rPr>
          <w:b/>
          <w:bCs/>
        </w:rPr>
        <w:t>ПОСЕЛЕНИЯ</w:t>
      </w:r>
    </w:p>
    <w:p w:rsidR="001325C0" w:rsidRDefault="001325C0" w:rsidP="001325C0">
      <w:pPr>
        <w:rPr>
          <w:b/>
          <w:bCs/>
        </w:rPr>
      </w:pPr>
    </w:p>
    <w:p w:rsidR="001325C0" w:rsidRDefault="001325C0" w:rsidP="001325C0">
      <w:pPr>
        <w:rPr>
          <w:b/>
          <w:bCs/>
        </w:rPr>
      </w:pPr>
      <w:r>
        <w:rPr>
          <w:b/>
          <w:bCs/>
        </w:rPr>
        <w:t xml:space="preserve">                                                      ПОСТАНОВЛЕНИЕ</w:t>
      </w:r>
    </w:p>
    <w:p w:rsidR="001325C0" w:rsidRDefault="001325C0" w:rsidP="00132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F1D7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п. Байкал</w:t>
      </w:r>
    </w:p>
    <w:p w:rsidR="001325C0" w:rsidRDefault="001325C0" w:rsidP="001325C0">
      <w:pPr>
        <w:rPr>
          <w:sz w:val="28"/>
          <w:szCs w:val="28"/>
        </w:rPr>
      </w:pPr>
    </w:p>
    <w:p w:rsidR="001325C0" w:rsidRDefault="001325C0" w:rsidP="001325C0">
      <w:pPr>
        <w:rPr>
          <w:sz w:val="28"/>
          <w:szCs w:val="28"/>
        </w:rPr>
      </w:pPr>
    </w:p>
    <w:p w:rsidR="001325C0" w:rsidRDefault="001325C0" w:rsidP="001325C0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Pr="00DF1D74">
        <w:rPr>
          <w:sz w:val="28"/>
          <w:szCs w:val="28"/>
        </w:rPr>
        <w:t>24</w:t>
      </w:r>
      <w:r>
        <w:rPr>
          <w:sz w:val="28"/>
          <w:szCs w:val="28"/>
        </w:rPr>
        <w:t xml:space="preserve"> »</w:t>
      </w:r>
      <w:r w:rsidRPr="00DF1D74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Pr="00DF1D74">
        <w:rPr>
          <w:sz w:val="28"/>
          <w:szCs w:val="28"/>
        </w:rPr>
        <w:t>4</w:t>
      </w:r>
      <w:r>
        <w:rPr>
          <w:sz w:val="28"/>
          <w:szCs w:val="28"/>
        </w:rPr>
        <w:t>г. №  60</w:t>
      </w:r>
    </w:p>
    <w:p w:rsidR="001325C0" w:rsidRDefault="001325C0" w:rsidP="001325C0">
      <w:pPr>
        <w:rPr>
          <w:sz w:val="28"/>
          <w:szCs w:val="28"/>
        </w:rPr>
      </w:pPr>
    </w:p>
    <w:p w:rsidR="00D16CC1" w:rsidRDefault="00DF1D74">
      <w:r>
        <w:t>«Об утверждении порядка предоставления</w:t>
      </w:r>
    </w:p>
    <w:p w:rsidR="00DF1D74" w:rsidRDefault="00DF1D74">
      <w:r>
        <w:t>отчетов и расходования в 2014 году средств,</w:t>
      </w:r>
    </w:p>
    <w:p w:rsidR="00DF1D74" w:rsidRDefault="00DF1D74">
      <w:r>
        <w:t xml:space="preserve">связанных с реализацией мероприятий проектов </w:t>
      </w:r>
    </w:p>
    <w:p w:rsidR="00DF1D74" w:rsidRDefault="00DF1D74">
      <w:r>
        <w:t>народных инициатив»</w:t>
      </w:r>
    </w:p>
    <w:p w:rsidR="00DF1D74" w:rsidRDefault="00DF1D74"/>
    <w:p w:rsidR="00DF1D74" w:rsidRDefault="00DF1D74" w:rsidP="00DF1D74">
      <w:pPr>
        <w:ind w:firstLine="567"/>
        <w:jc w:val="both"/>
      </w:pPr>
      <w:r>
        <w:t xml:space="preserve">В соответствии со статьей 28 Федерального закона № 131-ФЗ от 06.10.2003г. «Об общих принципах организации местного самоуправления в Российской Федерации», руководствуясь Уставом Портбайкальского муниципального образования, зарегистрированного отделом главного управления Министерства юстиций Российской Федерации по Иркутской области  25.06.2014Г. № </w:t>
      </w:r>
      <w:r>
        <w:rPr>
          <w:lang w:val="en-US"/>
        </w:rPr>
        <w:t>RU</w:t>
      </w:r>
      <w:r>
        <w:t xml:space="preserve"> 385183052014001</w:t>
      </w:r>
    </w:p>
    <w:p w:rsidR="00DF1D74" w:rsidRDefault="00DF1D74" w:rsidP="00DF1D74">
      <w:pPr>
        <w:ind w:firstLine="567"/>
        <w:jc w:val="both"/>
      </w:pPr>
    </w:p>
    <w:p w:rsidR="00DF1D74" w:rsidRDefault="00DF1D74" w:rsidP="00DF1D74">
      <w:pPr>
        <w:ind w:firstLine="567"/>
        <w:jc w:val="both"/>
      </w:pPr>
    </w:p>
    <w:p w:rsidR="00DF1D74" w:rsidRDefault="00DF1D74" w:rsidP="00DF1D74">
      <w:pPr>
        <w:jc w:val="both"/>
      </w:pPr>
      <w:r>
        <w:t>ПОСТАНОВЛЯЮ:</w:t>
      </w:r>
    </w:p>
    <w:p w:rsidR="00DF1D74" w:rsidRDefault="00DF1D74" w:rsidP="00DF1D74">
      <w:pPr>
        <w:jc w:val="both"/>
      </w:pPr>
    </w:p>
    <w:p w:rsidR="00DF1D74" w:rsidRDefault="00DF1D74" w:rsidP="00DF1D74">
      <w:pPr>
        <w:pStyle w:val="a3"/>
        <w:numPr>
          <w:ilvl w:val="0"/>
          <w:numId w:val="1"/>
        </w:numPr>
        <w:jc w:val="both"/>
      </w:pPr>
      <w:r>
        <w:t>Утвердить порядок предоставления отчетов и расходования в 2014 году средств, связанных с реализацией мероприятий перечня проектов народных инициатив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 1).</w:t>
      </w:r>
    </w:p>
    <w:p w:rsidR="00DF1D74" w:rsidRDefault="00DF1D74" w:rsidP="00DF1D74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печатном издании «</w:t>
      </w:r>
      <w:proofErr w:type="spellStart"/>
      <w:r>
        <w:t>Портбайкальсктие</w:t>
      </w:r>
      <w:proofErr w:type="spellEnd"/>
      <w:r>
        <w:t xml:space="preserve"> вести»</w:t>
      </w:r>
    </w:p>
    <w:p w:rsidR="00DF1D74" w:rsidRPr="00DF1D74" w:rsidRDefault="00DF1D74" w:rsidP="00DF1D74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DF1D74">
        <w:t>Контроль за</w:t>
      </w:r>
      <w:proofErr w:type="gramEnd"/>
      <w:r w:rsidRPr="00DF1D74">
        <w:t xml:space="preserve"> исполнением настоящего постановления </w:t>
      </w:r>
      <w:r>
        <w:t>оставляю за собой.</w:t>
      </w: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</w:p>
    <w:p w:rsidR="00DF1D74" w:rsidRDefault="00DF1D74" w:rsidP="00DF1D74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И.о</w:t>
      </w:r>
      <w:proofErr w:type="spellEnd"/>
      <w:r>
        <w:rPr>
          <w:rFonts w:asciiTheme="minorHAnsi" w:hAnsiTheme="minorHAnsi"/>
        </w:rPr>
        <w:t>. главы Портбайкальского</w:t>
      </w:r>
    </w:p>
    <w:p w:rsidR="00DF1D74" w:rsidRPr="00DF1D74" w:rsidRDefault="00DF1D74" w:rsidP="00DF1D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сельского поселения                                                                                               Н.В. Карпушко</w:t>
      </w:r>
    </w:p>
    <w:p w:rsidR="00DF1D74" w:rsidRDefault="00DF1D74" w:rsidP="00DF1D74">
      <w:pPr>
        <w:pStyle w:val="a3"/>
        <w:ind w:left="927"/>
        <w:jc w:val="both"/>
      </w:pPr>
      <w:r>
        <w:t xml:space="preserve"> </w:t>
      </w: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5103"/>
      </w:pPr>
      <w:r>
        <w:lastRenderedPageBreak/>
        <w:t>Приложение № 1</w:t>
      </w:r>
    </w:p>
    <w:p w:rsidR="00DF1D74" w:rsidRDefault="00DF1D74" w:rsidP="00DF1D74">
      <w:pPr>
        <w:pStyle w:val="a3"/>
        <w:ind w:left="5103"/>
      </w:pPr>
      <w:r>
        <w:t>к постановлению администрации</w:t>
      </w:r>
    </w:p>
    <w:p w:rsidR="00DF1D74" w:rsidRDefault="00DF1D74" w:rsidP="00DF1D74">
      <w:pPr>
        <w:pStyle w:val="a3"/>
        <w:ind w:left="5103"/>
      </w:pPr>
      <w:r>
        <w:t>Портбайкальского сельского поселения</w:t>
      </w:r>
    </w:p>
    <w:p w:rsidR="005730A3" w:rsidRDefault="005730A3" w:rsidP="00DF1D74">
      <w:pPr>
        <w:pStyle w:val="a3"/>
        <w:ind w:left="5103"/>
      </w:pPr>
    </w:p>
    <w:p w:rsidR="00DF1D74" w:rsidRDefault="00DF1D74" w:rsidP="00DF1D74">
      <w:pPr>
        <w:pStyle w:val="a3"/>
        <w:ind w:left="5103"/>
      </w:pPr>
      <w:r>
        <w:t xml:space="preserve">от 24.07.2014г. № 60  </w:t>
      </w:r>
    </w:p>
    <w:p w:rsidR="00DF1D74" w:rsidRDefault="00DF1D74" w:rsidP="00DF1D74">
      <w:pPr>
        <w:pStyle w:val="a3"/>
        <w:ind w:left="5103"/>
      </w:pPr>
    </w:p>
    <w:p w:rsidR="005730A3" w:rsidRDefault="005730A3" w:rsidP="00DF1D74">
      <w:pPr>
        <w:pStyle w:val="a3"/>
        <w:ind w:left="5103"/>
      </w:pPr>
    </w:p>
    <w:p w:rsidR="00DF1D74" w:rsidRDefault="005730A3" w:rsidP="005730A3">
      <w:pPr>
        <w:pStyle w:val="a3"/>
        <w:ind w:left="0"/>
        <w:jc w:val="center"/>
      </w:pPr>
      <w:r>
        <w:t>Порядок предоставление отчетов и расходования в 2014 году средств, связанных с реализацией мероприятий перечня проектов народных инициатив</w:t>
      </w:r>
    </w:p>
    <w:p w:rsidR="005730A3" w:rsidRDefault="005730A3" w:rsidP="005730A3">
      <w:pPr>
        <w:pStyle w:val="a3"/>
        <w:ind w:left="0"/>
        <w:jc w:val="center"/>
      </w:pPr>
    </w:p>
    <w:p w:rsidR="005730A3" w:rsidRDefault="005730A3" w:rsidP="005730A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Орган местного самоуправления Портбайкальского сельского поселения, (далее </w:t>
      </w:r>
      <w:proofErr w:type="gramStart"/>
      <w:r>
        <w:t>–п</w:t>
      </w:r>
      <w:proofErr w:type="gramEnd"/>
      <w:r>
        <w:t>олучатели) в срок до 10 апреля 2014 года предоставляют 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район (далее – отдел), а Отдел до 16 апреля 2014 года в Управление Губернатора Иркутской области и Правительства Иркутской области по региональной политике:</w:t>
      </w:r>
    </w:p>
    <w:p w:rsidR="005730A3" w:rsidRDefault="005730A3" w:rsidP="005730A3">
      <w:pPr>
        <w:pStyle w:val="a3"/>
        <w:numPr>
          <w:ilvl w:val="0"/>
          <w:numId w:val="4"/>
        </w:numPr>
        <w:tabs>
          <w:tab w:val="left" w:pos="851"/>
        </w:tabs>
        <w:ind w:left="567" w:firstLine="0"/>
        <w:jc w:val="both"/>
      </w:pPr>
      <w:proofErr w:type="gramStart"/>
      <w:r>
        <w:t xml:space="preserve">Перечень проектов народных инициатив (далее – перечень) согласно форме, установленной «Порядком предоставления и расходования в 2014 году из областного бюджета в бюджет Портбайкальского муниципального образования, субсидий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мероприятий перечня проектов народных инициатив», утвержденного постановлением Правительства Иркутской области № 191-пп от 08.04.2014г., соответствующий следующим требованиям:</w:t>
      </w:r>
      <w:proofErr w:type="gramEnd"/>
    </w:p>
    <w:p w:rsidR="005730A3" w:rsidRDefault="005730A3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реализация полномочий, установленных статьями 14,15,16 Федерального закона от 06.10.2003г. № 131-ФЗ «Об общих принципах организации местного самоуправления в Российской Федерации»;</w:t>
      </w:r>
    </w:p>
    <w:p w:rsidR="005730A3" w:rsidRDefault="005730A3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период реализации проектов народных инициатив Перечня – до 15 декабря 2014 года;</w:t>
      </w:r>
    </w:p>
    <w:p w:rsidR="005730A3" w:rsidRDefault="005730A3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размер финансирования мероприятий (комплекса мероприятий) проектов народных инициатив Перечня не может быть установлен ниже 5 процентов 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общего</w:t>
      </w:r>
      <w:proofErr w:type="gramEnd"/>
      <w:r>
        <w:t xml:space="preserve"> объема </w:t>
      </w:r>
      <w:r w:rsidR="00BD79EB">
        <w:t>финансирования Перечня;</w:t>
      </w:r>
    </w:p>
    <w:p w:rsidR="00BD79EB" w:rsidRDefault="00BD79EB" w:rsidP="005730A3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отсутствие в Перечне мероприятий проектов народных инициатив по </w:t>
      </w:r>
      <w:proofErr w:type="spellStart"/>
      <w:r>
        <w:t>софинансированию</w:t>
      </w:r>
      <w:proofErr w:type="spellEnd"/>
      <w:r>
        <w:t xml:space="preserve"> объектов капитального строительства муниципальной собственности;</w:t>
      </w:r>
    </w:p>
    <w:p w:rsidR="00BD79EB" w:rsidRDefault="00BD79EB" w:rsidP="00BD79EB">
      <w:pPr>
        <w:pStyle w:val="a3"/>
        <w:tabs>
          <w:tab w:val="left" w:pos="851"/>
        </w:tabs>
        <w:ind w:left="0" w:firstLine="567"/>
        <w:jc w:val="both"/>
      </w:pPr>
      <w:r>
        <w:t>Приоритетными являются мероприятия проектов народных инициатив Перечня, не включенные в долгосрочные и ведомственные целевые программы Иркутской области, и содержащие:</w:t>
      </w:r>
    </w:p>
    <w:p w:rsidR="00BD79EB" w:rsidRDefault="00BD79EB" w:rsidP="00BD79EB">
      <w:pPr>
        <w:pStyle w:val="a3"/>
        <w:numPr>
          <w:ilvl w:val="0"/>
          <w:numId w:val="6"/>
        </w:numPr>
        <w:tabs>
          <w:tab w:val="left" w:pos="851"/>
        </w:tabs>
        <w:jc w:val="both"/>
      </w:pPr>
      <w:r>
        <w:t>текущий и (или) капитальный ремонт объектов социальной сферы муниципальной собственности, в том числе муниципальных дошкольных образовательных учреждений и муниципальных общеобразовательных учреждений;</w:t>
      </w:r>
    </w:p>
    <w:p w:rsidR="00BD79EB" w:rsidRDefault="00BD79EB" w:rsidP="00BD79EB">
      <w:pPr>
        <w:pStyle w:val="a3"/>
        <w:numPr>
          <w:ilvl w:val="0"/>
          <w:numId w:val="6"/>
        </w:numPr>
        <w:tabs>
          <w:tab w:val="left" w:pos="851"/>
        </w:tabs>
        <w:jc w:val="both"/>
      </w:pPr>
      <w:r>
        <w:t>организацию водоснабжения населения.</w:t>
      </w:r>
    </w:p>
    <w:p w:rsidR="00BD79EB" w:rsidRDefault="00BD79EB" w:rsidP="00BD79EB">
      <w:pPr>
        <w:pStyle w:val="a3"/>
        <w:numPr>
          <w:ilvl w:val="0"/>
          <w:numId w:val="4"/>
        </w:numPr>
        <w:tabs>
          <w:tab w:val="left" w:pos="851"/>
        </w:tabs>
        <w:ind w:left="567" w:firstLine="0"/>
        <w:jc w:val="both"/>
      </w:pPr>
      <w:r>
        <w:t xml:space="preserve">документы об </w:t>
      </w:r>
      <w:proofErr w:type="gramStart"/>
      <w:r>
        <w:t>итогах</w:t>
      </w:r>
      <w:proofErr w:type="gramEnd"/>
      <w:r>
        <w:t xml:space="preserve"> проведенных в 2014 году сходу граждан, публичных слушаний, конференции граждан (собрания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перечня;</w:t>
      </w:r>
    </w:p>
    <w:p w:rsidR="00BD79EB" w:rsidRDefault="00BD79EB" w:rsidP="00BD79EB">
      <w:pPr>
        <w:pStyle w:val="a3"/>
        <w:numPr>
          <w:ilvl w:val="0"/>
          <w:numId w:val="4"/>
        </w:numPr>
        <w:tabs>
          <w:tab w:val="left" w:pos="851"/>
        </w:tabs>
        <w:ind w:left="567" w:firstLine="0"/>
        <w:jc w:val="both"/>
      </w:pPr>
      <w:r>
        <w:t>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p w:rsidR="00BD79EB" w:rsidRDefault="00BD79EB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В целях </w:t>
      </w:r>
      <w:proofErr w:type="gramStart"/>
      <w:r>
        <w:t>контроля за</w:t>
      </w:r>
      <w:proofErr w:type="gramEnd"/>
      <w:r>
        <w:t xml:space="preserve"> целевым использованием субсидии получатели предоставляют ежедневно в отдел по анализу и прогнозированию социально-экономического развития Слюдянский район (далее – отдел), отчет по целевому </w:t>
      </w:r>
      <w:r>
        <w:lastRenderedPageBreak/>
        <w:t>использованию субсидий, направленных на реализацию мероприятий в рамках народных инициатив, согласно приложения № 1 к настоящему Порядку.</w:t>
      </w:r>
    </w:p>
    <w:p w:rsidR="00BD79EB" w:rsidRDefault="00BD79EB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Получатели ежемесячно в срок до 18 числа месяца, предшествующего отчетному месяцу, направляют  </w:t>
      </w:r>
      <w:r w:rsidR="009F4834">
        <w:t xml:space="preserve">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район (далее – отдел), копию </w:t>
      </w:r>
      <w:proofErr w:type="spellStart"/>
      <w:r w:rsidR="009F4834">
        <w:t>платежного</w:t>
      </w:r>
      <w:proofErr w:type="spellEnd"/>
      <w:r w:rsidR="009F4834">
        <w:t xml:space="preserve"> поручения, подтверждающего </w:t>
      </w:r>
      <w:proofErr w:type="spellStart"/>
      <w:r w:rsidR="009F4834">
        <w:t>софинансирования</w:t>
      </w:r>
      <w:proofErr w:type="spellEnd"/>
      <w:r w:rsidR="009F4834">
        <w:t xml:space="preserve"> проектов народных инициатив Перечня.</w:t>
      </w:r>
    </w:p>
    <w:p w:rsidR="009F4834" w:rsidRDefault="009F4834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Выносить не позднее 15 октября 2014 года на рассмотрения и одобрения Комиссии вопрос о необходимости перераспределения субсидии на другие мероприятия проектов народных инициатив, не включенные в перечень, с </w:t>
      </w:r>
      <w:proofErr w:type="spellStart"/>
      <w:r>
        <w:t>учетом</w:t>
      </w:r>
      <w:proofErr w:type="spellEnd"/>
      <w:r>
        <w:t xml:space="preserve"> соблюдения процента </w:t>
      </w:r>
      <w:proofErr w:type="spellStart"/>
      <w:r>
        <w:t>софинансирования</w:t>
      </w:r>
      <w:proofErr w:type="spellEnd"/>
      <w:r>
        <w:t>.</w:t>
      </w:r>
    </w:p>
    <w:p w:rsidR="009F4834" w:rsidRDefault="009F4834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Ответственность за достоверность предоставляемой получателями в министерство информации, предусмотренной настоящим Порядком, возлагается на получателя.</w:t>
      </w:r>
    </w:p>
    <w:p w:rsidR="009F4834" w:rsidRPr="005730A3" w:rsidRDefault="009F4834" w:rsidP="00BD79E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Получатели в соответствии  с законодательством несет ответственность за </w:t>
      </w:r>
      <w:proofErr w:type="gramStart"/>
      <w:r>
        <w:t>нецелевое</w:t>
      </w:r>
      <w:proofErr w:type="gramEnd"/>
      <w:r>
        <w:t xml:space="preserve"> использования средств областного бюджета.</w:t>
      </w: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DF1D74" w:rsidRDefault="00DF1D74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  <w:sectPr w:rsidR="002D2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474"/>
        <w:gridCol w:w="1056"/>
        <w:gridCol w:w="1071"/>
        <w:gridCol w:w="992"/>
        <w:gridCol w:w="1134"/>
        <w:gridCol w:w="283"/>
        <w:gridCol w:w="993"/>
        <w:gridCol w:w="1276"/>
        <w:gridCol w:w="851"/>
        <w:gridCol w:w="709"/>
        <w:gridCol w:w="871"/>
        <w:gridCol w:w="708"/>
        <w:gridCol w:w="851"/>
        <w:gridCol w:w="1276"/>
      </w:tblGrid>
      <w:tr w:rsidR="00EA51A9" w:rsidTr="00EA51A9">
        <w:trPr>
          <w:trHeight w:val="2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1A9" w:rsidTr="00EA51A9">
        <w:trPr>
          <w:trHeight w:val="2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EA51A9" w:rsidRDefault="00EA51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51A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Приложение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EA51A9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2890" w:rsidTr="00EA51A9">
        <w:trPr>
          <w:trHeight w:val="264"/>
        </w:trPr>
        <w:tc>
          <w:tcPr>
            <w:tcW w:w="8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 w:rsidP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Информация о ходе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реализации мероприятий перечня проектов народных инициатив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2014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1A9" w:rsidTr="00EA51A9">
        <w:trPr>
          <w:trHeight w:val="2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RPr="002D2890" w:rsidTr="00EA51A9">
        <w:trPr>
          <w:trHeight w:val="67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мероприятия (комплекса мероприятий) с количественными характеристиками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Объем финансирования - всего, руб.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</w:t>
            </w:r>
            <w:proofErr w:type="gram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1A9" w:rsidRPr="002D2890" w:rsidRDefault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Ход реализации мероприятий</w:t>
            </w:r>
          </w:p>
        </w:tc>
      </w:tr>
      <w:tr w:rsidR="002D2890" w:rsidRPr="002D2890" w:rsidTr="00EA51A9">
        <w:trPr>
          <w:trHeight w:val="1482"/>
        </w:trPr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местного        бюджета,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Наличие заключенного соглашения*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Стадия проведения конкурсных процедур (подготовка торгов, торги проведены и т.д.)**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объявления торгов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завершения торгов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Наличие заключенного контракта (договора) ***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Сумма и реквизиты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платежного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поручения о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софинансировании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счет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Степень выполнения мероприятия, %</w:t>
            </w:r>
          </w:p>
        </w:tc>
      </w:tr>
      <w:tr w:rsidR="002D2890" w:rsidRPr="002D2890" w:rsidTr="00EA51A9">
        <w:trPr>
          <w:trHeight w:val="65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(в рублях)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Реквизиты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A51A9" w:rsidRPr="002D2890" w:rsidTr="00EA51A9">
        <w:trPr>
          <w:trHeight w:val="5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34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EA51A9" w:rsidP="00EA5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</w:t>
            </w:r>
            <w:r w:rsidR="002D2890"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 15.12.2014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 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4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 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44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2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890" w:rsidRPr="002D2890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P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51A9" w:rsidTr="00EA51A9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890" w:rsidRDefault="002D2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  <w:sectPr w:rsidR="002D2890" w:rsidSect="002D28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Default="002D2890" w:rsidP="00DF1D74">
      <w:pPr>
        <w:pStyle w:val="a3"/>
        <w:ind w:left="927"/>
        <w:jc w:val="both"/>
      </w:pPr>
    </w:p>
    <w:p w:rsidR="002D2890" w:rsidRPr="00DF1D74" w:rsidRDefault="002D2890" w:rsidP="00DF1D74">
      <w:pPr>
        <w:pStyle w:val="a3"/>
        <w:ind w:left="927"/>
        <w:jc w:val="both"/>
      </w:pPr>
    </w:p>
    <w:sectPr w:rsidR="002D2890" w:rsidRPr="00DF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A91035"/>
    <w:multiLevelType w:val="hybridMultilevel"/>
    <w:tmpl w:val="20829768"/>
    <w:lvl w:ilvl="0" w:tplc="657803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4FE123B"/>
    <w:multiLevelType w:val="hybridMultilevel"/>
    <w:tmpl w:val="12CA2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80261B"/>
    <w:multiLevelType w:val="hybridMultilevel"/>
    <w:tmpl w:val="09C29F22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AA0206"/>
    <w:multiLevelType w:val="hybridMultilevel"/>
    <w:tmpl w:val="B7AA89BE"/>
    <w:lvl w:ilvl="0" w:tplc="F4503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97"/>
    <w:rsid w:val="000D1C95"/>
    <w:rsid w:val="001325C0"/>
    <w:rsid w:val="002D2890"/>
    <w:rsid w:val="004E746E"/>
    <w:rsid w:val="005730A3"/>
    <w:rsid w:val="009F4834"/>
    <w:rsid w:val="00BD79EB"/>
    <w:rsid w:val="00BF2897"/>
    <w:rsid w:val="00D16CC1"/>
    <w:rsid w:val="00DF1D74"/>
    <w:rsid w:val="00E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5C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1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5C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5D36-D62D-44FF-8A8E-5B2F46C0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dcterms:created xsi:type="dcterms:W3CDTF">2015-04-08T09:54:00Z</dcterms:created>
  <dcterms:modified xsi:type="dcterms:W3CDTF">2015-04-08T09:54:00Z</dcterms:modified>
</cp:coreProperties>
</file>