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214" w:rsidRDefault="00017214" w:rsidP="00017214">
      <w:pPr>
        <w:jc w:val="center"/>
        <w:rPr>
          <w:b/>
          <w:bCs/>
        </w:rPr>
      </w:pPr>
      <w:r>
        <w:rPr>
          <w:b/>
          <w:bCs/>
        </w:rPr>
        <w:t>РОССИЙСКАЯ ФЕДЕРАЦИЯ</w:t>
      </w:r>
    </w:p>
    <w:p w:rsidR="00017214" w:rsidRDefault="00017214" w:rsidP="00017214">
      <w:pPr>
        <w:jc w:val="center"/>
        <w:rPr>
          <w:b/>
          <w:bCs/>
        </w:rPr>
      </w:pPr>
      <w:r>
        <w:rPr>
          <w:b/>
          <w:bCs/>
        </w:rPr>
        <w:t>ИРКУТСКАЯ ОБЛАСТЬ</w:t>
      </w:r>
    </w:p>
    <w:p w:rsidR="00017214" w:rsidRDefault="00017214" w:rsidP="00017214">
      <w:pPr>
        <w:pStyle w:val="1"/>
        <w:jc w:val="center"/>
      </w:pPr>
      <w:r>
        <w:t>СЛЮДЯНСКИЙ РАЙОН</w:t>
      </w:r>
    </w:p>
    <w:p w:rsidR="00017214" w:rsidRDefault="00017214" w:rsidP="00017214">
      <w:pPr>
        <w:rPr>
          <w:b/>
          <w:bCs/>
        </w:rPr>
      </w:pPr>
    </w:p>
    <w:p w:rsidR="00017214" w:rsidRDefault="00017214" w:rsidP="00017214">
      <w:pPr>
        <w:rPr>
          <w:b/>
          <w:bCs/>
        </w:rPr>
      </w:pPr>
      <w:r>
        <w:rPr>
          <w:b/>
          <w:bCs/>
        </w:rPr>
        <w:t>АДМИНИСТРАЦИЯ ПОРТБАЙКАЛЬСКОГО СЕЛЬСКОГО ПОСЕЛЕНИЯ</w:t>
      </w:r>
    </w:p>
    <w:p w:rsidR="00017214" w:rsidRDefault="00017214" w:rsidP="00017214">
      <w:pPr>
        <w:rPr>
          <w:b/>
          <w:bCs/>
        </w:rPr>
      </w:pPr>
    </w:p>
    <w:p w:rsidR="00017214" w:rsidRDefault="00017214" w:rsidP="00017214">
      <w:pPr>
        <w:rPr>
          <w:b/>
          <w:bCs/>
        </w:rPr>
      </w:pPr>
      <w:r>
        <w:rPr>
          <w:b/>
          <w:bCs/>
        </w:rPr>
        <w:t xml:space="preserve">                                                      ПОСТАНОВЛЕНИЕ</w:t>
      </w:r>
    </w:p>
    <w:p w:rsidR="00017214" w:rsidRDefault="00017214" w:rsidP="0001721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п. Байкал</w:t>
      </w:r>
    </w:p>
    <w:p w:rsidR="00017214" w:rsidRPr="00DE5846" w:rsidRDefault="00017214" w:rsidP="00017214">
      <w:pPr>
        <w:pStyle w:val="a7"/>
        <w:tabs>
          <w:tab w:val="left" w:pos="3686"/>
        </w:tabs>
        <w:ind w:left="142"/>
        <w:rPr>
          <w:sz w:val="28"/>
          <w:szCs w:val="28"/>
        </w:rPr>
      </w:pPr>
      <w:r w:rsidRPr="00DE5846">
        <w:rPr>
          <w:sz w:val="28"/>
          <w:szCs w:val="28"/>
        </w:rPr>
        <w:t xml:space="preserve">                                                           </w:t>
      </w:r>
    </w:p>
    <w:p w:rsidR="00017214" w:rsidRDefault="00017214" w:rsidP="00017214">
      <w:r>
        <w:t xml:space="preserve">               </w:t>
      </w:r>
    </w:p>
    <w:p w:rsidR="00017214" w:rsidRDefault="00017214" w:rsidP="00017214">
      <w:pPr>
        <w:tabs>
          <w:tab w:val="left" w:pos="7797"/>
        </w:tabs>
        <w:ind w:left="540" w:hanging="540"/>
        <w:rPr>
          <w:b/>
        </w:rPr>
      </w:pPr>
      <w:r>
        <w:rPr>
          <w:b/>
        </w:rPr>
        <w:t xml:space="preserve">от </w:t>
      </w:r>
      <w:r w:rsidR="006241E7" w:rsidRPr="000E6FEF">
        <w:rPr>
          <w:b/>
        </w:rPr>
        <w:t xml:space="preserve"> </w:t>
      </w:r>
      <w:r w:rsidR="009F0BE8">
        <w:rPr>
          <w:b/>
        </w:rPr>
        <w:t>01.09.</w:t>
      </w:r>
      <w:r w:rsidR="006241E7" w:rsidRPr="000E6FEF">
        <w:rPr>
          <w:b/>
        </w:rPr>
        <w:t xml:space="preserve"> </w:t>
      </w:r>
      <w:r>
        <w:rPr>
          <w:b/>
        </w:rPr>
        <w:t>201</w:t>
      </w:r>
      <w:r w:rsidR="006241E7" w:rsidRPr="000E6FEF">
        <w:rPr>
          <w:b/>
        </w:rPr>
        <w:t>5</w:t>
      </w:r>
      <w:r>
        <w:rPr>
          <w:b/>
        </w:rPr>
        <w:t xml:space="preserve">г. № </w:t>
      </w:r>
      <w:r w:rsidR="00766871">
        <w:rPr>
          <w:b/>
        </w:rPr>
        <w:t>96</w:t>
      </w:r>
      <w:bookmarkStart w:id="0" w:name="_GoBack"/>
      <w:bookmarkEnd w:id="0"/>
    </w:p>
    <w:p w:rsidR="00D17ED6" w:rsidRDefault="00D17ED6" w:rsidP="00017214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постановления </w:t>
      </w:r>
    </w:p>
    <w:p w:rsidR="00017214" w:rsidRPr="00344903" w:rsidRDefault="00D17ED6" w:rsidP="00017214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 w:rsidRPr="009F0BE8">
        <w:rPr>
          <w:rFonts w:ascii="Times New Roman" w:hAnsi="Times New Roman" w:cs="Times New Roman"/>
          <w:sz w:val="24"/>
          <w:szCs w:val="24"/>
        </w:rPr>
        <w:t xml:space="preserve">от № </w:t>
      </w:r>
      <w:r w:rsidR="009F0BE8" w:rsidRPr="009F0BE8">
        <w:rPr>
          <w:rFonts w:ascii="Times New Roman" w:hAnsi="Times New Roman" w:cs="Times New Roman"/>
          <w:sz w:val="24"/>
          <w:szCs w:val="24"/>
        </w:rPr>
        <w:t xml:space="preserve"> 88 от 19.08.2015г. «</w:t>
      </w:r>
      <w:r w:rsidR="00017214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017214" w:rsidRPr="00344903">
        <w:rPr>
          <w:rFonts w:ascii="Times New Roman" w:hAnsi="Times New Roman" w:cs="Times New Roman"/>
          <w:sz w:val="24"/>
          <w:szCs w:val="24"/>
        </w:rPr>
        <w:t>Положени</w:t>
      </w:r>
      <w:r w:rsidR="00017214">
        <w:rPr>
          <w:rFonts w:ascii="Times New Roman" w:hAnsi="Times New Roman" w:cs="Times New Roman"/>
          <w:sz w:val="24"/>
          <w:szCs w:val="24"/>
        </w:rPr>
        <w:t>я</w:t>
      </w:r>
      <w:r w:rsidR="00017214" w:rsidRPr="00344903">
        <w:rPr>
          <w:rFonts w:ascii="Times New Roman" w:hAnsi="Times New Roman" w:cs="Times New Roman"/>
          <w:sz w:val="24"/>
          <w:szCs w:val="24"/>
        </w:rPr>
        <w:t xml:space="preserve"> о порядке</w:t>
      </w:r>
    </w:p>
    <w:p w:rsidR="00017214" w:rsidRPr="00344903" w:rsidRDefault="00017214" w:rsidP="00017214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 w:rsidRPr="00344903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344903">
        <w:rPr>
          <w:rFonts w:ascii="Times New Roman" w:hAnsi="Times New Roman" w:cs="Times New Roman"/>
          <w:sz w:val="24"/>
          <w:szCs w:val="24"/>
        </w:rPr>
        <w:t>сроках</w:t>
      </w:r>
      <w:proofErr w:type="gramEnd"/>
      <w:r w:rsidRPr="00344903">
        <w:rPr>
          <w:rFonts w:ascii="Times New Roman" w:hAnsi="Times New Roman" w:cs="Times New Roman"/>
          <w:sz w:val="24"/>
          <w:szCs w:val="24"/>
        </w:rPr>
        <w:t xml:space="preserve"> составления проекта бюджета</w:t>
      </w:r>
    </w:p>
    <w:p w:rsidR="00017214" w:rsidRDefault="00017214" w:rsidP="00017214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 w:rsidRPr="003449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Портбайкальского </w:t>
      </w:r>
      <w:r w:rsidRPr="0034490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449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7214" w:rsidRDefault="00017214" w:rsidP="00017214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 w:rsidRPr="00344903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344903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344903">
        <w:rPr>
          <w:rFonts w:ascii="Times New Roman" w:hAnsi="Times New Roman" w:cs="Times New Roman"/>
          <w:sz w:val="24"/>
          <w:szCs w:val="24"/>
        </w:rPr>
        <w:t xml:space="preserve"> работы над документами и материалами, </w:t>
      </w:r>
    </w:p>
    <w:p w:rsidR="00017214" w:rsidRDefault="00017214" w:rsidP="00017214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 w:rsidRPr="00344903">
        <w:rPr>
          <w:rFonts w:ascii="Times New Roman" w:hAnsi="Times New Roman" w:cs="Times New Roman"/>
          <w:sz w:val="24"/>
          <w:szCs w:val="24"/>
        </w:rPr>
        <w:t>представляемыми в  Думу</w:t>
      </w:r>
      <w:r>
        <w:rPr>
          <w:rFonts w:ascii="Times New Roman" w:hAnsi="Times New Roman" w:cs="Times New Roman"/>
          <w:sz w:val="24"/>
          <w:szCs w:val="24"/>
        </w:rPr>
        <w:t xml:space="preserve"> Портбайкальского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7214" w:rsidRDefault="00017214" w:rsidP="00017214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Pr="00344903">
        <w:rPr>
          <w:rFonts w:ascii="Times New Roman" w:hAnsi="Times New Roman" w:cs="Times New Roman"/>
          <w:sz w:val="24"/>
          <w:szCs w:val="24"/>
        </w:rPr>
        <w:t>одновременно с проектом 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7214" w:rsidRDefault="00017214" w:rsidP="00017214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Портбайкальского муниципального</w:t>
      </w:r>
    </w:p>
    <w:p w:rsidR="00017214" w:rsidRDefault="009F0BE8" w:rsidP="00017214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17214">
        <w:rPr>
          <w:rFonts w:ascii="Times New Roman" w:hAnsi="Times New Roman" w:cs="Times New Roman"/>
          <w:sz w:val="24"/>
          <w:szCs w:val="24"/>
        </w:rPr>
        <w:t>бразования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172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7214" w:rsidRDefault="00017214" w:rsidP="00017214">
      <w:pPr>
        <w:pStyle w:val="ConsPlusTitle"/>
        <w:jc w:val="both"/>
      </w:pPr>
      <w:r>
        <w:t xml:space="preserve">          </w:t>
      </w:r>
    </w:p>
    <w:p w:rsidR="00017214" w:rsidRDefault="00017214" w:rsidP="00017214">
      <w:pPr>
        <w:autoSpaceDE w:val="0"/>
        <w:autoSpaceDN w:val="0"/>
        <w:adjustRightInd w:val="0"/>
        <w:jc w:val="both"/>
      </w:pPr>
    </w:p>
    <w:p w:rsidR="00017214" w:rsidRPr="00D76482" w:rsidRDefault="00017214" w:rsidP="00017214">
      <w:pPr>
        <w:autoSpaceDE w:val="0"/>
        <w:autoSpaceDN w:val="0"/>
        <w:adjustRightInd w:val="0"/>
        <w:jc w:val="both"/>
        <w:rPr>
          <w:color w:val="FF0000"/>
        </w:rPr>
      </w:pPr>
      <w:r w:rsidRPr="00BC2D67">
        <w:t>В соответствии со статьей 184 Бюджетного кодекса Российской Федерации</w:t>
      </w:r>
      <w:r>
        <w:t>,</w:t>
      </w:r>
      <w:r w:rsidRPr="0076350D">
        <w:t xml:space="preserve"> </w:t>
      </w:r>
      <w:r>
        <w:t xml:space="preserve">ст.7 раздел </w:t>
      </w:r>
      <w:r>
        <w:rPr>
          <w:lang w:val="en-US"/>
        </w:rPr>
        <w:t>II</w:t>
      </w:r>
      <w:r w:rsidRPr="0076350D">
        <w:t xml:space="preserve"> Положения о бюджетном процессе в </w:t>
      </w:r>
      <w:r>
        <w:t xml:space="preserve">Портбайкальском </w:t>
      </w:r>
      <w:r w:rsidRPr="0076350D">
        <w:t xml:space="preserve">муниципальном образовании, утвержденного решением Думы </w:t>
      </w:r>
      <w:r>
        <w:t xml:space="preserve">Портбайкальского </w:t>
      </w:r>
      <w:r w:rsidRPr="0076350D">
        <w:t xml:space="preserve">муниципального образования Слюдянский район от </w:t>
      </w:r>
      <w:r>
        <w:t>13.12</w:t>
      </w:r>
      <w:r w:rsidRPr="0076350D">
        <w:t>.20</w:t>
      </w:r>
      <w:r>
        <w:t>12</w:t>
      </w:r>
      <w:r w:rsidRPr="0076350D">
        <w:t xml:space="preserve"> г. № </w:t>
      </w:r>
      <w:r>
        <w:t>26-д</w:t>
      </w:r>
      <w:r w:rsidRPr="0076350D">
        <w:t xml:space="preserve"> (с изменениями)</w:t>
      </w:r>
      <w:r>
        <w:t xml:space="preserve">, </w:t>
      </w:r>
      <w:r w:rsidRPr="00641135">
        <w:t>ст</w:t>
      </w:r>
      <w:r>
        <w:t>атьями</w:t>
      </w:r>
      <w:r w:rsidRPr="00641135">
        <w:t xml:space="preserve">  </w:t>
      </w:r>
      <w:r w:rsidRPr="00017214">
        <w:t xml:space="preserve">43, 53-60 Устава Портбайкальского муниципального образования, зарегистрированного управлением Министерства юстиций Российской Федерации по Иркутской области от 25 июля 2014г № </w:t>
      </w:r>
      <w:r w:rsidRPr="00017214">
        <w:rPr>
          <w:lang w:val="en-US"/>
        </w:rPr>
        <w:t>Ru</w:t>
      </w:r>
      <w:r w:rsidRPr="00017214">
        <w:t xml:space="preserve"> 385183052014001.</w:t>
      </w:r>
    </w:p>
    <w:p w:rsidR="00017214" w:rsidRDefault="00017214" w:rsidP="000172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7214" w:rsidRDefault="00017214" w:rsidP="00017214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1084D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D17ED6" w:rsidRDefault="00D17ED6" w:rsidP="00D17ED6">
      <w:pPr>
        <w:pStyle w:val="ConsPlusTitle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Внести изменение </w:t>
      </w:r>
      <w:r w:rsidRPr="00D17ED6">
        <w:rPr>
          <w:rFonts w:ascii="Times New Roman" w:hAnsi="Times New Roman" w:cs="Times New Roman"/>
          <w:b w:val="0"/>
          <w:sz w:val="24"/>
          <w:szCs w:val="24"/>
        </w:rPr>
        <w:t xml:space="preserve">в постановления </w:t>
      </w:r>
      <w:r w:rsidRPr="009F0BE8">
        <w:rPr>
          <w:rFonts w:ascii="Times New Roman" w:hAnsi="Times New Roman" w:cs="Times New Roman"/>
          <w:b w:val="0"/>
          <w:sz w:val="24"/>
          <w:szCs w:val="24"/>
        </w:rPr>
        <w:t>от №</w:t>
      </w:r>
      <w:r w:rsidR="009F0BE8" w:rsidRPr="009F0BE8">
        <w:rPr>
          <w:rFonts w:ascii="Times New Roman" w:hAnsi="Times New Roman" w:cs="Times New Roman"/>
          <w:b w:val="0"/>
          <w:sz w:val="24"/>
          <w:szCs w:val="24"/>
        </w:rPr>
        <w:t xml:space="preserve"> 88 от 19.08.2015г. «</w:t>
      </w:r>
      <w:r w:rsidRPr="009F0BE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17ED6">
        <w:rPr>
          <w:rFonts w:ascii="Times New Roman" w:hAnsi="Times New Roman" w:cs="Times New Roman"/>
          <w:b w:val="0"/>
          <w:sz w:val="24"/>
          <w:szCs w:val="24"/>
        </w:rPr>
        <w:t>Об утверждении Положения о порядке и сроках составления проекта бюджета Портбайкальского муниципального образования,</w:t>
      </w:r>
      <w:r w:rsidR="009F0BE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17ED6">
        <w:rPr>
          <w:rFonts w:ascii="Times New Roman" w:hAnsi="Times New Roman" w:cs="Times New Roman"/>
          <w:b w:val="0"/>
          <w:sz w:val="24"/>
          <w:szCs w:val="24"/>
        </w:rPr>
        <w:t>и порядке работы над документами и материалами,</w:t>
      </w:r>
      <w:r w:rsidR="009F0BE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17ED6">
        <w:rPr>
          <w:rFonts w:ascii="Times New Roman" w:hAnsi="Times New Roman" w:cs="Times New Roman"/>
          <w:b w:val="0"/>
          <w:sz w:val="24"/>
          <w:szCs w:val="24"/>
        </w:rPr>
        <w:t>представляемыми в  Думу Портбайкальского муниципального</w:t>
      </w:r>
      <w:r w:rsidR="009F0BE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17ED6">
        <w:rPr>
          <w:rFonts w:ascii="Times New Roman" w:hAnsi="Times New Roman" w:cs="Times New Roman"/>
          <w:b w:val="0"/>
          <w:sz w:val="24"/>
          <w:szCs w:val="24"/>
        </w:rPr>
        <w:t>образования одновременно с проектом бюджета Портбайкальского муниципального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17ED6">
        <w:rPr>
          <w:rFonts w:ascii="Times New Roman" w:hAnsi="Times New Roman" w:cs="Times New Roman"/>
          <w:b w:val="0"/>
          <w:sz w:val="24"/>
          <w:szCs w:val="24"/>
        </w:rPr>
        <w:t>образования</w:t>
      </w:r>
      <w:r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8F0965" w:rsidRPr="000E6FEF" w:rsidRDefault="00D17ED6" w:rsidP="008F0965">
      <w:pPr>
        <w:pStyle w:val="ConsPlusTitle"/>
        <w:numPr>
          <w:ilvl w:val="0"/>
          <w:numId w:val="11"/>
        </w:numPr>
        <w:tabs>
          <w:tab w:val="left" w:pos="993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в п. 11 главы 2 </w:t>
      </w:r>
      <w:r w:rsidR="008F0965">
        <w:rPr>
          <w:rFonts w:ascii="Times New Roman" w:hAnsi="Times New Roman" w:cs="Times New Roman"/>
          <w:b w:val="0"/>
          <w:sz w:val="24"/>
          <w:szCs w:val="24"/>
        </w:rPr>
        <w:t>– фразу «</w:t>
      </w:r>
      <w:r w:rsidR="008F0965" w:rsidRPr="000E6FEF">
        <w:rPr>
          <w:rFonts w:ascii="Times New Roman" w:hAnsi="Times New Roman" w:cs="Times New Roman"/>
          <w:b w:val="0"/>
          <w:sz w:val="24"/>
          <w:szCs w:val="24"/>
        </w:rPr>
        <w:t>разрабатывает проект бюджетного прогноза (проект</w:t>
      </w:r>
      <w:r w:rsidR="008F0965">
        <w:rPr>
          <w:rFonts w:ascii="Times New Roman" w:hAnsi="Times New Roman" w:cs="Times New Roman"/>
          <w:b w:val="0"/>
          <w:sz w:val="24"/>
          <w:szCs w:val="24"/>
        </w:rPr>
        <w:t xml:space="preserve"> изменений бюджетного прогноза) Слюдянского  </w:t>
      </w:r>
      <w:r w:rsidR="008F0965" w:rsidRPr="000E6FEF">
        <w:rPr>
          <w:rFonts w:ascii="Times New Roman" w:hAnsi="Times New Roman" w:cs="Times New Roman"/>
          <w:b w:val="0"/>
          <w:sz w:val="24"/>
          <w:szCs w:val="24"/>
        </w:rPr>
        <w:t>муниципального образования на долгосрочный период</w:t>
      </w:r>
      <w:r w:rsidR="008F0965">
        <w:rPr>
          <w:rFonts w:ascii="Times New Roman" w:hAnsi="Times New Roman" w:cs="Times New Roman"/>
          <w:b w:val="0"/>
          <w:sz w:val="24"/>
          <w:szCs w:val="24"/>
        </w:rPr>
        <w:t>» заменить  фразой «</w:t>
      </w:r>
      <w:r w:rsidR="008F0965" w:rsidRPr="000E6FEF">
        <w:rPr>
          <w:rFonts w:ascii="Times New Roman" w:hAnsi="Times New Roman" w:cs="Times New Roman"/>
          <w:b w:val="0"/>
          <w:sz w:val="24"/>
          <w:szCs w:val="24"/>
        </w:rPr>
        <w:t>разрабатывает проект бюджетного прогноза (проект</w:t>
      </w:r>
      <w:r w:rsidR="008F0965">
        <w:rPr>
          <w:rFonts w:ascii="Times New Roman" w:hAnsi="Times New Roman" w:cs="Times New Roman"/>
          <w:b w:val="0"/>
          <w:sz w:val="24"/>
          <w:szCs w:val="24"/>
        </w:rPr>
        <w:t xml:space="preserve"> изменений бюджетного прогноза) Портбайкальского  </w:t>
      </w:r>
      <w:r w:rsidR="008F0965" w:rsidRPr="000E6FEF">
        <w:rPr>
          <w:rFonts w:ascii="Times New Roman" w:hAnsi="Times New Roman" w:cs="Times New Roman"/>
          <w:b w:val="0"/>
          <w:sz w:val="24"/>
          <w:szCs w:val="24"/>
        </w:rPr>
        <w:t>муниципального образования на долгосрочный период</w:t>
      </w:r>
      <w:r w:rsidR="008F0965">
        <w:rPr>
          <w:rFonts w:ascii="Times New Roman" w:hAnsi="Times New Roman" w:cs="Times New Roman"/>
          <w:b w:val="0"/>
          <w:sz w:val="24"/>
          <w:szCs w:val="24"/>
        </w:rPr>
        <w:t>»</w:t>
      </w:r>
      <w:r w:rsidR="009F0BE8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D17ED6" w:rsidRPr="00D17ED6" w:rsidRDefault="008F0965" w:rsidP="008F0965">
      <w:pPr>
        <w:pStyle w:val="ConsPlusTitle"/>
        <w:numPr>
          <w:ilvl w:val="0"/>
          <w:numId w:val="11"/>
        </w:numPr>
        <w:tabs>
          <w:tab w:val="left" w:pos="993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 п. 3 главы 3 – фразу «основные направления бюджетной</w:t>
      </w:r>
      <w:r w:rsidR="00D17ED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и налоговой политики» заменить фразой</w:t>
      </w:r>
      <w:r w:rsidRPr="00A3548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Pr="00A35487">
        <w:rPr>
          <w:rFonts w:ascii="Times New Roman" w:hAnsi="Times New Roman" w:cs="Times New Roman"/>
          <w:b w:val="0"/>
          <w:sz w:val="24"/>
          <w:szCs w:val="24"/>
        </w:rPr>
        <w:t xml:space="preserve">основные направления бюджетной и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основные направления </w:t>
      </w:r>
      <w:r w:rsidRPr="00A35487">
        <w:rPr>
          <w:rFonts w:ascii="Times New Roman" w:hAnsi="Times New Roman" w:cs="Times New Roman"/>
          <w:b w:val="0"/>
          <w:sz w:val="24"/>
          <w:szCs w:val="24"/>
        </w:rPr>
        <w:t>налоговой политики Портбайкальского муниципального образования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  <w:r w:rsidRPr="00A35487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017214" w:rsidRDefault="00017214" w:rsidP="000E6FEF">
      <w:pPr>
        <w:pStyle w:val="ConsPlusTitle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22AAA">
        <w:rPr>
          <w:rFonts w:ascii="Times New Roman" w:hAnsi="Times New Roman" w:cs="Times New Roman"/>
          <w:b w:val="0"/>
          <w:sz w:val="24"/>
          <w:szCs w:val="24"/>
        </w:rPr>
        <w:t xml:space="preserve">Опубликовать настоящее постановление в выпуске газеты «Портбайкальские вести» </w:t>
      </w:r>
    </w:p>
    <w:p w:rsidR="00017214" w:rsidRDefault="00017214" w:rsidP="000E6FEF">
      <w:pPr>
        <w:pStyle w:val="ConsPlusTitle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исполнением настоящего постановления оставляю за собой.</w:t>
      </w:r>
    </w:p>
    <w:p w:rsidR="00017214" w:rsidRDefault="00017214" w:rsidP="00017214">
      <w:pPr>
        <w:pStyle w:val="ConsTitle"/>
        <w:tabs>
          <w:tab w:val="left" w:pos="7740"/>
        </w:tabs>
        <w:ind w:right="-185"/>
        <w:rPr>
          <w:rFonts w:ascii="Times New Roman" w:hAnsi="Times New Roman"/>
          <w:sz w:val="24"/>
          <w:szCs w:val="24"/>
        </w:rPr>
      </w:pPr>
    </w:p>
    <w:p w:rsidR="009F0BE8" w:rsidRDefault="00017214" w:rsidP="009F0BE8">
      <w:pPr>
        <w:pStyle w:val="ConsTitle"/>
        <w:tabs>
          <w:tab w:val="left" w:pos="7740"/>
        </w:tabs>
        <w:ind w:right="-1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Портбайкальского</w:t>
      </w:r>
    </w:p>
    <w:p w:rsidR="00017214" w:rsidRPr="009F0BE8" w:rsidRDefault="009F0BE8" w:rsidP="009F0BE8">
      <w:pPr>
        <w:pStyle w:val="ConsTitle"/>
        <w:tabs>
          <w:tab w:val="left" w:pos="7740"/>
        </w:tabs>
        <w:ind w:right="-1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17214">
        <w:rPr>
          <w:rFonts w:ascii="Times New Roman" w:hAnsi="Times New Roman"/>
          <w:sz w:val="24"/>
          <w:szCs w:val="24"/>
        </w:rPr>
        <w:t xml:space="preserve">муниципального образования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="00017214">
        <w:rPr>
          <w:rFonts w:ascii="Times New Roman" w:hAnsi="Times New Roman"/>
          <w:sz w:val="24"/>
          <w:szCs w:val="24"/>
        </w:rPr>
        <w:t>Н.И. Симакова</w:t>
      </w:r>
      <w:r w:rsidR="00017214">
        <w:tab/>
      </w:r>
      <w:r w:rsidR="00017214">
        <w:tab/>
      </w:r>
      <w:r w:rsidR="00017214">
        <w:tab/>
      </w:r>
      <w:r w:rsidR="00017214">
        <w:tab/>
      </w:r>
      <w:r w:rsidR="00017214">
        <w:tab/>
      </w:r>
    </w:p>
    <w:sectPr w:rsidR="00017214" w:rsidRPr="009F0BE8" w:rsidSect="000619ED">
      <w:footerReference w:type="even" r:id="rId8"/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E0F" w:rsidRDefault="00DF6E0F">
      <w:r>
        <w:separator/>
      </w:r>
    </w:p>
  </w:endnote>
  <w:endnote w:type="continuationSeparator" w:id="0">
    <w:p w:rsidR="00DF6E0F" w:rsidRDefault="00DF6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EC4" w:rsidRDefault="0025561A" w:rsidP="000619E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C4EC4" w:rsidRDefault="00DF6E0F" w:rsidP="00CC074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EC4" w:rsidRDefault="00DF6E0F" w:rsidP="000619ED">
    <w:pPr>
      <w:pStyle w:val="a3"/>
      <w:framePr w:wrap="around" w:vAnchor="text" w:hAnchor="margin" w:xAlign="right" w:y="1"/>
      <w:rPr>
        <w:rStyle w:val="a5"/>
      </w:rPr>
    </w:pPr>
  </w:p>
  <w:p w:rsidR="006C4EC4" w:rsidRDefault="00DF6E0F" w:rsidP="00CC074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E0F" w:rsidRDefault="00DF6E0F">
      <w:r>
        <w:separator/>
      </w:r>
    </w:p>
  </w:footnote>
  <w:footnote w:type="continuationSeparator" w:id="0">
    <w:p w:rsidR="00DF6E0F" w:rsidRDefault="00DF6E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58AF"/>
    <w:multiLevelType w:val="hybridMultilevel"/>
    <w:tmpl w:val="F36618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DB3EDC"/>
    <w:multiLevelType w:val="hybridMultilevel"/>
    <w:tmpl w:val="10B2D1D0"/>
    <w:lvl w:ilvl="0" w:tplc="0419000F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Lucida Console" w:hAnsi="Lucida Console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04666A"/>
    <w:multiLevelType w:val="hybridMultilevel"/>
    <w:tmpl w:val="61964F6E"/>
    <w:lvl w:ilvl="0" w:tplc="6D6EB2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EA027F8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1E0D2A"/>
    <w:multiLevelType w:val="hybridMultilevel"/>
    <w:tmpl w:val="0EA2C314"/>
    <w:lvl w:ilvl="0" w:tplc="2646C8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B778BB"/>
    <w:multiLevelType w:val="hybridMultilevel"/>
    <w:tmpl w:val="06C06AE0"/>
    <w:lvl w:ilvl="0" w:tplc="E02A3282">
      <w:start w:val="1"/>
      <w:numFmt w:val="decimal"/>
      <w:lvlText w:val="%1)"/>
      <w:lvlJc w:val="left"/>
      <w:pPr>
        <w:tabs>
          <w:tab w:val="num" w:pos="570"/>
        </w:tabs>
        <w:ind w:left="570" w:hanging="390"/>
      </w:pPr>
      <w:rPr>
        <w:rFonts w:hint="default"/>
      </w:rPr>
    </w:lvl>
    <w:lvl w:ilvl="1" w:tplc="FFFFFFFF">
      <w:start w:val="8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 w:tplc="FFFFFFFF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Lucida Console" w:hAnsi="Lucida Console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5AF25E0"/>
    <w:multiLevelType w:val="hybridMultilevel"/>
    <w:tmpl w:val="65D414CE"/>
    <w:lvl w:ilvl="0" w:tplc="7284B702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39A80EF8"/>
    <w:multiLevelType w:val="hybridMultilevel"/>
    <w:tmpl w:val="60647000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>
    <w:nsid w:val="40BB7FF3"/>
    <w:multiLevelType w:val="multilevel"/>
    <w:tmpl w:val="3F3E7D18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3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4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95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69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06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800" w:hanging="1800"/>
      </w:pPr>
      <w:rPr>
        <w:rFonts w:hint="default"/>
        <w:b/>
      </w:rPr>
    </w:lvl>
  </w:abstractNum>
  <w:abstractNum w:abstractNumId="8">
    <w:nsid w:val="54EF0B62"/>
    <w:multiLevelType w:val="hybridMultilevel"/>
    <w:tmpl w:val="06C06AE0"/>
    <w:lvl w:ilvl="0" w:tplc="E02A3282">
      <w:start w:val="1"/>
      <w:numFmt w:val="decimal"/>
      <w:lvlText w:val="%1)"/>
      <w:lvlJc w:val="left"/>
      <w:pPr>
        <w:tabs>
          <w:tab w:val="num" w:pos="570"/>
        </w:tabs>
        <w:ind w:left="570" w:hanging="390"/>
      </w:pPr>
      <w:rPr>
        <w:rFonts w:hint="default"/>
      </w:rPr>
    </w:lvl>
    <w:lvl w:ilvl="1" w:tplc="FFFFFFFF">
      <w:start w:val="8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 w:tplc="FFFFFFFF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Lucida Console" w:hAnsi="Lucida Console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F853FD5"/>
    <w:multiLevelType w:val="hybridMultilevel"/>
    <w:tmpl w:val="61964F6E"/>
    <w:lvl w:ilvl="0" w:tplc="6D6EB2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EA027F8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6FC0699"/>
    <w:multiLevelType w:val="hybridMultilevel"/>
    <w:tmpl w:val="10B2D1D0"/>
    <w:lvl w:ilvl="0" w:tplc="0419000F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Lucida Console" w:hAnsi="Lucida Console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10"/>
  </w:num>
  <w:num w:numId="5">
    <w:abstractNumId w:val="0"/>
  </w:num>
  <w:num w:numId="6">
    <w:abstractNumId w:val="1"/>
  </w:num>
  <w:num w:numId="7">
    <w:abstractNumId w:val="5"/>
  </w:num>
  <w:num w:numId="8">
    <w:abstractNumId w:val="3"/>
  </w:num>
  <w:num w:numId="9">
    <w:abstractNumId w:val="8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C8A"/>
    <w:rsid w:val="00017214"/>
    <w:rsid w:val="000B0263"/>
    <w:rsid w:val="000C2C04"/>
    <w:rsid w:val="000E6FEF"/>
    <w:rsid w:val="00251C07"/>
    <w:rsid w:val="0025561A"/>
    <w:rsid w:val="002637E4"/>
    <w:rsid w:val="00383C8A"/>
    <w:rsid w:val="006241E7"/>
    <w:rsid w:val="00766871"/>
    <w:rsid w:val="008F0965"/>
    <w:rsid w:val="009A2004"/>
    <w:rsid w:val="009D0DA6"/>
    <w:rsid w:val="009E5984"/>
    <w:rsid w:val="009F0BE8"/>
    <w:rsid w:val="00D17ED6"/>
    <w:rsid w:val="00DF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7214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721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017214"/>
    <w:pPr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PlusNormal">
    <w:name w:val="ConsPlusNormal"/>
    <w:rsid w:val="000172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172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footer"/>
    <w:basedOn w:val="a"/>
    <w:link w:val="a4"/>
    <w:rsid w:val="0001721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172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17214"/>
  </w:style>
  <w:style w:type="character" w:customStyle="1" w:styleId="a6">
    <w:name w:val="Основной текст Знак"/>
    <w:link w:val="a7"/>
    <w:rsid w:val="00017214"/>
    <w:rPr>
      <w:sz w:val="17"/>
      <w:szCs w:val="17"/>
      <w:shd w:val="clear" w:color="auto" w:fill="FFFFFF"/>
    </w:rPr>
  </w:style>
  <w:style w:type="paragraph" w:styleId="a7">
    <w:name w:val="Body Text"/>
    <w:basedOn w:val="a"/>
    <w:link w:val="a6"/>
    <w:rsid w:val="00017214"/>
    <w:pPr>
      <w:shd w:val="clear" w:color="auto" w:fill="FFFFFF"/>
      <w:spacing w:after="120" w:line="240" w:lineRule="atLeast"/>
      <w:ind w:hanging="1420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0172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17214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7214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721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017214"/>
    <w:pPr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PlusNormal">
    <w:name w:val="ConsPlusNormal"/>
    <w:rsid w:val="000172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172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footer"/>
    <w:basedOn w:val="a"/>
    <w:link w:val="a4"/>
    <w:rsid w:val="0001721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172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17214"/>
  </w:style>
  <w:style w:type="character" w:customStyle="1" w:styleId="a6">
    <w:name w:val="Основной текст Знак"/>
    <w:link w:val="a7"/>
    <w:rsid w:val="00017214"/>
    <w:rPr>
      <w:sz w:val="17"/>
      <w:szCs w:val="17"/>
      <w:shd w:val="clear" w:color="auto" w:fill="FFFFFF"/>
    </w:rPr>
  </w:style>
  <w:style w:type="paragraph" w:styleId="a7">
    <w:name w:val="Body Text"/>
    <w:basedOn w:val="a"/>
    <w:link w:val="a6"/>
    <w:rsid w:val="00017214"/>
    <w:pPr>
      <w:shd w:val="clear" w:color="auto" w:fill="FFFFFF"/>
      <w:spacing w:after="120" w:line="240" w:lineRule="atLeast"/>
      <w:ind w:hanging="1420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0172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1721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Port1</dc:creator>
  <cp:lastModifiedBy>Port1</cp:lastModifiedBy>
  <cp:revision>3</cp:revision>
  <cp:lastPrinted>2015-09-04T01:57:00Z</cp:lastPrinted>
  <dcterms:created xsi:type="dcterms:W3CDTF">2015-09-04T01:18:00Z</dcterms:created>
  <dcterms:modified xsi:type="dcterms:W3CDTF">2015-09-04T01:57:00Z</dcterms:modified>
</cp:coreProperties>
</file>