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2" w:rsidRDefault="001C5DE2" w:rsidP="001C5DE2">
      <w:pPr>
        <w:shd w:val="clear" w:color="auto" w:fill="FFFFFF"/>
        <w:ind w:right="58" w:firstLine="709"/>
        <w:jc w:val="right"/>
        <w:rPr>
          <w:bCs/>
          <w:i/>
          <w:spacing w:val="-6"/>
          <w:sz w:val="28"/>
          <w:szCs w:val="28"/>
        </w:rPr>
      </w:pPr>
    </w:p>
    <w:p w:rsidR="001C5DE2" w:rsidRDefault="001C5DE2" w:rsidP="001C5DE2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РОССИЙСКАЯ ФЕДЕРАЦИЯ</w:t>
      </w:r>
    </w:p>
    <w:p w:rsidR="001C5DE2" w:rsidRDefault="001C5DE2" w:rsidP="001C5DE2">
      <w:pPr>
        <w:shd w:val="clear" w:color="auto" w:fill="FFFFFF"/>
        <w:ind w:right="62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ИРКУТСКАЯ ОБЛАСТЬ</w:t>
      </w:r>
    </w:p>
    <w:p w:rsidR="001C5DE2" w:rsidRDefault="001C5DE2" w:rsidP="001C5DE2">
      <w:pPr>
        <w:shd w:val="clear" w:color="auto" w:fill="FFFFFF"/>
        <w:ind w:right="62" w:firstLine="709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СЛЮДЯНСКИЙ РАЙОН</w:t>
      </w:r>
    </w:p>
    <w:p w:rsidR="001C5DE2" w:rsidRDefault="001C5DE2" w:rsidP="001C5DE2">
      <w:pPr>
        <w:shd w:val="clear" w:color="auto" w:fill="FFFFFF"/>
        <w:ind w:right="58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ДУМА ПОРТБАЙКАЛЬСКОГО МУНИЦИПАЛЬНОГО ОБРАЗОВАНИЯ</w:t>
      </w:r>
    </w:p>
    <w:p w:rsidR="001C5DE2" w:rsidRDefault="001C5DE2" w:rsidP="001C5DE2">
      <w:pPr>
        <w:shd w:val="clear" w:color="auto" w:fill="FFFFFF"/>
        <w:ind w:left="2832" w:firstLine="709"/>
        <w:jc w:val="both"/>
        <w:rPr>
          <w:bCs/>
          <w:spacing w:val="51"/>
          <w:sz w:val="28"/>
          <w:szCs w:val="28"/>
        </w:rPr>
      </w:pPr>
    </w:p>
    <w:p w:rsidR="001C5DE2" w:rsidRDefault="001C5DE2" w:rsidP="001C5DE2">
      <w:pPr>
        <w:shd w:val="clear" w:color="auto" w:fill="FFFFFF"/>
        <w:ind w:left="2832" w:firstLine="709"/>
        <w:jc w:val="both"/>
        <w:rPr>
          <w:bCs/>
          <w:spacing w:val="51"/>
          <w:sz w:val="28"/>
          <w:szCs w:val="28"/>
        </w:rPr>
      </w:pPr>
    </w:p>
    <w:p w:rsidR="001C5DE2" w:rsidRDefault="001C5DE2" w:rsidP="001C5DE2">
      <w:pPr>
        <w:shd w:val="clear" w:color="auto" w:fill="FFFFFF"/>
        <w:ind w:left="2832" w:firstLine="709"/>
        <w:rPr>
          <w:b/>
          <w:sz w:val="28"/>
          <w:szCs w:val="28"/>
        </w:rPr>
      </w:pPr>
      <w:r>
        <w:rPr>
          <w:bCs/>
          <w:spacing w:val="51"/>
          <w:sz w:val="28"/>
          <w:szCs w:val="28"/>
        </w:rPr>
        <w:t xml:space="preserve">        </w:t>
      </w:r>
      <w:r>
        <w:rPr>
          <w:b/>
          <w:bCs/>
          <w:spacing w:val="51"/>
          <w:sz w:val="28"/>
          <w:szCs w:val="28"/>
        </w:rPr>
        <w:t>РЕШЕНИЕ</w:t>
      </w:r>
    </w:p>
    <w:p w:rsidR="001C5DE2" w:rsidRDefault="001C5DE2" w:rsidP="001C5DE2"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от 31.01.2015 г.</w:t>
      </w:r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1-Д</w:t>
      </w:r>
    </w:p>
    <w:p w:rsidR="001C5DE2" w:rsidRDefault="001C5DE2" w:rsidP="001C5DE2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1C5DE2" w:rsidRDefault="001C5DE2" w:rsidP="001C5DE2">
      <w:pPr>
        <w:shd w:val="clear" w:color="auto" w:fill="FFFFFF"/>
        <w:ind w:firstLine="709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О внесении изменений и дополнений</w:t>
      </w:r>
    </w:p>
    <w:p w:rsidR="001C5DE2" w:rsidRDefault="001C5DE2" w:rsidP="001C5DE2">
      <w:pPr>
        <w:shd w:val="clear" w:color="auto" w:fill="FFFFFF"/>
        <w:ind w:firstLine="709"/>
        <w:rPr>
          <w:bCs/>
          <w:spacing w:val="7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в Устав Портбайкальского </w:t>
      </w:r>
      <w:proofErr w:type="gramStart"/>
      <w:r>
        <w:rPr>
          <w:bCs/>
          <w:spacing w:val="7"/>
          <w:sz w:val="28"/>
          <w:szCs w:val="28"/>
        </w:rPr>
        <w:t>муниципального</w:t>
      </w:r>
      <w:proofErr w:type="gramEnd"/>
    </w:p>
    <w:p w:rsidR="001C5DE2" w:rsidRPr="00C70CA0" w:rsidRDefault="001C5DE2" w:rsidP="001C5DE2">
      <w:pPr>
        <w:shd w:val="clear" w:color="auto" w:fill="FFFFFF"/>
        <w:rPr>
          <w:bCs/>
          <w:spacing w:val="4"/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     образова</w:t>
      </w:r>
      <w:r>
        <w:rPr>
          <w:bCs/>
          <w:spacing w:val="6"/>
          <w:sz w:val="28"/>
          <w:szCs w:val="28"/>
        </w:rPr>
        <w:t>ния (сельское поселение)</w:t>
      </w:r>
    </w:p>
    <w:p w:rsidR="001C5DE2" w:rsidRDefault="001C5DE2" w:rsidP="001C5DE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1C5DE2" w:rsidRDefault="001C5DE2" w:rsidP="001C5DE2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>
        <w:rPr>
          <w:rFonts w:ascii="Times New Roman" w:hAnsi="Times New Roman"/>
          <w:sz w:val="28"/>
          <w:szCs w:val="28"/>
        </w:rPr>
        <w:t xml:space="preserve">Российской Федерации  по Иркутской области 25 июня 2014 года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1C5DE2" w:rsidRDefault="001C5DE2" w:rsidP="001C5DE2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ПОРТБАЙКАЛЬСКОГО СЕЛЬСКОГО ПОСЕЛЕНИЯ РЕШИЛА:</w:t>
      </w:r>
    </w:p>
    <w:p w:rsidR="001C5DE2" w:rsidRDefault="001C5DE2" w:rsidP="001C5DE2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Устав Портбайкальского сельского поселения зарегистрированного Главным управлением Министерства юстиции Российской Федерации по Сибирскому федеральному округу 25 июня 2014 года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030F3">
        <w:rPr>
          <w:rFonts w:ascii="Times New Roman" w:hAnsi="Times New Roman"/>
          <w:sz w:val="28"/>
          <w:szCs w:val="28"/>
        </w:rPr>
        <w:t xml:space="preserve"> 38518305214001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6</w:t>
      </w: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подпункт 1 изложить в следующей редакции: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«П.1. п.п.1. составление и рассмотрение проекта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подпункт 22 изложить в следующей редакции: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«П.1.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</w:t>
      </w:r>
      <w:r>
        <w:rPr>
          <w:rFonts w:ascii="Times New Roman" w:hAnsi="Times New Roman"/>
          <w:sz w:val="28"/>
          <w:szCs w:val="28"/>
        </w:rPr>
        <w:lastRenderedPageBreak/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подпункт 32 изложить в следующей редакции: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«П.1.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32.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подпункт 34 исключить в соответствии с Федеральным законом от 14.10.2014 г. № 307-ФЗ.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статье 7</w:t>
      </w:r>
    </w:p>
    <w:p w:rsidR="001C5DE2" w:rsidRDefault="001C5DE2" w:rsidP="001C5DE2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1 дополнить подпункт 11 изложить в следующей редакции: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«П.1.п.п.11. создание условий для организации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 в порядке и на условиях, которые установлены федеральными законами».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1 дополнить подпункт 12 изложить в новой редакции: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«П.1.п.п.12.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статье 36</w:t>
      </w:r>
    </w:p>
    <w:p w:rsidR="001C5DE2" w:rsidRDefault="001C5DE2" w:rsidP="001C5DE2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подпункт 13 изложить в новой редакции: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«П.6.п.п.13. принятие решений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  <w:proofErr w:type="gramEnd"/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 54</w:t>
      </w:r>
    </w:p>
    <w:p w:rsidR="001C5DE2" w:rsidRDefault="001C5DE2" w:rsidP="001C5DE2">
      <w:pPr>
        <w:pStyle w:val="ConsNonformat"/>
        <w:ind w:left="709"/>
        <w:jc w:val="center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«П.1. формирование 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статье 55</w:t>
      </w:r>
    </w:p>
    <w:p w:rsidR="001C5DE2" w:rsidRDefault="001C5DE2" w:rsidP="001C5DE2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1C5DE2" w:rsidRDefault="001C5DE2" w:rsidP="001C5DE2">
      <w:pPr>
        <w:pStyle w:val="ConsNonformat"/>
        <w:ind w:left="360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администрацией в соответствии с требованиями Бюджетного кодекса Российской Федерации».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1C5DE2" w:rsidRDefault="001C5DE2" w:rsidP="001C5DE2">
      <w:pPr>
        <w:pStyle w:val="ConsNonformat"/>
        <w:ind w:left="360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Федерации».</w:t>
      </w:r>
    </w:p>
    <w:p w:rsidR="001C5DE2" w:rsidRDefault="001C5DE2" w:rsidP="001C5DE2">
      <w:pPr>
        <w:pStyle w:val="ConsNonformat"/>
        <w:ind w:left="360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с реквизитами государственной регистрации.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администрации Портбайкальского сельского поселения:</w:t>
      </w:r>
    </w:p>
    <w:p w:rsidR="001C5DE2" w:rsidRDefault="001C5DE2" w:rsidP="001C5DE2">
      <w:pPr>
        <w:pStyle w:val="ConsNonformat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Направить изменения и дополнения в Устав Портбайкальского сельского поселения на государственную регистрацию в Управление Министерства юстиции Российской Федерации по Иркутской области.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Опубликовать настоящее решение с реквизитами государственной регистрации в печатном издании «Портбайкальские вести» или в приложении к данному периодическому изданию и разместить на официальном сайте.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Портбайкальского 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образования:                                        Н.И. Симакова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Портбайкальского</w:t>
      </w:r>
    </w:p>
    <w:p w:rsidR="001C5DE2" w:rsidRDefault="001C5DE2" w:rsidP="001C5DE2">
      <w:pPr>
        <w:pStyle w:val="ConsNonforma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образования:                                         Н.И. Симакова</w:t>
      </w:r>
    </w:p>
    <w:p w:rsidR="00B717F9" w:rsidRPr="001C5DE2" w:rsidRDefault="00B717F9" w:rsidP="001C5DE2">
      <w:pPr>
        <w:pStyle w:val="ConsTitle"/>
        <w:ind w:right="-185"/>
        <w:rPr>
          <w:rFonts w:ascii="Times New Roman" w:hAnsi="Times New Roman"/>
          <w:b w:val="0"/>
          <w:sz w:val="28"/>
          <w:szCs w:val="28"/>
          <w:lang w:val="en-US"/>
        </w:rPr>
      </w:pPr>
      <w:bookmarkStart w:id="0" w:name="_GoBack"/>
      <w:bookmarkEnd w:id="0"/>
    </w:p>
    <w:sectPr w:rsidR="00B717F9" w:rsidRPr="001C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A2"/>
    <w:multiLevelType w:val="hybridMultilevel"/>
    <w:tmpl w:val="0868FF98"/>
    <w:lvl w:ilvl="0" w:tplc="19B6C2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C61E3E">
      <w:numFmt w:val="none"/>
      <w:lvlText w:val=""/>
      <w:lvlJc w:val="left"/>
      <w:pPr>
        <w:tabs>
          <w:tab w:val="num" w:pos="360"/>
        </w:tabs>
      </w:pPr>
    </w:lvl>
    <w:lvl w:ilvl="2" w:tplc="9FF65020">
      <w:numFmt w:val="none"/>
      <w:lvlText w:val=""/>
      <w:lvlJc w:val="left"/>
      <w:pPr>
        <w:tabs>
          <w:tab w:val="num" w:pos="360"/>
        </w:tabs>
      </w:pPr>
    </w:lvl>
    <w:lvl w:ilvl="3" w:tplc="6B9820C2">
      <w:numFmt w:val="none"/>
      <w:lvlText w:val=""/>
      <w:lvlJc w:val="left"/>
      <w:pPr>
        <w:tabs>
          <w:tab w:val="num" w:pos="360"/>
        </w:tabs>
      </w:pPr>
    </w:lvl>
    <w:lvl w:ilvl="4" w:tplc="3AFC21E8">
      <w:numFmt w:val="none"/>
      <w:lvlText w:val=""/>
      <w:lvlJc w:val="left"/>
      <w:pPr>
        <w:tabs>
          <w:tab w:val="num" w:pos="360"/>
        </w:tabs>
      </w:pPr>
    </w:lvl>
    <w:lvl w:ilvl="5" w:tplc="05D8ACAC">
      <w:numFmt w:val="none"/>
      <w:lvlText w:val=""/>
      <w:lvlJc w:val="left"/>
      <w:pPr>
        <w:tabs>
          <w:tab w:val="num" w:pos="360"/>
        </w:tabs>
      </w:pPr>
    </w:lvl>
    <w:lvl w:ilvl="6" w:tplc="B790C4F8">
      <w:numFmt w:val="none"/>
      <w:lvlText w:val=""/>
      <w:lvlJc w:val="left"/>
      <w:pPr>
        <w:tabs>
          <w:tab w:val="num" w:pos="360"/>
        </w:tabs>
      </w:pPr>
    </w:lvl>
    <w:lvl w:ilvl="7" w:tplc="DDD61788">
      <w:numFmt w:val="none"/>
      <w:lvlText w:val=""/>
      <w:lvlJc w:val="left"/>
      <w:pPr>
        <w:tabs>
          <w:tab w:val="num" w:pos="360"/>
        </w:tabs>
      </w:pPr>
    </w:lvl>
    <w:lvl w:ilvl="8" w:tplc="20A0E6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A13EC2"/>
    <w:multiLevelType w:val="hybridMultilevel"/>
    <w:tmpl w:val="33360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A7AA2"/>
    <w:multiLevelType w:val="hybridMultilevel"/>
    <w:tmpl w:val="8F0A0E96"/>
    <w:lvl w:ilvl="0" w:tplc="42646C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BE669E"/>
    <w:multiLevelType w:val="hybridMultilevel"/>
    <w:tmpl w:val="D31679B8"/>
    <w:lvl w:ilvl="0" w:tplc="9FAAB7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B2498C"/>
    <w:multiLevelType w:val="hybridMultilevel"/>
    <w:tmpl w:val="F2065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8612B"/>
    <w:multiLevelType w:val="hybridMultilevel"/>
    <w:tmpl w:val="A8928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2"/>
    <w:rsid w:val="001C5DE2"/>
    <w:rsid w:val="00B717F9"/>
    <w:rsid w:val="00B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5DE2"/>
    <w:pPr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C5DE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5DE2"/>
    <w:pPr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C5DE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2015-02-16T11:22:00Z</dcterms:created>
  <dcterms:modified xsi:type="dcterms:W3CDTF">2015-02-16T11:23:00Z</dcterms:modified>
</cp:coreProperties>
</file>