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D07" w:rsidRPr="003778A5" w:rsidRDefault="000B3D07" w:rsidP="000B3D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78A5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0B3D07" w:rsidRPr="003778A5" w:rsidRDefault="000B3D07" w:rsidP="000B3D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78A5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0B3D07" w:rsidRPr="003778A5" w:rsidRDefault="000B3D07" w:rsidP="000B3D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78A5">
        <w:rPr>
          <w:rFonts w:ascii="Times New Roman" w:hAnsi="Times New Roman" w:cs="Times New Roman"/>
          <w:b/>
          <w:sz w:val="24"/>
          <w:szCs w:val="24"/>
        </w:rPr>
        <w:t>Слюдянский район</w:t>
      </w:r>
    </w:p>
    <w:p w:rsidR="000B3D07" w:rsidRPr="003778A5" w:rsidRDefault="000B3D07" w:rsidP="000B3D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78A5">
        <w:rPr>
          <w:rFonts w:ascii="Times New Roman" w:hAnsi="Times New Roman" w:cs="Times New Roman"/>
          <w:b/>
          <w:sz w:val="24"/>
          <w:szCs w:val="24"/>
        </w:rPr>
        <w:t>ДУМА ПОРТБАЙКАЛЬСКОГО СЕЛЬСКОГО ПОСЕЛЕНИЯ</w:t>
      </w:r>
    </w:p>
    <w:p w:rsidR="000B3D07" w:rsidRPr="003778A5" w:rsidRDefault="000B3D07" w:rsidP="000B3D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78A5">
        <w:rPr>
          <w:rFonts w:ascii="Times New Roman" w:hAnsi="Times New Roman" w:cs="Times New Roman"/>
          <w:b/>
          <w:sz w:val="24"/>
          <w:szCs w:val="24"/>
        </w:rPr>
        <w:t>п. Байкал</w:t>
      </w:r>
    </w:p>
    <w:p w:rsidR="000B3D07" w:rsidRPr="003778A5" w:rsidRDefault="000B3D07" w:rsidP="000B3D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3D07" w:rsidRPr="003778A5" w:rsidRDefault="000B3D07" w:rsidP="000B3D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78A5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0B3D07" w:rsidRPr="00DE647B" w:rsidRDefault="000B3D07" w:rsidP="000B3D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B3D07" w:rsidRPr="005071B5" w:rsidRDefault="00DE647B" w:rsidP="000B3D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</w:t>
      </w:r>
      <w:r w:rsidR="0035005C">
        <w:rPr>
          <w:rFonts w:ascii="Times New Roman" w:hAnsi="Times New Roman" w:cs="Times New Roman"/>
          <w:b/>
          <w:sz w:val="24"/>
          <w:szCs w:val="24"/>
        </w:rPr>
        <w:t xml:space="preserve"> _____2016</w:t>
      </w:r>
      <w:r w:rsidR="005071B5" w:rsidRPr="003500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682B">
        <w:rPr>
          <w:rFonts w:ascii="Times New Roman" w:hAnsi="Times New Roman" w:cs="Times New Roman"/>
          <w:b/>
          <w:sz w:val="24"/>
          <w:szCs w:val="24"/>
        </w:rPr>
        <w:t xml:space="preserve">года № </w:t>
      </w:r>
      <w:r w:rsidR="0035005C">
        <w:rPr>
          <w:rFonts w:ascii="Times New Roman" w:hAnsi="Times New Roman" w:cs="Times New Roman"/>
          <w:b/>
          <w:sz w:val="24"/>
          <w:szCs w:val="24"/>
        </w:rPr>
        <w:t>___</w:t>
      </w:r>
    </w:p>
    <w:p w:rsidR="000B3D07" w:rsidRPr="003778A5" w:rsidRDefault="000B3D07" w:rsidP="000B3D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78A5">
        <w:rPr>
          <w:rFonts w:ascii="Times New Roman" w:hAnsi="Times New Roman" w:cs="Times New Roman"/>
          <w:sz w:val="24"/>
          <w:szCs w:val="24"/>
        </w:rPr>
        <w:t>О внесении изменений и дополнений в решение Думы</w:t>
      </w:r>
    </w:p>
    <w:p w:rsidR="000B3D07" w:rsidRPr="003778A5" w:rsidRDefault="000B3D07" w:rsidP="000B3D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78A5">
        <w:rPr>
          <w:rFonts w:ascii="Times New Roman" w:hAnsi="Times New Roman" w:cs="Times New Roman"/>
          <w:sz w:val="24"/>
          <w:szCs w:val="24"/>
        </w:rPr>
        <w:t>Портбайкаль</w:t>
      </w:r>
      <w:r w:rsidR="008C077F" w:rsidRPr="003778A5">
        <w:rPr>
          <w:rFonts w:ascii="Times New Roman" w:hAnsi="Times New Roman" w:cs="Times New Roman"/>
          <w:sz w:val="24"/>
          <w:szCs w:val="24"/>
        </w:rPr>
        <w:t>ского городского поселения</w:t>
      </w:r>
    </w:p>
    <w:p w:rsidR="000B3D07" w:rsidRPr="003778A5" w:rsidRDefault="000B3D07" w:rsidP="000B3D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78A5">
        <w:rPr>
          <w:rFonts w:ascii="Times New Roman" w:hAnsi="Times New Roman" w:cs="Times New Roman"/>
          <w:sz w:val="24"/>
          <w:szCs w:val="24"/>
        </w:rPr>
        <w:t xml:space="preserve">От 28.12.2013 года № 50-Д </w:t>
      </w:r>
    </w:p>
    <w:p w:rsidR="000B3D07" w:rsidRPr="003778A5" w:rsidRDefault="000B3D07" w:rsidP="000B3D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78A5">
        <w:rPr>
          <w:rFonts w:ascii="Times New Roman" w:hAnsi="Times New Roman" w:cs="Times New Roman"/>
          <w:sz w:val="24"/>
          <w:szCs w:val="24"/>
        </w:rPr>
        <w:t>«Об утверждении правил землепользования</w:t>
      </w:r>
    </w:p>
    <w:p w:rsidR="000B3D07" w:rsidRPr="003778A5" w:rsidRDefault="000B3D07" w:rsidP="000B3D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78A5">
        <w:rPr>
          <w:rFonts w:ascii="Times New Roman" w:hAnsi="Times New Roman" w:cs="Times New Roman"/>
          <w:sz w:val="24"/>
          <w:szCs w:val="24"/>
        </w:rPr>
        <w:t>и застройки Портбайкальского МО</w:t>
      </w:r>
    </w:p>
    <w:p w:rsidR="000B3D07" w:rsidRPr="003778A5" w:rsidRDefault="000B3D07" w:rsidP="000B3D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78A5">
        <w:rPr>
          <w:rFonts w:ascii="Times New Roman" w:hAnsi="Times New Roman" w:cs="Times New Roman"/>
          <w:sz w:val="24"/>
          <w:szCs w:val="24"/>
        </w:rPr>
        <w:t>Слюдянского района Иркутской области»</w:t>
      </w:r>
    </w:p>
    <w:p w:rsidR="000B3D07" w:rsidRPr="003778A5" w:rsidRDefault="000B3D07" w:rsidP="000B3D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23054" w:rsidRPr="003778A5" w:rsidRDefault="00F23054" w:rsidP="000B3D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3D07" w:rsidRPr="003778A5" w:rsidRDefault="000B3D07" w:rsidP="000B3D0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3778A5">
        <w:rPr>
          <w:rFonts w:ascii="Times New Roman" w:hAnsi="Times New Roman" w:cs="Times New Roman"/>
          <w:sz w:val="24"/>
          <w:szCs w:val="24"/>
        </w:rPr>
        <w:t>В целях</w:t>
      </w:r>
      <w:r w:rsidR="00F23054" w:rsidRPr="003778A5">
        <w:rPr>
          <w:rFonts w:ascii="Times New Roman" w:hAnsi="Times New Roman" w:cs="Times New Roman"/>
          <w:sz w:val="24"/>
          <w:szCs w:val="24"/>
        </w:rPr>
        <w:t xml:space="preserve">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руководствуясь Градостроительным кодексом Российской Федерации от 29 декабря 2004 года № 190-ФЗ, Федеральным законом от 06.10.2003 года № 131-ФЗ «Об общих принципах организации местного самоуправления в Российской Федерации»,</w:t>
      </w:r>
      <w:r w:rsidR="00ED06D1" w:rsidRPr="003778A5">
        <w:rPr>
          <w:rFonts w:ascii="Times New Roman" w:hAnsi="Times New Roman" w:cs="Times New Roman"/>
          <w:sz w:val="24"/>
          <w:szCs w:val="24"/>
        </w:rPr>
        <w:t xml:space="preserve"> статьёй 4 настоящих правил землепользования и застройки,</w:t>
      </w:r>
      <w:r w:rsidR="00ED06D1" w:rsidRPr="003778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Уставом</w:t>
      </w:r>
      <w:r w:rsidRPr="003778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Портбайкальского муниципального образования, зарегистрированного от 25.06.2014</w:t>
      </w:r>
      <w:proofErr w:type="gramEnd"/>
      <w:r w:rsidRPr="003778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 №</w:t>
      </w:r>
      <w:r w:rsidRPr="003778A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RU</w:t>
      </w:r>
      <w:r w:rsidRPr="003778A5">
        <w:rPr>
          <w:rFonts w:ascii="Times New Roman" w:hAnsi="Times New Roman" w:cs="Times New Roman"/>
          <w:color w:val="000000" w:themeColor="text1"/>
          <w:sz w:val="24"/>
          <w:szCs w:val="24"/>
        </w:rPr>
        <w:t>38</w:t>
      </w:r>
      <w:r w:rsidR="00ED06D1" w:rsidRPr="003778A5">
        <w:rPr>
          <w:rFonts w:ascii="Times New Roman" w:hAnsi="Times New Roman" w:cs="Times New Roman"/>
          <w:color w:val="000000" w:themeColor="text1"/>
          <w:sz w:val="24"/>
          <w:szCs w:val="24"/>
        </w:rPr>
        <w:t>1830</w:t>
      </w:r>
      <w:r w:rsidRPr="003778A5">
        <w:rPr>
          <w:rFonts w:ascii="Times New Roman" w:hAnsi="Times New Roman" w:cs="Times New Roman"/>
          <w:color w:val="000000" w:themeColor="text1"/>
          <w:sz w:val="24"/>
          <w:szCs w:val="24"/>
        </w:rPr>
        <w:t>52014001.</w:t>
      </w:r>
    </w:p>
    <w:p w:rsidR="000B3D07" w:rsidRPr="003778A5" w:rsidRDefault="000B3D07" w:rsidP="000B3D0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B3D07" w:rsidRPr="003778A5" w:rsidRDefault="000B3D07" w:rsidP="000B3D0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778A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ДУМА ПОРТБАЙКАЛЬСКОГО МУНИЦИПАЛЬНОГО ОБРАЗОВАНИЯ РЕШИЛА:</w:t>
      </w:r>
    </w:p>
    <w:p w:rsidR="00ED06D1" w:rsidRPr="003778A5" w:rsidRDefault="00ED06D1" w:rsidP="000B3D0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D06D1" w:rsidRPr="003778A5" w:rsidRDefault="00ED06D1" w:rsidP="000B3D0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D06D1" w:rsidRPr="003778A5" w:rsidRDefault="00DE647B" w:rsidP="00ED06D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статье 49. Ж-1 - Зоны застройки индивидуальными</w:t>
      </w:r>
      <w:r w:rsidR="00ED06D1" w:rsidRPr="003778A5">
        <w:rPr>
          <w:rFonts w:ascii="Times New Roman" w:hAnsi="Times New Roman" w:cs="Times New Roman"/>
          <w:sz w:val="24"/>
          <w:szCs w:val="24"/>
        </w:rPr>
        <w:t xml:space="preserve"> жилыми домами (1-3 этажа),</w:t>
      </w:r>
      <w:r w:rsidR="008C077F" w:rsidRPr="003778A5">
        <w:rPr>
          <w:rFonts w:ascii="Times New Roman" w:hAnsi="Times New Roman" w:cs="Times New Roman"/>
          <w:sz w:val="24"/>
          <w:szCs w:val="24"/>
        </w:rPr>
        <w:t xml:space="preserve"> </w:t>
      </w:r>
      <w:r w:rsidR="0035005C">
        <w:rPr>
          <w:rFonts w:ascii="Times New Roman" w:hAnsi="Times New Roman" w:cs="Times New Roman"/>
          <w:sz w:val="24"/>
          <w:szCs w:val="24"/>
        </w:rPr>
        <w:t xml:space="preserve">в таблице 1, подпункт 1.1. </w:t>
      </w:r>
      <w:r w:rsidR="00ED06D1" w:rsidRPr="003778A5">
        <w:rPr>
          <w:rFonts w:ascii="Times New Roman" w:hAnsi="Times New Roman" w:cs="Times New Roman"/>
          <w:sz w:val="24"/>
          <w:szCs w:val="24"/>
        </w:rPr>
        <w:t xml:space="preserve"> </w:t>
      </w:r>
      <w:r w:rsidR="008C7783" w:rsidRPr="003778A5">
        <w:rPr>
          <w:rFonts w:ascii="Times New Roman" w:hAnsi="Times New Roman" w:cs="Times New Roman"/>
          <w:sz w:val="24"/>
          <w:szCs w:val="24"/>
        </w:rPr>
        <w:t>«</w:t>
      </w:r>
      <w:r w:rsidR="0035005C" w:rsidRPr="0035005C">
        <w:rPr>
          <w:rFonts w:ascii="Times New Roman" w:hAnsi="Times New Roman" w:cs="Times New Roman"/>
          <w:sz w:val="24"/>
          <w:szCs w:val="24"/>
        </w:rPr>
        <w:t>Земельные участки для размещения объектов индивидуального жилищного строительства</w:t>
      </w:r>
      <w:r w:rsidR="008C7783" w:rsidRPr="003778A5">
        <w:rPr>
          <w:rFonts w:ascii="Times New Roman" w:hAnsi="Times New Roman" w:cs="Times New Roman"/>
          <w:sz w:val="24"/>
          <w:szCs w:val="24"/>
        </w:rPr>
        <w:t xml:space="preserve">», читать в новой редакции, </w:t>
      </w:r>
      <w:proofErr w:type="gramStart"/>
      <w:r w:rsidR="008C7783" w:rsidRPr="003778A5"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 w:rsidR="008C7783" w:rsidRPr="003778A5">
        <w:rPr>
          <w:rFonts w:ascii="Times New Roman" w:hAnsi="Times New Roman" w:cs="Times New Roman"/>
          <w:sz w:val="24"/>
          <w:szCs w:val="24"/>
        </w:rPr>
        <w:t>,</w:t>
      </w:r>
      <w:r w:rsidR="008C077F" w:rsidRPr="003778A5">
        <w:rPr>
          <w:rFonts w:ascii="Times New Roman" w:hAnsi="Times New Roman" w:cs="Times New Roman"/>
          <w:sz w:val="24"/>
          <w:szCs w:val="24"/>
        </w:rPr>
        <w:t xml:space="preserve"> к данному решению.</w:t>
      </w:r>
    </w:p>
    <w:p w:rsidR="008C077F" w:rsidRPr="003778A5" w:rsidRDefault="008C077F" w:rsidP="008C077F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077F" w:rsidRPr="003778A5" w:rsidRDefault="008C077F" w:rsidP="00ED06D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78A5">
        <w:rPr>
          <w:rFonts w:ascii="Times New Roman" w:hAnsi="Times New Roman" w:cs="Times New Roman"/>
          <w:sz w:val="24"/>
          <w:szCs w:val="24"/>
        </w:rPr>
        <w:t>Опубликовать настоящее решение в печатном издании «Портбайкальские вести» и разместить на официальном сайте Слюдянского района в сети «Интернет».</w:t>
      </w:r>
    </w:p>
    <w:p w:rsidR="008C077F" w:rsidRPr="003778A5" w:rsidRDefault="008C077F" w:rsidP="008C07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C077F" w:rsidRPr="003778A5" w:rsidRDefault="008C077F" w:rsidP="00ED06D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778A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778A5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оставляю за собой.</w:t>
      </w:r>
    </w:p>
    <w:p w:rsidR="008C077F" w:rsidRPr="003778A5" w:rsidRDefault="008C077F" w:rsidP="008C07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C077F" w:rsidRPr="003778A5" w:rsidRDefault="008C077F" w:rsidP="008C077F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077F" w:rsidRPr="003778A5" w:rsidRDefault="008C077F" w:rsidP="008C077F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077F" w:rsidRPr="003778A5" w:rsidRDefault="008C077F" w:rsidP="003778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78A5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8C077F" w:rsidRPr="003778A5" w:rsidRDefault="008C077F" w:rsidP="003778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78A5">
        <w:rPr>
          <w:rFonts w:ascii="Times New Roman" w:hAnsi="Times New Roman" w:cs="Times New Roman"/>
          <w:sz w:val="24"/>
          <w:szCs w:val="24"/>
        </w:rPr>
        <w:t>Портбайкальского МО                                                        Н.И. Симакова</w:t>
      </w:r>
    </w:p>
    <w:p w:rsidR="00ED06D1" w:rsidRDefault="00ED06D1" w:rsidP="008C077F">
      <w:pPr>
        <w:spacing w:after="0" w:line="240" w:lineRule="auto"/>
        <w:rPr>
          <w:b/>
          <w:color w:val="000000" w:themeColor="text1"/>
          <w:sz w:val="24"/>
          <w:szCs w:val="24"/>
        </w:rPr>
      </w:pPr>
    </w:p>
    <w:p w:rsidR="008C077F" w:rsidRDefault="003778A5" w:rsidP="008C077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Председатель думы</w:t>
      </w:r>
    </w:p>
    <w:p w:rsidR="003778A5" w:rsidRPr="003778A5" w:rsidRDefault="003778A5" w:rsidP="008C077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Портбайкальского МО                                                         Н.И. Симакова</w:t>
      </w:r>
    </w:p>
    <w:p w:rsidR="00F06758" w:rsidRDefault="00F06758"/>
    <w:p w:rsidR="008C077F" w:rsidRDefault="008C077F" w:rsidP="008C077F"/>
    <w:p w:rsidR="003778A5" w:rsidRDefault="003778A5" w:rsidP="008C077F">
      <w:pPr>
        <w:jc w:val="right"/>
      </w:pPr>
    </w:p>
    <w:p w:rsidR="003778A5" w:rsidRDefault="003778A5" w:rsidP="008C077F">
      <w:pPr>
        <w:jc w:val="right"/>
      </w:pPr>
    </w:p>
    <w:p w:rsidR="008C077F" w:rsidRDefault="008C077F" w:rsidP="008C077F">
      <w:pPr>
        <w:jc w:val="right"/>
      </w:pPr>
      <w:r>
        <w:lastRenderedPageBreak/>
        <w:t>Приложение</w:t>
      </w:r>
    </w:p>
    <w:p w:rsidR="008C077F" w:rsidRDefault="008C077F" w:rsidP="008C077F">
      <w:pPr>
        <w:jc w:val="right"/>
      </w:pPr>
      <w:r>
        <w:t>к решению Думы Портбайкальского</w:t>
      </w:r>
    </w:p>
    <w:p w:rsidR="008C077F" w:rsidRDefault="008C077F" w:rsidP="008C077F">
      <w:pPr>
        <w:jc w:val="right"/>
      </w:pPr>
      <w:r>
        <w:t xml:space="preserve">сельского поселения </w:t>
      </w:r>
    </w:p>
    <w:p w:rsidR="008C077F" w:rsidRDefault="008337DD" w:rsidP="008C077F">
      <w:pPr>
        <w:jc w:val="right"/>
      </w:pPr>
      <w:r>
        <w:t>№</w:t>
      </w:r>
      <w:r w:rsidR="0035005C">
        <w:t xml:space="preserve"> ___от ____2016</w:t>
      </w:r>
      <w:r w:rsidR="008C077F">
        <w:t>г.</w:t>
      </w:r>
    </w:p>
    <w:p w:rsidR="008C077F" w:rsidRDefault="008C077F" w:rsidP="008C077F">
      <w:pPr>
        <w:jc w:val="right"/>
      </w:pPr>
    </w:p>
    <w:p w:rsidR="0035005C" w:rsidRPr="0035005C" w:rsidRDefault="0035005C" w:rsidP="0035005C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 w:cs="Arial"/>
          <w:b/>
          <w:bCs/>
          <w:iCs/>
          <w:sz w:val="24"/>
          <w:szCs w:val="28"/>
          <w:lang w:eastAsia="ru-RU"/>
        </w:rPr>
      </w:pPr>
      <w:bookmarkStart w:id="0" w:name="_Toc351644230"/>
      <w:r w:rsidRPr="0035005C">
        <w:rPr>
          <w:rFonts w:ascii="Times New Roman" w:eastAsia="Times New Roman" w:hAnsi="Times New Roman" w:cs="Arial"/>
          <w:b/>
          <w:bCs/>
          <w:iCs/>
          <w:sz w:val="24"/>
          <w:szCs w:val="28"/>
          <w:lang w:eastAsia="ru-RU"/>
        </w:rPr>
        <w:t>Статья 49. Ж-1 – Зоны застройки индивидуальными жилыми домами (1-3 этажа)</w:t>
      </w:r>
      <w:bookmarkEnd w:id="0"/>
    </w:p>
    <w:p w:rsidR="0035005C" w:rsidRPr="0035005C" w:rsidRDefault="0035005C" w:rsidP="003500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Таблица 1. Основные виды и параметры разрешённого использования земельных участков и объектов капитального строительства.</w:t>
      </w:r>
    </w:p>
    <w:p w:rsidR="0035005C" w:rsidRPr="0035005C" w:rsidRDefault="0035005C" w:rsidP="003500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5"/>
        <w:gridCol w:w="3836"/>
        <w:gridCol w:w="3010"/>
      </w:tblGrid>
      <w:tr w:rsidR="0035005C" w:rsidRPr="0035005C" w:rsidTr="004E09BD">
        <w:tc>
          <w:tcPr>
            <w:tcW w:w="2802" w:type="dxa"/>
            <w:shd w:val="clear" w:color="auto" w:fill="auto"/>
          </w:tcPr>
          <w:p w:rsidR="0035005C" w:rsidRPr="0035005C" w:rsidRDefault="0035005C" w:rsidP="00350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05C">
              <w:rPr>
                <w:rFonts w:ascii="Times New Roman" w:eastAsia="Times New Roman" w:hAnsi="Times New Roman" w:cs="Times New Roman"/>
                <w:lang w:eastAsia="ru-RU"/>
              </w:rPr>
              <w:t>ВИДЫ РАЗРЕШЕННОГО ИСПОЛЬЗОВАНИЯ</w:t>
            </w:r>
          </w:p>
        </w:tc>
        <w:tc>
          <w:tcPr>
            <w:tcW w:w="4052" w:type="dxa"/>
            <w:shd w:val="clear" w:color="auto" w:fill="auto"/>
            <w:vAlign w:val="center"/>
          </w:tcPr>
          <w:p w:rsidR="0035005C" w:rsidRPr="0035005C" w:rsidRDefault="0035005C" w:rsidP="00350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05C">
              <w:rPr>
                <w:rFonts w:ascii="Times New Roman" w:eastAsia="Times New Roman" w:hAnsi="Times New Roman" w:cs="Times New Roman"/>
                <w:lang w:eastAsia="ru-RU"/>
              </w:rPr>
              <w:t>ПАРАМЕТРЫ РАЗРЕШЕННОГО ИСПОЛЬЗОВАНИЯ.</w:t>
            </w:r>
          </w:p>
        </w:tc>
        <w:tc>
          <w:tcPr>
            <w:tcW w:w="3125" w:type="dxa"/>
            <w:shd w:val="clear" w:color="auto" w:fill="auto"/>
            <w:vAlign w:val="center"/>
          </w:tcPr>
          <w:p w:rsidR="0035005C" w:rsidRPr="0035005C" w:rsidRDefault="0035005C" w:rsidP="00350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05C">
              <w:rPr>
                <w:rFonts w:ascii="Times New Roman" w:eastAsia="Times New Roman" w:hAnsi="Times New Roman" w:cs="Times New Roman"/>
                <w:lang w:eastAsia="ru-RU"/>
              </w:rPr>
              <w:t>ОГРАНИЧЕНИЯ ИСПОЛЬЗОВАНИЯ</w:t>
            </w:r>
          </w:p>
        </w:tc>
      </w:tr>
      <w:tr w:rsidR="0035005C" w:rsidRPr="0035005C" w:rsidTr="004E09BD">
        <w:tc>
          <w:tcPr>
            <w:tcW w:w="6858" w:type="dxa"/>
            <w:gridSpan w:val="2"/>
            <w:shd w:val="clear" w:color="auto" w:fill="auto"/>
          </w:tcPr>
          <w:p w:rsidR="0035005C" w:rsidRPr="0035005C" w:rsidRDefault="0035005C" w:rsidP="0035005C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005C">
              <w:rPr>
                <w:rFonts w:ascii="Times New Roman" w:eastAsia="Times New Roman" w:hAnsi="Times New Roman" w:cs="Times New Roman"/>
                <w:b/>
                <w:lang w:eastAsia="ru-RU"/>
              </w:rPr>
              <w:t>Земельные участки</w:t>
            </w:r>
          </w:p>
        </w:tc>
        <w:tc>
          <w:tcPr>
            <w:tcW w:w="3121" w:type="dxa"/>
            <w:shd w:val="clear" w:color="auto" w:fill="auto"/>
          </w:tcPr>
          <w:p w:rsidR="0035005C" w:rsidRPr="0035005C" w:rsidRDefault="0035005C" w:rsidP="00350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35005C" w:rsidRPr="0035005C" w:rsidTr="004E09BD">
        <w:tc>
          <w:tcPr>
            <w:tcW w:w="2802" w:type="dxa"/>
            <w:shd w:val="clear" w:color="auto" w:fill="auto"/>
          </w:tcPr>
          <w:p w:rsidR="0035005C" w:rsidRPr="0035005C" w:rsidRDefault="0035005C" w:rsidP="0035005C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05C">
              <w:rPr>
                <w:rFonts w:ascii="Times New Roman" w:eastAsia="Times New Roman" w:hAnsi="Times New Roman" w:cs="Times New Roman"/>
                <w:lang w:eastAsia="ru-RU"/>
              </w:rPr>
              <w:t>1.1. Земельные участки для размещения объектов индивидуального жилищного строительства.</w:t>
            </w:r>
          </w:p>
        </w:tc>
        <w:tc>
          <w:tcPr>
            <w:tcW w:w="4056" w:type="dxa"/>
            <w:shd w:val="clear" w:color="auto" w:fill="auto"/>
          </w:tcPr>
          <w:p w:rsidR="0035005C" w:rsidRPr="0035005C" w:rsidRDefault="0035005C" w:rsidP="00350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35005C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Основные показатели</w:t>
            </w:r>
          </w:p>
          <w:p w:rsidR="0035005C" w:rsidRPr="0035005C" w:rsidRDefault="0035005C" w:rsidP="00350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05C">
              <w:rPr>
                <w:rFonts w:ascii="Times New Roman" w:eastAsia="Times New Roman" w:hAnsi="Times New Roman" w:cs="Times New Roman"/>
                <w:lang w:eastAsia="ru-RU"/>
              </w:rPr>
              <w:t>Размеры земельных участков – 0,0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35005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0,20</w:t>
            </w:r>
            <w:r w:rsidRPr="0035005C">
              <w:rPr>
                <w:rFonts w:ascii="Times New Roman" w:eastAsia="Times New Roman" w:hAnsi="Times New Roman" w:cs="Times New Roman"/>
                <w:lang w:eastAsia="ru-RU"/>
              </w:rPr>
              <w:t xml:space="preserve"> га.</w:t>
            </w:r>
          </w:p>
          <w:p w:rsidR="0035005C" w:rsidRPr="0035005C" w:rsidRDefault="0035005C" w:rsidP="00350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05C">
              <w:rPr>
                <w:rFonts w:ascii="Times New Roman" w:eastAsia="Times New Roman" w:hAnsi="Times New Roman" w:cs="Times New Roman"/>
                <w:lang w:eastAsia="ru-RU"/>
              </w:rPr>
              <w:t>Максимальный процент застройки – 30</w:t>
            </w:r>
          </w:p>
          <w:p w:rsidR="0035005C" w:rsidRPr="0035005C" w:rsidRDefault="0035005C" w:rsidP="00350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35005C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Иные показатели</w:t>
            </w:r>
          </w:p>
          <w:p w:rsidR="0035005C" w:rsidRPr="0035005C" w:rsidRDefault="0035005C" w:rsidP="00350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05C">
              <w:rPr>
                <w:rFonts w:ascii="Times New Roman" w:eastAsia="Times New Roman" w:hAnsi="Times New Roman" w:cs="Times New Roman"/>
                <w:lang w:eastAsia="ru-RU"/>
              </w:rPr>
              <w:t>Коэффициент плотности застройки – 0,6.</w:t>
            </w:r>
          </w:p>
          <w:p w:rsidR="0035005C" w:rsidRPr="0035005C" w:rsidRDefault="0035005C" w:rsidP="00350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05C">
              <w:rPr>
                <w:rFonts w:ascii="Times New Roman" w:eastAsia="Times New Roman" w:hAnsi="Times New Roman" w:cs="Times New Roman"/>
                <w:lang w:eastAsia="ru-RU"/>
              </w:rPr>
              <w:t>Отступ застройки от красной линии – 3 метра.</w:t>
            </w:r>
          </w:p>
          <w:p w:rsidR="0035005C" w:rsidRPr="0035005C" w:rsidRDefault="0035005C" w:rsidP="003500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05C">
              <w:rPr>
                <w:rFonts w:ascii="Times New Roman" w:eastAsia="Times New Roman" w:hAnsi="Times New Roman" w:cs="Times New Roman"/>
                <w:lang w:eastAsia="ru-RU"/>
              </w:rPr>
              <w:t xml:space="preserve">Расстояние от границ участка должно быть не менее, </w:t>
            </w:r>
            <w:proofErr w:type="gramStart"/>
            <w:r w:rsidRPr="0035005C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End"/>
          </w:p>
          <w:p w:rsidR="0035005C" w:rsidRPr="0035005C" w:rsidRDefault="0035005C" w:rsidP="003500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05C">
              <w:rPr>
                <w:rFonts w:ascii="Times New Roman" w:eastAsia="Times New Roman" w:hAnsi="Times New Roman" w:cs="Times New Roman"/>
                <w:lang w:eastAsia="ru-RU"/>
              </w:rPr>
              <w:t xml:space="preserve">до стены жилого дома – 3; </w:t>
            </w:r>
          </w:p>
          <w:p w:rsidR="0035005C" w:rsidRPr="0035005C" w:rsidRDefault="0035005C" w:rsidP="003500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05C">
              <w:rPr>
                <w:rFonts w:ascii="Times New Roman" w:eastAsia="Times New Roman" w:hAnsi="Times New Roman" w:cs="Times New Roman"/>
                <w:lang w:eastAsia="ru-RU"/>
              </w:rPr>
              <w:t xml:space="preserve">до хозяйственных построек -1. </w:t>
            </w:r>
          </w:p>
          <w:p w:rsidR="0035005C" w:rsidRPr="0035005C" w:rsidRDefault="0035005C" w:rsidP="003500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35005C" w:rsidRPr="0035005C" w:rsidRDefault="0035005C" w:rsidP="003500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05C">
              <w:rPr>
                <w:rFonts w:ascii="Times New Roman" w:eastAsia="Times New Roman" w:hAnsi="Times New Roman" w:cs="Times New Roman"/>
                <w:lang w:eastAsia="ru-RU"/>
              </w:rPr>
              <w:t xml:space="preserve">Расстояние от окон жилых помещений (комнат, кухонь и веранд) до стен дома и хозяйственных построек (сарая, гаража, бани), расположенных на соседних земельных участках, должно быть не менее 6 м, а расстояние до сарая для содержания скота и птицы в соответствии с </w:t>
            </w:r>
            <w:r w:rsidR="008E3475" w:rsidRPr="0035005C">
              <w:rPr>
                <w:rFonts w:ascii="Times New Roman" w:eastAsia="Times New Roman" w:hAnsi="Times New Roman" w:cs="Times New Roman"/>
                <w:lang w:eastAsia="ru-RU"/>
              </w:rPr>
              <w:t>учётом</w:t>
            </w:r>
            <w:bookmarkStart w:id="1" w:name="_GoBack"/>
            <w:bookmarkEnd w:id="1"/>
            <w:r w:rsidRPr="0035005C">
              <w:rPr>
                <w:rFonts w:ascii="Times New Roman" w:eastAsia="Times New Roman" w:hAnsi="Times New Roman" w:cs="Times New Roman"/>
                <w:lang w:eastAsia="ru-RU"/>
              </w:rPr>
              <w:t xml:space="preserve"> требований СанПиН 2.2.1./2.1.1.1200.</w:t>
            </w:r>
          </w:p>
        </w:tc>
        <w:tc>
          <w:tcPr>
            <w:tcW w:w="3121" w:type="dxa"/>
            <w:shd w:val="clear" w:color="auto" w:fill="auto"/>
          </w:tcPr>
          <w:p w:rsidR="0035005C" w:rsidRPr="0035005C" w:rsidRDefault="0035005C" w:rsidP="003500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05C">
              <w:rPr>
                <w:rFonts w:ascii="Times New Roman" w:eastAsia="Times New Roman" w:hAnsi="Times New Roman" w:cs="Times New Roman"/>
                <w:lang w:eastAsia="ru-RU"/>
              </w:rPr>
              <w:t>Не допускается размещение жилой застройки в санитарно-защитных зонах, установленных в соответствии с законодательством Российской Федерации</w:t>
            </w:r>
          </w:p>
        </w:tc>
      </w:tr>
    </w:tbl>
    <w:p w:rsidR="003778A5" w:rsidRDefault="003778A5" w:rsidP="008C077F"/>
    <w:p w:rsidR="003778A5" w:rsidRPr="003778A5" w:rsidRDefault="003778A5" w:rsidP="003778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78A5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3778A5" w:rsidRPr="003778A5" w:rsidRDefault="003778A5" w:rsidP="003778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78A5">
        <w:rPr>
          <w:rFonts w:ascii="Times New Roman" w:hAnsi="Times New Roman" w:cs="Times New Roman"/>
          <w:sz w:val="24"/>
          <w:szCs w:val="24"/>
        </w:rPr>
        <w:t>Портбайкальского МО                                                        Н.И. Симакова</w:t>
      </w:r>
    </w:p>
    <w:p w:rsidR="003778A5" w:rsidRDefault="003778A5" w:rsidP="003778A5">
      <w:pPr>
        <w:spacing w:after="0" w:line="240" w:lineRule="auto"/>
        <w:rPr>
          <w:b/>
          <w:color w:val="000000" w:themeColor="text1"/>
          <w:sz w:val="24"/>
          <w:szCs w:val="24"/>
        </w:rPr>
      </w:pPr>
    </w:p>
    <w:p w:rsidR="003778A5" w:rsidRDefault="003778A5" w:rsidP="003778A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Председатель думы</w:t>
      </w:r>
    </w:p>
    <w:p w:rsidR="003778A5" w:rsidRPr="003778A5" w:rsidRDefault="003778A5" w:rsidP="003778A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Портбайкальского МО                                                         Н.И. Симакова</w:t>
      </w:r>
    </w:p>
    <w:p w:rsidR="003778A5" w:rsidRDefault="003778A5" w:rsidP="008C077F"/>
    <w:sectPr w:rsidR="00377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31C24"/>
    <w:multiLevelType w:val="hybridMultilevel"/>
    <w:tmpl w:val="D518B13A"/>
    <w:lvl w:ilvl="0" w:tplc="37006520">
      <w:start w:val="1"/>
      <w:numFmt w:val="bullet"/>
      <w:suff w:val="space"/>
      <w:lvlText w:val="-"/>
      <w:lvlJc w:val="left"/>
      <w:pPr>
        <w:ind w:left="57" w:hanging="57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A73110"/>
    <w:multiLevelType w:val="hybridMultilevel"/>
    <w:tmpl w:val="E97CF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B15DB0"/>
    <w:multiLevelType w:val="multilevel"/>
    <w:tmpl w:val="1F5A40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F2C"/>
    <w:rsid w:val="000B3D07"/>
    <w:rsid w:val="0035005C"/>
    <w:rsid w:val="003778A5"/>
    <w:rsid w:val="00424F2C"/>
    <w:rsid w:val="005071B5"/>
    <w:rsid w:val="008337DD"/>
    <w:rsid w:val="008C077F"/>
    <w:rsid w:val="008C7783"/>
    <w:rsid w:val="008E3475"/>
    <w:rsid w:val="00BD1010"/>
    <w:rsid w:val="00D77DD3"/>
    <w:rsid w:val="00DE647B"/>
    <w:rsid w:val="00E1682B"/>
    <w:rsid w:val="00ED06D1"/>
    <w:rsid w:val="00F06758"/>
    <w:rsid w:val="00F23054"/>
    <w:rsid w:val="00FC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D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06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D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06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Port1</dc:creator>
  <cp:lastModifiedBy>Port1</cp:lastModifiedBy>
  <cp:revision>3</cp:revision>
  <cp:lastPrinted>2016-11-30T07:06:00Z</cp:lastPrinted>
  <dcterms:created xsi:type="dcterms:W3CDTF">2016-11-30T07:06:00Z</dcterms:created>
  <dcterms:modified xsi:type="dcterms:W3CDTF">2016-11-30T07:06:00Z</dcterms:modified>
</cp:coreProperties>
</file>