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C0" w:rsidRDefault="001325C0" w:rsidP="001325C0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1325C0" w:rsidRDefault="001325C0" w:rsidP="001325C0">
      <w:pPr>
        <w:rPr>
          <w:b/>
          <w:bCs/>
        </w:rPr>
      </w:pPr>
      <w:r>
        <w:rPr>
          <w:b/>
          <w:bCs/>
        </w:rPr>
        <w:t xml:space="preserve">                                                   ИРКУТСКАЯ ОБЛАСТЬ</w:t>
      </w:r>
    </w:p>
    <w:p w:rsidR="001325C0" w:rsidRDefault="001325C0" w:rsidP="001325C0">
      <w:pPr>
        <w:pStyle w:val="1"/>
      </w:pPr>
      <w:r>
        <w:t xml:space="preserve">                                                   СЛЮДЯНСКИЙ РАЙОН</w:t>
      </w:r>
    </w:p>
    <w:p w:rsidR="001325C0" w:rsidRDefault="001325C0" w:rsidP="001325C0">
      <w:pPr>
        <w:rPr>
          <w:b/>
          <w:bCs/>
        </w:rPr>
      </w:pPr>
    </w:p>
    <w:p w:rsidR="001325C0" w:rsidRDefault="001325C0" w:rsidP="001325C0">
      <w:pPr>
        <w:rPr>
          <w:b/>
          <w:bCs/>
        </w:rPr>
      </w:pPr>
      <w:r>
        <w:rPr>
          <w:b/>
          <w:bCs/>
        </w:rPr>
        <w:t xml:space="preserve">АДМИНИСТРАЦИЯ ПОРТБАЙКАЛЬСКОГО </w:t>
      </w:r>
      <w:r w:rsidR="00DF1D74">
        <w:rPr>
          <w:b/>
          <w:bCs/>
        </w:rPr>
        <w:t xml:space="preserve">СЕЛЬСКОГО </w:t>
      </w:r>
      <w:r>
        <w:rPr>
          <w:b/>
          <w:bCs/>
        </w:rPr>
        <w:t>ПОСЕЛЕНИЯ</w:t>
      </w:r>
    </w:p>
    <w:p w:rsidR="001325C0" w:rsidRDefault="001325C0" w:rsidP="001325C0">
      <w:pPr>
        <w:rPr>
          <w:b/>
          <w:bCs/>
        </w:rPr>
      </w:pPr>
    </w:p>
    <w:p w:rsidR="001325C0" w:rsidRDefault="001325C0" w:rsidP="001325C0">
      <w:pPr>
        <w:rPr>
          <w:b/>
          <w:bCs/>
        </w:rPr>
      </w:pPr>
      <w:r>
        <w:rPr>
          <w:b/>
          <w:bCs/>
        </w:rPr>
        <w:t xml:space="preserve">                                                      ПОСТАНОВЛЕНИЕ</w:t>
      </w:r>
    </w:p>
    <w:p w:rsidR="001325C0" w:rsidRDefault="001325C0" w:rsidP="001325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F1D7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п. Байкал</w:t>
      </w:r>
    </w:p>
    <w:p w:rsidR="001325C0" w:rsidRDefault="001325C0" w:rsidP="001325C0">
      <w:pPr>
        <w:rPr>
          <w:sz w:val="28"/>
          <w:szCs w:val="28"/>
        </w:rPr>
      </w:pPr>
    </w:p>
    <w:p w:rsidR="001325C0" w:rsidRDefault="001325C0" w:rsidP="001325C0">
      <w:pPr>
        <w:rPr>
          <w:sz w:val="28"/>
          <w:szCs w:val="28"/>
        </w:rPr>
      </w:pPr>
    </w:p>
    <w:p w:rsidR="001325C0" w:rsidRDefault="001325C0" w:rsidP="001325C0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8019D3">
        <w:rPr>
          <w:sz w:val="28"/>
          <w:szCs w:val="28"/>
        </w:rPr>
        <w:t>26</w:t>
      </w:r>
      <w:r>
        <w:rPr>
          <w:sz w:val="28"/>
          <w:szCs w:val="28"/>
        </w:rPr>
        <w:t xml:space="preserve"> »</w:t>
      </w:r>
      <w:r w:rsidRPr="00DF1D74">
        <w:rPr>
          <w:sz w:val="28"/>
          <w:szCs w:val="28"/>
        </w:rPr>
        <w:t xml:space="preserve"> </w:t>
      </w:r>
      <w:r w:rsidR="00B66275" w:rsidRPr="00AD044C">
        <w:rPr>
          <w:sz w:val="28"/>
          <w:szCs w:val="28"/>
        </w:rPr>
        <w:t xml:space="preserve"> </w:t>
      </w:r>
      <w:r w:rsidR="008019D3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 xml:space="preserve"> 201</w:t>
      </w:r>
      <w:r w:rsidR="001D4FD5" w:rsidRPr="00D80E8A">
        <w:rPr>
          <w:sz w:val="28"/>
          <w:szCs w:val="28"/>
        </w:rPr>
        <w:t>6</w:t>
      </w:r>
      <w:r>
        <w:rPr>
          <w:sz w:val="28"/>
          <w:szCs w:val="28"/>
        </w:rPr>
        <w:t xml:space="preserve">г. №  </w:t>
      </w:r>
      <w:r w:rsidR="008019D3">
        <w:rPr>
          <w:sz w:val="28"/>
          <w:szCs w:val="28"/>
        </w:rPr>
        <w:t>30</w:t>
      </w:r>
    </w:p>
    <w:p w:rsidR="001325C0" w:rsidRDefault="001325C0" w:rsidP="001325C0">
      <w:pPr>
        <w:rPr>
          <w:sz w:val="28"/>
          <w:szCs w:val="28"/>
        </w:rPr>
      </w:pPr>
    </w:p>
    <w:p w:rsidR="00D16CC1" w:rsidRDefault="00DF1D74">
      <w:r>
        <w:t>«Об утверждении порядка предоставления</w:t>
      </w:r>
    </w:p>
    <w:p w:rsidR="00DF1D74" w:rsidRDefault="00DF1D74">
      <w:r>
        <w:t>отчетов и расходования в 201</w:t>
      </w:r>
      <w:r w:rsidR="001D4FD5" w:rsidRPr="001D4FD5">
        <w:t>6</w:t>
      </w:r>
      <w:r>
        <w:t xml:space="preserve"> году средств,</w:t>
      </w:r>
    </w:p>
    <w:p w:rsidR="00DF1D74" w:rsidRDefault="00DF1D74">
      <w:r>
        <w:t xml:space="preserve">связанных с реализацией мероприятий проектов </w:t>
      </w:r>
    </w:p>
    <w:p w:rsidR="00DF1D74" w:rsidRDefault="00DF1D74">
      <w:r>
        <w:t>народных инициатив»</w:t>
      </w:r>
    </w:p>
    <w:p w:rsidR="00DF1D74" w:rsidRDefault="00DF1D74"/>
    <w:p w:rsidR="00DF1D74" w:rsidRDefault="00DF1D74" w:rsidP="00DF1D74">
      <w:pPr>
        <w:ind w:firstLine="567"/>
        <w:jc w:val="both"/>
      </w:pPr>
      <w:r>
        <w:t xml:space="preserve">В соответствии со статьей 28 Федерального закона № 131-ФЗ от 06.10.2003г. «Об общих принципах организации местного самоуправления в Российской Федерации», руководствуясь Уставом Портбайкальского муниципального образования, зарегистрированного отделом главного управления Министерства юстиций Российской Федерации по Иркутской области  25.06.2014Г. № </w:t>
      </w:r>
      <w:r>
        <w:rPr>
          <w:lang w:val="en-US"/>
        </w:rPr>
        <w:t>RU</w:t>
      </w:r>
      <w:r>
        <w:t xml:space="preserve"> 385183052014001</w:t>
      </w:r>
    </w:p>
    <w:p w:rsidR="00DF1D74" w:rsidRDefault="00DF1D74" w:rsidP="00DF1D74">
      <w:pPr>
        <w:ind w:firstLine="567"/>
        <w:jc w:val="both"/>
      </w:pPr>
    </w:p>
    <w:p w:rsidR="00DF1D74" w:rsidRDefault="00DF1D74" w:rsidP="00DF1D74">
      <w:pPr>
        <w:ind w:firstLine="567"/>
        <w:jc w:val="both"/>
      </w:pPr>
    </w:p>
    <w:p w:rsidR="00DF1D74" w:rsidRDefault="00DF1D74" w:rsidP="00DF1D74">
      <w:pPr>
        <w:jc w:val="both"/>
      </w:pPr>
      <w:r>
        <w:t>ПОСТАНОВЛЯЮ:</w:t>
      </w:r>
    </w:p>
    <w:p w:rsidR="00DF1D74" w:rsidRDefault="00DF1D74" w:rsidP="00DF1D74">
      <w:pPr>
        <w:jc w:val="both"/>
      </w:pPr>
    </w:p>
    <w:p w:rsidR="00DF1D74" w:rsidRDefault="00DF1D74" w:rsidP="00DF1D74">
      <w:pPr>
        <w:pStyle w:val="a3"/>
        <w:numPr>
          <w:ilvl w:val="0"/>
          <w:numId w:val="1"/>
        </w:numPr>
        <w:jc w:val="both"/>
      </w:pPr>
      <w:r>
        <w:t>Утвердить порядок предоставления отчетов и расходования в 201</w:t>
      </w:r>
      <w:r w:rsidR="001D4FD5" w:rsidRPr="001D4FD5">
        <w:t>6</w:t>
      </w:r>
      <w:r>
        <w:t xml:space="preserve"> году средств, связанных с реализацией мероприятий перечня проектов народных инициатив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№ 1).</w:t>
      </w:r>
    </w:p>
    <w:p w:rsidR="00DF1D74" w:rsidRDefault="00DF1D74" w:rsidP="00DF1D74">
      <w:pPr>
        <w:pStyle w:val="a3"/>
        <w:numPr>
          <w:ilvl w:val="0"/>
          <w:numId w:val="1"/>
        </w:numPr>
        <w:jc w:val="both"/>
      </w:pPr>
      <w:r>
        <w:t>Опубликовать настоящее постановление в печатном издании «</w:t>
      </w:r>
      <w:r w:rsidR="008019D3">
        <w:t>Портбайкальские</w:t>
      </w:r>
      <w:r>
        <w:t xml:space="preserve"> вести»</w:t>
      </w:r>
      <w:r w:rsidR="000754B9">
        <w:t xml:space="preserve"> и разместить на официальном сайте Слюдянского района.</w:t>
      </w:r>
    </w:p>
    <w:p w:rsidR="00DF1D74" w:rsidRPr="00DF1D74" w:rsidRDefault="00DF1D74" w:rsidP="00DF1D74">
      <w:pPr>
        <w:pStyle w:val="a3"/>
        <w:numPr>
          <w:ilvl w:val="0"/>
          <w:numId w:val="1"/>
        </w:numPr>
        <w:spacing w:line="276" w:lineRule="auto"/>
        <w:jc w:val="both"/>
      </w:pPr>
      <w:proofErr w:type="gramStart"/>
      <w:r w:rsidRPr="00DF1D74">
        <w:t>Контроль за</w:t>
      </w:r>
      <w:proofErr w:type="gramEnd"/>
      <w:r w:rsidRPr="00DF1D74">
        <w:t xml:space="preserve"> исполнением настоящего постановления </w:t>
      </w:r>
      <w:r>
        <w:t>оставляю за собой.</w:t>
      </w:r>
    </w:p>
    <w:p w:rsidR="00DF1D74" w:rsidRDefault="00DF1D74" w:rsidP="00DF1D74">
      <w:pPr>
        <w:jc w:val="both"/>
        <w:rPr>
          <w:rFonts w:asciiTheme="minorHAnsi" w:hAnsiTheme="minorHAnsi"/>
        </w:rPr>
      </w:pPr>
    </w:p>
    <w:p w:rsidR="00DF1D74" w:rsidRDefault="00DF1D74" w:rsidP="00DF1D74">
      <w:pPr>
        <w:jc w:val="both"/>
        <w:rPr>
          <w:rFonts w:asciiTheme="minorHAnsi" w:hAnsiTheme="minorHAnsi"/>
        </w:rPr>
      </w:pPr>
    </w:p>
    <w:p w:rsidR="00DF1D74" w:rsidRDefault="00DF1D74" w:rsidP="00DF1D74">
      <w:pPr>
        <w:jc w:val="both"/>
        <w:rPr>
          <w:rFonts w:asciiTheme="minorHAnsi" w:hAnsiTheme="minorHAnsi"/>
        </w:rPr>
      </w:pPr>
    </w:p>
    <w:p w:rsidR="00DF1D74" w:rsidRDefault="00DF1D74" w:rsidP="00DF1D74">
      <w:pPr>
        <w:jc w:val="both"/>
        <w:rPr>
          <w:rFonts w:asciiTheme="minorHAnsi" w:hAnsiTheme="minorHAnsi"/>
        </w:rPr>
      </w:pPr>
    </w:p>
    <w:p w:rsidR="00DF1D74" w:rsidRDefault="00DF1D74" w:rsidP="00DF1D74">
      <w:pPr>
        <w:jc w:val="both"/>
        <w:rPr>
          <w:rFonts w:asciiTheme="minorHAnsi" w:hAnsiTheme="minorHAnsi"/>
        </w:rPr>
      </w:pPr>
    </w:p>
    <w:p w:rsidR="00DF1D74" w:rsidRDefault="00DF1D74" w:rsidP="00DF1D74">
      <w:pPr>
        <w:jc w:val="both"/>
        <w:rPr>
          <w:rFonts w:asciiTheme="minorHAnsi" w:hAnsiTheme="minorHAnsi"/>
        </w:rPr>
      </w:pPr>
    </w:p>
    <w:p w:rsidR="00DF1D74" w:rsidRDefault="00DF1D74" w:rsidP="00DF1D74">
      <w:pPr>
        <w:jc w:val="both"/>
        <w:rPr>
          <w:rFonts w:asciiTheme="minorHAnsi" w:hAnsiTheme="minorHAnsi"/>
        </w:rPr>
      </w:pPr>
    </w:p>
    <w:p w:rsidR="00DF1D74" w:rsidRDefault="00DF1D74" w:rsidP="00DF1D74">
      <w:pPr>
        <w:jc w:val="both"/>
        <w:rPr>
          <w:rFonts w:asciiTheme="minorHAnsi" w:hAnsiTheme="minorHAnsi"/>
        </w:rPr>
      </w:pPr>
    </w:p>
    <w:p w:rsidR="00DF1D74" w:rsidRDefault="00B66275" w:rsidP="00DF1D7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Г</w:t>
      </w:r>
      <w:r w:rsidR="00DF1D74">
        <w:rPr>
          <w:rFonts w:asciiTheme="minorHAnsi" w:hAnsiTheme="minorHAnsi"/>
        </w:rPr>
        <w:t>лав</w:t>
      </w:r>
      <w:r>
        <w:rPr>
          <w:rFonts w:asciiTheme="minorHAnsi" w:hAnsiTheme="minorHAnsi"/>
        </w:rPr>
        <w:t>а</w:t>
      </w:r>
      <w:r w:rsidR="00DF1D74">
        <w:rPr>
          <w:rFonts w:asciiTheme="minorHAnsi" w:hAnsiTheme="minorHAnsi"/>
        </w:rPr>
        <w:t xml:space="preserve"> Портбайкальского</w:t>
      </w:r>
    </w:p>
    <w:p w:rsidR="00DF1D74" w:rsidRPr="00DF1D74" w:rsidRDefault="00DF1D74" w:rsidP="00DF1D7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сельского поселения                                                                                               </w:t>
      </w:r>
      <w:r w:rsidR="00B66275">
        <w:rPr>
          <w:rFonts w:asciiTheme="minorHAnsi" w:hAnsiTheme="minorHAnsi"/>
        </w:rPr>
        <w:t>Н.И. Симакова</w:t>
      </w:r>
    </w:p>
    <w:p w:rsidR="00DF1D74" w:rsidRDefault="00DF1D74" w:rsidP="00DF1D74">
      <w:pPr>
        <w:pStyle w:val="a3"/>
        <w:ind w:left="927"/>
        <w:jc w:val="both"/>
      </w:pPr>
      <w:r>
        <w:t xml:space="preserve"> </w:t>
      </w:r>
    </w:p>
    <w:p w:rsidR="00DF1D74" w:rsidRDefault="00DF1D74" w:rsidP="00DF1D74">
      <w:pPr>
        <w:pStyle w:val="a3"/>
        <w:ind w:left="927"/>
        <w:jc w:val="both"/>
      </w:pPr>
    </w:p>
    <w:p w:rsidR="00DF1D74" w:rsidRDefault="00DF1D74" w:rsidP="00DF1D74">
      <w:pPr>
        <w:pStyle w:val="a3"/>
        <w:ind w:left="927"/>
        <w:jc w:val="both"/>
      </w:pPr>
    </w:p>
    <w:p w:rsidR="00DF1D74" w:rsidRDefault="00DF1D74" w:rsidP="00DF1D74">
      <w:pPr>
        <w:pStyle w:val="a3"/>
        <w:ind w:left="927"/>
        <w:jc w:val="both"/>
      </w:pPr>
    </w:p>
    <w:p w:rsidR="00DF1D74" w:rsidRDefault="00DF1D74" w:rsidP="00DF1D74">
      <w:pPr>
        <w:pStyle w:val="a3"/>
        <w:ind w:left="927"/>
        <w:jc w:val="both"/>
      </w:pPr>
    </w:p>
    <w:p w:rsidR="00DF1D74" w:rsidRDefault="00DF1D74" w:rsidP="00DF1D74">
      <w:pPr>
        <w:pStyle w:val="a3"/>
        <w:ind w:left="927"/>
        <w:jc w:val="both"/>
      </w:pPr>
    </w:p>
    <w:p w:rsidR="00DF1D74" w:rsidRDefault="00DF1D74" w:rsidP="00DF1D74">
      <w:pPr>
        <w:pStyle w:val="a3"/>
        <w:ind w:left="927"/>
        <w:jc w:val="both"/>
      </w:pPr>
    </w:p>
    <w:p w:rsidR="00DF1D74" w:rsidRDefault="00DF1D74" w:rsidP="00DF1D74">
      <w:pPr>
        <w:pStyle w:val="a3"/>
        <w:ind w:left="927"/>
        <w:jc w:val="both"/>
      </w:pPr>
    </w:p>
    <w:p w:rsidR="00DF1D74" w:rsidRDefault="00DF1D74" w:rsidP="00DF1D74">
      <w:pPr>
        <w:pStyle w:val="a3"/>
        <w:ind w:left="927"/>
        <w:jc w:val="both"/>
      </w:pPr>
    </w:p>
    <w:p w:rsidR="00DF1D74" w:rsidRDefault="00DF1D74" w:rsidP="00DF1D74">
      <w:pPr>
        <w:pStyle w:val="a3"/>
        <w:ind w:left="5103"/>
      </w:pPr>
      <w:r>
        <w:lastRenderedPageBreak/>
        <w:t>Приложение № 1</w:t>
      </w:r>
    </w:p>
    <w:p w:rsidR="00DF1D74" w:rsidRDefault="00DF1D74" w:rsidP="00DF1D74">
      <w:pPr>
        <w:pStyle w:val="a3"/>
        <w:ind w:left="5103"/>
      </w:pPr>
      <w:r>
        <w:t>к постановлению администрации</w:t>
      </w:r>
    </w:p>
    <w:p w:rsidR="00DF1D74" w:rsidRDefault="00DF1D74" w:rsidP="00DF1D74">
      <w:pPr>
        <w:pStyle w:val="a3"/>
        <w:ind w:left="5103"/>
      </w:pPr>
      <w:r>
        <w:t>Портбайкальского сельского поселения</w:t>
      </w:r>
    </w:p>
    <w:p w:rsidR="005730A3" w:rsidRDefault="005730A3" w:rsidP="00DF1D74">
      <w:pPr>
        <w:pStyle w:val="a3"/>
        <w:ind w:left="5103"/>
      </w:pPr>
    </w:p>
    <w:p w:rsidR="00DF1D74" w:rsidRDefault="00DF1D74" w:rsidP="00DF1D74">
      <w:pPr>
        <w:pStyle w:val="a3"/>
        <w:ind w:left="5103"/>
      </w:pPr>
      <w:r>
        <w:t xml:space="preserve">от </w:t>
      </w:r>
      <w:r w:rsidR="00B66275">
        <w:t xml:space="preserve">   </w:t>
      </w:r>
      <w:r w:rsidR="008019D3">
        <w:t>26.02.</w:t>
      </w:r>
      <w:r>
        <w:t>201</w:t>
      </w:r>
      <w:r w:rsidR="001D4FD5" w:rsidRPr="00D80E8A">
        <w:t>6</w:t>
      </w:r>
      <w:r>
        <w:t xml:space="preserve">г. №  </w:t>
      </w:r>
      <w:r w:rsidR="008019D3">
        <w:t>30</w:t>
      </w:r>
      <w:r>
        <w:t xml:space="preserve"> </w:t>
      </w:r>
    </w:p>
    <w:p w:rsidR="00DF1D74" w:rsidRDefault="00DF1D74" w:rsidP="00DF1D74">
      <w:pPr>
        <w:pStyle w:val="a3"/>
        <w:ind w:left="5103"/>
      </w:pPr>
    </w:p>
    <w:p w:rsidR="005730A3" w:rsidRDefault="005730A3" w:rsidP="00DF1D74">
      <w:pPr>
        <w:pStyle w:val="a3"/>
        <w:ind w:left="5103"/>
      </w:pPr>
    </w:p>
    <w:p w:rsidR="00DF1D74" w:rsidRDefault="005730A3" w:rsidP="005730A3">
      <w:pPr>
        <w:pStyle w:val="a3"/>
        <w:ind w:left="0"/>
        <w:jc w:val="center"/>
      </w:pPr>
      <w:r>
        <w:t>Порядок предоставление отчетов и расходования в 201</w:t>
      </w:r>
      <w:r w:rsidR="001D4FD5" w:rsidRPr="001D4FD5">
        <w:t>6</w:t>
      </w:r>
      <w:r>
        <w:t xml:space="preserve"> году средств, связанных с реализацией мероприятий перечня проектов народных инициатив</w:t>
      </w:r>
    </w:p>
    <w:p w:rsidR="005730A3" w:rsidRDefault="005730A3" w:rsidP="005730A3">
      <w:pPr>
        <w:pStyle w:val="a3"/>
        <w:ind w:left="0"/>
        <w:jc w:val="center"/>
      </w:pPr>
    </w:p>
    <w:p w:rsidR="005730A3" w:rsidRDefault="005730A3" w:rsidP="005730A3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 xml:space="preserve">Орган местного самоуправления Портбайкальского сельского поселения, (далее </w:t>
      </w:r>
      <w:proofErr w:type="gramStart"/>
      <w:r>
        <w:t>–п</w:t>
      </w:r>
      <w:proofErr w:type="gramEnd"/>
      <w:r>
        <w:t xml:space="preserve">олучатели) в </w:t>
      </w:r>
      <w:r w:rsidRPr="00D80E8A">
        <w:t xml:space="preserve">срок до </w:t>
      </w:r>
      <w:r w:rsidR="00D80E8A" w:rsidRPr="00D80E8A">
        <w:t>0</w:t>
      </w:r>
      <w:r w:rsidR="00B6090D" w:rsidRPr="00D80E8A">
        <w:t>1</w:t>
      </w:r>
      <w:r w:rsidRPr="00D80E8A">
        <w:t xml:space="preserve"> </w:t>
      </w:r>
      <w:r w:rsidR="00B6090D" w:rsidRPr="00D80E8A">
        <w:t>марта</w:t>
      </w:r>
      <w:r w:rsidRPr="00D80E8A">
        <w:t xml:space="preserve"> 201</w:t>
      </w:r>
      <w:r w:rsidR="00AD044C" w:rsidRPr="00D80E8A">
        <w:t>6</w:t>
      </w:r>
      <w:r w:rsidRPr="00D80E8A">
        <w:t xml:space="preserve"> года </w:t>
      </w:r>
      <w:r>
        <w:t xml:space="preserve">предоставляют в отдел по анализу и прогнозированию социально-экономического развития территории управление экономики администрации муниципального образования Слюдянский район (далее – отдел), а Отдел до </w:t>
      </w:r>
      <w:r w:rsidR="00AD044C" w:rsidRPr="00AD044C">
        <w:t>15</w:t>
      </w:r>
      <w:r>
        <w:t xml:space="preserve"> </w:t>
      </w:r>
      <w:r w:rsidR="00AD044C">
        <w:t xml:space="preserve">марта </w:t>
      </w:r>
      <w:r>
        <w:t>201</w:t>
      </w:r>
      <w:r w:rsidR="00AD044C">
        <w:t>6</w:t>
      </w:r>
      <w:r>
        <w:t xml:space="preserve"> года в Управление Губернатора Иркутской области и Правительства Иркутской области по региональной политике:</w:t>
      </w:r>
    </w:p>
    <w:p w:rsidR="005730A3" w:rsidRPr="001A3DA6" w:rsidRDefault="005730A3" w:rsidP="005730A3">
      <w:pPr>
        <w:pStyle w:val="a3"/>
        <w:numPr>
          <w:ilvl w:val="0"/>
          <w:numId w:val="4"/>
        </w:numPr>
        <w:tabs>
          <w:tab w:val="left" w:pos="851"/>
        </w:tabs>
        <w:ind w:left="567" w:firstLine="0"/>
        <w:jc w:val="both"/>
        <w:rPr>
          <w:color w:val="000000" w:themeColor="text1"/>
        </w:rPr>
      </w:pPr>
      <w:proofErr w:type="gramStart"/>
      <w:r>
        <w:t>Перечень проектов народных инициатив (далее – перечень) согласно форме, установленной «Порядком предоставления и расходования в 201</w:t>
      </w:r>
      <w:r w:rsidR="001D4FD5" w:rsidRPr="001D4FD5">
        <w:t>6</w:t>
      </w:r>
      <w:r>
        <w:t xml:space="preserve"> году из областного бюджета в бюджет Портбайкальского муниципального образования, субсидий в целях софинансирования расходов, связанных с реализацией мероприятий перечня проектов народных инициатив», утвержденного постановлением Правительства Иркутской области </w:t>
      </w:r>
      <w:r w:rsidRPr="001A3DA6">
        <w:rPr>
          <w:color w:val="000000" w:themeColor="text1"/>
        </w:rPr>
        <w:t xml:space="preserve">№ </w:t>
      </w:r>
      <w:r w:rsidR="001A3DA6" w:rsidRPr="001A3DA6">
        <w:rPr>
          <w:color w:val="000000" w:themeColor="text1"/>
        </w:rPr>
        <w:t>107</w:t>
      </w:r>
      <w:r w:rsidRPr="001A3DA6">
        <w:rPr>
          <w:color w:val="000000" w:themeColor="text1"/>
        </w:rPr>
        <w:t xml:space="preserve">-пп от </w:t>
      </w:r>
      <w:r w:rsidR="001A3DA6" w:rsidRPr="001A3DA6">
        <w:rPr>
          <w:color w:val="000000" w:themeColor="text1"/>
        </w:rPr>
        <w:t>29</w:t>
      </w:r>
      <w:r w:rsidRPr="001A3DA6">
        <w:rPr>
          <w:color w:val="000000" w:themeColor="text1"/>
        </w:rPr>
        <w:t>.0</w:t>
      </w:r>
      <w:r w:rsidR="001A3DA6" w:rsidRPr="001A3DA6">
        <w:rPr>
          <w:color w:val="000000" w:themeColor="text1"/>
        </w:rPr>
        <w:t>2</w:t>
      </w:r>
      <w:r w:rsidRPr="001A3DA6">
        <w:rPr>
          <w:color w:val="000000" w:themeColor="text1"/>
        </w:rPr>
        <w:t>.201</w:t>
      </w:r>
      <w:r w:rsidR="001A3DA6" w:rsidRPr="001A3DA6">
        <w:rPr>
          <w:color w:val="000000" w:themeColor="text1"/>
        </w:rPr>
        <w:t>6</w:t>
      </w:r>
      <w:r w:rsidRPr="001A3DA6">
        <w:rPr>
          <w:color w:val="000000" w:themeColor="text1"/>
        </w:rPr>
        <w:t>г., соответствующий следующим требованиям:</w:t>
      </w:r>
      <w:proofErr w:type="gramEnd"/>
    </w:p>
    <w:p w:rsidR="005730A3" w:rsidRDefault="005730A3" w:rsidP="005730A3">
      <w:pPr>
        <w:pStyle w:val="a3"/>
        <w:numPr>
          <w:ilvl w:val="0"/>
          <w:numId w:val="5"/>
        </w:numPr>
        <w:tabs>
          <w:tab w:val="left" w:pos="851"/>
        </w:tabs>
        <w:jc w:val="both"/>
      </w:pPr>
      <w:r w:rsidRPr="001A3DA6">
        <w:rPr>
          <w:color w:val="000000" w:themeColor="text1"/>
        </w:rPr>
        <w:t>реализация полномочий, установленных статьям</w:t>
      </w:r>
      <w:r>
        <w:t>и 14,16 Федерального закона от 06.10.2003г. № 131-ФЗ «Об общих принципах организации местного самоуправления в Российской Федерации»;</w:t>
      </w:r>
    </w:p>
    <w:p w:rsidR="005730A3" w:rsidRDefault="005730A3" w:rsidP="005730A3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 xml:space="preserve">период реализации проектов народных инициатив Перечня – до </w:t>
      </w:r>
      <w:r w:rsidR="00AD044C">
        <w:t xml:space="preserve">30 </w:t>
      </w:r>
      <w:r>
        <w:t>декабря 201</w:t>
      </w:r>
      <w:r w:rsidR="00AD044C">
        <w:t>6</w:t>
      </w:r>
      <w:r>
        <w:t xml:space="preserve"> года;</w:t>
      </w:r>
    </w:p>
    <w:p w:rsidR="005730A3" w:rsidRDefault="005730A3" w:rsidP="005730A3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 xml:space="preserve">размер финансирования мероприятий (комплекса мероприятий) проектов народных инициатив Перечня не может быть установлен ниже 5 процентов </w:t>
      </w:r>
      <w:proofErr w:type="gramStart"/>
      <w:r>
        <w:t>об</w:t>
      </w:r>
      <w:proofErr w:type="gramEnd"/>
      <w:r>
        <w:t xml:space="preserve"> </w:t>
      </w:r>
      <w:proofErr w:type="gramStart"/>
      <w:r>
        <w:t>общего</w:t>
      </w:r>
      <w:proofErr w:type="gramEnd"/>
      <w:r>
        <w:t xml:space="preserve"> объема </w:t>
      </w:r>
      <w:r w:rsidR="00BD79EB">
        <w:t>финансирования Перечня;</w:t>
      </w:r>
    </w:p>
    <w:p w:rsidR="00AD044C" w:rsidRPr="00AD044C" w:rsidRDefault="00AD044C" w:rsidP="00AD044C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1276" w:hanging="283"/>
        <w:jc w:val="both"/>
        <w:rPr>
          <w:bCs/>
          <w:iCs/>
          <w:sz w:val="28"/>
          <w:szCs w:val="28"/>
        </w:rPr>
      </w:pPr>
      <w:r w:rsidRPr="00AD044C">
        <w:t>отсутствие в Перечне мероприятий по строительству и реконструкции объектов муниципальной собственности, выполнению работ по ликвидации несанкционированных свалок</w:t>
      </w:r>
      <w:r w:rsidRPr="00AD044C">
        <w:rPr>
          <w:bCs/>
          <w:iCs/>
        </w:rPr>
        <w:t>, изготовлению паспортов энергетического обследования объектов, схем тепло-, водоснабжения и водоотведения, разработке зон санитарной защиты скважин, приобретению мебели и легковых автомобилей для администраций городских округов и поселений Иркутской области, приобретению оргтехники, спецтехники и оборудования, бывших в употреблении;</w:t>
      </w:r>
    </w:p>
    <w:p w:rsidR="00EF723A" w:rsidRDefault="00AD044C" w:rsidP="005730A3">
      <w:pPr>
        <w:pStyle w:val="a3"/>
        <w:numPr>
          <w:ilvl w:val="0"/>
          <w:numId w:val="5"/>
        </w:numPr>
        <w:shd w:val="clear" w:color="auto" w:fill="FFFFFF"/>
        <w:jc w:val="both"/>
      </w:pPr>
      <w:r w:rsidRPr="00AD044C">
        <w:rPr>
          <w:bCs/>
          <w:iCs/>
          <w:sz w:val="28"/>
          <w:szCs w:val="28"/>
        </w:rPr>
        <w:t xml:space="preserve"> </w:t>
      </w:r>
      <w:r w:rsidR="00EF723A">
        <w:t>мероприятия Перечня не должны быть включены в государствен</w:t>
      </w:r>
      <w:r>
        <w:t>ные программы Иркутской области;</w:t>
      </w:r>
    </w:p>
    <w:p w:rsidR="00AD044C" w:rsidRPr="00AD044C" w:rsidRDefault="00AD044C" w:rsidP="005730A3">
      <w:pPr>
        <w:pStyle w:val="a3"/>
        <w:numPr>
          <w:ilvl w:val="0"/>
          <w:numId w:val="5"/>
        </w:numPr>
        <w:shd w:val="clear" w:color="auto" w:fill="FFFFFF"/>
        <w:jc w:val="both"/>
      </w:pPr>
      <w:r w:rsidRPr="00AD044C">
        <w:t>количество мероприятий Перечня, финансируемых за счет местного бюджета, – не более 3</w:t>
      </w:r>
      <w:r>
        <w:t>.</w:t>
      </w:r>
    </w:p>
    <w:p w:rsidR="00BD79EB" w:rsidRDefault="00BD79EB" w:rsidP="00BD79EB">
      <w:pPr>
        <w:pStyle w:val="a3"/>
        <w:numPr>
          <w:ilvl w:val="0"/>
          <w:numId w:val="4"/>
        </w:numPr>
        <w:tabs>
          <w:tab w:val="left" w:pos="851"/>
        </w:tabs>
        <w:ind w:left="567" w:firstLine="0"/>
        <w:jc w:val="both"/>
      </w:pPr>
      <w:r>
        <w:t xml:space="preserve">документы об </w:t>
      </w:r>
      <w:proofErr w:type="gramStart"/>
      <w:r>
        <w:t>итогах</w:t>
      </w:r>
      <w:proofErr w:type="gramEnd"/>
      <w:r>
        <w:t xml:space="preserve"> проведенных в 201</w:t>
      </w:r>
      <w:r w:rsidR="00AD044C">
        <w:t>6</w:t>
      </w:r>
      <w:r>
        <w:t xml:space="preserve"> году </w:t>
      </w:r>
      <w:r w:rsidR="00116576">
        <w:t xml:space="preserve">сходов граждан, публичных слушаний, конференций граждан (собрание делегатов), </w:t>
      </w:r>
      <w:r>
        <w:t>собрания граждан или других форм непосредственно осуществления населением местного самоуправления и участия в его осуществлении об одобрении перечня;</w:t>
      </w:r>
    </w:p>
    <w:p w:rsidR="00BD79EB" w:rsidRDefault="00BD79EB" w:rsidP="00BD79E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 xml:space="preserve">В целях </w:t>
      </w:r>
      <w:proofErr w:type="gramStart"/>
      <w:r>
        <w:t>контроля за</w:t>
      </w:r>
      <w:proofErr w:type="gramEnd"/>
      <w:r>
        <w:t xml:space="preserve"> целевым использованием субсидии получатели предоставляют ежедневно в отдел по анализу и прогнозированию социально-экономического развития Слюдянский район (далее – отдел), отчет по целевому использованию субсидий, направленных на реализацию мероприятий в рамках народных инициатив, согласно приложения № 1 к настоящему Порядку.</w:t>
      </w:r>
    </w:p>
    <w:p w:rsidR="00EF723A" w:rsidRDefault="00EF723A" w:rsidP="00BD79E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lastRenderedPageBreak/>
        <w:t xml:space="preserve">Получатели предоставляют в Министерство экономического развития </w:t>
      </w:r>
      <w:r w:rsidR="00B47BD8">
        <w:t>Иркутской области</w:t>
      </w:r>
      <w:r w:rsidR="00AD044C" w:rsidRPr="00EA2305">
        <w:rPr>
          <w:color w:val="000000"/>
          <w:sz w:val="28"/>
          <w:szCs w:val="28"/>
        </w:rPr>
        <w:t xml:space="preserve">, </w:t>
      </w:r>
      <w:r w:rsidR="00AD044C" w:rsidRPr="00AD044C">
        <w:rPr>
          <w:color w:val="000000"/>
        </w:rPr>
        <w:t xml:space="preserve">начиная </w:t>
      </w:r>
      <w:r w:rsidR="00AD044C" w:rsidRPr="00AD044C">
        <w:t>с апреля 2016 года</w:t>
      </w:r>
      <w:r w:rsidR="00AD044C" w:rsidRPr="00AD044C">
        <w:rPr>
          <w:color w:val="000000"/>
        </w:rPr>
        <w:t xml:space="preserve">, в срок до 18 числа месяца, предшествующего месяцу финансирования субсидий, </w:t>
      </w:r>
      <w:r w:rsidR="00AD044C" w:rsidRPr="00AD044C">
        <w:t xml:space="preserve">выписки из сводной бюджетной росписи местного бюджета, подтверждающей включение в состав расходов местного бюджета бюджетных ассигнований на 2016 год на реализацию мероприятий </w:t>
      </w:r>
      <w:r w:rsidR="00AD044C" w:rsidRPr="00AD044C">
        <w:rPr>
          <w:color w:val="000000"/>
        </w:rPr>
        <w:t>Перечня</w:t>
      </w:r>
      <w:r w:rsidR="00B47BD8">
        <w:t xml:space="preserve">; </w:t>
      </w:r>
    </w:p>
    <w:p w:rsidR="00AD044C" w:rsidRDefault="00AD044C" w:rsidP="00BD79E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>Получатели предоставляют в Министерство экономического развития Иркутской области</w:t>
      </w:r>
      <w:r w:rsidRPr="00AD044C">
        <w:rPr>
          <w:color w:val="000000"/>
        </w:rPr>
        <w:t xml:space="preserve">, начиная </w:t>
      </w:r>
      <w:r w:rsidRPr="00AD044C">
        <w:t>с апреля 2016 года</w:t>
      </w:r>
      <w:r w:rsidRPr="00AD044C">
        <w:rPr>
          <w:color w:val="000000"/>
        </w:rPr>
        <w:t>, в срок до 18 числа месяца, предшествующего месяцу финансирования субсидий, копии платежного поручения, подтверждающего финансирование мероприятий Перечня за счет средств местного бюджета</w:t>
      </w:r>
      <w:r>
        <w:rPr>
          <w:color w:val="000000"/>
        </w:rPr>
        <w:t>;</w:t>
      </w:r>
    </w:p>
    <w:p w:rsidR="00BD79EB" w:rsidRDefault="00BD79EB" w:rsidP="00BD79E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 xml:space="preserve">Получатели ежемесячно в срок до 18 числа месяца, предшествующего отчетному месяцу, направляют  </w:t>
      </w:r>
      <w:r w:rsidR="009F4834">
        <w:t xml:space="preserve">в отдел по анализу и прогнозированию социально-экономического развития территории управление экономики администрации муниципального образования Слюдянский район (далее – отдел), копию </w:t>
      </w:r>
      <w:r w:rsidR="008019D3">
        <w:t>платёжного</w:t>
      </w:r>
      <w:r w:rsidR="009F4834">
        <w:t xml:space="preserve"> поручения, подтверждающего </w:t>
      </w:r>
      <w:proofErr w:type="spellStart"/>
      <w:r w:rsidR="009F4834">
        <w:t>софинансирования</w:t>
      </w:r>
      <w:proofErr w:type="spellEnd"/>
      <w:r w:rsidR="009F4834">
        <w:t xml:space="preserve"> проектов народных инициатив Перечня.</w:t>
      </w:r>
    </w:p>
    <w:p w:rsidR="009F4834" w:rsidRDefault="00B47BD8" w:rsidP="00BD79E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proofErr w:type="gramStart"/>
      <w:r>
        <w:t xml:space="preserve">В случае образования экономии субсидии в результате осуществления закупок товаров, работ, услуг для обеспечения муниципальных нужд или изменения конъюнктуры цен получатели имеют право один раз </w:t>
      </w:r>
      <w:r w:rsidR="009F4834">
        <w:t xml:space="preserve">не позднее </w:t>
      </w:r>
      <w:r w:rsidR="00AD044C">
        <w:t>10 ноября</w:t>
      </w:r>
      <w:r w:rsidR="009F4834">
        <w:t xml:space="preserve"> 201</w:t>
      </w:r>
      <w:r w:rsidR="00AD044C">
        <w:t>6</w:t>
      </w:r>
      <w:r w:rsidR="009F4834">
        <w:t xml:space="preserve"> года </w:t>
      </w:r>
      <w:r w:rsidR="0007511B">
        <w:t xml:space="preserve">представить </w:t>
      </w:r>
      <w:r w:rsidR="009F4834">
        <w:t xml:space="preserve">на рассмотрения и одобрения Комиссии вопрос о необходимости перераспределения субсидии на другие мероприятия проектов народных инициатив, не включенные в перечень, с </w:t>
      </w:r>
      <w:r w:rsidR="008019D3">
        <w:t>учётом</w:t>
      </w:r>
      <w:bookmarkStart w:id="0" w:name="_GoBack"/>
      <w:bookmarkEnd w:id="0"/>
      <w:r w:rsidR="009F4834">
        <w:t xml:space="preserve"> соблю</w:t>
      </w:r>
      <w:r>
        <w:t xml:space="preserve">дения процента </w:t>
      </w:r>
      <w:proofErr w:type="spellStart"/>
      <w:r>
        <w:t>софинансирования</w:t>
      </w:r>
      <w:proofErr w:type="spellEnd"/>
      <w:r>
        <w:t xml:space="preserve"> следующие документы:</w:t>
      </w:r>
      <w:proofErr w:type="gramEnd"/>
    </w:p>
    <w:p w:rsidR="00B47BD8" w:rsidRDefault="00B47BD8" w:rsidP="00B47BD8">
      <w:pPr>
        <w:pStyle w:val="a3"/>
        <w:tabs>
          <w:tab w:val="left" w:pos="851"/>
        </w:tabs>
        <w:ind w:left="567"/>
        <w:jc w:val="both"/>
      </w:pPr>
      <w:r>
        <w:t xml:space="preserve">а) перечень дополнительных проектов народных инициатив, соответствующий требованиям, установленных пунктом 1 настоящего порядка (далее </w:t>
      </w:r>
      <w:proofErr w:type="gramStart"/>
      <w:r>
        <w:t>–д</w:t>
      </w:r>
      <w:proofErr w:type="gramEnd"/>
      <w:r>
        <w:t>ополнительный перечень)</w:t>
      </w:r>
      <w:r w:rsidR="0007511B">
        <w:t>;</w:t>
      </w:r>
    </w:p>
    <w:p w:rsidR="00B47BD8" w:rsidRDefault="00B47BD8" w:rsidP="00B47BD8">
      <w:pPr>
        <w:pStyle w:val="a3"/>
        <w:tabs>
          <w:tab w:val="left" w:pos="851"/>
        </w:tabs>
        <w:ind w:left="567"/>
        <w:jc w:val="both"/>
      </w:pPr>
      <w:r>
        <w:t xml:space="preserve">б) документы об </w:t>
      </w:r>
      <w:proofErr w:type="gramStart"/>
      <w:r>
        <w:t>итогах</w:t>
      </w:r>
      <w:proofErr w:type="gramEnd"/>
      <w:r>
        <w:t xml:space="preserve"> проведенных в 201</w:t>
      </w:r>
      <w:r w:rsidR="00AD044C">
        <w:t>6</w:t>
      </w:r>
      <w:r>
        <w:t xml:space="preserve"> году сходов граждан, публичных слушаний, конференций граждан (собрание делегатов), собрания граждан или других форм непосредственно осуществления населением местного самоуправления и участия в его осу</w:t>
      </w:r>
      <w:r w:rsidR="0007511B">
        <w:t>ществлении об одобрении перечня.</w:t>
      </w:r>
    </w:p>
    <w:p w:rsidR="009F4834" w:rsidRDefault="009F4834" w:rsidP="00BD79E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>Ответственность за достоверность предоставляемой получателями в министерство информации, предусмотренной настоящим Порядком, возлагается на получателя.</w:t>
      </w:r>
    </w:p>
    <w:p w:rsidR="009F4834" w:rsidRPr="005730A3" w:rsidRDefault="009F4834" w:rsidP="00BD79E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 xml:space="preserve">Получатели в соответствии  с законодательством несет ответственность за </w:t>
      </w:r>
      <w:proofErr w:type="gramStart"/>
      <w:r>
        <w:t>нецелевое</w:t>
      </w:r>
      <w:proofErr w:type="gramEnd"/>
      <w:r>
        <w:t xml:space="preserve"> использования средств областного бюджета.</w:t>
      </w:r>
    </w:p>
    <w:p w:rsidR="002D2890" w:rsidRDefault="002D2890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  <w:sectPr w:rsidR="002D28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"/>
        <w:gridCol w:w="2474"/>
        <w:gridCol w:w="1056"/>
        <w:gridCol w:w="1071"/>
        <w:gridCol w:w="992"/>
        <w:gridCol w:w="1134"/>
        <w:gridCol w:w="283"/>
        <w:gridCol w:w="993"/>
        <w:gridCol w:w="1276"/>
        <w:gridCol w:w="851"/>
        <w:gridCol w:w="709"/>
        <w:gridCol w:w="871"/>
        <w:gridCol w:w="708"/>
        <w:gridCol w:w="851"/>
        <w:gridCol w:w="1276"/>
      </w:tblGrid>
      <w:tr w:rsidR="00EA51A9" w:rsidTr="0007511B">
        <w:trPr>
          <w:trHeight w:val="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1A9" w:rsidTr="00EA51A9">
        <w:trPr>
          <w:trHeight w:val="25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EA51A9" w:rsidRDefault="00EA5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51A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Приложение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EA51A9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D2890" w:rsidTr="00EA51A9">
        <w:trPr>
          <w:trHeight w:val="264"/>
        </w:trPr>
        <w:tc>
          <w:tcPr>
            <w:tcW w:w="8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 w:rsidP="001D4F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Информация о ходе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реализации мероприятий перечня проектов народных инициатив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 201</w:t>
            </w:r>
            <w:r w:rsidR="001D4FD5" w:rsidRPr="001D4F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1A9" w:rsidTr="00EA51A9">
        <w:trPr>
          <w:trHeight w:val="23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RPr="002D2890" w:rsidTr="00EA51A9">
        <w:trPr>
          <w:trHeight w:val="678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51A9" w:rsidRPr="002D2890" w:rsidRDefault="00EA5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51A9" w:rsidRPr="002D2890" w:rsidRDefault="00EA5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мероприятия (комплекса мероприятий) с количественными характеристиками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51A9" w:rsidRPr="002D2890" w:rsidRDefault="00EA5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51A9" w:rsidRPr="002D2890" w:rsidRDefault="00EA5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Объем финансирования - всего, руб.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1A9" w:rsidRPr="002D2890" w:rsidRDefault="00EA5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 том числе </w:t>
            </w:r>
            <w:proofErr w:type="gramStart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из</w:t>
            </w:r>
            <w:proofErr w:type="gramEnd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78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1A9" w:rsidRPr="002D2890" w:rsidRDefault="00EA5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Ход реализации мероприятий</w:t>
            </w:r>
          </w:p>
        </w:tc>
      </w:tr>
      <w:tr w:rsidR="002D2890" w:rsidRPr="002D2890" w:rsidTr="00EA51A9">
        <w:trPr>
          <w:trHeight w:val="1482"/>
        </w:trPr>
        <w:tc>
          <w:tcPr>
            <w:tcW w:w="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областного бюджета,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местного        бюджета, руб.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Наличие заключенного соглашения*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Стадия проведения конкурсных процедур (подготовка торгов, торги проведены и т.д.)**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Дата объявления торгов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Дата завершения торгов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Наличие заключенного контракта (договора) ***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Сумма и реквизиты </w:t>
            </w:r>
            <w:proofErr w:type="spellStart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платежного</w:t>
            </w:r>
            <w:proofErr w:type="spellEnd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поручения о </w:t>
            </w:r>
            <w:proofErr w:type="spellStart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софинансировании</w:t>
            </w:r>
            <w:proofErr w:type="spellEnd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за </w:t>
            </w:r>
            <w:proofErr w:type="spellStart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счет</w:t>
            </w:r>
            <w:proofErr w:type="spellEnd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МБ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Степень выполнения мероприятия, %</w:t>
            </w:r>
          </w:p>
        </w:tc>
      </w:tr>
      <w:tr w:rsidR="002D2890" w:rsidRPr="002D2890" w:rsidTr="00EA51A9">
        <w:trPr>
          <w:trHeight w:val="65"/>
        </w:trPr>
        <w:tc>
          <w:tcPr>
            <w:tcW w:w="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 (в рублях)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Реквизиты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235"/>
        </w:trPr>
        <w:tc>
          <w:tcPr>
            <w:tcW w:w="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A51A9" w:rsidRPr="002D2890" w:rsidTr="00EA51A9">
        <w:trPr>
          <w:trHeight w:val="54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34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54B9" w:rsidRDefault="00EA51A9" w:rsidP="00EA5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</w:t>
            </w:r>
            <w:r w:rsidR="002D2890" w:rsidRPr="002D289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 </w:t>
            </w:r>
            <w:r w:rsidR="00EC004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</w:t>
            </w:r>
            <w:r w:rsidR="002D2890" w:rsidRPr="002D289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.12.201</w:t>
            </w:r>
            <w:r w:rsidR="00EC004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  <w:p w:rsidR="002D2890" w:rsidRPr="002D2890" w:rsidRDefault="002D2890" w:rsidP="00EA5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235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235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23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ИТОГО:  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24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ИТОГО:  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9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44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23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D2890" w:rsidRDefault="002D2890" w:rsidP="00DF1D74">
      <w:pPr>
        <w:pStyle w:val="a3"/>
        <w:ind w:left="927"/>
        <w:jc w:val="both"/>
      </w:pPr>
    </w:p>
    <w:sectPr w:rsidR="002D2890" w:rsidSect="000751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812"/>
    <w:multiLevelType w:val="hybridMultilevel"/>
    <w:tmpl w:val="B462C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A91035"/>
    <w:multiLevelType w:val="hybridMultilevel"/>
    <w:tmpl w:val="20829768"/>
    <w:lvl w:ilvl="0" w:tplc="657803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4FE123B"/>
    <w:multiLevelType w:val="hybridMultilevel"/>
    <w:tmpl w:val="12CA2A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580261B"/>
    <w:multiLevelType w:val="hybridMultilevel"/>
    <w:tmpl w:val="7B04EAA4"/>
    <w:lvl w:ilvl="0" w:tplc="04190017">
      <w:start w:val="1"/>
      <w:numFmt w:val="lowerLetter"/>
      <w:lvlText w:val="%1)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70664B52"/>
    <w:multiLevelType w:val="hybridMultilevel"/>
    <w:tmpl w:val="5394D3B6"/>
    <w:lvl w:ilvl="0" w:tplc="2E90D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AA0206"/>
    <w:multiLevelType w:val="hybridMultilevel"/>
    <w:tmpl w:val="B7AA89BE"/>
    <w:lvl w:ilvl="0" w:tplc="F45034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97"/>
    <w:rsid w:val="0007511B"/>
    <w:rsid w:val="000754B9"/>
    <w:rsid w:val="000D1C95"/>
    <w:rsid w:val="00116576"/>
    <w:rsid w:val="001325C0"/>
    <w:rsid w:val="001A3DA6"/>
    <w:rsid w:val="001D4FD5"/>
    <w:rsid w:val="002D2890"/>
    <w:rsid w:val="00494A13"/>
    <w:rsid w:val="004C5207"/>
    <w:rsid w:val="005730A3"/>
    <w:rsid w:val="008019D3"/>
    <w:rsid w:val="009F4834"/>
    <w:rsid w:val="00AD044C"/>
    <w:rsid w:val="00B47BD8"/>
    <w:rsid w:val="00B6090D"/>
    <w:rsid w:val="00B66275"/>
    <w:rsid w:val="00BD79EB"/>
    <w:rsid w:val="00BF2897"/>
    <w:rsid w:val="00D16CC1"/>
    <w:rsid w:val="00D80E8A"/>
    <w:rsid w:val="00DF1D74"/>
    <w:rsid w:val="00EA51A9"/>
    <w:rsid w:val="00EC0045"/>
    <w:rsid w:val="00E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5C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5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1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5C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5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1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7D9A-5439-46CA-8030-ACD0DE63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</dc:creator>
  <cp:lastModifiedBy>Port1</cp:lastModifiedBy>
  <cp:revision>2</cp:revision>
  <cp:lastPrinted>2016-03-29T00:25:00Z</cp:lastPrinted>
  <dcterms:created xsi:type="dcterms:W3CDTF">2016-03-29T00:26:00Z</dcterms:created>
  <dcterms:modified xsi:type="dcterms:W3CDTF">2016-03-29T00:26:00Z</dcterms:modified>
</cp:coreProperties>
</file>