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2" w:rsidRPr="00AF400A" w:rsidRDefault="00551BD2" w:rsidP="00551BD2">
      <w:pPr>
        <w:jc w:val="center"/>
        <w:rPr>
          <w:bCs/>
        </w:rPr>
      </w:pPr>
      <w:r w:rsidRPr="00AF4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42BB1B" wp14:editId="2A10E283">
            <wp:simplePos x="0" y="0"/>
            <wp:positionH relativeFrom="column">
              <wp:posOffset>2638425</wp:posOffset>
            </wp:positionH>
            <wp:positionV relativeFrom="paragraph">
              <wp:posOffset>-371475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  <w:t xml:space="preserve">            </w:t>
      </w:r>
      <w:r w:rsidRPr="00AF400A">
        <w:rPr>
          <w:bCs/>
        </w:rPr>
        <w:tab/>
        <w:t xml:space="preserve">        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spacing w:line="228" w:lineRule="auto"/>
        <w:ind w:right="45"/>
        <w:jc w:val="right"/>
      </w:pPr>
      <w:r w:rsidRPr="00AF400A">
        <w:rPr>
          <w:b/>
        </w:rPr>
        <w:t xml:space="preserve">        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 xml:space="preserve">АДМИНИСТРАЦИЯ  СЛЮДЯНСКОГО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>МУНИЦИПАЛЬНОГО РАЙОНА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rPr>
          <w:sz w:val="28"/>
          <w:szCs w:val="28"/>
        </w:rPr>
      </w:pPr>
      <w:r w:rsidRPr="00AF400A">
        <w:rPr>
          <w:sz w:val="28"/>
          <w:szCs w:val="28"/>
        </w:rPr>
        <w:t xml:space="preserve">                                                            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sz w:val="28"/>
          <w:szCs w:val="28"/>
        </w:rPr>
      </w:pPr>
      <w:proofErr w:type="gramStart"/>
      <w:r w:rsidRPr="00AF400A">
        <w:rPr>
          <w:b/>
          <w:sz w:val="28"/>
          <w:szCs w:val="28"/>
        </w:rPr>
        <w:t>П</w:t>
      </w:r>
      <w:proofErr w:type="gramEnd"/>
      <w:r w:rsidRPr="00AF400A">
        <w:rPr>
          <w:b/>
          <w:sz w:val="28"/>
          <w:szCs w:val="28"/>
        </w:rPr>
        <w:t xml:space="preserve"> О С Т А Н О В Л Е Н И Е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sz w:val="28"/>
          <w:szCs w:val="28"/>
        </w:rPr>
      </w:pPr>
      <w:r w:rsidRPr="00AF400A">
        <w:rPr>
          <w:sz w:val="28"/>
          <w:szCs w:val="28"/>
        </w:rPr>
        <w:t xml:space="preserve">г. </w:t>
      </w:r>
      <w:proofErr w:type="spellStart"/>
      <w:r w:rsidRPr="00AF400A">
        <w:rPr>
          <w:sz w:val="28"/>
          <w:szCs w:val="28"/>
        </w:rPr>
        <w:t>Слюдянка</w:t>
      </w:r>
      <w:proofErr w:type="spellEnd"/>
    </w:p>
    <w:p w:rsidR="00551BD2" w:rsidRPr="00AF400A" w:rsidRDefault="00551BD2" w:rsidP="00551BD2">
      <w:pPr>
        <w:jc w:val="center"/>
      </w:pPr>
    </w:p>
    <w:p w:rsidR="00551BD2" w:rsidRPr="00AF400A" w:rsidRDefault="00551BD2" w:rsidP="00551BD2">
      <w:pPr>
        <w:jc w:val="both"/>
      </w:pPr>
      <w:r w:rsidRPr="00AF400A">
        <w:t xml:space="preserve">от « </w:t>
      </w:r>
      <w:r w:rsidR="00405C4A">
        <w:t>01</w:t>
      </w:r>
      <w:r w:rsidRPr="00AF400A">
        <w:t xml:space="preserve"> »</w:t>
      </w:r>
      <w:r w:rsidR="00405C4A">
        <w:t xml:space="preserve"> октября </w:t>
      </w:r>
      <w:r w:rsidRPr="00AF400A">
        <w:t>202</w:t>
      </w:r>
      <w:r w:rsidR="001703F5">
        <w:t>1</w:t>
      </w:r>
      <w:r w:rsidRPr="00AF400A">
        <w:t xml:space="preserve"> г. №</w:t>
      </w:r>
      <w:r w:rsidR="00405C4A">
        <w:t xml:space="preserve"> 499</w:t>
      </w:r>
      <w:r w:rsidRPr="00AF400A">
        <w:t xml:space="preserve">  </w:t>
      </w:r>
    </w:p>
    <w:p w:rsidR="00551BD2" w:rsidRPr="00AF400A" w:rsidRDefault="00551BD2" w:rsidP="00551BD2">
      <w:pPr>
        <w:jc w:val="both"/>
      </w:pPr>
    </w:p>
    <w:p w:rsidR="00A87040" w:rsidRDefault="00A87040" w:rsidP="00551BD2">
      <w:pPr>
        <w:rPr>
          <w:b/>
        </w:rPr>
      </w:pPr>
      <w:r>
        <w:rPr>
          <w:b/>
        </w:rPr>
        <w:t xml:space="preserve">Об утверждении Порядка мониторинга </w:t>
      </w:r>
    </w:p>
    <w:p w:rsidR="00A87040" w:rsidRDefault="00A87040" w:rsidP="00551BD2">
      <w:pPr>
        <w:rPr>
          <w:b/>
        </w:rPr>
      </w:pPr>
      <w:r>
        <w:rPr>
          <w:b/>
        </w:rPr>
        <w:t xml:space="preserve">и контроля реализации документов </w:t>
      </w:r>
    </w:p>
    <w:p w:rsidR="00A87040" w:rsidRDefault="00A87040" w:rsidP="00551BD2">
      <w:pPr>
        <w:rPr>
          <w:b/>
        </w:rPr>
      </w:pPr>
      <w:r>
        <w:rPr>
          <w:b/>
        </w:rPr>
        <w:t xml:space="preserve">стратегического планирования </w:t>
      </w:r>
    </w:p>
    <w:p w:rsidR="00551BD2" w:rsidRDefault="00A87040" w:rsidP="00551BD2">
      <w:pPr>
        <w:rPr>
          <w:b/>
        </w:rPr>
      </w:pPr>
      <w:r>
        <w:rPr>
          <w:b/>
        </w:rPr>
        <w:t>Слюдянского муниципального района</w:t>
      </w:r>
    </w:p>
    <w:p w:rsidR="00551BD2" w:rsidRPr="00AF400A" w:rsidRDefault="00551BD2" w:rsidP="00551BD2"/>
    <w:p w:rsidR="00551BD2" w:rsidRDefault="00C654EC" w:rsidP="00C654EC">
      <w:pPr>
        <w:ind w:firstLine="708"/>
        <w:jc w:val="both"/>
      </w:pPr>
      <w:proofErr w:type="gramStart"/>
      <w:r>
        <w:t>В</w:t>
      </w:r>
      <w:r w:rsidR="009A7F9B"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51BD2" w:rsidRPr="00AF400A">
        <w:t xml:space="preserve"> Федеральн</w:t>
      </w:r>
      <w:r w:rsidR="009A7F9B">
        <w:t>ым</w:t>
      </w:r>
      <w:r w:rsidR="00551BD2" w:rsidRPr="00AF400A">
        <w:t xml:space="preserve"> закон</w:t>
      </w:r>
      <w:r w:rsidR="009A7F9B">
        <w:t>ом</w:t>
      </w:r>
      <w:r w:rsidR="00551BD2" w:rsidRPr="00AF400A">
        <w:t xml:space="preserve"> от 28 июня 2014 года № 172-ФЗ «О стратегическом планировании в Российской Федерации», руководствуясь статьями 24, 38, 47, 58 Устава Слюдянского муниципального района (новая редакция), зарегистрированного постановлением Губернатора Иркутской области от 30.06.2005г. № 303-п, администрация Слюдянского муниципального района</w:t>
      </w:r>
      <w:proofErr w:type="gramEnd"/>
    </w:p>
    <w:p w:rsidR="0012663A" w:rsidRPr="00AF400A" w:rsidRDefault="0012663A" w:rsidP="00551BD2">
      <w:pPr>
        <w:jc w:val="both"/>
      </w:pPr>
    </w:p>
    <w:p w:rsidR="00551BD2" w:rsidRPr="00AF400A" w:rsidRDefault="00551BD2" w:rsidP="00551BD2">
      <w:pPr>
        <w:jc w:val="center"/>
        <w:rPr>
          <w:b/>
        </w:rPr>
      </w:pPr>
      <w:r w:rsidRPr="00AF400A">
        <w:rPr>
          <w:b/>
        </w:rPr>
        <w:t>ПОСТАНОВЛЯЕТ:</w:t>
      </w:r>
    </w:p>
    <w:p w:rsidR="00551BD2" w:rsidRPr="00AF400A" w:rsidRDefault="00551BD2" w:rsidP="00551BD2">
      <w:pPr>
        <w:jc w:val="center"/>
        <w:rPr>
          <w:b/>
        </w:rPr>
      </w:pPr>
    </w:p>
    <w:p w:rsidR="00551BD2" w:rsidRPr="00AF400A" w:rsidRDefault="00551BD2" w:rsidP="005F7656">
      <w:pPr>
        <w:ind w:firstLine="709"/>
        <w:jc w:val="both"/>
      </w:pPr>
      <w:r w:rsidRPr="00AF400A">
        <w:t xml:space="preserve">1. </w:t>
      </w:r>
      <w:r w:rsidR="001703F5">
        <w:t xml:space="preserve">Утвердить Порядок мониторинга и контроля реализации документов стратегического планирования </w:t>
      </w:r>
      <w:proofErr w:type="spellStart"/>
      <w:r w:rsidR="001703F5">
        <w:t>Слюдянского</w:t>
      </w:r>
      <w:proofErr w:type="spellEnd"/>
      <w:r w:rsidR="001703F5">
        <w:t xml:space="preserve"> муниципального района (пр</w:t>
      </w:r>
      <w:r w:rsidR="00F57BDB">
        <w:t>и</w:t>
      </w:r>
      <w:r w:rsidR="001703F5">
        <w:t>лагается).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2. </w:t>
      </w:r>
      <w:r w:rsidR="00971EE1">
        <w:t xml:space="preserve">Опубликовать настоящее постановление  в </w:t>
      </w:r>
      <w:r w:rsidR="00A07944">
        <w:t>специальном выпуске</w:t>
      </w:r>
      <w:r w:rsidR="00971EE1">
        <w:t xml:space="preserve"> газет</w:t>
      </w:r>
      <w:r w:rsidR="00A07944">
        <w:t>ы</w:t>
      </w:r>
      <w:r w:rsidR="00971EE1">
        <w:t xml:space="preserve"> «Славное море», а также р</w:t>
      </w:r>
      <w:r w:rsidRPr="00AF400A">
        <w:t xml:space="preserve">азместить на официальном сайте администрации муниципального района по адресу </w:t>
      </w:r>
      <w:hyperlink w:history="1">
        <w:r w:rsidRPr="00AF400A">
          <w:rPr>
            <w:color w:val="0000FF"/>
            <w:u w:val="single"/>
            <w:lang w:val="en-US"/>
          </w:rPr>
          <w:t>http</w:t>
        </w:r>
        <w:r w:rsidRPr="00AF400A">
          <w:rPr>
            <w:color w:val="0000FF"/>
            <w:u w:val="single"/>
          </w:rPr>
          <w:t>://</w:t>
        </w:r>
        <w:r w:rsidRPr="00AF400A">
          <w:rPr>
            <w:color w:val="0000FF"/>
            <w:u w:val="single"/>
            <w:lang w:val="en-US"/>
          </w:rPr>
          <w:t>www</w:t>
        </w:r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sludyanka</w:t>
        </w:r>
        <w:proofErr w:type="spellEnd"/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ru</w:t>
        </w:r>
        <w:proofErr w:type="spellEnd"/>
        <w:r w:rsidRPr="00AF400A">
          <w:rPr>
            <w:color w:val="0000FF"/>
            <w:u w:val="single"/>
          </w:rPr>
          <w:t xml:space="preserve"> в</w:t>
        </w:r>
      </w:hyperlink>
      <w:r w:rsidRPr="00AF400A">
        <w:t xml:space="preserve"> разделе «</w:t>
      </w:r>
      <w:r w:rsidR="00971EE1">
        <w:t>Стратегическое развитие</w:t>
      </w:r>
      <w:r w:rsidRPr="00AF400A">
        <w:t>».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3. </w:t>
      </w:r>
      <w:proofErr w:type="gramStart"/>
      <w:r w:rsidRPr="00AF400A">
        <w:t>Контроль за</w:t>
      </w:r>
      <w:proofErr w:type="gramEnd"/>
      <w:r w:rsidRPr="00AF400A">
        <w:t xml:space="preserve"> исполнением настоящего постановления возложить на </w:t>
      </w:r>
      <w:r w:rsidR="00971EE1">
        <w:t xml:space="preserve">вице-мэра, первого заместителя мэра </w:t>
      </w:r>
      <w:proofErr w:type="spellStart"/>
      <w:r w:rsidR="00971EE1">
        <w:t>Слюдянского</w:t>
      </w:r>
      <w:proofErr w:type="spellEnd"/>
      <w:r w:rsidR="00971EE1">
        <w:t xml:space="preserve"> муниципального района Ю.Н. </w:t>
      </w:r>
      <w:proofErr w:type="spellStart"/>
      <w:r w:rsidR="00971EE1">
        <w:t>Азорина</w:t>
      </w:r>
      <w:proofErr w:type="spellEnd"/>
      <w:r w:rsidR="00971EE1">
        <w:t>.</w:t>
      </w: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  <w:rPr>
          <w:b/>
        </w:rPr>
      </w:pPr>
      <w:r w:rsidRPr="00AF400A">
        <w:rPr>
          <w:b/>
        </w:rPr>
        <w:t xml:space="preserve">Мэр Слюдянского </w:t>
      </w:r>
    </w:p>
    <w:p w:rsidR="00C654EC" w:rsidRDefault="00551BD2" w:rsidP="00971EE1">
      <w:pPr>
        <w:jc w:val="both"/>
      </w:pPr>
      <w:r w:rsidRPr="00AF400A">
        <w:rPr>
          <w:b/>
        </w:rPr>
        <w:t>муниципального района                                                                                  А.Г. Шульц</w:t>
      </w:r>
      <w:r w:rsidRPr="00AF400A">
        <w:tab/>
      </w: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1703F5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1703F5" w:rsidRDefault="001703F5" w:rsidP="001703F5">
      <w:pPr>
        <w:jc w:val="right"/>
      </w:pPr>
      <w:r>
        <w:t>постановлению администрации Слюдянского</w:t>
      </w:r>
    </w:p>
    <w:p w:rsidR="001703F5" w:rsidRDefault="001703F5" w:rsidP="001703F5">
      <w:pPr>
        <w:jc w:val="right"/>
      </w:pPr>
      <w:r>
        <w:t xml:space="preserve"> муниципального района № </w:t>
      </w:r>
      <w:r w:rsidR="00405C4A">
        <w:t>499</w:t>
      </w:r>
      <w:r>
        <w:t xml:space="preserve"> от « </w:t>
      </w:r>
      <w:r w:rsidR="00405C4A">
        <w:t>01</w:t>
      </w:r>
      <w:r>
        <w:t xml:space="preserve"> »</w:t>
      </w:r>
      <w:r w:rsidR="00405C4A">
        <w:t xml:space="preserve"> 10.</w:t>
      </w:r>
      <w:bookmarkStart w:id="0" w:name="_GoBack"/>
      <w:bookmarkEnd w:id="0"/>
      <w:r>
        <w:t xml:space="preserve"> 2021 г. </w:t>
      </w:r>
    </w:p>
    <w:p w:rsidR="001703F5" w:rsidRPr="001703F5" w:rsidRDefault="001703F5" w:rsidP="001703F5"/>
    <w:p w:rsidR="001703F5" w:rsidRDefault="001703F5" w:rsidP="001703F5"/>
    <w:p w:rsidR="001703F5" w:rsidRDefault="001703F5" w:rsidP="001703F5">
      <w:pPr>
        <w:tabs>
          <w:tab w:val="left" w:pos="3994"/>
        </w:tabs>
        <w:jc w:val="center"/>
      </w:pPr>
      <w:r>
        <w:t>Порядок мониторинга и контроля реализации документов стратегического планирования Слюдянского муниципального района</w:t>
      </w:r>
    </w:p>
    <w:p w:rsidR="001703F5" w:rsidRDefault="001703F5" w:rsidP="001703F5">
      <w:pPr>
        <w:tabs>
          <w:tab w:val="left" w:pos="3994"/>
        </w:tabs>
        <w:jc w:val="center"/>
      </w:pPr>
    </w:p>
    <w:p w:rsidR="001703F5" w:rsidRDefault="001703F5" w:rsidP="001703F5">
      <w:pPr>
        <w:tabs>
          <w:tab w:val="left" w:pos="3994"/>
        </w:tabs>
        <w:jc w:val="center"/>
      </w:pPr>
      <w:r>
        <w:t>Глава 1. Общие положения</w:t>
      </w:r>
    </w:p>
    <w:p w:rsidR="001703F5" w:rsidRDefault="001703F5" w:rsidP="001703F5">
      <w:pPr>
        <w:tabs>
          <w:tab w:val="left" w:pos="3994"/>
        </w:tabs>
        <w:jc w:val="both"/>
      </w:pP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 xml:space="preserve">1. Настоящим Порядком мониторинга и контроля реализации документов стратегического планирования Слюдянского муниципального района (далее - Порядок) устанавливаются правила осуществления мониторинга и контроля реализации документов стратегического планирования Слюдянского муниципального района. 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 xml:space="preserve">2. </w:t>
      </w:r>
      <w:proofErr w:type="gramStart"/>
      <w:r>
        <w:t xml:space="preserve">Целью мониторинга и контроля реализации документов стратегического планирования Слюдянского муниципального района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Слюдянского муниципального района. </w:t>
      </w:r>
      <w:proofErr w:type="gramEnd"/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>3. К документам стратегического планирования Слюдянского муниципального района относятся: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>1) стратегия социально-экономического развития Слюдянского муниципального района (далее - Стратегия);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>2) план мероприятий по реализации стратегии</w:t>
      </w:r>
      <w:r w:rsidRPr="001703F5">
        <w:t xml:space="preserve"> </w:t>
      </w:r>
      <w:r>
        <w:t>социально-экономического развития Слюдянского муниципального района (далее - План мероприятий);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>3) прогноз социально-экономического развития Слюдянского муниципального района на долгосрочный период</w:t>
      </w:r>
      <w:r w:rsidR="00563DA7">
        <w:t xml:space="preserve"> (далее - Долгосрочный прогноз)</w:t>
      </w:r>
      <w:r>
        <w:t>;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>4) прогноз социально-экономического развития Слюдянского муниципального района на среднесрочный период</w:t>
      </w:r>
      <w:r w:rsidR="00563DA7">
        <w:t xml:space="preserve"> (далее - Среднесрочный прогноз);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>5) бюджетный прогноз Слюдянского муниципального района на долгосрочный период</w:t>
      </w:r>
      <w:r w:rsidR="00563DA7">
        <w:t xml:space="preserve"> (далее – Бюджетный долгосрочный прогноз);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 xml:space="preserve">6) муниципальные программы Слюдянского муниципального района. </w:t>
      </w:r>
    </w:p>
    <w:p w:rsidR="001703F5" w:rsidRDefault="001703F5" w:rsidP="00563DA7">
      <w:pPr>
        <w:tabs>
          <w:tab w:val="left" w:pos="3994"/>
        </w:tabs>
        <w:ind w:firstLine="709"/>
        <w:jc w:val="both"/>
      </w:pPr>
      <w:r>
        <w:t xml:space="preserve">4. Мониторинг и контроль реализации </w:t>
      </w:r>
      <w:r w:rsidR="00563DA7">
        <w:t>муниципальн</w:t>
      </w:r>
      <w:r>
        <w:t xml:space="preserve">ых программ </w:t>
      </w:r>
      <w:r w:rsidR="00563DA7">
        <w:t>Слюдянского муниципального района</w:t>
      </w:r>
      <w:r w:rsidR="00396360">
        <w:t xml:space="preserve"> осуществляе</w:t>
      </w:r>
      <w:r>
        <w:t xml:space="preserve">тся в соответствии с требованиями </w:t>
      </w:r>
      <w:r w:rsidR="00206966">
        <w:t>Поряд</w:t>
      </w:r>
      <w:r w:rsidR="00206966" w:rsidRPr="00206966">
        <w:t>к</w:t>
      </w:r>
      <w:r w:rsidR="00206966">
        <w:t>а</w:t>
      </w:r>
      <w:r w:rsidR="00206966" w:rsidRPr="00206966">
        <w:t xml:space="preserve"> принятия решений о разработке муниципальных программ Слюдянского муниципального района, их  формирования и реализации</w:t>
      </w:r>
      <w:r w:rsidR="00396360">
        <w:t>,</w:t>
      </w:r>
      <w:r w:rsidR="00206966" w:rsidRPr="00206966">
        <w:t xml:space="preserve"> </w:t>
      </w:r>
      <w:r>
        <w:t xml:space="preserve"> утвержденного постановлением </w:t>
      </w:r>
      <w:r w:rsidR="00206966">
        <w:t>администрации Слюдянского муниципального района от 31</w:t>
      </w:r>
      <w:r>
        <w:t xml:space="preserve"> </w:t>
      </w:r>
      <w:r w:rsidR="00206966">
        <w:t>августа</w:t>
      </w:r>
      <w:r>
        <w:t xml:space="preserve"> 20</w:t>
      </w:r>
      <w:r w:rsidR="00206966">
        <w:t>20 года № 411</w:t>
      </w:r>
      <w:r>
        <w:t>.</w:t>
      </w:r>
      <w:r w:rsidR="00563DA7">
        <w:t xml:space="preserve"> </w:t>
      </w:r>
    </w:p>
    <w:p w:rsidR="001703F5" w:rsidRDefault="001703F5" w:rsidP="001703F5">
      <w:pPr>
        <w:tabs>
          <w:tab w:val="left" w:pos="3994"/>
        </w:tabs>
        <w:jc w:val="both"/>
      </w:pPr>
    </w:p>
    <w:p w:rsidR="001703F5" w:rsidRDefault="001703F5" w:rsidP="00396360">
      <w:pPr>
        <w:tabs>
          <w:tab w:val="left" w:pos="3994"/>
        </w:tabs>
        <w:jc w:val="center"/>
      </w:pPr>
      <w:r>
        <w:t xml:space="preserve">Глава 2. </w:t>
      </w:r>
      <w:r w:rsidR="00396360">
        <w:t>Порядок мониторинга и контроля реализации Стратегии и Плана мероприятий</w:t>
      </w:r>
    </w:p>
    <w:p w:rsidR="001703F5" w:rsidRDefault="001703F5" w:rsidP="001703F5">
      <w:pPr>
        <w:tabs>
          <w:tab w:val="left" w:pos="3994"/>
        </w:tabs>
        <w:jc w:val="both"/>
      </w:pPr>
    </w:p>
    <w:p w:rsidR="00C1772E" w:rsidRDefault="001703F5" w:rsidP="00396360">
      <w:pPr>
        <w:tabs>
          <w:tab w:val="left" w:pos="3994"/>
        </w:tabs>
        <w:ind w:firstLine="709"/>
        <w:jc w:val="both"/>
      </w:pPr>
      <w:r>
        <w:t xml:space="preserve">5. </w:t>
      </w:r>
      <w:r w:rsidR="00C1772E">
        <w:t xml:space="preserve">Мониторинг реализации стратегии проводится </w:t>
      </w:r>
      <w:r w:rsidR="00DF247E">
        <w:t>по</w:t>
      </w:r>
      <w:r w:rsidR="00C1772E">
        <w:t xml:space="preserve"> итогам завершения каждого этапа реализации Стратегии.</w:t>
      </w:r>
    </w:p>
    <w:p w:rsidR="00DF247E" w:rsidRDefault="00DF247E" w:rsidP="00396360">
      <w:pPr>
        <w:tabs>
          <w:tab w:val="left" w:pos="3994"/>
        </w:tabs>
        <w:ind w:firstLine="709"/>
        <w:jc w:val="both"/>
      </w:pPr>
      <w:r>
        <w:t>6. Мониторинг реализации плана мероприятий проводится ежегодно.</w:t>
      </w:r>
    </w:p>
    <w:p w:rsidR="00DF247E" w:rsidRDefault="00DF247E" w:rsidP="00396360">
      <w:pPr>
        <w:tabs>
          <w:tab w:val="left" w:pos="3994"/>
        </w:tabs>
        <w:ind w:firstLine="709"/>
        <w:jc w:val="both"/>
      </w:pPr>
      <w:r>
        <w:t>7</w:t>
      </w:r>
      <w:r w:rsidR="001703F5">
        <w:t xml:space="preserve">. </w:t>
      </w:r>
      <w:proofErr w:type="gramStart"/>
      <w:r>
        <w:t>Ответственные исполнители</w:t>
      </w:r>
      <w:r w:rsidR="001E2D08">
        <w:t xml:space="preserve"> плана мероприятий</w:t>
      </w:r>
      <w:r>
        <w:t xml:space="preserve"> в пределах своих полномочий осуществляют контроль за реализацией мероприятий, сроками их исполнения, финансовым обеспечением и ежегодно в срок до 01 марта, следующего за отчетным годом, направляют в управление социально-экономического развития администрации Слюдянского муниципального района (далее - уполномоченный орган) информацию о реализации Страт</w:t>
      </w:r>
      <w:r w:rsidR="00DF60D3">
        <w:t>е</w:t>
      </w:r>
      <w:r>
        <w:t xml:space="preserve">гии и Плана мероприятий по форме, разработанной </w:t>
      </w:r>
      <w:r w:rsidR="00DF60D3">
        <w:t xml:space="preserve">уполномоченным </w:t>
      </w:r>
      <w:r w:rsidR="00DF60D3">
        <w:lastRenderedPageBreak/>
        <w:t>органом</w:t>
      </w:r>
      <w:r w:rsidR="001E2D08">
        <w:t>, согласно приложению №1</w:t>
      </w:r>
      <w:r w:rsidR="00DF60D3">
        <w:t>.</w:t>
      </w:r>
      <w:r>
        <w:t xml:space="preserve"> </w:t>
      </w:r>
      <w:proofErr w:type="gramEnd"/>
    </w:p>
    <w:p w:rsidR="00DF60D3" w:rsidRDefault="00DF60D3" w:rsidP="00DF60D3">
      <w:pPr>
        <w:tabs>
          <w:tab w:val="left" w:pos="3994"/>
        </w:tabs>
        <w:ind w:firstLine="709"/>
        <w:jc w:val="both"/>
      </w:pPr>
      <w:r>
        <w:t xml:space="preserve">8. </w:t>
      </w:r>
      <w:proofErr w:type="gramStart"/>
      <w:r>
        <w:t xml:space="preserve">Уполномоченный орган в составе ежегодного отчета мэра </w:t>
      </w:r>
      <w:r w:rsidRPr="00DF60D3">
        <w:t xml:space="preserve">Слюдянского муниципального района о результатах его деятельности, деятельности администрации муниципального района и иных подведомственных мэру муниципального района органов местного самоуправления, в том числе о решении вопросов, поставленных Думой Слюдянского муниципального района,  о ходе реализации Плана мероприятий по реализации Стратегии социально-экономического развития Слюдянского муниципального района, об эффективности реализации муниципальных программ </w:t>
      </w:r>
      <w:r>
        <w:t>готовит ежегодный отчет о</w:t>
      </w:r>
      <w:proofErr w:type="gramEnd"/>
      <w:r>
        <w:t xml:space="preserve"> ходе исполнения Плана мероприятий по форме, согласно приложению №1 к</w:t>
      </w:r>
      <w:r w:rsidR="0021270A">
        <w:t xml:space="preserve"> настоящему </w:t>
      </w:r>
      <w:r>
        <w:t xml:space="preserve">Порядку в срок, не позднее 01 мая года, следующего за </w:t>
      </w:r>
      <w:proofErr w:type="gramStart"/>
      <w:r>
        <w:t>отчетным</w:t>
      </w:r>
      <w:proofErr w:type="gramEnd"/>
      <w:r>
        <w:t xml:space="preserve">.  </w:t>
      </w:r>
    </w:p>
    <w:p w:rsidR="001703F5" w:rsidRDefault="00DF60D3" w:rsidP="00DF60D3">
      <w:pPr>
        <w:tabs>
          <w:tab w:val="left" w:pos="3994"/>
        </w:tabs>
        <w:ind w:firstLine="709"/>
        <w:jc w:val="both"/>
      </w:pPr>
      <w:r>
        <w:t>9. В целях контроля реализации С</w:t>
      </w:r>
      <w:r w:rsidR="001703F5">
        <w:t xml:space="preserve">тратегии и </w:t>
      </w:r>
      <w:r>
        <w:t>П</w:t>
      </w:r>
      <w:r w:rsidR="001703F5">
        <w:t xml:space="preserve">лана мероприятий по результатам мониторинга </w:t>
      </w:r>
      <w:r>
        <w:t xml:space="preserve">уполномоченный орган </w:t>
      </w:r>
      <w:r w:rsidR="001703F5">
        <w:t xml:space="preserve">при необходимости вносит предложения о </w:t>
      </w:r>
      <w:r>
        <w:t>целесообразности корректировки Стратегии и П</w:t>
      </w:r>
      <w:r w:rsidR="001703F5">
        <w:t>лана мероприятий.</w:t>
      </w:r>
    </w:p>
    <w:p w:rsidR="001703F5" w:rsidRDefault="001703F5" w:rsidP="001703F5">
      <w:pPr>
        <w:tabs>
          <w:tab w:val="left" w:pos="3994"/>
        </w:tabs>
        <w:jc w:val="both"/>
      </w:pPr>
    </w:p>
    <w:p w:rsidR="001703F5" w:rsidRDefault="001703F5" w:rsidP="005D1C25">
      <w:pPr>
        <w:tabs>
          <w:tab w:val="left" w:pos="3994"/>
        </w:tabs>
        <w:jc w:val="center"/>
      </w:pPr>
      <w:r>
        <w:t xml:space="preserve">Глава 3. </w:t>
      </w:r>
      <w:r w:rsidR="009A1BD0">
        <w:t>Порядок мониторинга и контроля реализации С</w:t>
      </w:r>
      <w:r w:rsidR="005D1C25">
        <w:t>реднесрочного, Д</w:t>
      </w:r>
      <w:r w:rsidR="009A1BD0">
        <w:t>олгосрочного прогнозов</w:t>
      </w:r>
      <w:r w:rsidR="005D1C25">
        <w:t xml:space="preserve"> и</w:t>
      </w:r>
      <w:r w:rsidR="009A1BD0">
        <w:t xml:space="preserve"> </w:t>
      </w:r>
      <w:r w:rsidR="005D1C25">
        <w:t xml:space="preserve">Долгосрочного </w:t>
      </w:r>
      <w:r w:rsidR="009A1BD0">
        <w:t>бюджетного прогноза</w:t>
      </w:r>
    </w:p>
    <w:p w:rsidR="001703F5" w:rsidRDefault="001703F5" w:rsidP="001703F5">
      <w:pPr>
        <w:tabs>
          <w:tab w:val="left" w:pos="3994"/>
        </w:tabs>
        <w:jc w:val="both"/>
      </w:pPr>
    </w:p>
    <w:p w:rsidR="001703F5" w:rsidRDefault="000537E4" w:rsidP="00F96869">
      <w:pPr>
        <w:tabs>
          <w:tab w:val="left" w:pos="3994"/>
        </w:tabs>
        <w:ind w:firstLine="709"/>
        <w:jc w:val="both"/>
      </w:pPr>
      <w:r>
        <w:t>10</w:t>
      </w:r>
      <w:r w:rsidR="001703F5">
        <w:t xml:space="preserve">. Ответственным за мониторинг и контроль реализации </w:t>
      </w:r>
      <w:r>
        <w:t xml:space="preserve">Среднесрочного и Долгосрочного прогнозов </w:t>
      </w:r>
      <w:r w:rsidR="001703F5">
        <w:t xml:space="preserve">является </w:t>
      </w:r>
      <w:r>
        <w:t>уполномоченный орган</w:t>
      </w:r>
      <w:r w:rsidR="001703F5">
        <w:t>.</w:t>
      </w:r>
    </w:p>
    <w:p w:rsidR="001703F5" w:rsidRDefault="001703F5" w:rsidP="00F96869">
      <w:pPr>
        <w:tabs>
          <w:tab w:val="left" w:pos="3994"/>
        </w:tabs>
        <w:ind w:firstLine="709"/>
        <w:jc w:val="both"/>
      </w:pPr>
      <w:r>
        <w:t>1</w:t>
      </w:r>
      <w:r w:rsidR="000537E4">
        <w:t>1</w:t>
      </w:r>
      <w:r>
        <w:t xml:space="preserve">. Ответственным за мониторинг и контроль реализации </w:t>
      </w:r>
      <w:r w:rsidR="000537E4">
        <w:t xml:space="preserve">Долгосрочного </w:t>
      </w:r>
      <w:r>
        <w:t xml:space="preserve">бюджетного прогноза является </w:t>
      </w:r>
      <w:r w:rsidR="000537E4">
        <w:t>МКУ «Комитет финансов Слюдянского муниципального района»</w:t>
      </w:r>
      <w:r>
        <w:t>.</w:t>
      </w:r>
    </w:p>
    <w:p w:rsidR="001703F5" w:rsidRDefault="000537E4" w:rsidP="00F96869">
      <w:pPr>
        <w:tabs>
          <w:tab w:val="left" w:pos="3994"/>
        </w:tabs>
        <w:ind w:firstLine="709"/>
        <w:jc w:val="both"/>
      </w:pPr>
      <w:r>
        <w:t>12</w:t>
      </w:r>
      <w:r w:rsidR="001703F5">
        <w:t xml:space="preserve">. </w:t>
      </w:r>
      <w:proofErr w:type="gramStart"/>
      <w:r w:rsidR="001703F5">
        <w:t xml:space="preserve">Мониторинг и контроль реализации </w:t>
      </w:r>
      <w:r w:rsidR="00F96869">
        <w:t xml:space="preserve">Среднесрочного, Долгосрочного прогнозов  Долгосрочного бюджетного прогноза </w:t>
      </w:r>
      <w:r w:rsidR="001703F5">
        <w:t xml:space="preserve">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</w:t>
      </w:r>
      <w:r w:rsidR="00F96869">
        <w:t xml:space="preserve">кратким </w:t>
      </w:r>
      <w:r w:rsidR="001703F5">
        <w:t>указанием п</w:t>
      </w:r>
      <w:r w:rsidR="00F96869">
        <w:t xml:space="preserve">ричин и факторов отклонений по формам согласно приложению </w:t>
      </w:r>
      <w:r w:rsidR="0021270A">
        <w:t xml:space="preserve">№2 </w:t>
      </w:r>
      <w:r w:rsidR="00F96869">
        <w:t xml:space="preserve">к настоящему </w:t>
      </w:r>
      <w:r w:rsidR="0021270A">
        <w:t>П</w:t>
      </w:r>
      <w:r w:rsidR="00F96869">
        <w:t>орядку</w:t>
      </w:r>
      <w:r w:rsidR="001703F5">
        <w:t>.</w:t>
      </w:r>
      <w:proofErr w:type="gramEnd"/>
    </w:p>
    <w:p w:rsidR="001703F5" w:rsidRDefault="001703F5" w:rsidP="001703F5">
      <w:pPr>
        <w:tabs>
          <w:tab w:val="left" w:pos="3994"/>
        </w:tabs>
        <w:jc w:val="both"/>
      </w:pPr>
    </w:p>
    <w:p w:rsidR="001703F5" w:rsidRDefault="001703F5" w:rsidP="00F96869">
      <w:pPr>
        <w:tabs>
          <w:tab w:val="left" w:pos="3994"/>
        </w:tabs>
        <w:jc w:val="center"/>
      </w:pPr>
      <w:r>
        <w:t xml:space="preserve">Глава </w:t>
      </w:r>
      <w:r w:rsidR="00F96869">
        <w:t>4</w:t>
      </w:r>
      <w:r>
        <w:t xml:space="preserve">. </w:t>
      </w:r>
      <w:r w:rsidR="00F96869">
        <w:t>Заключительные положения</w:t>
      </w:r>
    </w:p>
    <w:p w:rsidR="001703F5" w:rsidRDefault="001703F5" w:rsidP="001703F5">
      <w:pPr>
        <w:tabs>
          <w:tab w:val="left" w:pos="3994"/>
        </w:tabs>
        <w:jc w:val="both"/>
      </w:pPr>
    </w:p>
    <w:p w:rsidR="005E4D7C" w:rsidRDefault="00F96869" w:rsidP="005E4D7C">
      <w:pPr>
        <w:shd w:val="clear" w:color="auto" w:fill="FFFFFF"/>
        <w:ind w:firstLine="726"/>
        <w:jc w:val="both"/>
      </w:pPr>
      <w:r>
        <w:t>13</w:t>
      </w:r>
      <w:r w:rsidR="001703F5">
        <w:t xml:space="preserve">. </w:t>
      </w:r>
      <w:r>
        <w:t xml:space="preserve">Результаты мониторинга  реализации документов стратегического планирования Слюдянского муниципального района </w:t>
      </w:r>
      <w:r w:rsidR="005E4D7C">
        <w:t xml:space="preserve">ежегодно </w:t>
      </w:r>
      <w:proofErr w:type="gramStart"/>
      <w:r w:rsidR="005E4D7C">
        <w:t>размещаются в системе ГАС</w:t>
      </w:r>
      <w:proofErr w:type="gramEnd"/>
      <w:r w:rsidR="005E4D7C">
        <w:t xml:space="preserve"> «Управление» ответственными исполнителями </w:t>
      </w:r>
      <w:r w:rsidR="00190DAD">
        <w:t xml:space="preserve">плана мероприятий </w:t>
      </w:r>
      <w:r w:rsidR="005E4D7C">
        <w:t>в пределах своих полномочий по мере открытия доступа в системе ГАС «Управление», но не позднее 31 декабря.</w:t>
      </w:r>
    </w:p>
    <w:p w:rsidR="001703F5" w:rsidRDefault="001703F5" w:rsidP="00F96869">
      <w:pPr>
        <w:tabs>
          <w:tab w:val="left" w:pos="3994"/>
        </w:tabs>
        <w:ind w:firstLine="709"/>
        <w:jc w:val="both"/>
      </w:pPr>
    </w:p>
    <w:p w:rsidR="00947732" w:rsidRDefault="00947732" w:rsidP="00F96869">
      <w:pPr>
        <w:tabs>
          <w:tab w:val="left" w:pos="3994"/>
        </w:tabs>
        <w:ind w:firstLine="709"/>
        <w:jc w:val="both"/>
      </w:pPr>
    </w:p>
    <w:p w:rsidR="00947732" w:rsidRDefault="00947732" w:rsidP="00947732">
      <w:pPr>
        <w:tabs>
          <w:tab w:val="left" w:pos="3994"/>
        </w:tabs>
        <w:jc w:val="both"/>
      </w:pPr>
      <w:r>
        <w:t>Вице-мэр, первый заместитель мэра</w:t>
      </w:r>
    </w:p>
    <w:p w:rsidR="0021270A" w:rsidRDefault="00947732" w:rsidP="00947732">
      <w:pPr>
        <w:tabs>
          <w:tab w:val="left" w:pos="3994"/>
        </w:tabs>
        <w:jc w:val="both"/>
        <w:sectPr w:rsidR="0021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Слюдянского</w:t>
      </w:r>
      <w:proofErr w:type="spellEnd"/>
      <w:r>
        <w:t xml:space="preserve"> муниципального района                                                                 </w:t>
      </w:r>
      <w:proofErr w:type="spellStart"/>
      <w:r>
        <w:t>Ю.Н.Азорин</w:t>
      </w:r>
      <w:proofErr w:type="spellEnd"/>
    </w:p>
    <w:p w:rsidR="0021270A" w:rsidRDefault="0021270A" w:rsidP="0021270A">
      <w:pPr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</w:p>
    <w:p w:rsidR="0021270A" w:rsidRDefault="0021270A" w:rsidP="0021270A">
      <w:pPr>
        <w:jc w:val="right"/>
      </w:pPr>
      <w:r>
        <w:t>Порядку</w:t>
      </w:r>
      <w:r w:rsidRPr="0021270A">
        <w:t xml:space="preserve"> </w:t>
      </w:r>
      <w:r>
        <w:t>мониторинга и контроля реализации</w:t>
      </w:r>
    </w:p>
    <w:p w:rsidR="0021270A" w:rsidRDefault="0021270A" w:rsidP="0021270A">
      <w:pPr>
        <w:jc w:val="right"/>
      </w:pPr>
      <w:r>
        <w:t xml:space="preserve"> документов стратегического планирования</w:t>
      </w:r>
    </w:p>
    <w:p w:rsidR="0021270A" w:rsidRDefault="0021270A" w:rsidP="0021270A">
      <w:pPr>
        <w:jc w:val="right"/>
      </w:pPr>
      <w:r>
        <w:t xml:space="preserve"> Слюдянского муниципального района</w:t>
      </w:r>
    </w:p>
    <w:p w:rsidR="0021270A" w:rsidRDefault="0021270A" w:rsidP="0021270A">
      <w:pPr>
        <w:jc w:val="right"/>
      </w:pPr>
    </w:p>
    <w:p w:rsidR="00E17E88" w:rsidRPr="00140EDF" w:rsidRDefault="00E17E88" w:rsidP="00E17E88">
      <w:pPr>
        <w:pStyle w:val="ConsPlusTitle"/>
        <w:jc w:val="center"/>
        <w:outlineLvl w:val="0"/>
        <w:rPr>
          <w:rFonts w:cs="Arial"/>
          <w:b w:val="0"/>
          <w:szCs w:val="28"/>
        </w:rPr>
      </w:pPr>
      <w:r w:rsidRPr="00140EDF">
        <w:rPr>
          <w:rFonts w:cs="Arial"/>
          <w:b w:val="0"/>
          <w:szCs w:val="28"/>
        </w:rPr>
        <w:t xml:space="preserve">Макет </w:t>
      </w:r>
    </w:p>
    <w:p w:rsidR="00E17E88" w:rsidRPr="00140EDF" w:rsidRDefault="00E17E88" w:rsidP="00E17E88">
      <w:pPr>
        <w:pStyle w:val="ConsPlusTitle"/>
        <w:jc w:val="center"/>
        <w:outlineLvl w:val="0"/>
        <w:rPr>
          <w:rFonts w:cs="Arial"/>
          <w:b w:val="0"/>
          <w:kern w:val="2"/>
          <w:szCs w:val="28"/>
        </w:rPr>
      </w:pPr>
      <w:r w:rsidRPr="00140EDF">
        <w:rPr>
          <w:rFonts w:cs="Arial"/>
          <w:b w:val="0"/>
          <w:szCs w:val="28"/>
        </w:rPr>
        <w:t xml:space="preserve">ежегодного отчета о ходе реализации в отчетном периоде </w:t>
      </w:r>
      <w:r w:rsidR="00DB6E70">
        <w:rPr>
          <w:rFonts w:cs="Arial"/>
          <w:b w:val="0"/>
          <w:szCs w:val="28"/>
        </w:rPr>
        <w:t>П</w:t>
      </w:r>
      <w:r w:rsidRPr="00140EDF">
        <w:rPr>
          <w:rFonts w:cs="Arial"/>
          <w:b w:val="0"/>
          <w:szCs w:val="28"/>
        </w:rPr>
        <w:t xml:space="preserve">лана мероприятий по реализации стратегии </w:t>
      </w:r>
      <w:r w:rsidRPr="00140EDF">
        <w:rPr>
          <w:rFonts w:cs="Arial"/>
          <w:b w:val="0"/>
          <w:kern w:val="2"/>
          <w:szCs w:val="28"/>
        </w:rPr>
        <w:t>социально-экономического развития Слюд</w:t>
      </w:r>
      <w:r>
        <w:rPr>
          <w:rFonts w:cs="Arial"/>
          <w:b w:val="0"/>
          <w:kern w:val="2"/>
          <w:szCs w:val="28"/>
        </w:rPr>
        <w:t>янского муниципального</w:t>
      </w:r>
      <w:r w:rsidRPr="00140EDF">
        <w:rPr>
          <w:rFonts w:cs="Arial"/>
          <w:b w:val="0"/>
          <w:kern w:val="2"/>
          <w:szCs w:val="28"/>
        </w:rPr>
        <w:t xml:space="preserve"> район</w:t>
      </w:r>
      <w:r>
        <w:rPr>
          <w:rFonts w:cs="Arial"/>
          <w:b w:val="0"/>
          <w:kern w:val="2"/>
          <w:szCs w:val="28"/>
        </w:rPr>
        <w:t>а</w:t>
      </w:r>
      <w:r w:rsidRPr="00140EDF">
        <w:rPr>
          <w:rFonts w:cs="Arial"/>
          <w:b w:val="0"/>
          <w:kern w:val="2"/>
          <w:szCs w:val="28"/>
        </w:rPr>
        <w:t xml:space="preserve"> </w:t>
      </w:r>
    </w:p>
    <w:p w:rsidR="00E17E88" w:rsidRPr="00140EDF" w:rsidRDefault="00E17E88" w:rsidP="00E17E88">
      <w:pPr>
        <w:pStyle w:val="ConsPlusTitle"/>
        <w:jc w:val="center"/>
        <w:outlineLvl w:val="0"/>
        <w:rPr>
          <w:b w:val="0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931"/>
        <w:gridCol w:w="1413"/>
        <w:gridCol w:w="1666"/>
        <w:gridCol w:w="1746"/>
        <w:gridCol w:w="2809"/>
        <w:gridCol w:w="1546"/>
      </w:tblGrid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№</w:t>
            </w:r>
          </w:p>
        </w:tc>
        <w:tc>
          <w:tcPr>
            <w:tcW w:w="4931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 w:rsidRPr="00140EDF">
              <w:rPr>
                <w:rFonts w:cs="Courier New"/>
                <w:b w:val="0"/>
                <w:sz w:val="22"/>
                <w:szCs w:val="22"/>
              </w:rPr>
              <w:t>Наименование мероприятия</w:t>
            </w:r>
            <w:r>
              <w:rPr>
                <w:rFonts w:cs="Courier New"/>
                <w:b w:val="0"/>
                <w:sz w:val="22"/>
                <w:szCs w:val="22"/>
              </w:rPr>
              <w:t>/проекта</w:t>
            </w:r>
          </w:p>
        </w:tc>
        <w:tc>
          <w:tcPr>
            <w:tcW w:w="1413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 w:rsidRPr="00140EDF">
              <w:rPr>
                <w:rFonts w:cs="Courier New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666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 w:rsidRPr="00140EDF">
              <w:rPr>
                <w:rFonts w:cs="Courier New"/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46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809" w:type="dxa"/>
            <w:vAlign w:val="center"/>
          </w:tcPr>
          <w:p w:rsidR="00E17E88" w:rsidRPr="008B57A7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 w:rsidRPr="00140EDF">
              <w:rPr>
                <w:rFonts w:cs="Courier New"/>
                <w:b w:val="0"/>
                <w:sz w:val="22"/>
                <w:szCs w:val="22"/>
              </w:rPr>
              <w:t>Отчет о выполнении</w:t>
            </w:r>
            <w:r>
              <w:rPr>
                <w:rFonts w:cs="Courier New"/>
                <w:b w:val="0"/>
                <w:sz w:val="22"/>
                <w:szCs w:val="22"/>
              </w:rPr>
              <w:t>/невыполнении</w:t>
            </w:r>
            <w:r w:rsidRPr="00140EDF">
              <w:rPr>
                <w:rFonts w:cs="Courier New"/>
                <w:b w:val="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546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sz w:val="22"/>
                <w:szCs w:val="22"/>
              </w:rPr>
            </w:pPr>
            <w:r w:rsidRPr="00140EDF">
              <w:rPr>
                <w:rFonts w:cs="Courier New"/>
                <w:b w:val="0"/>
                <w:sz w:val="22"/>
                <w:szCs w:val="22"/>
              </w:rPr>
              <w:t>Примечание</w:t>
            </w:r>
          </w:p>
        </w:tc>
      </w:tr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11" w:type="dxa"/>
            <w:gridSpan w:val="6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 w:rsidRPr="00140EDF">
              <w:rPr>
                <w:rFonts w:cs="Courier New"/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</w:tcPr>
          <w:p w:rsidR="00E17E88" w:rsidRPr="008B57A7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11" w:type="dxa"/>
            <w:gridSpan w:val="6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 w:rsidRPr="00140EDF">
              <w:rPr>
                <w:rFonts w:cs="Courier New"/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E17E88" w:rsidRPr="00140EDF" w:rsidTr="00190DAD">
        <w:tc>
          <w:tcPr>
            <w:tcW w:w="567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</w:tbl>
    <w:p w:rsidR="00E17E88" w:rsidRDefault="00E17E88" w:rsidP="00E17E88">
      <w:pPr>
        <w:pStyle w:val="ConsPlusTitle"/>
        <w:jc w:val="center"/>
        <w:outlineLvl w:val="0"/>
        <w:rPr>
          <w:rFonts w:cs="Arial"/>
          <w:b w:val="0"/>
        </w:rPr>
      </w:pPr>
    </w:p>
    <w:p w:rsidR="00E17E88" w:rsidRPr="00140EDF" w:rsidRDefault="00E17E88" w:rsidP="00E17E88">
      <w:pPr>
        <w:pStyle w:val="ConsPlusTitle"/>
        <w:jc w:val="center"/>
        <w:outlineLvl w:val="0"/>
        <w:rPr>
          <w:rFonts w:cs="Arial"/>
          <w:b w:val="0"/>
          <w:szCs w:val="28"/>
        </w:rPr>
      </w:pPr>
      <w:r w:rsidRPr="00140EDF">
        <w:rPr>
          <w:rFonts w:cs="Arial"/>
          <w:b w:val="0"/>
          <w:szCs w:val="28"/>
        </w:rPr>
        <w:t xml:space="preserve">Макет </w:t>
      </w:r>
    </w:p>
    <w:p w:rsidR="00E17E88" w:rsidRPr="00140EDF" w:rsidRDefault="00E17E88" w:rsidP="00E17E88">
      <w:pPr>
        <w:pStyle w:val="ConsPlusTitle"/>
        <w:jc w:val="center"/>
        <w:outlineLvl w:val="0"/>
        <w:rPr>
          <w:rFonts w:cs="Arial"/>
          <w:b w:val="0"/>
          <w:kern w:val="2"/>
          <w:szCs w:val="28"/>
        </w:rPr>
      </w:pPr>
      <w:r w:rsidRPr="00140EDF">
        <w:rPr>
          <w:rFonts w:cs="Arial"/>
          <w:b w:val="0"/>
          <w:szCs w:val="28"/>
        </w:rPr>
        <w:t xml:space="preserve">отчета о ходе </w:t>
      </w:r>
      <w:r>
        <w:rPr>
          <w:rFonts w:cs="Arial"/>
          <w:b w:val="0"/>
          <w:szCs w:val="28"/>
        </w:rPr>
        <w:t>реализации С</w:t>
      </w:r>
      <w:r w:rsidRPr="00140EDF">
        <w:rPr>
          <w:rFonts w:cs="Arial"/>
          <w:b w:val="0"/>
          <w:szCs w:val="28"/>
        </w:rPr>
        <w:t xml:space="preserve">тратегии </w:t>
      </w:r>
      <w:r w:rsidRPr="00140EDF">
        <w:rPr>
          <w:rFonts w:cs="Arial"/>
          <w:b w:val="0"/>
          <w:kern w:val="2"/>
          <w:szCs w:val="28"/>
        </w:rPr>
        <w:t xml:space="preserve">социально-экономического развития </w:t>
      </w:r>
      <w:r>
        <w:rPr>
          <w:rFonts w:cs="Arial"/>
          <w:b w:val="0"/>
          <w:kern w:val="2"/>
          <w:szCs w:val="28"/>
        </w:rPr>
        <w:t>Слюдянского муниципального</w:t>
      </w:r>
      <w:r w:rsidRPr="00140EDF">
        <w:rPr>
          <w:rFonts w:cs="Arial"/>
          <w:b w:val="0"/>
          <w:kern w:val="2"/>
          <w:szCs w:val="28"/>
        </w:rPr>
        <w:t xml:space="preserve"> район</w:t>
      </w:r>
      <w:r>
        <w:rPr>
          <w:rFonts w:cs="Arial"/>
          <w:b w:val="0"/>
          <w:kern w:val="2"/>
          <w:szCs w:val="28"/>
        </w:rPr>
        <w:t>а</w:t>
      </w:r>
      <w:r w:rsidRPr="00140EDF">
        <w:rPr>
          <w:rFonts w:cs="Arial"/>
          <w:b w:val="0"/>
          <w:kern w:val="2"/>
          <w:szCs w:val="28"/>
        </w:rPr>
        <w:t xml:space="preserve"> </w:t>
      </w:r>
    </w:p>
    <w:p w:rsidR="00E17E88" w:rsidRPr="00140EDF" w:rsidRDefault="00E17E88" w:rsidP="00E17E88">
      <w:pPr>
        <w:pStyle w:val="ConsPlusTitle"/>
        <w:jc w:val="center"/>
        <w:outlineLvl w:val="0"/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8"/>
        <w:gridCol w:w="1981"/>
        <w:gridCol w:w="1418"/>
        <w:gridCol w:w="1984"/>
        <w:gridCol w:w="2559"/>
        <w:gridCol w:w="3402"/>
      </w:tblGrid>
      <w:tr w:rsidR="00E17E88" w:rsidRPr="00140EDF" w:rsidTr="00190DAD">
        <w:tc>
          <w:tcPr>
            <w:tcW w:w="3398" w:type="dxa"/>
            <w:vMerge w:val="restart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  <w:lang w:val="en-US"/>
              </w:rPr>
            </w:pPr>
            <w:r w:rsidRPr="00140EDF">
              <w:rPr>
                <w:b w:val="0"/>
                <w:sz w:val="22"/>
                <w:szCs w:val="22"/>
              </w:rPr>
              <w:t xml:space="preserve">Наименование </w:t>
            </w:r>
            <w:r>
              <w:rPr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7942" w:type="dxa"/>
            <w:gridSpan w:val="4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140EDF">
              <w:rPr>
                <w:b w:val="0"/>
                <w:sz w:val="22"/>
                <w:szCs w:val="22"/>
              </w:rPr>
              <w:t>Ожидаемый результат</w:t>
            </w:r>
          </w:p>
        </w:tc>
        <w:tc>
          <w:tcPr>
            <w:tcW w:w="3402" w:type="dxa"/>
            <w:vMerge w:val="restart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140EDF">
              <w:rPr>
                <w:b w:val="0"/>
                <w:sz w:val="22"/>
                <w:szCs w:val="22"/>
              </w:rPr>
              <w:t xml:space="preserve">Причины </w:t>
            </w:r>
            <w:proofErr w:type="spellStart"/>
            <w:r w:rsidRPr="00140EDF">
              <w:rPr>
                <w:b w:val="0"/>
                <w:sz w:val="22"/>
                <w:szCs w:val="22"/>
              </w:rPr>
              <w:t>недостижения</w:t>
            </w:r>
            <w:proofErr w:type="spellEnd"/>
            <w:r w:rsidRPr="00140EDF">
              <w:rPr>
                <w:b w:val="0"/>
                <w:sz w:val="22"/>
                <w:szCs w:val="22"/>
              </w:rPr>
              <w:t xml:space="preserve"> планового значения показателя</w:t>
            </w:r>
          </w:p>
        </w:tc>
      </w:tr>
      <w:tr w:rsidR="00E17E88" w:rsidRPr="00140EDF" w:rsidTr="00190DAD">
        <w:tc>
          <w:tcPr>
            <w:tcW w:w="3398" w:type="dxa"/>
            <w:vMerge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140EDF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5961" w:type="dxa"/>
            <w:gridSpan w:val="3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140EDF">
              <w:rPr>
                <w:b w:val="0"/>
                <w:sz w:val="22"/>
                <w:szCs w:val="22"/>
              </w:rPr>
              <w:t>значения показателя</w:t>
            </w:r>
            <w:proofErr w:type="gramStart"/>
            <w:r w:rsidRPr="00140EDF">
              <w:rPr>
                <w:b w:val="0"/>
                <w:sz w:val="22"/>
                <w:szCs w:val="22"/>
              </w:rPr>
              <w:t>.</w:t>
            </w:r>
            <w:proofErr w:type="gramEnd"/>
            <w:r w:rsidRPr="00140EDF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140EDF">
              <w:rPr>
                <w:b w:val="0"/>
                <w:sz w:val="22"/>
                <w:szCs w:val="22"/>
              </w:rPr>
              <w:t>е</w:t>
            </w:r>
            <w:proofErr w:type="gramEnd"/>
            <w:r w:rsidRPr="00140EDF">
              <w:rPr>
                <w:b w:val="0"/>
                <w:sz w:val="22"/>
                <w:szCs w:val="22"/>
              </w:rPr>
              <w:t>д.</w:t>
            </w:r>
          </w:p>
        </w:tc>
        <w:tc>
          <w:tcPr>
            <w:tcW w:w="3402" w:type="dxa"/>
            <w:vMerge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E17E88" w:rsidRPr="00140EDF" w:rsidTr="00190DAD">
        <w:tc>
          <w:tcPr>
            <w:tcW w:w="3398" w:type="dxa"/>
            <w:vMerge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vMerge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 w:rsidRPr="00140EDF"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984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 w:rsidRPr="00140EDF">
              <w:rPr>
                <w:b w:val="0"/>
                <w:sz w:val="22"/>
                <w:szCs w:val="22"/>
              </w:rPr>
              <w:t>фактическое значение показателя</w:t>
            </w:r>
          </w:p>
        </w:tc>
        <w:tc>
          <w:tcPr>
            <w:tcW w:w="2559" w:type="dxa"/>
            <w:vAlign w:val="center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 w:rsidRPr="00140EDF">
              <w:rPr>
                <w:b w:val="0"/>
                <w:kern w:val="2"/>
                <w:sz w:val="22"/>
                <w:szCs w:val="22"/>
              </w:rPr>
              <w:t>отклонение фактического значения от планового значения</w:t>
            </w:r>
          </w:p>
        </w:tc>
        <w:tc>
          <w:tcPr>
            <w:tcW w:w="3402" w:type="dxa"/>
            <w:vMerge/>
          </w:tcPr>
          <w:p w:rsidR="00E17E88" w:rsidRPr="00140EDF" w:rsidDel="003B395B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E17E88" w:rsidRPr="00140EDF" w:rsidTr="00190DAD">
        <w:tc>
          <w:tcPr>
            <w:tcW w:w="14742" w:type="dxa"/>
            <w:gridSpan w:val="6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 w:rsidRPr="00140EDF">
              <w:rPr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E17E88" w:rsidRPr="00140EDF" w:rsidTr="00190DAD">
        <w:tc>
          <w:tcPr>
            <w:tcW w:w="3398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E17E88" w:rsidRPr="00140EDF" w:rsidTr="00190DAD">
        <w:tc>
          <w:tcPr>
            <w:tcW w:w="3398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E17E88" w:rsidRPr="00140EDF" w:rsidTr="00190DAD">
        <w:tc>
          <w:tcPr>
            <w:tcW w:w="14742" w:type="dxa"/>
            <w:gridSpan w:val="6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 w:rsidRPr="00140EDF">
              <w:rPr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E17E88" w:rsidRPr="00140EDF" w:rsidTr="00190DAD">
        <w:tc>
          <w:tcPr>
            <w:tcW w:w="3398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E17E88" w:rsidRPr="00140EDF" w:rsidRDefault="00E17E88" w:rsidP="00190DAD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</w:tbl>
    <w:p w:rsidR="00DB6E70" w:rsidRDefault="00DB6E70" w:rsidP="00947732">
      <w:pPr>
        <w:tabs>
          <w:tab w:val="left" w:pos="3994"/>
        </w:tabs>
        <w:jc w:val="both"/>
        <w:sectPr w:rsidR="00DB6E70" w:rsidSect="00E17E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6E70" w:rsidRDefault="00DB6E70" w:rsidP="00DB6E70">
      <w:pPr>
        <w:jc w:val="right"/>
      </w:pPr>
      <w:r>
        <w:lastRenderedPageBreak/>
        <w:t xml:space="preserve">Приложение №2 </w:t>
      </w:r>
      <w:proofErr w:type="gramStart"/>
      <w:r>
        <w:t>к</w:t>
      </w:r>
      <w:proofErr w:type="gramEnd"/>
    </w:p>
    <w:p w:rsidR="00DB6E70" w:rsidRDefault="00DB6E70" w:rsidP="00DB6E70">
      <w:pPr>
        <w:jc w:val="right"/>
      </w:pPr>
      <w:r>
        <w:t>Порядку</w:t>
      </w:r>
      <w:r w:rsidRPr="0021270A">
        <w:t xml:space="preserve"> </w:t>
      </w:r>
      <w:r>
        <w:t>мониторинга и контроля реализации</w:t>
      </w:r>
    </w:p>
    <w:p w:rsidR="00DB6E70" w:rsidRDefault="00DB6E70" w:rsidP="00DB6E70">
      <w:pPr>
        <w:jc w:val="right"/>
      </w:pPr>
      <w:r>
        <w:t xml:space="preserve"> документов стратегического планирования</w:t>
      </w:r>
    </w:p>
    <w:p w:rsidR="00DB6E70" w:rsidRDefault="00DB6E70" w:rsidP="00DB6E70">
      <w:pPr>
        <w:jc w:val="right"/>
      </w:pPr>
      <w:r>
        <w:t xml:space="preserve"> Слюдянского муниципального района</w:t>
      </w:r>
    </w:p>
    <w:p w:rsidR="00DB6E70" w:rsidRDefault="00DB6E70" w:rsidP="00DB6E70">
      <w:pPr>
        <w:jc w:val="right"/>
      </w:pPr>
    </w:p>
    <w:p w:rsidR="003548DB" w:rsidRDefault="003548DB" w:rsidP="003548DB">
      <w:pPr>
        <w:jc w:val="center"/>
      </w:pPr>
    </w:p>
    <w:p w:rsidR="003548DB" w:rsidRDefault="003548DB" w:rsidP="003548DB">
      <w:pPr>
        <w:tabs>
          <w:tab w:val="left" w:pos="3994"/>
        </w:tabs>
        <w:jc w:val="center"/>
      </w:pPr>
      <w:r>
        <w:t xml:space="preserve">Макет </w:t>
      </w:r>
    </w:p>
    <w:p w:rsidR="003548DB" w:rsidRDefault="003548DB" w:rsidP="003548DB">
      <w:pPr>
        <w:tabs>
          <w:tab w:val="left" w:pos="3994"/>
        </w:tabs>
        <w:ind w:firstLine="709"/>
        <w:jc w:val="center"/>
      </w:pPr>
      <w:r w:rsidRPr="003548DB">
        <w:rPr>
          <w:rFonts w:cs="Arial"/>
          <w:szCs w:val="28"/>
        </w:rPr>
        <w:t>ежегодного отчета о ходе реализации в отчетном периоде</w:t>
      </w:r>
      <w:r>
        <w:t xml:space="preserve"> Прогноза социально-экономического развития Слюдянского муниципального района на долгосрочный период, Прогноза социально-экономического развития Слюдянского муниципального района на среднесрочный период, Бюджетного прогноза Слюдянского муниципального района на долгосрочный период</w:t>
      </w:r>
    </w:p>
    <w:p w:rsidR="003548DB" w:rsidRDefault="003548DB" w:rsidP="00DB6E70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48DB" w:rsidTr="003548DB">
        <w:tc>
          <w:tcPr>
            <w:tcW w:w="1914" w:type="dxa"/>
          </w:tcPr>
          <w:p w:rsidR="003548DB" w:rsidRDefault="003548DB" w:rsidP="00DB6E70">
            <w:pPr>
              <w:jc w:val="center"/>
            </w:pPr>
            <w:r>
              <w:t>Показатель</w:t>
            </w: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  <w:r>
              <w:t>Значение (оценка согласно Прогнозу)</w:t>
            </w: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  <w:r>
              <w:t>Факт</w:t>
            </w: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  <w:r>
              <w:t>Отклонение, %</w:t>
            </w:r>
          </w:p>
        </w:tc>
        <w:tc>
          <w:tcPr>
            <w:tcW w:w="1915" w:type="dxa"/>
          </w:tcPr>
          <w:p w:rsidR="003548DB" w:rsidRDefault="003548DB" w:rsidP="00DB6E70">
            <w:pPr>
              <w:jc w:val="center"/>
            </w:pPr>
            <w:r>
              <w:t>Примечание (причины  факторы отклонения)</w:t>
            </w:r>
          </w:p>
        </w:tc>
      </w:tr>
      <w:tr w:rsidR="003548DB" w:rsidTr="003548DB"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5" w:type="dxa"/>
          </w:tcPr>
          <w:p w:rsidR="003548DB" w:rsidRDefault="003548DB" w:rsidP="00DB6E70">
            <w:pPr>
              <w:jc w:val="center"/>
            </w:pPr>
          </w:p>
        </w:tc>
      </w:tr>
      <w:tr w:rsidR="003548DB" w:rsidTr="003548DB"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4" w:type="dxa"/>
          </w:tcPr>
          <w:p w:rsidR="003548DB" w:rsidRDefault="003548DB" w:rsidP="00DB6E70">
            <w:pPr>
              <w:jc w:val="center"/>
            </w:pPr>
          </w:p>
        </w:tc>
        <w:tc>
          <w:tcPr>
            <w:tcW w:w="1915" w:type="dxa"/>
          </w:tcPr>
          <w:p w:rsidR="003548DB" w:rsidRDefault="003548DB" w:rsidP="00DB6E70">
            <w:pPr>
              <w:jc w:val="center"/>
            </w:pPr>
          </w:p>
        </w:tc>
      </w:tr>
    </w:tbl>
    <w:p w:rsidR="00DB6E70" w:rsidRDefault="00DB6E70" w:rsidP="00DB6E70">
      <w:pPr>
        <w:jc w:val="center"/>
      </w:pPr>
    </w:p>
    <w:p w:rsidR="00947732" w:rsidRPr="001703F5" w:rsidRDefault="00947732" w:rsidP="00947732">
      <w:pPr>
        <w:tabs>
          <w:tab w:val="left" w:pos="3994"/>
        </w:tabs>
        <w:jc w:val="both"/>
      </w:pPr>
    </w:p>
    <w:sectPr w:rsidR="00947732" w:rsidRPr="001703F5" w:rsidSect="00DB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2"/>
    <w:rsid w:val="000537E4"/>
    <w:rsid w:val="0012663A"/>
    <w:rsid w:val="001703F5"/>
    <w:rsid w:val="00190DAD"/>
    <w:rsid w:val="001E2D08"/>
    <w:rsid w:val="00206966"/>
    <w:rsid w:val="0021270A"/>
    <w:rsid w:val="0026786B"/>
    <w:rsid w:val="003548DB"/>
    <w:rsid w:val="00396360"/>
    <w:rsid w:val="00405C4A"/>
    <w:rsid w:val="0042667E"/>
    <w:rsid w:val="00522043"/>
    <w:rsid w:val="00551BD2"/>
    <w:rsid w:val="00563DA7"/>
    <w:rsid w:val="005D1C25"/>
    <w:rsid w:val="005E4D7C"/>
    <w:rsid w:val="005F7656"/>
    <w:rsid w:val="00747B18"/>
    <w:rsid w:val="00947732"/>
    <w:rsid w:val="0096183A"/>
    <w:rsid w:val="00971EE1"/>
    <w:rsid w:val="009A1BD0"/>
    <w:rsid w:val="009A7F9B"/>
    <w:rsid w:val="00A07944"/>
    <w:rsid w:val="00A87040"/>
    <w:rsid w:val="00AA4E5A"/>
    <w:rsid w:val="00C1772E"/>
    <w:rsid w:val="00C654EC"/>
    <w:rsid w:val="00DB0BA8"/>
    <w:rsid w:val="00DB6E70"/>
    <w:rsid w:val="00DF247E"/>
    <w:rsid w:val="00DF60D3"/>
    <w:rsid w:val="00E17E88"/>
    <w:rsid w:val="00F57BDB"/>
    <w:rsid w:val="00F96869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19</cp:revision>
  <cp:lastPrinted>2021-09-28T01:58:00Z</cp:lastPrinted>
  <dcterms:created xsi:type="dcterms:W3CDTF">2020-12-09T03:03:00Z</dcterms:created>
  <dcterms:modified xsi:type="dcterms:W3CDTF">2021-10-05T08:01:00Z</dcterms:modified>
</cp:coreProperties>
</file>