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40" w:rsidRDefault="00CF3540" w:rsidP="00CF3540">
      <w:pPr>
        <w:pStyle w:val="7"/>
        <w:rPr>
          <w:b/>
          <w:szCs w:val="28"/>
        </w:rPr>
      </w:pPr>
      <w:bookmarkStart w:id="0" w:name="_GoBack"/>
      <w:bookmarkEnd w:id="0"/>
      <w:r>
        <w:rPr>
          <w:noProof/>
        </w:rPr>
        <w:drawing>
          <wp:anchor distT="0" distB="0" distL="114300" distR="114300" simplePos="0" relativeHeight="251659264" behindDoc="0" locked="0" layoutInCell="1" allowOverlap="1" wp14:anchorId="60F113FD" wp14:editId="1B98AAC0">
            <wp:simplePos x="0" y="0"/>
            <wp:positionH relativeFrom="column">
              <wp:posOffset>2658110</wp:posOffset>
            </wp:positionH>
            <wp:positionV relativeFrom="paragraph">
              <wp:posOffset>376555</wp:posOffset>
            </wp:positionV>
            <wp:extent cx="590550" cy="742315"/>
            <wp:effectExtent l="0" t="0" r="0" b="635"/>
            <wp:wrapTopAndBottom/>
            <wp:docPr id="4" name="Рисунок 4" descr="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Описание: Слюдянский р-н (герб в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anchor>
        </w:drawing>
      </w:r>
    </w:p>
    <w:p w:rsidR="00CF3540" w:rsidRPr="00057DED" w:rsidRDefault="00CF3540" w:rsidP="00CF3540"/>
    <w:p w:rsidR="00CF3540" w:rsidRDefault="00CF3540" w:rsidP="00CF3540">
      <w:pPr>
        <w:jc w:val="center"/>
        <w:rPr>
          <w:b/>
          <w:szCs w:val="28"/>
        </w:rPr>
      </w:pPr>
      <w:r>
        <w:rPr>
          <w:b/>
          <w:szCs w:val="28"/>
        </w:rPr>
        <w:t>АДМИНИСТРАЦИЯ МУНИЦИПАЛЬНОГО ОБРАЗОВАНИЯ СЛЮДЯНСКИЙ РАЙОН</w:t>
      </w:r>
    </w:p>
    <w:p w:rsidR="00CF3540" w:rsidRDefault="00CF3540" w:rsidP="00CF3540">
      <w:pPr>
        <w:jc w:val="center"/>
        <w:rPr>
          <w:b/>
          <w:szCs w:val="28"/>
        </w:rPr>
      </w:pPr>
    </w:p>
    <w:p w:rsidR="00CF3540" w:rsidRDefault="00CF3540" w:rsidP="00CF3540">
      <w:pPr>
        <w:pStyle w:val="1"/>
        <w:jc w:val="center"/>
        <w:rPr>
          <w:b/>
          <w:bCs/>
          <w:szCs w:val="32"/>
        </w:rPr>
      </w:pPr>
      <w:proofErr w:type="gramStart"/>
      <w:r>
        <w:rPr>
          <w:b/>
          <w:bCs/>
          <w:szCs w:val="32"/>
        </w:rPr>
        <w:t>П</w:t>
      </w:r>
      <w:proofErr w:type="gramEnd"/>
      <w:r>
        <w:rPr>
          <w:b/>
          <w:bCs/>
          <w:szCs w:val="32"/>
        </w:rPr>
        <w:t xml:space="preserve"> О С Т А Н О В Л Е Н И Е</w:t>
      </w:r>
    </w:p>
    <w:p w:rsidR="00CF3540" w:rsidRDefault="00CF3540" w:rsidP="00CF3540">
      <w:pPr>
        <w:jc w:val="center"/>
        <w:rPr>
          <w:sz w:val="24"/>
        </w:rPr>
      </w:pPr>
      <w:r>
        <w:rPr>
          <w:sz w:val="24"/>
        </w:rPr>
        <w:t xml:space="preserve">г. </w:t>
      </w:r>
      <w:proofErr w:type="spellStart"/>
      <w:r>
        <w:rPr>
          <w:sz w:val="24"/>
        </w:rPr>
        <w:t>Слюдянка</w:t>
      </w:r>
      <w:proofErr w:type="spellEnd"/>
    </w:p>
    <w:p w:rsidR="00CF3540" w:rsidRDefault="00CF3540" w:rsidP="00CF3540">
      <w:pPr>
        <w:jc w:val="center"/>
        <w:rPr>
          <w:b/>
          <w:szCs w:val="28"/>
        </w:rPr>
      </w:pPr>
    </w:p>
    <w:p w:rsidR="00CF3540" w:rsidRDefault="00CF3540" w:rsidP="00CF3540">
      <w:pPr>
        <w:jc w:val="both"/>
        <w:rPr>
          <w:sz w:val="24"/>
        </w:rPr>
      </w:pPr>
      <w:r>
        <w:rPr>
          <w:sz w:val="24"/>
        </w:rPr>
        <w:t>от 17.07.2017 г.  № 375</w:t>
      </w:r>
    </w:p>
    <w:p w:rsidR="00CF3540" w:rsidRPr="003D3D36" w:rsidRDefault="00CF3540" w:rsidP="00CF3540">
      <w:pPr>
        <w:jc w:val="both"/>
        <w:rPr>
          <w:b/>
          <w:sz w:val="24"/>
        </w:rPr>
      </w:pPr>
    </w:p>
    <w:p w:rsidR="00CF3540" w:rsidRDefault="00CF3540" w:rsidP="00CF3540">
      <w:pPr>
        <w:jc w:val="both"/>
        <w:rPr>
          <w:sz w:val="24"/>
        </w:rPr>
      </w:pPr>
      <w:r w:rsidRPr="003D3D36">
        <w:rPr>
          <w:sz w:val="24"/>
        </w:rPr>
        <w:t>О</w:t>
      </w:r>
      <w:r>
        <w:rPr>
          <w:sz w:val="24"/>
        </w:rPr>
        <w:t xml:space="preserve"> внесении изменений в постановление</w:t>
      </w:r>
    </w:p>
    <w:p w:rsidR="00CF3540" w:rsidRDefault="00CF3540" w:rsidP="00CF3540">
      <w:pPr>
        <w:jc w:val="both"/>
        <w:rPr>
          <w:sz w:val="24"/>
        </w:rPr>
      </w:pPr>
      <w:r>
        <w:rPr>
          <w:sz w:val="24"/>
        </w:rPr>
        <w:t>администрации муниципального образования</w:t>
      </w:r>
    </w:p>
    <w:p w:rsidR="00CF3540" w:rsidRDefault="00CF3540" w:rsidP="00CF3540">
      <w:pPr>
        <w:jc w:val="both"/>
        <w:rPr>
          <w:sz w:val="24"/>
        </w:rPr>
      </w:pPr>
      <w:proofErr w:type="spellStart"/>
      <w:r>
        <w:rPr>
          <w:sz w:val="24"/>
        </w:rPr>
        <w:t>Слюдянский</w:t>
      </w:r>
      <w:proofErr w:type="spellEnd"/>
      <w:r>
        <w:rPr>
          <w:sz w:val="24"/>
        </w:rPr>
        <w:t xml:space="preserve"> район от 22.06.2016 г. № 212</w:t>
      </w:r>
    </w:p>
    <w:p w:rsidR="00CF3540" w:rsidRPr="003D3D36" w:rsidRDefault="00CF3540" w:rsidP="00CF3540">
      <w:pPr>
        <w:jc w:val="both"/>
        <w:rPr>
          <w:sz w:val="24"/>
        </w:rPr>
      </w:pPr>
      <w:r>
        <w:rPr>
          <w:sz w:val="24"/>
        </w:rPr>
        <w:t xml:space="preserve">«Об </w:t>
      </w:r>
      <w:r w:rsidRPr="003D3D36">
        <w:rPr>
          <w:sz w:val="24"/>
        </w:rPr>
        <w:t xml:space="preserve">утверждении </w:t>
      </w:r>
      <w:proofErr w:type="gramStart"/>
      <w:r w:rsidRPr="003D3D36">
        <w:rPr>
          <w:sz w:val="24"/>
        </w:rPr>
        <w:t>административного</w:t>
      </w:r>
      <w:proofErr w:type="gramEnd"/>
      <w:r w:rsidRPr="003D3D36">
        <w:rPr>
          <w:sz w:val="24"/>
        </w:rPr>
        <w:t xml:space="preserve"> </w:t>
      </w:r>
    </w:p>
    <w:p w:rsidR="00CF3540" w:rsidRPr="003D3D36" w:rsidRDefault="00CF3540" w:rsidP="00CF3540">
      <w:pPr>
        <w:jc w:val="both"/>
        <w:rPr>
          <w:sz w:val="24"/>
        </w:rPr>
      </w:pPr>
      <w:r w:rsidRPr="003D3D36">
        <w:rPr>
          <w:sz w:val="24"/>
        </w:rPr>
        <w:t>регламента предоставления муниципальной услуги</w:t>
      </w:r>
    </w:p>
    <w:p w:rsidR="00CF3540" w:rsidRDefault="00CF3540" w:rsidP="00CF3540">
      <w:pPr>
        <w:jc w:val="both"/>
        <w:rPr>
          <w:rFonts w:eastAsiaTheme="minorHAnsi"/>
          <w:sz w:val="24"/>
          <w:lang w:eastAsia="en-US"/>
        </w:rPr>
      </w:pPr>
      <w:r w:rsidRPr="003D3D36">
        <w:rPr>
          <w:sz w:val="24"/>
        </w:rPr>
        <w:t>«</w:t>
      </w:r>
      <w:r w:rsidRPr="00E75B40">
        <w:rPr>
          <w:rFonts w:eastAsiaTheme="minorHAnsi"/>
          <w:sz w:val="24"/>
          <w:lang w:eastAsia="en-US"/>
        </w:rPr>
        <w:t xml:space="preserve">Предоставление земельных участков, находящихся </w:t>
      </w:r>
    </w:p>
    <w:p w:rsidR="00CF3540" w:rsidRDefault="00CF3540" w:rsidP="00CF3540">
      <w:pPr>
        <w:jc w:val="both"/>
        <w:rPr>
          <w:sz w:val="24"/>
        </w:rPr>
      </w:pPr>
      <w:r w:rsidRPr="003D3D36">
        <w:rPr>
          <w:sz w:val="24"/>
        </w:rPr>
        <w:t xml:space="preserve">в </w:t>
      </w:r>
      <w:r>
        <w:rPr>
          <w:sz w:val="24"/>
        </w:rPr>
        <w:t xml:space="preserve">муниципальной </w:t>
      </w:r>
      <w:r w:rsidRPr="003D3D36">
        <w:rPr>
          <w:sz w:val="24"/>
        </w:rPr>
        <w:t xml:space="preserve">собственности </w:t>
      </w:r>
      <w:proofErr w:type="gramStart"/>
      <w:r>
        <w:rPr>
          <w:sz w:val="24"/>
        </w:rPr>
        <w:t>муниципального</w:t>
      </w:r>
      <w:proofErr w:type="gramEnd"/>
      <w:r>
        <w:rPr>
          <w:sz w:val="24"/>
        </w:rPr>
        <w:t xml:space="preserve"> </w:t>
      </w:r>
    </w:p>
    <w:p w:rsidR="00CF3540" w:rsidRDefault="00CF3540" w:rsidP="00CF3540">
      <w:pPr>
        <w:jc w:val="both"/>
        <w:rPr>
          <w:sz w:val="24"/>
        </w:rPr>
      </w:pPr>
      <w:r>
        <w:rPr>
          <w:sz w:val="24"/>
        </w:rPr>
        <w:t xml:space="preserve">образования </w:t>
      </w:r>
      <w:proofErr w:type="spellStart"/>
      <w:r>
        <w:rPr>
          <w:sz w:val="24"/>
        </w:rPr>
        <w:t>Слюдянский</w:t>
      </w:r>
      <w:proofErr w:type="spellEnd"/>
      <w:r>
        <w:rPr>
          <w:sz w:val="24"/>
        </w:rPr>
        <w:t xml:space="preserve"> район</w:t>
      </w:r>
      <w:r w:rsidRPr="003D3D36">
        <w:rPr>
          <w:sz w:val="24"/>
        </w:rPr>
        <w:t xml:space="preserve">, </w:t>
      </w:r>
      <w:r>
        <w:rPr>
          <w:sz w:val="24"/>
        </w:rPr>
        <w:t xml:space="preserve">а также </w:t>
      </w:r>
      <w:proofErr w:type="gramStart"/>
      <w:r>
        <w:rPr>
          <w:sz w:val="24"/>
        </w:rPr>
        <w:t>земельных</w:t>
      </w:r>
      <w:proofErr w:type="gramEnd"/>
    </w:p>
    <w:p w:rsidR="00CF3540" w:rsidRDefault="00CF3540" w:rsidP="00CF3540">
      <w:pPr>
        <w:jc w:val="both"/>
        <w:rPr>
          <w:sz w:val="24"/>
        </w:rPr>
      </w:pPr>
      <w:r w:rsidRPr="007774E8">
        <w:rPr>
          <w:sz w:val="24"/>
        </w:rPr>
        <w:t xml:space="preserve">участков, государственная собственность на которые </w:t>
      </w:r>
    </w:p>
    <w:p w:rsidR="00CF3540" w:rsidRDefault="00CF3540" w:rsidP="00CF3540">
      <w:pPr>
        <w:jc w:val="both"/>
        <w:rPr>
          <w:sz w:val="24"/>
        </w:rPr>
      </w:pPr>
      <w:r w:rsidRPr="007774E8">
        <w:rPr>
          <w:sz w:val="24"/>
        </w:rPr>
        <w:t xml:space="preserve">не </w:t>
      </w:r>
      <w:proofErr w:type="gramStart"/>
      <w:r w:rsidRPr="007774E8">
        <w:rPr>
          <w:sz w:val="24"/>
        </w:rPr>
        <w:t>разграничена</w:t>
      </w:r>
      <w:proofErr w:type="gramEnd"/>
      <w:r w:rsidRPr="007774E8">
        <w:rPr>
          <w:sz w:val="24"/>
        </w:rPr>
        <w:t xml:space="preserve">, расположенных на территории </w:t>
      </w:r>
    </w:p>
    <w:p w:rsidR="00CF3540" w:rsidRDefault="00CF3540" w:rsidP="00CF3540">
      <w:pPr>
        <w:jc w:val="both"/>
        <w:rPr>
          <w:sz w:val="24"/>
        </w:rPr>
      </w:pPr>
      <w:r w:rsidRPr="007774E8">
        <w:rPr>
          <w:sz w:val="24"/>
        </w:rPr>
        <w:t xml:space="preserve">сельских поселений, входящих в состав </w:t>
      </w:r>
      <w:proofErr w:type="gramStart"/>
      <w:r w:rsidRPr="007774E8">
        <w:rPr>
          <w:sz w:val="24"/>
        </w:rPr>
        <w:t>муниципального</w:t>
      </w:r>
      <w:proofErr w:type="gramEnd"/>
    </w:p>
    <w:p w:rsidR="00CF3540" w:rsidRPr="003D3D36" w:rsidRDefault="00CF3540" w:rsidP="00CF3540">
      <w:pPr>
        <w:jc w:val="both"/>
        <w:rPr>
          <w:sz w:val="24"/>
        </w:rPr>
      </w:pPr>
      <w:r w:rsidRPr="007774E8">
        <w:rPr>
          <w:sz w:val="24"/>
        </w:rPr>
        <w:t xml:space="preserve">образования </w:t>
      </w:r>
      <w:proofErr w:type="spellStart"/>
      <w:r w:rsidRPr="007774E8">
        <w:rPr>
          <w:sz w:val="24"/>
        </w:rPr>
        <w:t>Слюдянский</w:t>
      </w:r>
      <w:proofErr w:type="spellEnd"/>
      <w:r w:rsidRPr="007774E8">
        <w:rPr>
          <w:sz w:val="24"/>
        </w:rPr>
        <w:t xml:space="preserve"> район</w:t>
      </w:r>
      <w:r>
        <w:rPr>
          <w:sz w:val="24"/>
        </w:rPr>
        <w:t xml:space="preserve">, на </w:t>
      </w:r>
      <w:r w:rsidRPr="003D3D36">
        <w:rPr>
          <w:sz w:val="24"/>
        </w:rPr>
        <w:t>торг</w:t>
      </w:r>
      <w:r>
        <w:rPr>
          <w:sz w:val="24"/>
        </w:rPr>
        <w:t>ах</w:t>
      </w:r>
      <w:r w:rsidRPr="003D3D36">
        <w:rPr>
          <w:sz w:val="24"/>
        </w:rPr>
        <w:t>»</w:t>
      </w:r>
    </w:p>
    <w:p w:rsidR="00CF3540" w:rsidRDefault="00CF3540" w:rsidP="00CF3540">
      <w:pPr>
        <w:jc w:val="both"/>
        <w:rPr>
          <w:rFonts w:ascii="Arial" w:hAnsi="Arial" w:cs="Arial"/>
          <w:sz w:val="24"/>
        </w:rPr>
      </w:pPr>
    </w:p>
    <w:p w:rsidR="00CF3540" w:rsidRDefault="00CF3540" w:rsidP="00CF3540">
      <w:pPr>
        <w:pStyle w:val="2"/>
        <w:spacing w:after="0" w:line="240" w:lineRule="auto"/>
        <w:ind w:firstLine="708"/>
        <w:jc w:val="both"/>
      </w:pPr>
      <w:r>
        <w:t xml:space="preserve">На основании экспертного заключения № 477 от 06 июня 2017 года на муниципальный нормативный правовой акт главного правового управления Губернатора Иркутской области и Правительства Иркутской области, руководствуясь статьями </w:t>
      </w:r>
      <w:r w:rsidRPr="00962A29">
        <w:t xml:space="preserve"> </w:t>
      </w:r>
      <w:r>
        <w:t xml:space="preserve">38, </w:t>
      </w:r>
      <w:r w:rsidRPr="00962A29">
        <w:t xml:space="preserve">47 Устава муниципального образования </w:t>
      </w:r>
      <w:proofErr w:type="spellStart"/>
      <w:r w:rsidRPr="00962A29">
        <w:t>Слюдянский</w:t>
      </w:r>
      <w:proofErr w:type="spellEnd"/>
      <w:r w:rsidRPr="00962A29">
        <w:t xml:space="preserve"> район (новая редакция), зарегистрированного постановлением </w:t>
      </w:r>
      <w:r>
        <w:t>Г</w:t>
      </w:r>
      <w:r w:rsidRPr="00962A29">
        <w:t>убернатора Иркутской области от 30</w:t>
      </w:r>
      <w:r>
        <w:t xml:space="preserve"> июня </w:t>
      </w:r>
      <w:r w:rsidRPr="00962A29">
        <w:t>2005</w:t>
      </w:r>
      <w:r>
        <w:t xml:space="preserve"> </w:t>
      </w:r>
      <w:r w:rsidRPr="00962A29">
        <w:t>г</w:t>
      </w:r>
      <w:r>
        <w:t>ода</w:t>
      </w:r>
      <w:r w:rsidRPr="00962A29">
        <w:t xml:space="preserve"> № 303-П</w:t>
      </w:r>
      <w:r>
        <w:t xml:space="preserve">, </w:t>
      </w:r>
    </w:p>
    <w:p w:rsidR="00CF3540" w:rsidRPr="00962A29" w:rsidRDefault="00CF3540" w:rsidP="00CF3540">
      <w:pPr>
        <w:pStyle w:val="2"/>
        <w:spacing w:after="0" w:line="240" w:lineRule="auto"/>
        <w:ind w:firstLine="708"/>
        <w:jc w:val="both"/>
      </w:pPr>
    </w:p>
    <w:p w:rsidR="00CF3540" w:rsidRDefault="00CF3540" w:rsidP="00CF3540">
      <w:pPr>
        <w:pStyle w:val="a3"/>
        <w:rPr>
          <w:u w:val="none"/>
        </w:rPr>
      </w:pPr>
      <w:r>
        <w:rPr>
          <w:u w:val="none"/>
        </w:rPr>
        <w:t>ПОСТАНОВЛЯЮ:</w:t>
      </w:r>
    </w:p>
    <w:p w:rsidR="00CF3540" w:rsidRPr="003D3D36" w:rsidRDefault="00CF3540" w:rsidP="00CF3540">
      <w:pPr>
        <w:pStyle w:val="a3"/>
        <w:jc w:val="both"/>
        <w:rPr>
          <w:u w:val="none"/>
        </w:rPr>
      </w:pPr>
    </w:p>
    <w:p w:rsidR="00CF3540" w:rsidRDefault="00CF3540" w:rsidP="00CF3540">
      <w:pPr>
        <w:ind w:firstLine="708"/>
        <w:jc w:val="both"/>
        <w:rPr>
          <w:sz w:val="24"/>
        </w:rPr>
      </w:pPr>
      <w:r w:rsidRPr="007774E8">
        <w:rPr>
          <w:sz w:val="24"/>
        </w:rPr>
        <w:t xml:space="preserve">1. </w:t>
      </w:r>
      <w:proofErr w:type="gramStart"/>
      <w:r w:rsidRPr="007774E8">
        <w:rPr>
          <w:sz w:val="24"/>
        </w:rPr>
        <w:t xml:space="preserve">Внести в </w:t>
      </w:r>
      <w:r>
        <w:rPr>
          <w:sz w:val="24"/>
        </w:rPr>
        <w:t xml:space="preserve">постановление администрации </w:t>
      </w:r>
      <w:r w:rsidRPr="007774E8">
        <w:rPr>
          <w:sz w:val="24"/>
        </w:rPr>
        <w:t xml:space="preserve">муниципального образования </w:t>
      </w:r>
      <w:proofErr w:type="spellStart"/>
      <w:r w:rsidRPr="007774E8">
        <w:rPr>
          <w:sz w:val="24"/>
        </w:rPr>
        <w:t>Слюдянский</w:t>
      </w:r>
      <w:proofErr w:type="spellEnd"/>
      <w:r w:rsidRPr="007774E8">
        <w:rPr>
          <w:sz w:val="24"/>
        </w:rPr>
        <w:t xml:space="preserve"> район от 2</w:t>
      </w:r>
      <w:r>
        <w:rPr>
          <w:sz w:val="24"/>
        </w:rPr>
        <w:t>2</w:t>
      </w:r>
      <w:r w:rsidRPr="007774E8">
        <w:rPr>
          <w:sz w:val="24"/>
        </w:rPr>
        <w:t>.06.201</w:t>
      </w:r>
      <w:r>
        <w:rPr>
          <w:sz w:val="24"/>
        </w:rPr>
        <w:t>6</w:t>
      </w:r>
      <w:r w:rsidRPr="007774E8">
        <w:rPr>
          <w:sz w:val="24"/>
        </w:rPr>
        <w:t xml:space="preserve"> г. № </w:t>
      </w:r>
      <w:r>
        <w:rPr>
          <w:sz w:val="24"/>
        </w:rPr>
        <w:t xml:space="preserve">212 </w:t>
      </w:r>
      <w:r w:rsidRPr="007774E8">
        <w:rPr>
          <w:sz w:val="24"/>
        </w:rPr>
        <w:t>«Об утверждении</w:t>
      </w:r>
      <w:r>
        <w:rPr>
          <w:sz w:val="24"/>
        </w:rPr>
        <w:t xml:space="preserve"> административного регламента предоставления муниципальной услуги «Предоставление земельных участков</w:t>
      </w:r>
      <w:r w:rsidRPr="007774E8">
        <w:rPr>
          <w:sz w:val="24"/>
        </w:rPr>
        <w:t xml:space="preserve">, находящихся в муниципальной собственности муниципального образования </w:t>
      </w:r>
      <w:proofErr w:type="spellStart"/>
      <w:r w:rsidRPr="007774E8">
        <w:rPr>
          <w:sz w:val="24"/>
        </w:rPr>
        <w:t>Слюдянский</w:t>
      </w:r>
      <w:proofErr w:type="spellEnd"/>
      <w:r w:rsidRPr="007774E8">
        <w:rPr>
          <w:sz w:val="24"/>
        </w:rPr>
        <w:t xml:space="preserve"> район</w:t>
      </w:r>
      <w:r>
        <w:rPr>
          <w:sz w:val="24"/>
        </w:rPr>
        <w:t xml:space="preserve">, а также земельных </w:t>
      </w:r>
      <w:r w:rsidRPr="007774E8">
        <w:rPr>
          <w:sz w:val="24"/>
        </w:rPr>
        <w:t xml:space="preserve">участков, государственная собственность на которые </w:t>
      </w:r>
      <w:r>
        <w:rPr>
          <w:sz w:val="24"/>
        </w:rPr>
        <w:t xml:space="preserve"> </w:t>
      </w:r>
      <w:r w:rsidRPr="007774E8">
        <w:rPr>
          <w:sz w:val="24"/>
        </w:rPr>
        <w:t xml:space="preserve">не разграничена, расположенных на территории </w:t>
      </w:r>
      <w:r>
        <w:rPr>
          <w:sz w:val="24"/>
        </w:rPr>
        <w:t xml:space="preserve"> </w:t>
      </w:r>
      <w:r w:rsidRPr="007774E8">
        <w:rPr>
          <w:sz w:val="24"/>
        </w:rPr>
        <w:t>сельских поселений, входящих в состав муниципального</w:t>
      </w:r>
      <w:r>
        <w:rPr>
          <w:sz w:val="24"/>
        </w:rPr>
        <w:t xml:space="preserve"> </w:t>
      </w:r>
      <w:r w:rsidRPr="007774E8">
        <w:rPr>
          <w:sz w:val="24"/>
        </w:rPr>
        <w:t xml:space="preserve">образования </w:t>
      </w:r>
      <w:proofErr w:type="spellStart"/>
      <w:r w:rsidRPr="007774E8">
        <w:rPr>
          <w:sz w:val="24"/>
        </w:rPr>
        <w:t>Слюдянский</w:t>
      </w:r>
      <w:proofErr w:type="spellEnd"/>
      <w:r w:rsidRPr="007774E8">
        <w:rPr>
          <w:sz w:val="24"/>
        </w:rPr>
        <w:t xml:space="preserve"> район</w:t>
      </w:r>
      <w:r>
        <w:rPr>
          <w:sz w:val="24"/>
        </w:rPr>
        <w:t>, на торгах</w:t>
      </w:r>
      <w:r w:rsidRPr="007774E8">
        <w:rPr>
          <w:sz w:val="24"/>
        </w:rPr>
        <w:t>» следующие изменения:</w:t>
      </w:r>
      <w:proofErr w:type="gramEnd"/>
    </w:p>
    <w:p w:rsidR="00CF3540" w:rsidRDefault="00CF3540" w:rsidP="00CF3540">
      <w:pPr>
        <w:autoSpaceDE w:val="0"/>
        <w:autoSpaceDN w:val="0"/>
        <w:adjustRightInd w:val="0"/>
        <w:ind w:firstLine="708"/>
        <w:jc w:val="both"/>
        <w:rPr>
          <w:sz w:val="24"/>
        </w:rPr>
      </w:pPr>
      <w:r>
        <w:rPr>
          <w:sz w:val="24"/>
        </w:rPr>
        <w:t>1.1. Дополнить административный регламент пунктом 3.1 следующего содержания:</w:t>
      </w:r>
    </w:p>
    <w:p w:rsidR="00CF3540" w:rsidRPr="004F6C69" w:rsidRDefault="00CF3540" w:rsidP="00CF3540">
      <w:pPr>
        <w:autoSpaceDE w:val="0"/>
        <w:autoSpaceDN w:val="0"/>
        <w:adjustRightInd w:val="0"/>
        <w:ind w:firstLine="709"/>
        <w:jc w:val="both"/>
        <w:rPr>
          <w:bCs/>
          <w:sz w:val="24"/>
        </w:rPr>
      </w:pPr>
      <w:r>
        <w:rPr>
          <w:bCs/>
          <w:sz w:val="24"/>
        </w:rPr>
        <w:t xml:space="preserve">«3.1. </w:t>
      </w:r>
      <w:r w:rsidRPr="004F6C69">
        <w:rPr>
          <w:bCs/>
          <w:sz w:val="24"/>
        </w:rPr>
        <w:t xml:space="preserve">Администрация муниципального образования </w:t>
      </w:r>
      <w:proofErr w:type="spellStart"/>
      <w:r w:rsidRPr="004F6C69">
        <w:rPr>
          <w:bCs/>
          <w:sz w:val="24"/>
        </w:rPr>
        <w:t>Слюдянский</w:t>
      </w:r>
      <w:proofErr w:type="spellEnd"/>
      <w:r w:rsidRPr="004F6C69">
        <w:rPr>
          <w:bCs/>
          <w:sz w:val="24"/>
        </w:rPr>
        <w:t xml:space="preserve"> район осуществляет свою деятельность через муниципальное казенное учреждение «Комитет по управлению муниципальным имуществом и земельным отношениям муниципального образования </w:t>
      </w:r>
      <w:proofErr w:type="spellStart"/>
      <w:r w:rsidRPr="004F6C69">
        <w:rPr>
          <w:bCs/>
          <w:sz w:val="24"/>
        </w:rPr>
        <w:t>Слюдянский</w:t>
      </w:r>
      <w:proofErr w:type="spellEnd"/>
      <w:r w:rsidRPr="004F6C69">
        <w:rPr>
          <w:bCs/>
          <w:sz w:val="24"/>
        </w:rPr>
        <w:t xml:space="preserve"> район» (далее - уполномоченный орган)</w:t>
      </w:r>
      <w:r>
        <w:rPr>
          <w:bCs/>
          <w:sz w:val="24"/>
        </w:rPr>
        <w:t>»</w:t>
      </w:r>
      <w:r w:rsidRPr="004F6C69">
        <w:rPr>
          <w:bCs/>
          <w:sz w:val="24"/>
        </w:rPr>
        <w:t>.</w:t>
      </w:r>
    </w:p>
    <w:p w:rsidR="00CF3540" w:rsidRDefault="00CF3540" w:rsidP="00CF3540">
      <w:pPr>
        <w:ind w:firstLine="708"/>
        <w:jc w:val="both"/>
        <w:rPr>
          <w:sz w:val="24"/>
        </w:rPr>
      </w:pPr>
      <w:r>
        <w:rPr>
          <w:sz w:val="24"/>
        </w:rPr>
        <w:t xml:space="preserve">1.2. Дополнить абзац второй пункта 11 административного регламента словом «календарных» после слова «тридцати». </w:t>
      </w:r>
    </w:p>
    <w:p w:rsidR="00CF3540" w:rsidRDefault="00CF3540" w:rsidP="00CF3540">
      <w:pPr>
        <w:ind w:firstLine="708"/>
        <w:jc w:val="both"/>
        <w:rPr>
          <w:sz w:val="24"/>
        </w:rPr>
      </w:pPr>
      <w:r>
        <w:rPr>
          <w:sz w:val="24"/>
        </w:rPr>
        <w:t>1.3. Изложить абзац пятый пункта 11 административного регламента в следующей редакции:</w:t>
      </w:r>
    </w:p>
    <w:p w:rsidR="00CF3540" w:rsidRDefault="00CF3540" w:rsidP="00CF3540">
      <w:pPr>
        <w:ind w:firstLine="708"/>
        <w:jc w:val="both"/>
        <w:rPr>
          <w:rFonts w:eastAsiaTheme="minorHAnsi"/>
          <w:sz w:val="24"/>
          <w:lang w:eastAsia="en-US"/>
        </w:rPr>
      </w:pPr>
      <w:r>
        <w:rPr>
          <w:sz w:val="24"/>
        </w:rPr>
        <w:lastRenderedPageBreak/>
        <w:t>«</w:t>
      </w:r>
      <w:r>
        <w:rPr>
          <w:rFonts w:eastAsiaTheme="minorHAnsi"/>
          <w:sz w:val="24"/>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F3540" w:rsidRDefault="00CF3540" w:rsidP="00CF3540">
      <w:pPr>
        <w:autoSpaceDE w:val="0"/>
        <w:autoSpaceDN w:val="0"/>
        <w:adjustRightInd w:val="0"/>
        <w:ind w:firstLine="708"/>
        <w:jc w:val="both"/>
        <w:rPr>
          <w:bCs/>
          <w:sz w:val="24"/>
        </w:rPr>
      </w:pPr>
      <w:r>
        <w:rPr>
          <w:bCs/>
          <w:sz w:val="24"/>
        </w:rPr>
        <w:t xml:space="preserve">1.4. Изложить пункт 19 административного регламента в следующей редакции:  </w:t>
      </w:r>
    </w:p>
    <w:p w:rsidR="00CF3540" w:rsidRPr="007120FB" w:rsidRDefault="00CF3540" w:rsidP="00CF3540">
      <w:pPr>
        <w:autoSpaceDE w:val="0"/>
        <w:autoSpaceDN w:val="0"/>
        <w:adjustRightInd w:val="0"/>
        <w:ind w:firstLine="708"/>
        <w:jc w:val="both"/>
        <w:rPr>
          <w:bCs/>
          <w:sz w:val="24"/>
        </w:rPr>
      </w:pPr>
      <w:r>
        <w:rPr>
          <w:bCs/>
          <w:sz w:val="24"/>
        </w:rPr>
        <w:t>«19</w:t>
      </w:r>
      <w:r w:rsidRPr="007120FB">
        <w:rPr>
          <w:bCs/>
          <w:sz w:val="24"/>
        </w:rPr>
        <w:t xml:space="preserve">. Органом местного самоуправления муниципального образования </w:t>
      </w:r>
      <w:proofErr w:type="spellStart"/>
      <w:r w:rsidRPr="007120FB">
        <w:rPr>
          <w:bCs/>
          <w:sz w:val="24"/>
        </w:rPr>
        <w:t>Слюдянский</w:t>
      </w:r>
      <w:proofErr w:type="spellEnd"/>
      <w:r w:rsidRPr="007120FB">
        <w:rPr>
          <w:bCs/>
          <w:sz w:val="24"/>
        </w:rPr>
        <w:t xml:space="preserve"> район, предоставляющим муниципальную услугу, является уполномоченный орган – МКУ «Комитет по управлению муниципальным имуществом и земельным отношениям муниципального образования </w:t>
      </w:r>
      <w:proofErr w:type="spellStart"/>
      <w:r w:rsidRPr="007120FB">
        <w:rPr>
          <w:bCs/>
          <w:sz w:val="24"/>
        </w:rPr>
        <w:t>Слюдянский</w:t>
      </w:r>
      <w:proofErr w:type="spellEnd"/>
      <w:r w:rsidRPr="007120FB">
        <w:rPr>
          <w:bCs/>
          <w:sz w:val="24"/>
        </w:rPr>
        <w:t xml:space="preserve"> район».</w:t>
      </w:r>
    </w:p>
    <w:p w:rsidR="00CF3540" w:rsidRPr="00F24CB6" w:rsidRDefault="00CF3540" w:rsidP="00CF3540">
      <w:pPr>
        <w:ind w:firstLine="708"/>
        <w:jc w:val="both"/>
        <w:rPr>
          <w:sz w:val="24"/>
        </w:rPr>
      </w:pPr>
      <w:r w:rsidRPr="00F24CB6">
        <w:rPr>
          <w:rFonts w:eastAsiaTheme="minorHAnsi"/>
          <w:sz w:val="24"/>
          <w:lang w:eastAsia="en-US"/>
        </w:rPr>
        <w:t>1.</w:t>
      </w:r>
      <w:r>
        <w:rPr>
          <w:rFonts w:eastAsiaTheme="minorHAnsi"/>
          <w:sz w:val="24"/>
          <w:lang w:eastAsia="en-US"/>
        </w:rPr>
        <w:t>5</w:t>
      </w:r>
      <w:r w:rsidRPr="00F24CB6">
        <w:rPr>
          <w:rFonts w:eastAsiaTheme="minorHAnsi"/>
          <w:sz w:val="24"/>
          <w:lang w:eastAsia="en-US"/>
        </w:rPr>
        <w:t xml:space="preserve">. </w:t>
      </w:r>
      <w:r w:rsidRPr="00F24CB6">
        <w:rPr>
          <w:sz w:val="24"/>
        </w:rPr>
        <w:t>Изложить пункт 22 административного регламента в следующей редакции:</w:t>
      </w:r>
    </w:p>
    <w:p w:rsidR="00CF3540" w:rsidRPr="00F24CB6" w:rsidRDefault="00CF3540" w:rsidP="00CF3540">
      <w:pPr>
        <w:pStyle w:val="ConsPlusNormal"/>
        <w:ind w:firstLine="708"/>
        <w:jc w:val="both"/>
        <w:rPr>
          <w:rFonts w:ascii="Times New Roman" w:hAnsi="Times New Roman" w:cs="Times New Roman"/>
          <w:sz w:val="24"/>
          <w:szCs w:val="24"/>
        </w:rPr>
      </w:pPr>
      <w:r w:rsidRPr="00F24CB6">
        <w:rPr>
          <w:rFonts w:ascii="Times New Roman" w:hAnsi="Times New Roman" w:cs="Times New Roman"/>
          <w:sz w:val="24"/>
          <w:szCs w:val="24"/>
        </w:rPr>
        <w:t>«22. Результатом предоставления муниципальной услуги является:</w:t>
      </w:r>
    </w:p>
    <w:p w:rsidR="00CF3540" w:rsidRPr="00F24CB6" w:rsidRDefault="00CF3540" w:rsidP="00CF3540">
      <w:pPr>
        <w:widowControl w:val="0"/>
        <w:autoSpaceDE w:val="0"/>
        <w:autoSpaceDN w:val="0"/>
        <w:adjustRightInd w:val="0"/>
        <w:ind w:firstLine="708"/>
        <w:rPr>
          <w:sz w:val="24"/>
        </w:rPr>
      </w:pPr>
      <w:r>
        <w:rPr>
          <w:sz w:val="24"/>
        </w:rPr>
        <w:t xml:space="preserve">- </w:t>
      </w:r>
      <w:r w:rsidRPr="00F24CB6">
        <w:rPr>
          <w:sz w:val="24"/>
        </w:rPr>
        <w:t>договор купли-продажи земельного участка;</w:t>
      </w:r>
    </w:p>
    <w:p w:rsidR="00CF3540" w:rsidRPr="00F24CB6" w:rsidRDefault="00CF3540" w:rsidP="00CF3540">
      <w:pPr>
        <w:widowControl w:val="0"/>
        <w:autoSpaceDE w:val="0"/>
        <w:autoSpaceDN w:val="0"/>
        <w:adjustRightInd w:val="0"/>
        <w:ind w:firstLine="708"/>
        <w:rPr>
          <w:sz w:val="24"/>
        </w:rPr>
      </w:pPr>
      <w:r>
        <w:rPr>
          <w:sz w:val="24"/>
        </w:rPr>
        <w:t xml:space="preserve">- </w:t>
      </w:r>
      <w:r w:rsidRPr="00F24CB6">
        <w:rPr>
          <w:sz w:val="24"/>
        </w:rPr>
        <w:t>договор аренды земельного участка;</w:t>
      </w:r>
    </w:p>
    <w:p w:rsidR="00CF3540" w:rsidRDefault="00CF3540" w:rsidP="00CF3540">
      <w:pPr>
        <w:widowControl w:val="0"/>
        <w:autoSpaceDE w:val="0"/>
        <w:autoSpaceDN w:val="0"/>
        <w:adjustRightInd w:val="0"/>
        <w:ind w:firstLine="709"/>
        <w:rPr>
          <w:sz w:val="24"/>
        </w:rPr>
      </w:pPr>
      <w:r>
        <w:rPr>
          <w:sz w:val="24"/>
        </w:rPr>
        <w:t xml:space="preserve">- </w:t>
      </w:r>
      <w:r w:rsidRPr="00F24CB6">
        <w:rPr>
          <w:sz w:val="24"/>
        </w:rPr>
        <w:t>решение об отказе</w:t>
      </w:r>
      <w:r>
        <w:rPr>
          <w:sz w:val="24"/>
        </w:rPr>
        <w:t xml:space="preserve"> в проведен</w:t>
      </w:r>
      <w:proofErr w:type="gramStart"/>
      <w:r>
        <w:rPr>
          <w:sz w:val="24"/>
        </w:rPr>
        <w:t>ии ау</w:t>
      </w:r>
      <w:proofErr w:type="gramEnd"/>
      <w:r>
        <w:rPr>
          <w:sz w:val="24"/>
        </w:rPr>
        <w:t>кциона»</w:t>
      </w:r>
      <w:r w:rsidRPr="00F24CB6">
        <w:rPr>
          <w:sz w:val="24"/>
        </w:rPr>
        <w:t>.</w:t>
      </w:r>
    </w:p>
    <w:p w:rsidR="00CF3540" w:rsidRDefault="00CF3540" w:rsidP="00CF3540">
      <w:pPr>
        <w:autoSpaceDE w:val="0"/>
        <w:autoSpaceDN w:val="0"/>
        <w:adjustRightInd w:val="0"/>
        <w:ind w:firstLine="708"/>
        <w:jc w:val="both"/>
        <w:rPr>
          <w:sz w:val="24"/>
        </w:rPr>
      </w:pPr>
      <w:r>
        <w:rPr>
          <w:sz w:val="24"/>
        </w:rPr>
        <w:t xml:space="preserve">1.6. Исключить подпункты 12, 13 пункта 26 административного регламента. </w:t>
      </w:r>
    </w:p>
    <w:p w:rsidR="00CF3540" w:rsidRDefault="00CF3540" w:rsidP="00CF3540">
      <w:pPr>
        <w:widowControl w:val="0"/>
        <w:autoSpaceDE w:val="0"/>
        <w:autoSpaceDN w:val="0"/>
        <w:adjustRightInd w:val="0"/>
        <w:ind w:firstLine="709"/>
        <w:jc w:val="both"/>
        <w:rPr>
          <w:sz w:val="24"/>
        </w:rPr>
      </w:pPr>
      <w:r>
        <w:rPr>
          <w:sz w:val="24"/>
        </w:rPr>
        <w:t>1.7. Изложить подпункт 17 пункта 26 административного регламента в следующей редакции:</w:t>
      </w:r>
    </w:p>
    <w:p w:rsidR="00CF3540" w:rsidRPr="00C203D6" w:rsidRDefault="00CF3540" w:rsidP="00CF3540">
      <w:pPr>
        <w:widowControl w:val="0"/>
        <w:autoSpaceDE w:val="0"/>
        <w:autoSpaceDN w:val="0"/>
        <w:adjustRightInd w:val="0"/>
        <w:ind w:firstLine="709"/>
        <w:jc w:val="both"/>
        <w:rPr>
          <w:sz w:val="24"/>
        </w:rPr>
      </w:pPr>
      <w:r w:rsidRPr="00C203D6">
        <w:rPr>
          <w:sz w:val="24"/>
        </w:rPr>
        <w:t xml:space="preserve">«17) Постановление администрации муниципального образования </w:t>
      </w:r>
      <w:proofErr w:type="spellStart"/>
      <w:r w:rsidRPr="00C203D6">
        <w:rPr>
          <w:sz w:val="24"/>
        </w:rPr>
        <w:t>Слюдянский</w:t>
      </w:r>
      <w:proofErr w:type="spellEnd"/>
      <w:r w:rsidRPr="00C203D6">
        <w:rPr>
          <w:sz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(официальный сайт администрации муниципального образования </w:t>
      </w:r>
      <w:proofErr w:type="spellStart"/>
      <w:r w:rsidRPr="00C203D6">
        <w:rPr>
          <w:sz w:val="24"/>
        </w:rPr>
        <w:t>Слюдянский</w:t>
      </w:r>
      <w:proofErr w:type="spellEnd"/>
      <w:r w:rsidRPr="00C203D6">
        <w:rPr>
          <w:sz w:val="24"/>
        </w:rPr>
        <w:t xml:space="preserve"> район в информационно-телекоммуникационной сети «Интернет»: </w:t>
      </w:r>
      <w:hyperlink r:id="rId6" w:history="1">
        <w:r w:rsidRPr="00C203D6">
          <w:rPr>
            <w:rStyle w:val="a5"/>
            <w:sz w:val="24"/>
          </w:rPr>
          <w:t>www.</w:t>
        </w:r>
        <w:r w:rsidRPr="00C203D6">
          <w:rPr>
            <w:rStyle w:val="a5"/>
            <w:sz w:val="24"/>
            <w:lang w:val="en-US"/>
          </w:rPr>
          <w:t>sludyanka</w:t>
        </w:r>
        <w:r w:rsidRPr="00C203D6">
          <w:rPr>
            <w:rStyle w:val="a5"/>
            <w:sz w:val="24"/>
          </w:rPr>
          <w:t>.</w:t>
        </w:r>
        <w:proofErr w:type="spellStart"/>
        <w:r w:rsidRPr="00C203D6">
          <w:rPr>
            <w:rStyle w:val="a5"/>
            <w:sz w:val="24"/>
          </w:rPr>
          <w:t>ru</w:t>
        </w:r>
        <w:proofErr w:type="spellEnd"/>
        <w:r w:rsidRPr="00C203D6">
          <w:rPr>
            <w:rStyle w:val="a5"/>
            <w:sz w:val="24"/>
          </w:rPr>
          <w:t>)»</w:t>
        </w:r>
      </w:hyperlink>
      <w:r w:rsidRPr="00C203D6">
        <w:rPr>
          <w:sz w:val="24"/>
        </w:rPr>
        <w:t>.</w:t>
      </w:r>
    </w:p>
    <w:p w:rsidR="00CF3540" w:rsidRPr="00F24CB6" w:rsidRDefault="00CF3540" w:rsidP="00CF3540">
      <w:pPr>
        <w:ind w:firstLine="708"/>
        <w:jc w:val="both"/>
        <w:rPr>
          <w:sz w:val="24"/>
        </w:rPr>
      </w:pPr>
      <w:r w:rsidRPr="00F24CB6">
        <w:rPr>
          <w:rFonts w:eastAsiaTheme="minorHAnsi"/>
          <w:sz w:val="24"/>
          <w:lang w:eastAsia="en-US"/>
        </w:rPr>
        <w:t>1.</w:t>
      </w:r>
      <w:r>
        <w:rPr>
          <w:rFonts w:eastAsiaTheme="minorHAnsi"/>
          <w:sz w:val="24"/>
          <w:lang w:eastAsia="en-US"/>
        </w:rPr>
        <w:t>8</w:t>
      </w:r>
      <w:r w:rsidRPr="00F24CB6">
        <w:rPr>
          <w:rFonts w:eastAsiaTheme="minorHAnsi"/>
          <w:sz w:val="24"/>
          <w:lang w:eastAsia="en-US"/>
        </w:rPr>
        <w:t xml:space="preserve">. </w:t>
      </w:r>
      <w:r w:rsidRPr="00F24CB6">
        <w:rPr>
          <w:sz w:val="24"/>
        </w:rPr>
        <w:t>Изложить пункт 27 административного регламента в следующей редакции:</w:t>
      </w:r>
    </w:p>
    <w:p w:rsidR="00CF3540" w:rsidRPr="00545FC9" w:rsidRDefault="00CF3540" w:rsidP="00CF3540">
      <w:pPr>
        <w:autoSpaceDE w:val="0"/>
        <w:autoSpaceDN w:val="0"/>
        <w:adjustRightInd w:val="0"/>
        <w:ind w:firstLine="540"/>
        <w:jc w:val="both"/>
        <w:rPr>
          <w:rFonts w:eastAsia="Calibri"/>
          <w:sz w:val="24"/>
        </w:rPr>
      </w:pPr>
      <w:r w:rsidRPr="00545FC9">
        <w:rPr>
          <w:rFonts w:eastAsiaTheme="minorHAnsi"/>
          <w:sz w:val="24"/>
          <w:lang w:eastAsia="en-US"/>
        </w:rPr>
        <w:tab/>
        <w:t xml:space="preserve">«27. </w:t>
      </w:r>
      <w:r w:rsidRPr="00545FC9">
        <w:rPr>
          <w:rFonts w:eastAsia="Calibri"/>
          <w:sz w:val="24"/>
        </w:rPr>
        <w:t xml:space="preserve">Для получения муниципальной услуги заявитель оформляет </w:t>
      </w:r>
      <w:hyperlink w:anchor="Par381" w:history="1">
        <w:r w:rsidRPr="00545FC9">
          <w:rPr>
            <w:rFonts w:eastAsia="Calibri"/>
            <w:sz w:val="24"/>
          </w:rPr>
          <w:t>заявление</w:t>
        </w:r>
      </w:hyperlink>
      <w:r w:rsidRPr="00545FC9">
        <w:rPr>
          <w:rFonts w:eastAsia="Calibri"/>
          <w:sz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545FC9">
        <w:rPr>
          <w:sz w:val="24"/>
        </w:rPr>
        <w:t>.</w:t>
      </w:r>
    </w:p>
    <w:p w:rsidR="00CF3540" w:rsidRPr="00545FC9" w:rsidRDefault="00CF3540" w:rsidP="00CF3540">
      <w:pPr>
        <w:widowControl w:val="0"/>
        <w:autoSpaceDE w:val="0"/>
        <w:autoSpaceDN w:val="0"/>
        <w:adjustRightInd w:val="0"/>
        <w:ind w:firstLine="709"/>
        <w:rPr>
          <w:sz w:val="24"/>
        </w:rPr>
      </w:pPr>
      <w:r w:rsidRPr="00545FC9">
        <w:rPr>
          <w:sz w:val="24"/>
        </w:rPr>
        <w:t>К заявлению прилагаются следующие документы:</w:t>
      </w:r>
    </w:p>
    <w:p w:rsidR="00CF3540" w:rsidRPr="00545FC9" w:rsidRDefault="00CF3540" w:rsidP="00CF3540">
      <w:pPr>
        <w:widowControl w:val="0"/>
        <w:autoSpaceDE w:val="0"/>
        <w:autoSpaceDN w:val="0"/>
        <w:adjustRightInd w:val="0"/>
        <w:ind w:firstLine="709"/>
        <w:rPr>
          <w:sz w:val="24"/>
        </w:rPr>
      </w:pPr>
      <w:r>
        <w:rPr>
          <w:sz w:val="24"/>
        </w:rPr>
        <w:t>1</w:t>
      </w:r>
      <w:r w:rsidRPr="00545FC9">
        <w:rPr>
          <w:sz w:val="24"/>
        </w:rPr>
        <w:t>) копии документов, удостоверяющих личность заявителя (для граждан);</w:t>
      </w:r>
    </w:p>
    <w:p w:rsidR="00CF3540" w:rsidRPr="00545FC9" w:rsidRDefault="00CF3540" w:rsidP="00CF3540">
      <w:pPr>
        <w:widowControl w:val="0"/>
        <w:autoSpaceDE w:val="0"/>
        <w:autoSpaceDN w:val="0"/>
        <w:adjustRightInd w:val="0"/>
        <w:ind w:firstLine="709"/>
        <w:jc w:val="both"/>
        <w:rPr>
          <w:sz w:val="24"/>
        </w:rPr>
      </w:pPr>
      <w:r>
        <w:rPr>
          <w:sz w:val="24"/>
        </w:rPr>
        <w:t>2</w:t>
      </w:r>
      <w:r w:rsidRPr="00545FC9">
        <w:rPr>
          <w:sz w:val="24"/>
        </w:rPr>
        <w:t>) документы, подтверждающие полномочия лица, подписавшего заявление – для юридических лиц;</w:t>
      </w:r>
    </w:p>
    <w:p w:rsidR="00CF3540" w:rsidRPr="00545FC9" w:rsidRDefault="00CF3540" w:rsidP="00CF3540">
      <w:pPr>
        <w:widowControl w:val="0"/>
        <w:autoSpaceDE w:val="0"/>
        <w:autoSpaceDN w:val="0"/>
        <w:adjustRightInd w:val="0"/>
        <w:ind w:firstLine="709"/>
        <w:jc w:val="both"/>
        <w:rPr>
          <w:sz w:val="24"/>
        </w:rPr>
      </w:pPr>
      <w:r>
        <w:rPr>
          <w:sz w:val="24"/>
        </w:rPr>
        <w:t>3</w:t>
      </w:r>
      <w:r w:rsidRPr="00545FC9">
        <w:rPr>
          <w:sz w:val="24"/>
        </w:rPr>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w:t>
      </w:r>
      <w:r>
        <w:rPr>
          <w:sz w:val="24"/>
        </w:rPr>
        <w:t>ментов представителем заявителя;</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3540" w:rsidRDefault="00CF3540" w:rsidP="00CF3540">
      <w:pPr>
        <w:ind w:firstLine="708"/>
        <w:jc w:val="both"/>
        <w:rPr>
          <w:rFonts w:eastAsiaTheme="minorHAnsi"/>
          <w:bCs/>
          <w:sz w:val="24"/>
          <w:lang w:eastAsia="en-US"/>
        </w:rPr>
      </w:pPr>
      <w:r>
        <w:rPr>
          <w:sz w:val="24"/>
        </w:rPr>
        <w:t xml:space="preserve">1.9. Дополнить </w:t>
      </w:r>
      <w:r>
        <w:rPr>
          <w:rFonts w:eastAsiaTheme="minorHAnsi"/>
          <w:bCs/>
          <w:sz w:val="24"/>
          <w:lang w:eastAsia="en-US"/>
        </w:rPr>
        <w:t>пункт 32 административного регламента подпунктом 2 следующего содержания:</w:t>
      </w:r>
    </w:p>
    <w:p w:rsidR="00CF3540" w:rsidRDefault="00CF3540" w:rsidP="00CF3540">
      <w:pPr>
        <w:ind w:firstLine="708"/>
        <w:jc w:val="both"/>
        <w:rPr>
          <w:sz w:val="24"/>
        </w:rPr>
      </w:pPr>
      <w:r>
        <w:rPr>
          <w:rFonts w:eastAsiaTheme="minorHAnsi"/>
          <w:bCs/>
          <w:sz w:val="24"/>
          <w:lang w:eastAsia="en-US"/>
        </w:rPr>
        <w:t xml:space="preserve">«2) </w:t>
      </w:r>
      <w:r w:rsidRPr="00BD1E35">
        <w:rPr>
          <w:sz w:val="24"/>
        </w:rPr>
        <w:t xml:space="preserve">выписка из Единого государственного реестра </w:t>
      </w:r>
      <w:r>
        <w:rPr>
          <w:sz w:val="24"/>
        </w:rPr>
        <w:t xml:space="preserve">недвижимости (далее – ЕГРН) </w:t>
      </w:r>
      <w:r w:rsidRPr="0081330E">
        <w:rPr>
          <w:sz w:val="24"/>
        </w:rPr>
        <w:t>в отношении земельного участка</w:t>
      </w:r>
      <w:r>
        <w:rPr>
          <w:sz w:val="24"/>
        </w:rPr>
        <w:t>».</w:t>
      </w:r>
    </w:p>
    <w:p w:rsidR="00CF3540" w:rsidRDefault="00CF3540" w:rsidP="00CF3540">
      <w:pPr>
        <w:ind w:firstLine="708"/>
        <w:jc w:val="both"/>
        <w:rPr>
          <w:sz w:val="24"/>
        </w:rPr>
      </w:pPr>
      <w:r>
        <w:rPr>
          <w:sz w:val="24"/>
        </w:rPr>
        <w:t>1.10. Изложить пункт 37 административного регламента в следующей редакции:</w:t>
      </w:r>
    </w:p>
    <w:p w:rsidR="00CF3540" w:rsidRDefault="00CF3540" w:rsidP="00CF3540">
      <w:pPr>
        <w:ind w:firstLine="708"/>
        <w:jc w:val="both"/>
        <w:rPr>
          <w:rFonts w:eastAsiaTheme="minorHAnsi"/>
          <w:sz w:val="24"/>
          <w:lang w:eastAsia="en-US"/>
        </w:rPr>
      </w:pPr>
      <w:r>
        <w:rPr>
          <w:sz w:val="24"/>
        </w:rPr>
        <w:t>«</w:t>
      </w:r>
      <w:r w:rsidRPr="003D3D36">
        <w:rPr>
          <w:sz w:val="24"/>
        </w:rPr>
        <w:t xml:space="preserve">37. </w:t>
      </w:r>
      <w:proofErr w:type="gramStart"/>
      <w:r w:rsidRPr="003D3D36">
        <w:rPr>
          <w:sz w:val="24"/>
        </w:rPr>
        <w:t xml:space="preserve">В случае отказа в приеме документов, поданных в форме электронных документов, заявителю или его представителю в течение пяти рабочих дней со дня регистрации заявления и документов в </w:t>
      </w:r>
      <w:r>
        <w:rPr>
          <w:sz w:val="24"/>
        </w:rPr>
        <w:t>КУМИ администрации муниципального района</w:t>
      </w:r>
      <w:r w:rsidRPr="003D3D36">
        <w:rPr>
          <w:sz w:val="24"/>
        </w:rPr>
        <w:t xml:space="preserve"> направляется уведомление об отказе в приеме заявления и документов с указанием причин отказа </w:t>
      </w:r>
      <w:r>
        <w:rPr>
          <w:rFonts w:eastAsiaTheme="minorHAnsi"/>
          <w:sz w:val="24"/>
          <w:lang w:eastAsia="en-US"/>
        </w:rPr>
        <w:t>в форме электронного документа по адресу электронной почты, указанному в заявлении, или в письменной форме по</w:t>
      </w:r>
      <w:proofErr w:type="gramEnd"/>
      <w:r>
        <w:rPr>
          <w:rFonts w:eastAsiaTheme="minorHAnsi"/>
          <w:sz w:val="24"/>
          <w:lang w:eastAsia="en-US"/>
        </w:rPr>
        <w:t xml:space="preserve"> почтовому адресу, указанному в обращении».</w:t>
      </w:r>
    </w:p>
    <w:p w:rsidR="00CF3540" w:rsidRDefault="00CF3540" w:rsidP="00CF354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1.11. Изложить пункт 40 административного регламента в следующей редакции: </w:t>
      </w:r>
    </w:p>
    <w:p w:rsidR="00CF3540" w:rsidRPr="003D3D36" w:rsidRDefault="00CF3540" w:rsidP="00CF3540">
      <w:pPr>
        <w:ind w:firstLine="708"/>
        <w:jc w:val="both"/>
        <w:rPr>
          <w:sz w:val="24"/>
        </w:rPr>
      </w:pPr>
      <w:r>
        <w:rPr>
          <w:sz w:val="24"/>
        </w:rPr>
        <w:t>«</w:t>
      </w:r>
      <w:r w:rsidRPr="003D3D36">
        <w:rPr>
          <w:sz w:val="24"/>
        </w:rPr>
        <w:t xml:space="preserve">40. Основаниями для отказа в предоставлении земельного участка, находящегося в </w:t>
      </w:r>
      <w:r>
        <w:rPr>
          <w:sz w:val="24"/>
        </w:rPr>
        <w:t>муниципальной</w:t>
      </w:r>
      <w:r w:rsidRPr="003D3D36">
        <w:rPr>
          <w:sz w:val="24"/>
        </w:rPr>
        <w:t xml:space="preserve"> собственности </w:t>
      </w:r>
      <w:r>
        <w:rPr>
          <w:sz w:val="24"/>
        </w:rPr>
        <w:t xml:space="preserve">муниципального образования </w:t>
      </w:r>
      <w:proofErr w:type="spellStart"/>
      <w:r>
        <w:rPr>
          <w:sz w:val="24"/>
        </w:rPr>
        <w:t>Слюдянский</w:t>
      </w:r>
      <w:proofErr w:type="spellEnd"/>
      <w:r>
        <w:rPr>
          <w:sz w:val="24"/>
        </w:rPr>
        <w:t xml:space="preserve"> район</w:t>
      </w:r>
      <w:r w:rsidRPr="003D3D36">
        <w:rPr>
          <w:sz w:val="24"/>
        </w:rPr>
        <w:t xml:space="preserve">, </w:t>
      </w:r>
      <w:r>
        <w:rPr>
          <w:sz w:val="24"/>
        </w:rPr>
        <w:t xml:space="preserve">а также земельных </w:t>
      </w:r>
      <w:r w:rsidRPr="007774E8">
        <w:rPr>
          <w:sz w:val="24"/>
        </w:rPr>
        <w:t>участков, государственная собственность на которые не разграничена, расположенных на территории</w:t>
      </w:r>
      <w:r>
        <w:rPr>
          <w:sz w:val="24"/>
        </w:rPr>
        <w:t xml:space="preserve"> </w:t>
      </w:r>
      <w:r w:rsidRPr="007774E8">
        <w:rPr>
          <w:sz w:val="24"/>
        </w:rPr>
        <w:t>сельских поселений, входящих в состав муниципального</w:t>
      </w:r>
      <w:r>
        <w:rPr>
          <w:sz w:val="24"/>
        </w:rPr>
        <w:t xml:space="preserve"> </w:t>
      </w:r>
      <w:r w:rsidRPr="007774E8">
        <w:rPr>
          <w:sz w:val="24"/>
        </w:rPr>
        <w:t xml:space="preserve">образования </w:t>
      </w:r>
      <w:proofErr w:type="spellStart"/>
      <w:r w:rsidRPr="007774E8">
        <w:rPr>
          <w:sz w:val="24"/>
        </w:rPr>
        <w:t>Слюдянский</w:t>
      </w:r>
      <w:proofErr w:type="spellEnd"/>
      <w:r w:rsidRPr="007774E8">
        <w:rPr>
          <w:sz w:val="24"/>
        </w:rPr>
        <w:t xml:space="preserve"> район</w:t>
      </w:r>
      <w:r>
        <w:rPr>
          <w:sz w:val="24"/>
        </w:rPr>
        <w:t>,</w:t>
      </w:r>
      <w:r w:rsidRPr="003D3D36">
        <w:rPr>
          <w:sz w:val="24"/>
        </w:rPr>
        <w:t xml:space="preserve"> на торгах является:</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 xml:space="preserve">1) границы земельного участка подлежат уточнению в соответствии с требованиями Федерального </w:t>
      </w:r>
      <w:hyperlink r:id="rId7" w:history="1">
        <w:r>
          <w:rPr>
            <w:rFonts w:eastAsiaTheme="minorHAnsi"/>
            <w:color w:val="0000FF"/>
            <w:sz w:val="24"/>
            <w:lang w:eastAsia="en-US"/>
          </w:rPr>
          <w:t>закона</w:t>
        </w:r>
      </w:hyperlink>
      <w:r>
        <w:rPr>
          <w:rFonts w:eastAsiaTheme="minorHAnsi"/>
          <w:sz w:val="24"/>
          <w:lang w:eastAsia="en-US"/>
        </w:rPr>
        <w:t xml:space="preserve"> «О государственной регистрации недвижимости»;</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lastRenderedPageBreak/>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F3540" w:rsidRDefault="00CF3540" w:rsidP="00CF3540">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F3540" w:rsidRDefault="00CF3540" w:rsidP="00CF3540">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eastAsiaTheme="minorHAnsi"/>
          <w:sz w:val="24"/>
          <w:lang w:eastAsia="en-US"/>
        </w:rPr>
        <w:t>ии ау</w:t>
      </w:r>
      <w:proofErr w:type="gramEnd"/>
      <w:r>
        <w:rPr>
          <w:rFonts w:eastAsiaTheme="minorHAnsi"/>
          <w:sz w:val="24"/>
          <w:lang w:eastAsia="en-US"/>
        </w:rPr>
        <w:t>кциона;</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6) земельный участок не отнесен к определенной категории земель;</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F3540" w:rsidRDefault="00CF3540" w:rsidP="00CF3540">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8" w:history="1">
        <w:r>
          <w:rPr>
            <w:rFonts w:eastAsiaTheme="minorHAnsi"/>
            <w:color w:val="0000FF"/>
            <w:sz w:val="24"/>
            <w:lang w:eastAsia="en-US"/>
          </w:rPr>
          <w:t>пунктом 3 статьи 39.36</w:t>
        </w:r>
      </w:hyperlink>
      <w:r>
        <w:rPr>
          <w:rFonts w:eastAsiaTheme="minorHAnsi"/>
          <w:sz w:val="24"/>
          <w:lang w:eastAsia="en-US"/>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F3540" w:rsidRDefault="00CF3540" w:rsidP="00CF3540">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16) в отношении земельного участка принято решение о предварительном согласовании его предоставления;</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F3540" w:rsidRDefault="00CF3540" w:rsidP="00CF3540">
      <w:pPr>
        <w:autoSpaceDE w:val="0"/>
        <w:autoSpaceDN w:val="0"/>
        <w:adjustRightInd w:val="0"/>
        <w:ind w:firstLine="708"/>
        <w:jc w:val="both"/>
        <w:rPr>
          <w:rFonts w:eastAsiaTheme="minorHAnsi"/>
          <w:sz w:val="24"/>
          <w:lang w:eastAsia="en-US"/>
        </w:rPr>
      </w:pPr>
      <w:r>
        <w:rPr>
          <w:rFonts w:eastAsiaTheme="minorHAnsi"/>
          <w:sz w:val="24"/>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eastAsiaTheme="minorHAnsi"/>
          <w:sz w:val="24"/>
          <w:lang w:eastAsia="en-US"/>
        </w:rPr>
        <w:t>жд в св</w:t>
      </w:r>
      <w:proofErr w:type="gramEnd"/>
      <w:r>
        <w:rPr>
          <w:rFonts w:eastAsiaTheme="minorHAnsi"/>
          <w:sz w:val="24"/>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CF3540" w:rsidRDefault="00CF3540" w:rsidP="00CF3540">
      <w:pPr>
        <w:ind w:firstLine="708"/>
        <w:jc w:val="both"/>
        <w:rPr>
          <w:rFonts w:eastAsiaTheme="minorHAnsi"/>
          <w:bCs/>
          <w:sz w:val="24"/>
          <w:lang w:eastAsia="en-US"/>
        </w:rPr>
      </w:pPr>
      <w:r>
        <w:rPr>
          <w:rFonts w:eastAsiaTheme="minorHAnsi"/>
          <w:bCs/>
          <w:sz w:val="24"/>
          <w:lang w:eastAsia="en-US"/>
        </w:rPr>
        <w:t>1.12. Дополнить пункт 47.1 административного регламента абзацами два, три, четыре следующего содержания:</w:t>
      </w:r>
    </w:p>
    <w:p w:rsidR="00CF3540" w:rsidRPr="00253E54" w:rsidRDefault="00CF3540" w:rsidP="00CF3540">
      <w:pPr>
        <w:autoSpaceDE w:val="0"/>
        <w:autoSpaceDN w:val="0"/>
        <w:adjustRightInd w:val="0"/>
        <w:ind w:firstLine="709"/>
        <w:jc w:val="both"/>
        <w:rPr>
          <w:sz w:val="24"/>
        </w:rPr>
      </w:pPr>
      <w:r>
        <w:rPr>
          <w:bCs/>
          <w:sz w:val="24"/>
        </w:rPr>
        <w:t>«</w:t>
      </w:r>
      <w:r w:rsidRPr="00253E54">
        <w:rPr>
          <w:bCs/>
          <w:sz w:val="24"/>
        </w:rPr>
        <w:t>Предоставление муниципальной услуги по месту жительства инвалида осуществляется должностным лицом</w:t>
      </w:r>
      <w:r w:rsidRPr="00253E54">
        <w:rPr>
          <w:sz w:val="24"/>
        </w:rPr>
        <w:t xml:space="preserve"> уполномоченного органа, ответственным за рассмотрение заявления.</w:t>
      </w:r>
    </w:p>
    <w:p w:rsidR="00CF3540" w:rsidRPr="00253E54" w:rsidRDefault="00CF3540" w:rsidP="00CF3540">
      <w:pPr>
        <w:autoSpaceDE w:val="0"/>
        <w:autoSpaceDN w:val="0"/>
        <w:adjustRightInd w:val="0"/>
        <w:ind w:firstLine="709"/>
        <w:jc w:val="both"/>
        <w:rPr>
          <w:sz w:val="24"/>
        </w:rPr>
      </w:pPr>
      <w:r w:rsidRPr="00253E54">
        <w:rPr>
          <w:sz w:val="24"/>
        </w:rPr>
        <w:t xml:space="preserve">В течение 5 рабочих дней с момента обращения (устного или письменного)  </w:t>
      </w:r>
      <w:r w:rsidRPr="00253E54">
        <w:rPr>
          <w:bCs/>
          <w:sz w:val="24"/>
        </w:rPr>
        <w:t>должностным лицом</w:t>
      </w:r>
      <w:r w:rsidRPr="00253E54">
        <w:rPr>
          <w:sz w:val="24"/>
        </w:rPr>
        <w:t xml:space="preserve"> уполномоченного органа, ответственным за рассмотрение заявления, осуществляется выезд </w:t>
      </w:r>
      <w:r w:rsidRPr="00253E54">
        <w:rPr>
          <w:bCs/>
          <w:sz w:val="24"/>
        </w:rPr>
        <w:t>по месту жительства инвалида для подготовки соответствующего заявления</w:t>
      </w:r>
      <w:r w:rsidRPr="00253E54">
        <w:rPr>
          <w:sz w:val="24"/>
        </w:rPr>
        <w:t>.</w:t>
      </w:r>
    </w:p>
    <w:p w:rsidR="00CF3540" w:rsidRDefault="00CF3540" w:rsidP="00CF3540">
      <w:pPr>
        <w:ind w:firstLine="708"/>
        <w:jc w:val="both"/>
        <w:rPr>
          <w:sz w:val="24"/>
        </w:rPr>
      </w:pPr>
      <w:r w:rsidRPr="00253E54">
        <w:rPr>
          <w:bCs/>
          <w:sz w:val="24"/>
        </w:rPr>
        <w:t xml:space="preserve">Результат предоставления муниципальной услуги: </w:t>
      </w:r>
      <w:r w:rsidRPr="00253E54">
        <w:rPr>
          <w:sz w:val="24"/>
        </w:rPr>
        <w:t xml:space="preserve">постановление администрации муниципального образования </w:t>
      </w:r>
      <w:proofErr w:type="spellStart"/>
      <w:r w:rsidRPr="00253E54">
        <w:rPr>
          <w:sz w:val="24"/>
        </w:rPr>
        <w:t>Слюдянский</w:t>
      </w:r>
      <w:proofErr w:type="spellEnd"/>
      <w:r w:rsidRPr="00253E54">
        <w:rPr>
          <w:sz w:val="24"/>
        </w:rPr>
        <w:t xml:space="preserve"> район об утверждении схемы расположения земельного участка либо решение об отказе в утверждении схемы расположения земельного участка, передается </w:t>
      </w:r>
      <w:r w:rsidRPr="00253E54">
        <w:rPr>
          <w:bCs/>
          <w:sz w:val="24"/>
        </w:rPr>
        <w:t>должностным лицом</w:t>
      </w:r>
      <w:r w:rsidRPr="00253E54">
        <w:rPr>
          <w:sz w:val="24"/>
        </w:rPr>
        <w:t xml:space="preserve"> уполномоченного органа заявителю-инвалиду </w:t>
      </w:r>
      <w:r w:rsidRPr="00253E54">
        <w:rPr>
          <w:bCs/>
          <w:sz w:val="24"/>
        </w:rPr>
        <w:t>по месту жительства</w:t>
      </w:r>
      <w:r>
        <w:rPr>
          <w:bCs/>
          <w:sz w:val="24"/>
        </w:rPr>
        <w:t>»</w:t>
      </w:r>
      <w:r w:rsidRPr="00253E54">
        <w:rPr>
          <w:sz w:val="24"/>
        </w:rPr>
        <w:t>.</w:t>
      </w:r>
    </w:p>
    <w:p w:rsidR="00CF3540" w:rsidRDefault="00CF3540" w:rsidP="00CF3540">
      <w:pPr>
        <w:autoSpaceDE w:val="0"/>
        <w:autoSpaceDN w:val="0"/>
        <w:adjustRightInd w:val="0"/>
        <w:ind w:firstLine="708"/>
        <w:jc w:val="both"/>
        <w:rPr>
          <w:sz w:val="24"/>
        </w:rPr>
      </w:pPr>
      <w:r>
        <w:rPr>
          <w:sz w:val="24"/>
        </w:rPr>
        <w:t xml:space="preserve">1.13. Исключить подпункт 4 пункта 53 административного регламента. </w:t>
      </w:r>
    </w:p>
    <w:p w:rsidR="00CF3540" w:rsidRDefault="00CF3540" w:rsidP="00CF3540">
      <w:pPr>
        <w:autoSpaceDE w:val="0"/>
        <w:autoSpaceDN w:val="0"/>
        <w:adjustRightInd w:val="0"/>
        <w:ind w:firstLine="709"/>
        <w:rPr>
          <w:sz w:val="24"/>
        </w:rPr>
      </w:pPr>
      <w:r>
        <w:rPr>
          <w:sz w:val="24"/>
        </w:rPr>
        <w:t>1.14.  Изложить пункт 62 административного регламента в следующей редакции:</w:t>
      </w:r>
    </w:p>
    <w:p w:rsidR="00CF3540" w:rsidRPr="00262200" w:rsidRDefault="00CF3540" w:rsidP="00CF3540">
      <w:pPr>
        <w:autoSpaceDE w:val="0"/>
        <w:autoSpaceDN w:val="0"/>
        <w:adjustRightInd w:val="0"/>
        <w:ind w:firstLine="709"/>
        <w:jc w:val="both"/>
        <w:rPr>
          <w:sz w:val="24"/>
          <w:lang w:eastAsia="en-US"/>
        </w:rPr>
      </w:pPr>
      <w:r w:rsidRPr="00262200">
        <w:rPr>
          <w:sz w:val="24"/>
        </w:rPr>
        <w:t>«62.</w:t>
      </w:r>
      <w:r w:rsidRPr="00262200">
        <w:rPr>
          <w:sz w:val="24"/>
          <w:lang w:eastAsia="en-US"/>
        </w:rPr>
        <w:t xml:space="preserve"> Результатом исполнения административной процедуры по приему заявления о </w:t>
      </w:r>
      <w:r w:rsidRPr="00262200">
        <w:rPr>
          <w:sz w:val="24"/>
        </w:rPr>
        <w:t>предоставлении земельного участка на торгах</w:t>
      </w:r>
      <w:r>
        <w:rPr>
          <w:sz w:val="24"/>
        </w:rPr>
        <w:t xml:space="preserve"> </w:t>
      </w:r>
      <w:r w:rsidRPr="00262200">
        <w:rPr>
          <w:sz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F3540" w:rsidRDefault="00CF3540" w:rsidP="00CF3540">
      <w:pPr>
        <w:widowControl w:val="0"/>
        <w:autoSpaceDE w:val="0"/>
        <w:autoSpaceDN w:val="0"/>
        <w:adjustRightInd w:val="0"/>
        <w:ind w:firstLine="709"/>
        <w:jc w:val="both"/>
        <w:rPr>
          <w:sz w:val="24"/>
          <w:lang w:eastAsia="en-US"/>
        </w:rPr>
      </w:pPr>
      <w:r>
        <w:rPr>
          <w:sz w:val="24"/>
          <w:lang w:eastAsia="en-US"/>
        </w:rPr>
        <w:t xml:space="preserve">1.15. Дополнить административный регламент пунктом 62.1 следующего содержания: </w:t>
      </w:r>
    </w:p>
    <w:p w:rsidR="00CF3540" w:rsidRPr="00262200" w:rsidRDefault="00CF3540" w:rsidP="00CF3540">
      <w:pPr>
        <w:widowControl w:val="0"/>
        <w:autoSpaceDE w:val="0"/>
        <w:autoSpaceDN w:val="0"/>
        <w:adjustRightInd w:val="0"/>
        <w:ind w:firstLine="709"/>
        <w:jc w:val="both"/>
        <w:rPr>
          <w:sz w:val="24"/>
        </w:rPr>
      </w:pPr>
      <w:r>
        <w:rPr>
          <w:sz w:val="24"/>
          <w:lang w:eastAsia="en-US"/>
        </w:rPr>
        <w:t xml:space="preserve">«62.1. </w:t>
      </w:r>
      <w:r w:rsidRPr="00262200">
        <w:rPr>
          <w:sz w:val="24"/>
          <w:lang w:eastAsia="en-US"/>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w:t>
      </w:r>
      <w:r>
        <w:rPr>
          <w:sz w:val="24"/>
          <w:lang w:eastAsia="en-US"/>
        </w:rPr>
        <w:t>входящей корреспонденции».</w:t>
      </w:r>
    </w:p>
    <w:p w:rsidR="00CF3540" w:rsidRPr="00FD4DBF" w:rsidRDefault="00CF3540" w:rsidP="00CF3540">
      <w:pPr>
        <w:autoSpaceDE w:val="0"/>
        <w:autoSpaceDN w:val="0"/>
        <w:adjustRightInd w:val="0"/>
        <w:ind w:firstLine="708"/>
        <w:jc w:val="both"/>
        <w:rPr>
          <w:sz w:val="24"/>
        </w:rPr>
      </w:pPr>
      <w:r w:rsidRPr="00FD4DBF">
        <w:rPr>
          <w:sz w:val="24"/>
        </w:rPr>
        <w:t>1.1</w:t>
      </w:r>
      <w:r>
        <w:rPr>
          <w:sz w:val="24"/>
        </w:rPr>
        <w:t>6</w:t>
      </w:r>
      <w:r w:rsidRPr="00FD4DBF">
        <w:rPr>
          <w:sz w:val="24"/>
        </w:rPr>
        <w:t>. Изложить пункт 66 административного регламента в следующей редакции:</w:t>
      </w:r>
    </w:p>
    <w:p w:rsidR="00CF3540" w:rsidRPr="00FD4DBF" w:rsidRDefault="00CF3540" w:rsidP="00CF3540">
      <w:pPr>
        <w:widowControl w:val="0"/>
        <w:autoSpaceDE w:val="0"/>
        <w:autoSpaceDN w:val="0"/>
        <w:adjustRightInd w:val="0"/>
        <w:ind w:firstLine="709"/>
        <w:jc w:val="both"/>
        <w:rPr>
          <w:sz w:val="24"/>
        </w:rPr>
      </w:pPr>
      <w:r w:rsidRPr="00FD4DBF">
        <w:rPr>
          <w:sz w:val="24"/>
        </w:rPr>
        <w:t>«66.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F3540" w:rsidRPr="00FD4DBF" w:rsidRDefault="00CF3540" w:rsidP="00CF3540">
      <w:pPr>
        <w:autoSpaceDE w:val="0"/>
        <w:autoSpaceDN w:val="0"/>
        <w:adjustRightInd w:val="0"/>
        <w:ind w:firstLine="709"/>
        <w:rPr>
          <w:sz w:val="24"/>
        </w:rPr>
      </w:pPr>
      <w:r w:rsidRPr="00FD4DBF">
        <w:rPr>
          <w:sz w:val="24"/>
        </w:rPr>
        <w:t>1.1</w:t>
      </w:r>
      <w:r>
        <w:rPr>
          <w:sz w:val="24"/>
        </w:rPr>
        <w:t>7</w:t>
      </w:r>
      <w:r w:rsidRPr="00FD4DBF">
        <w:rPr>
          <w:sz w:val="24"/>
        </w:rPr>
        <w:t>. Дополнить административный регламент пунктом 66.1 следующего содержания:</w:t>
      </w:r>
    </w:p>
    <w:p w:rsidR="00CF3540" w:rsidRDefault="00CF3540" w:rsidP="00CF3540">
      <w:pPr>
        <w:autoSpaceDE w:val="0"/>
        <w:autoSpaceDN w:val="0"/>
        <w:adjustRightInd w:val="0"/>
        <w:ind w:firstLine="709"/>
        <w:jc w:val="both"/>
        <w:rPr>
          <w:sz w:val="24"/>
        </w:rPr>
      </w:pPr>
      <w:r w:rsidRPr="00FD4DBF">
        <w:rPr>
          <w:sz w:val="24"/>
        </w:rPr>
        <w:t>«66.1.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r>
        <w:rPr>
          <w:sz w:val="24"/>
        </w:rPr>
        <w:t>.</w:t>
      </w:r>
      <w:r w:rsidRPr="00FD4DBF">
        <w:rPr>
          <w:sz w:val="24"/>
        </w:rPr>
        <w:t xml:space="preserve"> </w:t>
      </w:r>
    </w:p>
    <w:p w:rsidR="00CF3540" w:rsidRDefault="00CF3540" w:rsidP="00CF354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1.18. Изложить пункт </w:t>
      </w:r>
      <w:r w:rsidRPr="003D3D36">
        <w:rPr>
          <w:rFonts w:ascii="Times New Roman" w:hAnsi="Times New Roman" w:cs="Times New Roman"/>
          <w:sz w:val="24"/>
          <w:szCs w:val="24"/>
        </w:rPr>
        <w:t>68</w:t>
      </w:r>
      <w:r>
        <w:rPr>
          <w:rFonts w:ascii="Times New Roman" w:hAnsi="Times New Roman" w:cs="Times New Roman"/>
          <w:sz w:val="24"/>
          <w:szCs w:val="24"/>
        </w:rPr>
        <w:t xml:space="preserve"> административного регламента в следующей редакции:</w:t>
      </w:r>
    </w:p>
    <w:p w:rsidR="00CF3540" w:rsidRDefault="00CF3540" w:rsidP="00CF3540">
      <w:pPr>
        <w:widowControl w:val="0"/>
        <w:autoSpaceDE w:val="0"/>
        <w:autoSpaceDN w:val="0"/>
        <w:adjustRightInd w:val="0"/>
        <w:ind w:firstLine="709"/>
        <w:jc w:val="both"/>
        <w:rPr>
          <w:sz w:val="24"/>
        </w:rPr>
      </w:pPr>
      <w:r w:rsidRPr="00E44CA1">
        <w:rPr>
          <w:sz w:val="24"/>
        </w:rPr>
        <w:t>«68. Должностное лицо уполномоченного органа</w:t>
      </w:r>
      <w:r>
        <w:rPr>
          <w:sz w:val="24"/>
        </w:rPr>
        <w:t>,</w:t>
      </w:r>
      <w:r w:rsidRPr="00E44CA1">
        <w:rPr>
          <w:sz w:val="24"/>
        </w:rPr>
        <w:t xml:space="preserve"> ответственное за предоставле</w:t>
      </w:r>
      <w:r>
        <w:rPr>
          <w:sz w:val="24"/>
        </w:rPr>
        <w:t>ние муниципальной услуги,</w:t>
      </w:r>
      <w:r w:rsidRPr="00E44CA1">
        <w:rPr>
          <w:sz w:val="24"/>
        </w:rPr>
        <w:t xml:space="preserve"> </w:t>
      </w:r>
      <w:r w:rsidRPr="003D3D36">
        <w:rPr>
          <w:sz w:val="24"/>
        </w:rPr>
        <w:t xml:space="preserve">в течение </w:t>
      </w:r>
      <w:r>
        <w:rPr>
          <w:sz w:val="24"/>
        </w:rPr>
        <w:t>30</w:t>
      </w:r>
      <w:r w:rsidRPr="003D3D36">
        <w:rPr>
          <w:sz w:val="24"/>
        </w:rPr>
        <w:t xml:space="preserve"> календарн</w:t>
      </w:r>
      <w:r>
        <w:rPr>
          <w:sz w:val="24"/>
        </w:rPr>
        <w:t>ых</w:t>
      </w:r>
      <w:r w:rsidRPr="003D3D36">
        <w:rPr>
          <w:sz w:val="24"/>
        </w:rPr>
        <w:t xml:space="preserve"> дн</w:t>
      </w:r>
      <w:r>
        <w:rPr>
          <w:sz w:val="24"/>
        </w:rPr>
        <w:t>ей</w:t>
      </w:r>
      <w:r w:rsidRPr="003D3D36">
        <w:rPr>
          <w:sz w:val="24"/>
        </w:rPr>
        <w:t xml:space="preserve"> со дня получения необходимых документов</w:t>
      </w:r>
      <w:r>
        <w:rPr>
          <w:sz w:val="24"/>
        </w:rPr>
        <w:t>:</w:t>
      </w:r>
    </w:p>
    <w:p w:rsidR="00CF3540" w:rsidRDefault="00CF3540" w:rsidP="00CF3540">
      <w:pPr>
        <w:widowControl w:val="0"/>
        <w:autoSpaceDE w:val="0"/>
        <w:autoSpaceDN w:val="0"/>
        <w:adjustRightInd w:val="0"/>
        <w:ind w:firstLine="709"/>
        <w:jc w:val="both"/>
        <w:rPr>
          <w:sz w:val="24"/>
          <w:lang w:eastAsia="en-US"/>
        </w:rPr>
      </w:pPr>
      <w:r>
        <w:rPr>
          <w:sz w:val="24"/>
        </w:rPr>
        <w:t>1)</w:t>
      </w:r>
      <w:r w:rsidRPr="00E44CA1">
        <w:rPr>
          <w:sz w:val="24"/>
        </w:rPr>
        <w:t xml:space="preserve"> осуществляет проверку</w:t>
      </w:r>
      <w:r w:rsidRPr="00E44CA1">
        <w:rPr>
          <w:sz w:val="24"/>
          <w:lang w:eastAsia="en-US"/>
        </w:rPr>
        <w:t xml:space="preserve"> представленн</w:t>
      </w:r>
      <w:r>
        <w:rPr>
          <w:sz w:val="24"/>
          <w:lang w:eastAsia="en-US"/>
        </w:rPr>
        <w:t>ых</w:t>
      </w:r>
      <w:r w:rsidRPr="00E44CA1">
        <w:rPr>
          <w:sz w:val="24"/>
          <w:lang w:eastAsia="en-US"/>
        </w:rPr>
        <w:t xml:space="preserve"> документ</w:t>
      </w:r>
      <w:r>
        <w:rPr>
          <w:sz w:val="24"/>
          <w:lang w:eastAsia="en-US"/>
        </w:rPr>
        <w:t>ов</w:t>
      </w:r>
      <w:r w:rsidRPr="00E44CA1">
        <w:rPr>
          <w:sz w:val="24"/>
          <w:lang w:eastAsia="en-US"/>
        </w:rPr>
        <w:t xml:space="preserve"> на предмет выявления оснований для отказа в предоставлении муниципальной услуги, установленных пунктом 4</w:t>
      </w:r>
      <w:r>
        <w:rPr>
          <w:sz w:val="24"/>
          <w:lang w:eastAsia="en-US"/>
        </w:rPr>
        <w:t>0</w:t>
      </w:r>
      <w:r w:rsidRPr="00E44CA1">
        <w:rPr>
          <w:sz w:val="24"/>
          <w:lang w:eastAsia="en-US"/>
        </w:rPr>
        <w:t xml:space="preserve"> настояще</w:t>
      </w:r>
      <w:r>
        <w:rPr>
          <w:sz w:val="24"/>
          <w:lang w:eastAsia="en-US"/>
        </w:rPr>
        <w:t>го административного регламента;</w:t>
      </w:r>
    </w:p>
    <w:p w:rsidR="00CF3540" w:rsidRPr="00E44CA1" w:rsidRDefault="00CF3540" w:rsidP="00CF3540">
      <w:pPr>
        <w:autoSpaceDE w:val="0"/>
        <w:autoSpaceDN w:val="0"/>
        <w:adjustRightInd w:val="0"/>
        <w:ind w:firstLine="709"/>
        <w:jc w:val="both"/>
        <w:rPr>
          <w:sz w:val="24"/>
        </w:rPr>
      </w:pPr>
      <w:r w:rsidRPr="00E44CA1">
        <w:rPr>
          <w:sz w:val="24"/>
          <w:lang w:eastAsia="en-US"/>
        </w:rPr>
        <w:t xml:space="preserve">2) </w:t>
      </w:r>
      <w:r w:rsidRPr="00E44CA1">
        <w:rPr>
          <w:sz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Pr>
          <w:sz w:val="24"/>
        </w:rPr>
        <w:t>;</w:t>
      </w:r>
      <w:r w:rsidRPr="00E44CA1">
        <w:rPr>
          <w:sz w:val="24"/>
        </w:rPr>
        <w:t xml:space="preserve"> </w:t>
      </w:r>
    </w:p>
    <w:p w:rsidR="00CF3540" w:rsidRPr="00E44CA1" w:rsidRDefault="00CF3540" w:rsidP="00CF3540">
      <w:pPr>
        <w:autoSpaceDE w:val="0"/>
        <w:autoSpaceDN w:val="0"/>
        <w:adjustRightInd w:val="0"/>
        <w:ind w:firstLine="709"/>
        <w:jc w:val="both"/>
        <w:rPr>
          <w:sz w:val="24"/>
        </w:rPr>
      </w:pPr>
      <w:r>
        <w:rPr>
          <w:sz w:val="24"/>
        </w:rPr>
        <w:t>3</w:t>
      </w:r>
      <w:r w:rsidRPr="00E44CA1">
        <w:rPr>
          <w:sz w:val="24"/>
        </w:rPr>
        <w:t xml:space="preserve">) подготавливает проект </w:t>
      </w:r>
      <w:r>
        <w:rPr>
          <w:sz w:val="24"/>
        </w:rPr>
        <w:t xml:space="preserve">распоряжения администрации муниципального образования </w:t>
      </w:r>
      <w:proofErr w:type="spellStart"/>
      <w:r>
        <w:rPr>
          <w:sz w:val="24"/>
        </w:rPr>
        <w:t>Слюдянский</w:t>
      </w:r>
      <w:proofErr w:type="spellEnd"/>
      <w:r>
        <w:rPr>
          <w:sz w:val="24"/>
        </w:rPr>
        <w:t xml:space="preserve"> район</w:t>
      </w:r>
      <w:r w:rsidRPr="00E44CA1">
        <w:rPr>
          <w:rStyle w:val="a6"/>
          <w:sz w:val="24"/>
        </w:rPr>
        <w:t xml:space="preserve"> о проведен</w:t>
      </w:r>
      <w:proofErr w:type="gramStart"/>
      <w:r w:rsidRPr="00E44CA1">
        <w:rPr>
          <w:rStyle w:val="a6"/>
          <w:sz w:val="24"/>
        </w:rPr>
        <w:t>ии ау</w:t>
      </w:r>
      <w:proofErr w:type="gramEnd"/>
      <w:r w:rsidRPr="00E44CA1">
        <w:rPr>
          <w:rStyle w:val="a6"/>
          <w:sz w:val="24"/>
        </w:rPr>
        <w:t>кциона либо</w:t>
      </w:r>
      <w:r w:rsidRPr="00E44CA1">
        <w:rPr>
          <w:sz w:val="24"/>
        </w:rPr>
        <w:t xml:space="preserve"> </w:t>
      </w:r>
      <w:r w:rsidRPr="009D1CE0">
        <w:rPr>
          <w:sz w:val="24"/>
        </w:rPr>
        <w:t xml:space="preserve">решения, оформленного письмом администрации муниципального образования </w:t>
      </w:r>
      <w:proofErr w:type="spellStart"/>
      <w:r w:rsidRPr="009D1CE0">
        <w:rPr>
          <w:sz w:val="24"/>
        </w:rPr>
        <w:t>Слюдянский</w:t>
      </w:r>
      <w:proofErr w:type="spellEnd"/>
      <w:r w:rsidRPr="009D1CE0">
        <w:rPr>
          <w:sz w:val="24"/>
        </w:rPr>
        <w:t xml:space="preserve"> район</w:t>
      </w:r>
      <w:r>
        <w:rPr>
          <w:sz w:val="24"/>
        </w:rPr>
        <w:t>,</w:t>
      </w:r>
      <w:r w:rsidRPr="00E44CA1">
        <w:rPr>
          <w:rStyle w:val="a6"/>
          <w:sz w:val="24"/>
        </w:rPr>
        <w:t xml:space="preserve"> об отказе в предоставлении муниципальной услуги и </w:t>
      </w:r>
      <w:r w:rsidRPr="00E44CA1">
        <w:rPr>
          <w:sz w:val="24"/>
        </w:rPr>
        <w:t>обеспечивает его согласование и подписание в установленном порядке.</w:t>
      </w:r>
      <w:r>
        <w:rPr>
          <w:sz w:val="24"/>
        </w:rPr>
        <w:t xml:space="preserve"> В решении об </w:t>
      </w:r>
      <w:r w:rsidRPr="00E44CA1">
        <w:rPr>
          <w:rStyle w:val="a6"/>
          <w:sz w:val="24"/>
        </w:rPr>
        <w:t>отказе в предоставлении муниципальной услуги</w:t>
      </w:r>
      <w:r>
        <w:rPr>
          <w:rStyle w:val="a6"/>
          <w:sz w:val="24"/>
        </w:rPr>
        <w:t xml:space="preserve"> должны быть указаны все основания отказа.</w:t>
      </w:r>
    </w:p>
    <w:p w:rsidR="00CF3540" w:rsidRPr="009D1CE0" w:rsidRDefault="00CF3540" w:rsidP="00CF3540">
      <w:pPr>
        <w:widowControl w:val="0"/>
        <w:autoSpaceDE w:val="0"/>
        <w:autoSpaceDN w:val="0"/>
        <w:adjustRightInd w:val="0"/>
        <w:ind w:firstLine="709"/>
        <w:jc w:val="both"/>
        <w:rPr>
          <w:sz w:val="24"/>
        </w:rPr>
      </w:pPr>
      <w:r>
        <w:rPr>
          <w:sz w:val="24"/>
          <w:lang w:eastAsia="en-US"/>
        </w:rPr>
        <w:lastRenderedPageBreak/>
        <w:t xml:space="preserve">4) </w:t>
      </w:r>
      <w:r w:rsidRPr="009D1CE0">
        <w:rPr>
          <w:sz w:val="24"/>
        </w:rPr>
        <w:t>направляет принятое решение заявителю</w:t>
      </w:r>
      <w:r>
        <w:rPr>
          <w:sz w:val="24"/>
        </w:rPr>
        <w:t>»</w:t>
      </w:r>
      <w:r w:rsidRPr="009D1CE0">
        <w:rPr>
          <w:sz w:val="24"/>
        </w:rPr>
        <w:t xml:space="preserve">. </w:t>
      </w:r>
    </w:p>
    <w:p w:rsidR="00CF3540" w:rsidRDefault="00CF3540" w:rsidP="00CF3540">
      <w:pPr>
        <w:pStyle w:val="ConsPlusNormal"/>
        <w:ind w:firstLine="708"/>
        <w:jc w:val="both"/>
        <w:rPr>
          <w:rFonts w:ascii="Times New Roman" w:hAnsi="Times New Roman" w:cs="Times New Roman"/>
          <w:sz w:val="24"/>
          <w:szCs w:val="24"/>
        </w:rPr>
      </w:pPr>
      <w:r w:rsidRPr="00152254">
        <w:rPr>
          <w:rFonts w:ascii="Times New Roman" w:hAnsi="Times New Roman" w:cs="Times New Roman"/>
          <w:bCs/>
          <w:sz w:val="24"/>
        </w:rPr>
        <w:t>1.1</w:t>
      </w:r>
      <w:r>
        <w:rPr>
          <w:rFonts w:ascii="Times New Roman" w:hAnsi="Times New Roman" w:cs="Times New Roman"/>
          <w:bCs/>
          <w:sz w:val="24"/>
        </w:rPr>
        <w:t>9</w:t>
      </w:r>
      <w:r w:rsidRPr="00152254">
        <w:rPr>
          <w:rFonts w:ascii="Times New Roman" w:hAnsi="Times New Roman" w:cs="Times New Roman"/>
          <w:bCs/>
          <w:sz w:val="24"/>
        </w:rPr>
        <w:t xml:space="preserve">. </w:t>
      </w:r>
      <w:r>
        <w:rPr>
          <w:rFonts w:ascii="Times New Roman" w:hAnsi="Times New Roman" w:cs="Times New Roman"/>
          <w:bCs/>
          <w:sz w:val="24"/>
        </w:rPr>
        <w:t xml:space="preserve">Изложить пункт </w:t>
      </w:r>
      <w:r w:rsidRPr="00152254">
        <w:rPr>
          <w:rFonts w:ascii="Times New Roman" w:hAnsi="Times New Roman" w:cs="Times New Roman"/>
          <w:sz w:val="24"/>
          <w:szCs w:val="24"/>
        </w:rPr>
        <w:t>69</w:t>
      </w:r>
      <w:r>
        <w:rPr>
          <w:rFonts w:ascii="Times New Roman" w:hAnsi="Times New Roman" w:cs="Times New Roman"/>
          <w:sz w:val="24"/>
          <w:szCs w:val="24"/>
        </w:rPr>
        <w:t xml:space="preserve"> административного регламента в следующей редакции</w:t>
      </w:r>
    </w:p>
    <w:p w:rsidR="00CF3540" w:rsidRPr="004575F4" w:rsidRDefault="00CF3540" w:rsidP="00CF3540">
      <w:pPr>
        <w:autoSpaceDE w:val="0"/>
        <w:autoSpaceDN w:val="0"/>
        <w:adjustRightInd w:val="0"/>
        <w:ind w:firstLine="709"/>
        <w:jc w:val="both"/>
        <w:rPr>
          <w:sz w:val="24"/>
        </w:rPr>
      </w:pPr>
      <w:r>
        <w:rPr>
          <w:sz w:val="24"/>
        </w:rPr>
        <w:t>«69.</w:t>
      </w:r>
      <w:r w:rsidRPr="00152254">
        <w:rPr>
          <w:sz w:val="24"/>
        </w:rPr>
        <w:t xml:space="preserve"> </w:t>
      </w:r>
      <w:r w:rsidRPr="004575F4">
        <w:rPr>
          <w:sz w:val="24"/>
        </w:rPr>
        <w:t xml:space="preserve">Результатом исполнения административной процедуры является </w:t>
      </w:r>
      <w:r>
        <w:rPr>
          <w:sz w:val="24"/>
        </w:rPr>
        <w:t xml:space="preserve">принятие решения </w:t>
      </w:r>
      <w:r w:rsidRPr="004575F4">
        <w:rPr>
          <w:sz w:val="24"/>
        </w:rPr>
        <w:t>о проведен</w:t>
      </w:r>
      <w:proofErr w:type="gramStart"/>
      <w:r w:rsidRPr="004575F4">
        <w:rPr>
          <w:sz w:val="24"/>
        </w:rPr>
        <w:t>ии ау</w:t>
      </w:r>
      <w:proofErr w:type="gramEnd"/>
      <w:r w:rsidRPr="004575F4">
        <w:rPr>
          <w:sz w:val="24"/>
        </w:rPr>
        <w:t>кциона</w:t>
      </w:r>
      <w:r>
        <w:rPr>
          <w:sz w:val="24"/>
        </w:rPr>
        <w:t>.</w:t>
      </w:r>
      <w:r w:rsidRPr="004575F4">
        <w:rPr>
          <w:sz w:val="24"/>
        </w:rPr>
        <w:t xml:space="preserve"> </w:t>
      </w:r>
    </w:p>
    <w:p w:rsidR="00CF3540" w:rsidRDefault="00CF3540" w:rsidP="00CF3540">
      <w:pPr>
        <w:pStyle w:val="ConsPlusNormal"/>
        <w:ind w:firstLine="709"/>
        <w:jc w:val="both"/>
        <w:rPr>
          <w:rFonts w:ascii="Times New Roman" w:hAnsi="Times New Roman" w:cs="Times New Roman"/>
          <w:sz w:val="24"/>
          <w:szCs w:val="24"/>
        </w:rPr>
      </w:pPr>
      <w:r w:rsidRPr="004575F4">
        <w:rPr>
          <w:rFonts w:ascii="Times New Roman" w:hAnsi="Times New Roman"/>
          <w:sz w:val="24"/>
          <w:szCs w:val="24"/>
        </w:rPr>
        <w:t>В случае принятия решения об отказе</w:t>
      </w:r>
      <w:r>
        <w:rPr>
          <w:rFonts w:ascii="Times New Roman" w:hAnsi="Times New Roman"/>
          <w:sz w:val="24"/>
          <w:szCs w:val="24"/>
        </w:rPr>
        <w:t xml:space="preserve">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Pr="004575F4">
        <w:rPr>
          <w:rFonts w:ascii="Times New Roman" w:hAnsi="Times New Roman"/>
          <w:sz w:val="24"/>
          <w:szCs w:val="24"/>
        </w:rPr>
        <w:t xml:space="preserve">, должностное лицо уполномоченного органа в трехдневный срок со дня принятия решения об отказе направляет </w:t>
      </w:r>
      <w:r>
        <w:rPr>
          <w:rFonts w:ascii="Times New Roman" w:hAnsi="Times New Roman"/>
          <w:sz w:val="24"/>
          <w:szCs w:val="24"/>
        </w:rPr>
        <w:t xml:space="preserve">решение </w:t>
      </w:r>
      <w:r w:rsidRPr="004575F4">
        <w:rPr>
          <w:rFonts w:ascii="Times New Roman" w:hAnsi="Times New Roman" w:cs="Times New Roman"/>
          <w:sz w:val="24"/>
          <w:szCs w:val="24"/>
        </w:rPr>
        <w:t xml:space="preserve">заявителю </w:t>
      </w:r>
      <w:r>
        <w:rPr>
          <w:rFonts w:ascii="Times New Roman" w:hAnsi="Times New Roman" w:cs="Times New Roman"/>
          <w:sz w:val="24"/>
          <w:szCs w:val="24"/>
        </w:rPr>
        <w:t>на адрес, указанный в заявлении».</w:t>
      </w:r>
    </w:p>
    <w:p w:rsidR="00CF3540" w:rsidRPr="00FD4DBF" w:rsidRDefault="00CF3540" w:rsidP="00CF3540">
      <w:pPr>
        <w:autoSpaceDE w:val="0"/>
        <w:autoSpaceDN w:val="0"/>
        <w:adjustRightInd w:val="0"/>
        <w:ind w:firstLine="709"/>
        <w:jc w:val="both"/>
        <w:rPr>
          <w:sz w:val="24"/>
        </w:rPr>
      </w:pPr>
      <w:r w:rsidRPr="004575F4">
        <w:rPr>
          <w:sz w:val="24"/>
        </w:rPr>
        <w:t xml:space="preserve"> </w:t>
      </w:r>
      <w:r>
        <w:rPr>
          <w:sz w:val="24"/>
        </w:rPr>
        <w:t xml:space="preserve">1.20. </w:t>
      </w:r>
      <w:r w:rsidRPr="00FD4DBF">
        <w:rPr>
          <w:sz w:val="24"/>
        </w:rPr>
        <w:t>Дополнить административный регламент пунктом 6</w:t>
      </w:r>
      <w:r>
        <w:rPr>
          <w:sz w:val="24"/>
        </w:rPr>
        <w:t>9</w:t>
      </w:r>
      <w:r w:rsidRPr="00FD4DBF">
        <w:rPr>
          <w:sz w:val="24"/>
        </w:rPr>
        <w:t>.1 следующего содержания:</w:t>
      </w:r>
    </w:p>
    <w:p w:rsidR="00CF3540" w:rsidRPr="004575F4" w:rsidRDefault="00CF3540" w:rsidP="00CF3540">
      <w:pPr>
        <w:pStyle w:val="ConsPlusNormal"/>
        <w:ind w:firstLine="709"/>
        <w:jc w:val="both"/>
        <w:rPr>
          <w:rFonts w:ascii="Times New Roman" w:hAnsi="Times New Roman" w:cs="Times New Roman"/>
          <w:sz w:val="24"/>
          <w:szCs w:val="24"/>
        </w:rPr>
      </w:pPr>
      <w:r w:rsidRPr="004575F4">
        <w:rPr>
          <w:rFonts w:ascii="Times New Roman" w:hAnsi="Times New Roman"/>
          <w:sz w:val="24"/>
          <w:szCs w:val="24"/>
        </w:rPr>
        <w:t>«69.1. Способом фиксации результата административной процедуры является фиксация факта принятия решения о проведен</w:t>
      </w:r>
      <w:proofErr w:type="gramStart"/>
      <w:r w:rsidRPr="004575F4">
        <w:rPr>
          <w:rFonts w:ascii="Times New Roman" w:hAnsi="Times New Roman"/>
          <w:sz w:val="24"/>
          <w:szCs w:val="24"/>
        </w:rPr>
        <w:t>ии ау</w:t>
      </w:r>
      <w:proofErr w:type="gramEnd"/>
      <w:r w:rsidRPr="004575F4">
        <w:rPr>
          <w:rFonts w:ascii="Times New Roman" w:hAnsi="Times New Roman"/>
          <w:sz w:val="24"/>
          <w:szCs w:val="24"/>
        </w:rPr>
        <w:t xml:space="preserve">кциона в журнале регистрации </w:t>
      </w:r>
      <w:r>
        <w:rPr>
          <w:rFonts w:ascii="Times New Roman" w:hAnsi="Times New Roman"/>
          <w:sz w:val="24"/>
          <w:szCs w:val="24"/>
        </w:rPr>
        <w:t>распоряжений».</w:t>
      </w:r>
    </w:p>
    <w:p w:rsidR="00CF3540" w:rsidRPr="000F25E4" w:rsidRDefault="00CF3540" w:rsidP="00CF3540">
      <w:pPr>
        <w:ind w:firstLine="708"/>
        <w:jc w:val="both"/>
        <w:rPr>
          <w:rFonts w:eastAsiaTheme="minorHAnsi"/>
          <w:bCs/>
          <w:sz w:val="24"/>
          <w:lang w:eastAsia="en-US"/>
        </w:rPr>
      </w:pPr>
      <w:r w:rsidRPr="00AA7E2D">
        <w:rPr>
          <w:bCs/>
          <w:sz w:val="24"/>
        </w:rPr>
        <w:t>1.</w:t>
      </w:r>
      <w:r>
        <w:rPr>
          <w:bCs/>
          <w:sz w:val="24"/>
        </w:rPr>
        <w:t>21</w:t>
      </w:r>
      <w:r w:rsidRPr="00AA7E2D">
        <w:rPr>
          <w:bCs/>
          <w:sz w:val="24"/>
        </w:rPr>
        <w:t xml:space="preserve">. </w:t>
      </w:r>
      <w:r w:rsidRPr="00AA7E2D">
        <w:rPr>
          <w:rFonts w:eastAsiaTheme="minorHAnsi"/>
          <w:bCs/>
          <w:sz w:val="24"/>
          <w:lang w:eastAsia="en-US"/>
        </w:rPr>
        <w:t xml:space="preserve">Дополнить административный регламент </w:t>
      </w:r>
      <w:r w:rsidRPr="000F25E4">
        <w:rPr>
          <w:rFonts w:eastAsiaTheme="minorHAnsi"/>
          <w:bCs/>
          <w:sz w:val="24"/>
          <w:lang w:eastAsia="en-US"/>
        </w:rPr>
        <w:t>пунктом 84.1 следующего содержания:</w:t>
      </w:r>
    </w:p>
    <w:p w:rsidR="00CF3540" w:rsidRPr="000F25E4" w:rsidRDefault="00CF3540" w:rsidP="00CF3540">
      <w:pPr>
        <w:autoSpaceDE w:val="0"/>
        <w:autoSpaceDN w:val="0"/>
        <w:adjustRightInd w:val="0"/>
        <w:ind w:firstLine="708"/>
        <w:jc w:val="both"/>
        <w:rPr>
          <w:bCs/>
          <w:sz w:val="24"/>
        </w:rPr>
      </w:pPr>
      <w:r w:rsidRPr="000F25E4">
        <w:rPr>
          <w:bCs/>
          <w:sz w:val="24"/>
        </w:rPr>
        <w:t>«84.1. При рассмотрении жалобы:</w:t>
      </w:r>
    </w:p>
    <w:p w:rsidR="00CF3540" w:rsidRPr="00AA7E2D" w:rsidRDefault="00CF3540" w:rsidP="00CF3540">
      <w:pPr>
        <w:autoSpaceDE w:val="0"/>
        <w:autoSpaceDN w:val="0"/>
        <w:adjustRightInd w:val="0"/>
        <w:ind w:firstLine="708"/>
        <w:jc w:val="both"/>
        <w:rPr>
          <w:bCs/>
          <w:sz w:val="24"/>
        </w:rPr>
      </w:pPr>
      <w:r w:rsidRPr="00AA7E2D">
        <w:rPr>
          <w:bCs/>
          <w:sz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F3540" w:rsidRPr="00AA7E2D" w:rsidRDefault="00CF3540" w:rsidP="00CF3540">
      <w:pPr>
        <w:autoSpaceDE w:val="0"/>
        <w:autoSpaceDN w:val="0"/>
        <w:adjustRightInd w:val="0"/>
        <w:ind w:firstLine="708"/>
        <w:jc w:val="both"/>
        <w:rPr>
          <w:bCs/>
          <w:sz w:val="24"/>
        </w:rPr>
      </w:pPr>
      <w:proofErr w:type="gramStart"/>
      <w:r w:rsidRPr="00AA7E2D">
        <w:rPr>
          <w:bCs/>
          <w:sz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roofErr w:type="gramEnd"/>
    </w:p>
    <w:p w:rsidR="00CF3540" w:rsidRDefault="00CF3540" w:rsidP="00CF3540">
      <w:pPr>
        <w:autoSpaceDE w:val="0"/>
        <w:autoSpaceDN w:val="0"/>
        <w:adjustRightInd w:val="0"/>
        <w:ind w:firstLine="708"/>
        <w:jc w:val="both"/>
        <w:rPr>
          <w:bCs/>
          <w:sz w:val="24"/>
        </w:rPr>
      </w:pPr>
      <w:r w:rsidRPr="00AA7E2D">
        <w:rPr>
          <w:bCs/>
          <w:sz w:val="24"/>
        </w:rPr>
        <w:t xml:space="preserve">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Pr>
          <w:bCs/>
          <w:sz w:val="24"/>
        </w:rPr>
        <w:t>3</w:t>
      </w:r>
      <w:r w:rsidRPr="00AA7E2D">
        <w:rPr>
          <w:bCs/>
          <w:sz w:val="24"/>
        </w:rPr>
        <w:t xml:space="preserve"> рабочих дней со дня регистрации жалобы в уполномоченном органе</w:t>
      </w:r>
      <w:r>
        <w:rPr>
          <w:bCs/>
          <w:sz w:val="24"/>
        </w:rPr>
        <w:t>»</w:t>
      </w:r>
      <w:r w:rsidRPr="00AA7E2D">
        <w:rPr>
          <w:bCs/>
          <w:sz w:val="24"/>
        </w:rPr>
        <w:t>.</w:t>
      </w:r>
    </w:p>
    <w:p w:rsidR="00CF3540" w:rsidRPr="000F25E4" w:rsidRDefault="00CF3540" w:rsidP="00CF3540">
      <w:pPr>
        <w:ind w:firstLine="708"/>
        <w:jc w:val="both"/>
        <w:rPr>
          <w:rFonts w:eastAsiaTheme="minorHAnsi"/>
          <w:bCs/>
          <w:sz w:val="24"/>
          <w:lang w:eastAsia="en-US"/>
        </w:rPr>
      </w:pPr>
      <w:r w:rsidRPr="000F25E4">
        <w:rPr>
          <w:rFonts w:eastAsiaTheme="minorHAnsi"/>
          <w:bCs/>
          <w:sz w:val="24"/>
          <w:lang w:eastAsia="en-US"/>
        </w:rPr>
        <w:t>1.</w:t>
      </w:r>
      <w:r>
        <w:rPr>
          <w:rFonts w:eastAsiaTheme="minorHAnsi"/>
          <w:bCs/>
          <w:sz w:val="24"/>
          <w:lang w:eastAsia="en-US"/>
        </w:rPr>
        <w:t>22</w:t>
      </w:r>
      <w:r w:rsidRPr="000F25E4">
        <w:rPr>
          <w:rFonts w:eastAsiaTheme="minorHAnsi"/>
          <w:bCs/>
          <w:sz w:val="24"/>
          <w:lang w:eastAsia="en-US"/>
        </w:rPr>
        <w:t>. Дополнить административный регламент пунктом 91 следующего содержания:</w:t>
      </w:r>
    </w:p>
    <w:p w:rsidR="00CF3540" w:rsidRPr="000F25E4" w:rsidRDefault="00CF3540" w:rsidP="00CF354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w:t>
      </w:r>
      <w:r w:rsidRPr="000F25E4">
        <w:rPr>
          <w:rFonts w:ascii="Times New Roman" w:hAnsi="Times New Roman" w:cs="Times New Roman"/>
          <w:sz w:val="24"/>
          <w:szCs w:val="24"/>
          <w:lang w:eastAsia="ko-KR"/>
        </w:rPr>
        <w:t>91. Способами информирования заинтересованных лиц о порядке подачи и рассмотрения жалобы являются:</w:t>
      </w:r>
    </w:p>
    <w:p w:rsidR="00CF3540" w:rsidRPr="000F25E4" w:rsidRDefault="00CF3540" w:rsidP="00CF3540">
      <w:pPr>
        <w:pStyle w:val="ConsPlusNormal"/>
        <w:ind w:firstLine="709"/>
        <w:jc w:val="both"/>
        <w:rPr>
          <w:rFonts w:ascii="Times New Roman" w:hAnsi="Times New Roman" w:cs="Times New Roman"/>
          <w:sz w:val="24"/>
          <w:szCs w:val="24"/>
          <w:lang w:eastAsia="ko-KR"/>
        </w:rPr>
      </w:pPr>
      <w:r w:rsidRPr="000F25E4">
        <w:rPr>
          <w:rFonts w:ascii="Times New Roman" w:hAnsi="Times New Roman" w:cs="Times New Roman"/>
          <w:sz w:val="24"/>
          <w:szCs w:val="24"/>
          <w:lang w:eastAsia="ko-KR"/>
        </w:rPr>
        <w:t>а) личное обращение заинтересованных лиц в уполномоченный орган;</w:t>
      </w:r>
    </w:p>
    <w:p w:rsidR="00CF3540" w:rsidRPr="000F25E4" w:rsidRDefault="00CF3540" w:rsidP="00CF3540">
      <w:pPr>
        <w:pStyle w:val="ConsPlusNormal"/>
        <w:ind w:firstLine="709"/>
        <w:jc w:val="both"/>
        <w:rPr>
          <w:rFonts w:ascii="Times New Roman" w:hAnsi="Times New Roman" w:cs="Times New Roman"/>
          <w:sz w:val="24"/>
          <w:szCs w:val="24"/>
          <w:lang w:eastAsia="ko-KR"/>
        </w:rPr>
      </w:pPr>
      <w:r w:rsidRPr="000F25E4">
        <w:rPr>
          <w:rFonts w:ascii="Times New Roman" w:hAnsi="Times New Roman" w:cs="Times New Roman"/>
          <w:sz w:val="24"/>
          <w:szCs w:val="24"/>
          <w:lang w:eastAsia="ko-KR"/>
        </w:rPr>
        <w:t>б) через организации почтовой связи;</w:t>
      </w:r>
    </w:p>
    <w:p w:rsidR="00CF3540" w:rsidRPr="000F25E4" w:rsidRDefault="00CF3540" w:rsidP="00CF3540">
      <w:pPr>
        <w:pStyle w:val="ConsPlusNormal"/>
        <w:ind w:firstLine="709"/>
        <w:jc w:val="both"/>
        <w:rPr>
          <w:rFonts w:ascii="Times New Roman" w:hAnsi="Times New Roman" w:cs="Times New Roman"/>
          <w:sz w:val="24"/>
          <w:szCs w:val="24"/>
          <w:lang w:eastAsia="ko-KR"/>
        </w:rPr>
      </w:pPr>
      <w:r w:rsidRPr="000F25E4">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F3540" w:rsidRPr="000F25E4" w:rsidRDefault="00CF3540" w:rsidP="00CF3540">
      <w:pPr>
        <w:pStyle w:val="ConsPlusNormal"/>
        <w:ind w:firstLine="709"/>
        <w:jc w:val="both"/>
        <w:rPr>
          <w:rFonts w:ascii="Times New Roman" w:hAnsi="Times New Roman" w:cs="Times New Roman"/>
          <w:sz w:val="24"/>
          <w:szCs w:val="24"/>
          <w:lang w:eastAsia="ko-KR"/>
        </w:rPr>
      </w:pPr>
      <w:r w:rsidRPr="000F25E4">
        <w:rPr>
          <w:rFonts w:ascii="Times New Roman" w:hAnsi="Times New Roman" w:cs="Times New Roman"/>
          <w:sz w:val="24"/>
          <w:szCs w:val="24"/>
          <w:lang w:eastAsia="ko-KR"/>
        </w:rPr>
        <w:t>г) с помощью телефонной и факсимильной связи</w:t>
      </w:r>
      <w:r>
        <w:rPr>
          <w:rFonts w:ascii="Times New Roman" w:hAnsi="Times New Roman" w:cs="Times New Roman"/>
          <w:sz w:val="24"/>
          <w:szCs w:val="24"/>
          <w:lang w:eastAsia="ko-KR"/>
        </w:rPr>
        <w:t>»</w:t>
      </w:r>
      <w:r w:rsidRPr="000F25E4">
        <w:rPr>
          <w:rFonts w:ascii="Times New Roman" w:hAnsi="Times New Roman" w:cs="Times New Roman"/>
          <w:sz w:val="24"/>
          <w:szCs w:val="24"/>
          <w:lang w:eastAsia="ko-KR"/>
        </w:rPr>
        <w:t>.</w:t>
      </w:r>
    </w:p>
    <w:p w:rsidR="00CF3540" w:rsidRPr="000F25E4" w:rsidRDefault="00CF3540" w:rsidP="00CF3540">
      <w:pPr>
        <w:autoSpaceDE w:val="0"/>
        <w:autoSpaceDN w:val="0"/>
        <w:adjustRightInd w:val="0"/>
        <w:ind w:firstLine="708"/>
        <w:jc w:val="both"/>
        <w:rPr>
          <w:bCs/>
          <w:sz w:val="24"/>
        </w:rPr>
      </w:pPr>
      <w:r>
        <w:rPr>
          <w:bCs/>
          <w:sz w:val="24"/>
        </w:rPr>
        <w:t xml:space="preserve">1.23. По тексту административного регламента слова «ЕГРП, ГКН» </w:t>
      </w:r>
      <w:proofErr w:type="gramStart"/>
      <w:r>
        <w:rPr>
          <w:bCs/>
          <w:sz w:val="24"/>
        </w:rPr>
        <w:t>заменить на слово</w:t>
      </w:r>
      <w:proofErr w:type="gramEnd"/>
      <w:r>
        <w:rPr>
          <w:bCs/>
          <w:sz w:val="24"/>
        </w:rPr>
        <w:t xml:space="preserve"> «ЕГРН». </w:t>
      </w:r>
    </w:p>
    <w:p w:rsidR="00CF3540" w:rsidRPr="008C6E2F" w:rsidRDefault="00CF3540" w:rsidP="00CF3540">
      <w:pPr>
        <w:ind w:firstLine="708"/>
        <w:jc w:val="both"/>
        <w:rPr>
          <w:sz w:val="24"/>
        </w:rPr>
      </w:pPr>
      <w:r w:rsidRPr="008C6E2F">
        <w:rPr>
          <w:sz w:val="24"/>
        </w:rPr>
        <w:t xml:space="preserve">1.24. Изложить Приложение № 1 к административному регламенту в </w:t>
      </w:r>
      <w:r>
        <w:rPr>
          <w:sz w:val="24"/>
        </w:rPr>
        <w:t>следующей</w:t>
      </w:r>
      <w:r w:rsidRPr="008C6E2F">
        <w:rPr>
          <w:sz w:val="24"/>
        </w:rPr>
        <w:t xml:space="preserve"> редакции</w:t>
      </w:r>
      <w:r>
        <w:rPr>
          <w:sz w:val="24"/>
        </w:rPr>
        <w:t xml:space="preserve"> (прилагается)</w:t>
      </w:r>
      <w:r w:rsidRPr="008C6E2F">
        <w:rPr>
          <w:sz w:val="24"/>
        </w:rPr>
        <w:t xml:space="preserve">. </w:t>
      </w:r>
    </w:p>
    <w:p w:rsidR="00CF3540" w:rsidRDefault="00CF3540" w:rsidP="00CF3540">
      <w:pPr>
        <w:autoSpaceDE w:val="0"/>
        <w:autoSpaceDN w:val="0"/>
        <w:adjustRightInd w:val="0"/>
        <w:ind w:firstLine="708"/>
        <w:jc w:val="both"/>
        <w:rPr>
          <w:sz w:val="24"/>
        </w:rPr>
      </w:pPr>
      <w:r w:rsidRPr="007774E8">
        <w:rPr>
          <w:sz w:val="24"/>
        </w:rPr>
        <w:t xml:space="preserve">2. Опубликовать настоящее постановление в </w:t>
      </w:r>
      <w:r>
        <w:rPr>
          <w:sz w:val="24"/>
        </w:rPr>
        <w:t>специальном выпуске</w:t>
      </w:r>
      <w:r w:rsidRPr="007774E8">
        <w:rPr>
          <w:sz w:val="24"/>
        </w:rPr>
        <w:t xml:space="preserve"> газет</w:t>
      </w:r>
      <w:r>
        <w:rPr>
          <w:sz w:val="24"/>
        </w:rPr>
        <w:t>ы</w:t>
      </w:r>
      <w:r w:rsidRPr="007774E8">
        <w:rPr>
          <w:sz w:val="24"/>
        </w:rPr>
        <w:t xml:space="preserve"> «Славное море», а также разместить на официальном сайте администрации муниципального образования </w:t>
      </w:r>
      <w:proofErr w:type="spellStart"/>
      <w:r w:rsidRPr="007774E8">
        <w:rPr>
          <w:sz w:val="24"/>
        </w:rPr>
        <w:t>Слюдянский</w:t>
      </w:r>
      <w:proofErr w:type="spellEnd"/>
      <w:r w:rsidRPr="007774E8">
        <w:rPr>
          <w:sz w:val="24"/>
        </w:rPr>
        <w:t xml:space="preserve"> район в информационно-телекоммуникационной сети «Интернет»</w:t>
      </w:r>
      <w:r>
        <w:rPr>
          <w:sz w:val="24"/>
        </w:rPr>
        <w:t>:</w:t>
      </w:r>
      <w:r w:rsidRPr="007774E8">
        <w:rPr>
          <w:sz w:val="24"/>
        </w:rPr>
        <w:t xml:space="preserve"> </w:t>
      </w:r>
      <w:hyperlink r:id="rId9" w:history="1">
        <w:r w:rsidRPr="000254C7">
          <w:rPr>
            <w:rStyle w:val="a5"/>
            <w:sz w:val="24"/>
          </w:rPr>
          <w:t>www.</w:t>
        </w:r>
        <w:r w:rsidRPr="000254C7">
          <w:rPr>
            <w:rStyle w:val="a5"/>
            <w:sz w:val="24"/>
            <w:lang w:val="en-US"/>
          </w:rPr>
          <w:t>sludyanka</w:t>
        </w:r>
        <w:r w:rsidRPr="000254C7">
          <w:rPr>
            <w:rStyle w:val="a5"/>
            <w:sz w:val="24"/>
          </w:rPr>
          <w:t>.</w:t>
        </w:r>
        <w:proofErr w:type="spellStart"/>
        <w:r w:rsidRPr="000254C7">
          <w:rPr>
            <w:rStyle w:val="a5"/>
            <w:sz w:val="24"/>
          </w:rPr>
          <w:t>ru</w:t>
        </w:r>
        <w:proofErr w:type="spellEnd"/>
      </w:hyperlink>
      <w:r w:rsidRPr="000254C7">
        <w:rPr>
          <w:sz w:val="24"/>
        </w:rPr>
        <w:t xml:space="preserve"> </w:t>
      </w:r>
      <w:r w:rsidRPr="007774E8">
        <w:rPr>
          <w:sz w:val="24"/>
        </w:rPr>
        <w:t xml:space="preserve">в разделе «Администрация муниципального района/МКУ «Комитет по управлению муниципальным имуществом и земельным отношениям муниципального образования </w:t>
      </w:r>
      <w:proofErr w:type="spellStart"/>
      <w:r w:rsidRPr="007774E8">
        <w:rPr>
          <w:sz w:val="24"/>
        </w:rPr>
        <w:t>Слюдянский</w:t>
      </w:r>
      <w:proofErr w:type="spellEnd"/>
      <w:r w:rsidRPr="007774E8">
        <w:rPr>
          <w:sz w:val="24"/>
        </w:rPr>
        <w:t xml:space="preserve"> район»/Положения, административные регламенты».</w:t>
      </w:r>
    </w:p>
    <w:p w:rsidR="00CF3540" w:rsidRPr="007774E8" w:rsidRDefault="00CF3540" w:rsidP="00CF3540">
      <w:pPr>
        <w:ind w:firstLine="708"/>
        <w:jc w:val="both"/>
        <w:rPr>
          <w:sz w:val="24"/>
        </w:rPr>
      </w:pPr>
      <w:r>
        <w:rPr>
          <w:sz w:val="24"/>
        </w:rPr>
        <w:t>3</w:t>
      </w:r>
      <w:r w:rsidRPr="007774E8">
        <w:rPr>
          <w:sz w:val="24"/>
        </w:rPr>
        <w:t xml:space="preserve">. </w:t>
      </w:r>
      <w:proofErr w:type="gramStart"/>
      <w:r w:rsidRPr="007774E8">
        <w:rPr>
          <w:sz w:val="24"/>
        </w:rPr>
        <w:t>Контроль за</w:t>
      </w:r>
      <w:proofErr w:type="gramEnd"/>
      <w:r w:rsidRPr="007774E8">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w:t>
      </w:r>
      <w:proofErr w:type="spellStart"/>
      <w:r w:rsidRPr="007774E8">
        <w:rPr>
          <w:sz w:val="24"/>
        </w:rPr>
        <w:t>Слюдянский</w:t>
      </w:r>
      <w:proofErr w:type="spellEnd"/>
      <w:r w:rsidRPr="007774E8">
        <w:rPr>
          <w:sz w:val="24"/>
        </w:rPr>
        <w:t xml:space="preserve"> район», заместителя мэра муниципального образования </w:t>
      </w:r>
      <w:proofErr w:type="spellStart"/>
      <w:r w:rsidRPr="007774E8">
        <w:rPr>
          <w:sz w:val="24"/>
        </w:rPr>
        <w:t>Слюдянский</w:t>
      </w:r>
      <w:proofErr w:type="spellEnd"/>
      <w:r w:rsidRPr="007774E8">
        <w:rPr>
          <w:sz w:val="24"/>
        </w:rPr>
        <w:t xml:space="preserve"> район </w:t>
      </w:r>
      <w:proofErr w:type="spellStart"/>
      <w:r w:rsidRPr="007774E8">
        <w:rPr>
          <w:sz w:val="24"/>
        </w:rPr>
        <w:t>Стаценскую</w:t>
      </w:r>
      <w:proofErr w:type="spellEnd"/>
      <w:r w:rsidRPr="007774E8">
        <w:rPr>
          <w:sz w:val="24"/>
        </w:rPr>
        <w:t xml:space="preserve"> Л.В.</w:t>
      </w:r>
    </w:p>
    <w:p w:rsidR="00CF3540" w:rsidRPr="007774E8" w:rsidRDefault="00CF3540" w:rsidP="00CF3540">
      <w:pPr>
        <w:ind w:firstLine="708"/>
        <w:jc w:val="both"/>
        <w:rPr>
          <w:sz w:val="24"/>
        </w:rPr>
      </w:pPr>
    </w:p>
    <w:p w:rsidR="00CF3540" w:rsidRPr="007774E8" w:rsidRDefault="00CF3540" w:rsidP="00CF3540">
      <w:pPr>
        <w:ind w:firstLine="708"/>
        <w:jc w:val="both"/>
        <w:rPr>
          <w:sz w:val="24"/>
        </w:rPr>
      </w:pPr>
    </w:p>
    <w:p w:rsidR="00CF3540" w:rsidRPr="007774E8" w:rsidRDefault="00CF3540" w:rsidP="00CF3540">
      <w:pPr>
        <w:jc w:val="both"/>
        <w:rPr>
          <w:sz w:val="24"/>
        </w:rPr>
      </w:pPr>
      <w:r w:rsidRPr="007774E8">
        <w:rPr>
          <w:sz w:val="24"/>
        </w:rPr>
        <w:t>Мэр муниципального образования</w:t>
      </w:r>
    </w:p>
    <w:p w:rsidR="00CF3540" w:rsidRDefault="00CF3540" w:rsidP="00CF3540">
      <w:pPr>
        <w:jc w:val="both"/>
        <w:rPr>
          <w:sz w:val="24"/>
        </w:rPr>
      </w:pPr>
      <w:proofErr w:type="spellStart"/>
      <w:r w:rsidRPr="007774E8">
        <w:rPr>
          <w:sz w:val="24"/>
        </w:rPr>
        <w:t>Слюдянский</w:t>
      </w:r>
      <w:proofErr w:type="spellEnd"/>
      <w:r w:rsidRPr="007774E8">
        <w:rPr>
          <w:sz w:val="24"/>
        </w:rPr>
        <w:t xml:space="preserve"> район</w:t>
      </w:r>
      <w:r>
        <w:rPr>
          <w:sz w:val="24"/>
        </w:rPr>
        <w:t xml:space="preserve">                                                           </w:t>
      </w:r>
      <w:r>
        <w:rPr>
          <w:sz w:val="24"/>
        </w:rPr>
        <w:tab/>
      </w:r>
      <w:r>
        <w:rPr>
          <w:sz w:val="24"/>
        </w:rPr>
        <w:tab/>
      </w:r>
      <w:r>
        <w:rPr>
          <w:sz w:val="24"/>
        </w:rPr>
        <w:tab/>
        <w:t xml:space="preserve">                А.В. </w:t>
      </w:r>
      <w:proofErr w:type="spellStart"/>
      <w:r>
        <w:rPr>
          <w:sz w:val="24"/>
        </w:rPr>
        <w:t>Должиков</w:t>
      </w:r>
      <w:proofErr w:type="spellEnd"/>
    </w:p>
    <w:p w:rsidR="00CF3540" w:rsidRDefault="00CF3540" w:rsidP="00CF3540">
      <w:pPr>
        <w:jc w:val="both"/>
        <w:rPr>
          <w:sz w:val="24"/>
        </w:rPr>
      </w:pPr>
    </w:p>
    <w:p w:rsidR="00CF3540" w:rsidRDefault="00CF3540" w:rsidP="00CF3540">
      <w:pPr>
        <w:jc w:val="both"/>
        <w:rPr>
          <w:sz w:val="24"/>
        </w:rPr>
      </w:pPr>
    </w:p>
    <w:p w:rsidR="00CF3540" w:rsidRDefault="00CF3540" w:rsidP="00CF3540">
      <w:pPr>
        <w:pStyle w:val="7"/>
      </w:pPr>
    </w:p>
    <w:p w:rsidR="00CF3540" w:rsidRDefault="00CF3540" w:rsidP="00CF3540">
      <w:pPr>
        <w:pStyle w:val="7"/>
      </w:pPr>
    </w:p>
    <w:p w:rsidR="00CF3540" w:rsidRPr="00B2106C" w:rsidRDefault="00CF3540" w:rsidP="00CF3540"/>
    <w:p w:rsidR="00CF3540" w:rsidRPr="00ED5376" w:rsidRDefault="00CF3540" w:rsidP="00CF3540">
      <w:pPr>
        <w:pStyle w:val="ConsPlusNormal"/>
        <w:jc w:val="right"/>
        <w:outlineLvl w:val="0"/>
        <w:rPr>
          <w:rFonts w:ascii="Times New Roman" w:hAnsi="Times New Roman" w:cs="Times New Roman"/>
          <w:sz w:val="24"/>
          <w:szCs w:val="24"/>
        </w:rPr>
      </w:pPr>
      <w:r w:rsidRPr="00ED537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ED5376">
        <w:rPr>
          <w:rFonts w:ascii="Times New Roman" w:hAnsi="Times New Roman" w:cs="Times New Roman"/>
          <w:sz w:val="24"/>
          <w:szCs w:val="24"/>
        </w:rPr>
        <w:t>1</w:t>
      </w:r>
    </w:p>
    <w:p w:rsidR="00CF3540" w:rsidRPr="00ED5376" w:rsidRDefault="00CF3540" w:rsidP="00CF3540">
      <w:pPr>
        <w:pStyle w:val="ConsPlusNormal"/>
        <w:jc w:val="right"/>
        <w:rPr>
          <w:rFonts w:ascii="Times New Roman" w:hAnsi="Times New Roman" w:cs="Times New Roman"/>
          <w:sz w:val="24"/>
          <w:szCs w:val="24"/>
        </w:rPr>
      </w:pPr>
      <w:r w:rsidRPr="00ED5376">
        <w:rPr>
          <w:rFonts w:ascii="Times New Roman" w:hAnsi="Times New Roman" w:cs="Times New Roman"/>
          <w:sz w:val="24"/>
          <w:szCs w:val="24"/>
        </w:rPr>
        <w:t>к административному регламенту</w:t>
      </w:r>
    </w:p>
    <w:p w:rsidR="00CF3540" w:rsidRPr="00ED5376" w:rsidRDefault="00CF3540" w:rsidP="00CF3540">
      <w:pPr>
        <w:pStyle w:val="ConsPlusNormal"/>
        <w:jc w:val="both"/>
        <w:rPr>
          <w:rFonts w:ascii="Times New Roman" w:hAnsi="Times New Roman" w:cs="Times New Roman"/>
          <w:sz w:val="24"/>
          <w:szCs w:val="24"/>
        </w:rPr>
      </w:pPr>
    </w:p>
    <w:p w:rsidR="00CF3540" w:rsidRPr="00ED5376" w:rsidRDefault="00CF3540" w:rsidP="00CF3540">
      <w:pPr>
        <w:pStyle w:val="ConsPlusNonformat"/>
        <w:jc w:val="both"/>
        <w:rPr>
          <w:rFonts w:ascii="Times New Roman" w:hAnsi="Times New Roman" w:cs="Times New Roman"/>
          <w:sz w:val="24"/>
          <w:szCs w:val="24"/>
        </w:rPr>
      </w:pPr>
      <w:r w:rsidRPr="00ED5376">
        <w:rPr>
          <w:rFonts w:ascii="Times New Roman" w:hAnsi="Times New Roman" w:cs="Times New Roman"/>
          <w:sz w:val="24"/>
          <w:szCs w:val="24"/>
        </w:rPr>
        <w:t xml:space="preserve">                                 </w:t>
      </w:r>
    </w:p>
    <w:p w:rsidR="00CF3540" w:rsidRPr="00472E9B" w:rsidRDefault="00CF3540" w:rsidP="00CF3540">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w:t>
      </w:r>
      <w:r w:rsidRPr="00472E9B">
        <w:rPr>
          <w:rFonts w:ascii="Times New Roman" w:hAnsi="Times New Roman" w:cs="Times New Roman"/>
          <w:sz w:val="24"/>
          <w:szCs w:val="24"/>
        </w:rPr>
        <w:t>муниципального образования</w:t>
      </w:r>
    </w:p>
    <w:p w:rsidR="00CF3540" w:rsidRPr="00472E9B" w:rsidRDefault="00CF3540" w:rsidP="00CF3540">
      <w:pPr>
        <w:pStyle w:val="ConsPlusNonformat"/>
        <w:jc w:val="right"/>
        <w:rPr>
          <w:rFonts w:ascii="Times New Roman" w:hAnsi="Times New Roman" w:cs="Times New Roman"/>
          <w:sz w:val="24"/>
          <w:szCs w:val="24"/>
        </w:rPr>
      </w:pPr>
      <w:proofErr w:type="spellStart"/>
      <w:r w:rsidRPr="00472E9B">
        <w:rPr>
          <w:rFonts w:ascii="Times New Roman" w:hAnsi="Times New Roman" w:cs="Times New Roman"/>
          <w:sz w:val="24"/>
          <w:szCs w:val="24"/>
        </w:rPr>
        <w:t>Слюдянский</w:t>
      </w:r>
      <w:proofErr w:type="spellEnd"/>
      <w:r w:rsidRPr="00472E9B">
        <w:rPr>
          <w:rFonts w:ascii="Times New Roman" w:hAnsi="Times New Roman" w:cs="Times New Roman"/>
          <w:sz w:val="24"/>
          <w:szCs w:val="24"/>
        </w:rPr>
        <w:t xml:space="preserve"> район</w:t>
      </w:r>
    </w:p>
    <w:p w:rsidR="00CF3540" w:rsidRPr="00472E9B" w:rsidRDefault="00CF3540" w:rsidP="00CF3540">
      <w:pPr>
        <w:pStyle w:val="ConsPlusNonformat"/>
        <w:jc w:val="right"/>
        <w:rPr>
          <w:rFonts w:ascii="Times New Roman" w:hAnsi="Times New Roman" w:cs="Times New Roman"/>
          <w:sz w:val="24"/>
          <w:szCs w:val="24"/>
        </w:rPr>
      </w:pPr>
    </w:p>
    <w:p w:rsidR="00CF3540" w:rsidRPr="00472E9B" w:rsidRDefault="00CF3540" w:rsidP="00CF3540">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от__________________________________</w:t>
      </w:r>
    </w:p>
    <w:p w:rsidR="00CF3540" w:rsidRPr="00472E9B" w:rsidRDefault="00CF3540" w:rsidP="00CF3540">
      <w:pPr>
        <w:autoSpaceDE w:val="0"/>
        <w:autoSpaceDN w:val="0"/>
        <w:adjustRightInd w:val="0"/>
        <w:ind w:firstLine="540"/>
        <w:jc w:val="right"/>
        <w:rPr>
          <w:sz w:val="24"/>
        </w:rPr>
      </w:pPr>
      <w:r w:rsidRPr="00472E9B">
        <w:rPr>
          <w:sz w:val="24"/>
        </w:rPr>
        <w:t xml:space="preserve">фамилия, имя и (при наличии) отчество, </w:t>
      </w:r>
    </w:p>
    <w:p w:rsidR="00CF3540" w:rsidRPr="00472E9B" w:rsidRDefault="00CF3540" w:rsidP="00CF3540">
      <w:pPr>
        <w:autoSpaceDE w:val="0"/>
        <w:autoSpaceDN w:val="0"/>
        <w:adjustRightInd w:val="0"/>
        <w:ind w:firstLine="540"/>
        <w:jc w:val="right"/>
        <w:rPr>
          <w:sz w:val="24"/>
        </w:rPr>
      </w:pPr>
      <w:r w:rsidRPr="00472E9B">
        <w:rPr>
          <w:sz w:val="24"/>
        </w:rPr>
        <w:t>место жительства заявителя</w:t>
      </w:r>
      <w:r>
        <w:rPr>
          <w:sz w:val="24"/>
        </w:rPr>
        <w:t xml:space="preserve"> (представителя заявителя)</w:t>
      </w:r>
      <w:r w:rsidRPr="00472E9B">
        <w:rPr>
          <w:sz w:val="24"/>
        </w:rPr>
        <w:t xml:space="preserve">, </w:t>
      </w:r>
    </w:p>
    <w:p w:rsidR="00CF3540" w:rsidRPr="00472E9B" w:rsidRDefault="00CF3540" w:rsidP="00CF3540">
      <w:pPr>
        <w:autoSpaceDE w:val="0"/>
        <w:autoSpaceDN w:val="0"/>
        <w:adjustRightInd w:val="0"/>
        <w:ind w:firstLine="540"/>
        <w:jc w:val="right"/>
        <w:rPr>
          <w:sz w:val="24"/>
        </w:rPr>
      </w:pPr>
      <w:r w:rsidRPr="00472E9B">
        <w:rPr>
          <w:sz w:val="24"/>
        </w:rPr>
        <w:t>реквизиты документа, удостоверяющего</w:t>
      </w:r>
    </w:p>
    <w:p w:rsidR="00CF3540" w:rsidRDefault="00CF3540" w:rsidP="00CF3540">
      <w:pPr>
        <w:autoSpaceDE w:val="0"/>
        <w:autoSpaceDN w:val="0"/>
        <w:adjustRightInd w:val="0"/>
        <w:ind w:firstLine="540"/>
        <w:jc w:val="right"/>
        <w:rPr>
          <w:sz w:val="24"/>
        </w:rPr>
      </w:pPr>
      <w:r w:rsidRPr="00472E9B">
        <w:rPr>
          <w:sz w:val="24"/>
        </w:rPr>
        <w:t>личность заявителя</w:t>
      </w:r>
      <w:r>
        <w:rPr>
          <w:sz w:val="24"/>
        </w:rPr>
        <w:t xml:space="preserve"> (представителя заявителя)</w:t>
      </w:r>
      <w:r w:rsidRPr="00472E9B">
        <w:rPr>
          <w:sz w:val="24"/>
        </w:rPr>
        <w:t xml:space="preserve">, </w:t>
      </w:r>
    </w:p>
    <w:p w:rsidR="00CF3540" w:rsidRPr="00472E9B" w:rsidRDefault="00CF3540" w:rsidP="00CF3540">
      <w:pPr>
        <w:autoSpaceDE w:val="0"/>
        <w:autoSpaceDN w:val="0"/>
        <w:adjustRightInd w:val="0"/>
        <w:ind w:firstLine="540"/>
        <w:jc w:val="right"/>
        <w:rPr>
          <w:sz w:val="24"/>
        </w:rPr>
      </w:pPr>
      <w:r w:rsidRPr="00472E9B">
        <w:rPr>
          <w:sz w:val="24"/>
        </w:rPr>
        <w:t>почтовый адрес</w:t>
      </w:r>
      <w:r>
        <w:rPr>
          <w:sz w:val="24"/>
        </w:rPr>
        <w:t xml:space="preserve"> </w:t>
      </w:r>
      <w:r w:rsidRPr="00472E9B">
        <w:rPr>
          <w:sz w:val="24"/>
        </w:rPr>
        <w:t xml:space="preserve">и адрес электронной почты </w:t>
      </w:r>
    </w:p>
    <w:p w:rsidR="00CF3540" w:rsidRPr="00472E9B" w:rsidRDefault="00CF3540" w:rsidP="00CF3540">
      <w:pPr>
        <w:autoSpaceDE w:val="0"/>
        <w:autoSpaceDN w:val="0"/>
        <w:adjustRightInd w:val="0"/>
        <w:ind w:firstLine="540"/>
        <w:jc w:val="right"/>
        <w:rPr>
          <w:sz w:val="24"/>
          <w:u w:val="single"/>
        </w:rPr>
      </w:pPr>
      <w:r w:rsidRPr="00472E9B">
        <w:rPr>
          <w:sz w:val="24"/>
          <w:u w:val="single"/>
        </w:rPr>
        <w:t>(для гражданин</w:t>
      </w:r>
      <w:r>
        <w:rPr>
          <w:sz w:val="24"/>
          <w:u w:val="single"/>
        </w:rPr>
        <w:t>а</w:t>
      </w:r>
      <w:r w:rsidRPr="00472E9B">
        <w:rPr>
          <w:sz w:val="24"/>
          <w:u w:val="single"/>
        </w:rPr>
        <w:t>)</w:t>
      </w:r>
    </w:p>
    <w:p w:rsidR="00CF3540" w:rsidRPr="00472E9B" w:rsidRDefault="00CF3540" w:rsidP="00CF3540">
      <w:pPr>
        <w:pStyle w:val="ConsPlusNonformat"/>
        <w:jc w:val="right"/>
        <w:rPr>
          <w:rFonts w:ascii="Times New Roman" w:hAnsi="Times New Roman" w:cs="Times New Roman"/>
          <w:sz w:val="24"/>
          <w:szCs w:val="24"/>
        </w:rPr>
      </w:pPr>
    </w:p>
    <w:p w:rsidR="00CF3540" w:rsidRPr="00472E9B" w:rsidRDefault="00CF3540" w:rsidP="00CF3540">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от _______________________________</w:t>
      </w:r>
    </w:p>
    <w:p w:rsidR="00CF3540" w:rsidRPr="00472E9B" w:rsidRDefault="00CF3540" w:rsidP="00CF3540">
      <w:pPr>
        <w:autoSpaceDE w:val="0"/>
        <w:autoSpaceDN w:val="0"/>
        <w:adjustRightInd w:val="0"/>
        <w:ind w:firstLine="540"/>
        <w:jc w:val="right"/>
        <w:rPr>
          <w:sz w:val="24"/>
        </w:rPr>
      </w:pPr>
      <w:r w:rsidRPr="00472E9B">
        <w:rPr>
          <w:sz w:val="24"/>
        </w:rPr>
        <w:t xml:space="preserve">наименование, место нахождения заявителя </w:t>
      </w:r>
    </w:p>
    <w:p w:rsidR="00CF3540" w:rsidRPr="00472E9B" w:rsidRDefault="00CF3540" w:rsidP="00CF3540">
      <w:pPr>
        <w:autoSpaceDE w:val="0"/>
        <w:autoSpaceDN w:val="0"/>
        <w:adjustRightInd w:val="0"/>
        <w:ind w:firstLine="540"/>
        <w:jc w:val="right"/>
        <w:rPr>
          <w:sz w:val="24"/>
        </w:rPr>
      </w:pPr>
      <w:r w:rsidRPr="00472E9B">
        <w:rPr>
          <w:sz w:val="24"/>
        </w:rPr>
        <w:t xml:space="preserve">государственный регистрационный номер записи </w:t>
      </w:r>
    </w:p>
    <w:p w:rsidR="00CF3540" w:rsidRPr="00472E9B" w:rsidRDefault="00CF3540" w:rsidP="00CF3540">
      <w:pPr>
        <w:autoSpaceDE w:val="0"/>
        <w:autoSpaceDN w:val="0"/>
        <w:adjustRightInd w:val="0"/>
        <w:ind w:firstLine="540"/>
        <w:jc w:val="right"/>
        <w:rPr>
          <w:sz w:val="24"/>
        </w:rPr>
      </w:pPr>
      <w:r w:rsidRPr="00472E9B">
        <w:rPr>
          <w:sz w:val="24"/>
        </w:rPr>
        <w:t xml:space="preserve">о государственной регистрации юридического лица </w:t>
      </w:r>
    </w:p>
    <w:p w:rsidR="00CF3540" w:rsidRPr="00472E9B" w:rsidRDefault="00CF3540" w:rsidP="00CF3540">
      <w:pPr>
        <w:autoSpaceDE w:val="0"/>
        <w:autoSpaceDN w:val="0"/>
        <w:adjustRightInd w:val="0"/>
        <w:ind w:firstLine="540"/>
        <w:jc w:val="right"/>
        <w:rPr>
          <w:sz w:val="24"/>
        </w:rPr>
      </w:pPr>
      <w:r w:rsidRPr="00472E9B">
        <w:rPr>
          <w:sz w:val="24"/>
        </w:rPr>
        <w:t>в ЕГРЮЛ и ИНН,</w:t>
      </w:r>
    </w:p>
    <w:p w:rsidR="00CF3540" w:rsidRPr="00472E9B" w:rsidRDefault="00CF3540" w:rsidP="00CF3540">
      <w:pPr>
        <w:autoSpaceDE w:val="0"/>
        <w:autoSpaceDN w:val="0"/>
        <w:adjustRightInd w:val="0"/>
        <w:ind w:firstLine="540"/>
        <w:jc w:val="right"/>
        <w:rPr>
          <w:sz w:val="24"/>
        </w:rPr>
      </w:pPr>
      <w:r w:rsidRPr="00472E9B">
        <w:rPr>
          <w:sz w:val="24"/>
        </w:rPr>
        <w:t xml:space="preserve">почтовый адрес и адрес электронной почты </w:t>
      </w:r>
    </w:p>
    <w:p w:rsidR="00CF3540" w:rsidRPr="00472E9B" w:rsidRDefault="00CF3540" w:rsidP="00CF3540">
      <w:pPr>
        <w:autoSpaceDE w:val="0"/>
        <w:autoSpaceDN w:val="0"/>
        <w:adjustRightInd w:val="0"/>
        <w:ind w:firstLine="540"/>
        <w:jc w:val="right"/>
        <w:rPr>
          <w:sz w:val="24"/>
          <w:u w:val="single"/>
        </w:rPr>
      </w:pPr>
      <w:r w:rsidRPr="00472E9B">
        <w:rPr>
          <w:sz w:val="24"/>
          <w:u w:val="single"/>
        </w:rPr>
        <w:t>(для юридического лица)*</w:t>
      </w:r>
    </w:p>
    <w:p w:rsidR="00CF3540" w:rsidRPr="00472E9B" w:rsidRDefault="00CF3540" w:rsidP="00CF3540">
      <w:pPr>
        <w:pStyle w:val="ConsPlusNonformat"/>
        <w:jc w:val="both"/>
        <w:rPr>
          <w:rFonts w:ascii="Times New Roman" w:hAnsi="Times New Roman" w:cs="Times New Roman"/>
          <w:sz w:val="24"/>
          <w:szCs w:val="24"/>
        </w:rPr>
      </w:pPr>
    </w:p>
    <w:p w:rsidR="00CF3540" w:rsidRDefault="00CF3540" w:rsidP="00CF3540">
      <w:pPr>
        <w:pStyle w:val="ConsPlusNonformat"/>
        <w:jc w:val="both"/>
        <w:rPr>
          <w:rFonts w:ascii="Times New Roman" w:hAnsi="Times New Roman" w:cs="Times New Roman"/>
          <w:sz w:val="24"/>
          <w:szCs w:val="24"/>
        </w:rPr>
      </w:pPr>
    </w:p>
    <w:p w:rsidR="00CF3540" w:rsidRPr="00023C3E" w:rsidRDefault="00CF3540" w:rsidP="00CF3540">
      <w:pPr>
        <w:pStyle w:val="ConsPlusNonformat"/>
        <w:jc w:val="center"/>
        <w:rPr>
          <w:rFonts w:ascii="Times New Roman" w:hAnsi="Times New Roman" w:cs="Times New Roman"/>
          <w:sz w:val="24"/>
          <w:szCs w:val="24"/>
        </w:rPr>
      </w:pPr>
      <w:r w:rsidRPr="00023C3E">
        <w:rPr>
          <w:rFonts w:ascii="Times New Roman" w:hAnsi="Times New Roman" w:cs="Times New Roman"/>
          <w:sz w:val="24"/>
          <w:szCs w:val="24"/>
        </w:rPr>
        <w:t>ЗАЯВЛЕНИЕ</w:t>
      </w:r>
    </w:p>
    <w:p w:rsidR="00CF3540" w:rsidRPr="00023C3E" w:rsidRDefault="00CF3540" w:rsidP="00CF3540">
      <w:pPr>
        <w:pStyle w:val="ConsPlusNonformat"/>
        <w:jc w:val="both"/>
        <w:rPr>
          <w:rFonts w:ascii="Times New Roman" w:hAnsi="Times New Roman" w:cs="Times New Roman"/>
          <w:sz w:val="24"/>
          <w:szCs w:val="24"/>
        </w:rPr>
      </w:pPr>
    </w:p>
    <w:p w:rsidR="00CF3540" w:rsidRPr="00023C3E" w:rsidRDefault="00CF3540" w:rsidP="00CF3540">
      <w:pPr>
        <w:pStyle w:val="ConsPlusNonformat"/>
        <w:ind w:firstLine="708"/>
        <w:jc w:val="both"/>
        <w:rPr>
          <w:rFonts w:ascii="Times New Roman" w:hAnsi="Times New Roman" w:cs="Times New Roman"/>
          <w:sz w:val="24"/>
          <w:szCs w:val="24"/>
        </w:rPr>
      </w:pPr>
      <w:r w:rsidRPr="00023C3E">
        <w:rPr>
          <w:rFonts w:ascii="Times New Roman" w:hAnsi="Times New Roman" w:cs="Times New Roman"/>
          <w:sz w:val="24"/>
          <w:szCs w:val="24"/>
        </w:rPr>
        <w:t xml:space="preserve">Прошу   провести аукцион по земельному  участку с кадастровым номером ________________________, площадью ________  </w:t>
      </w:r>
      <w:proofErr w:type="spellStart"/>
      <w:r w:rsidRPr="00023C3E">
        <w:rPr>
          <w:rFonts w:ascii="Times New Roman" w:hAnsi="Times New Roman" w:cs="Times New Roman"/>
          <w:sz w:val="24"/>
          <w:szCs w:val="24"/>
        </w:rPr>
        <w:t>кв</w:t>
      </w:r>
      <w:proofErr w:type="gramStart"/>
      <w:r w:rsidRPr="00023C3E">
        <w:rPr>
          <w:rFonts w:ascii="Times New Roman" w:hAnsi="Times New Roman" w:cs="Times New Roman"/>
          <w:sz w:val="24"/>
          <w:szCs w:val="24"/>
        </w:rPr>
        <w:t>.м</w:t>
      </w:r>
      <w:proofErr w:type="spellEnd"/>
      <w:proofErr w:type="gramEnd"/>
      <w:r w:rsidRPr="00023C3E">
        <w:rPr>
          <w:rFonts w:ascii="Times New Roman" w:hAnsi="Times New Roman" w:cs="Times New Roman"/>
          <w:sz w:val="24"/>
          <w:szCs w:val="24"/>
        </w:rPr>
        <w:t>, расположенн</w:t>
      </w:r>
      <w:r>
        <w:rPr>
          <w:rFonts w:ascii="Times New Roman" w:hAnsi="Times New Roman" w:cs="Times New Roman"/>
          <w:sz w:val="24"/>
          <w:szCs w:val="24"/>
        </w:rPr>
        <w:t>ому</w:t>
      </w:r>
      <w:r w:rsidRPr="00023C3E">
        <w:rPr>
          <w:rFonts w:ascii="Times New Roman" w:hAnsi="Times New Roman" w:cs="Times New Roman"/>
          <w:sz w:val="24"/>
          <w:szCs w:val="24"/>
        </w:rPr>
        <w:t xml:space="preserve"> по адресу: ______________________________________________________, цель использования земельного участка  ___________________________________________</w:t>
      </w:r>
      <w:r>
        <w:rPr>
          <w:rFonts w:ascii="Times New Roman" w:hAnsi="Times New Roman" w:cs="Times New Roman"/>
          <w:sz w:val="24"/>
          <w:szCs w:val="24"/>
        </w:rPr>
        <w:t>_________________</w:t>
      </w:r>
      <w:r w:rsidRPr="00023C3E">
        <w:rPr>
          <w:rFonts w:ascii="Times New Roman" w:hAnsi="Times New Roman" w:cs="Times New Roman"/>
          <w:sz w:val="24"/>
          <w:szCs w:val="24"/>
        </w:rPr>
        <w:t>, вид права  на котором заявитель желает приобрести земельный участок:_____________________________________________________________________.</w:t>
      </w:r>
    </w:p>
    <w:p w:rsidR="00CF3540" w:rsidRDefault="00CF3540" w:rsidP="00CF3540">
      <w:pPr>
        <w:pStyle w:val="ConsPlusNonformat"/>
        <w:jc w:val="both"/>
        <w:rPr>
          <w:rFonts w:ascii="Times New Roman" w:hAnsi="Times New Roman" w:cs="Times New Roman"/>
          <w:sz w:val="24"/>
          <w:szCs w:val="24"/>
        </w:rPr>
      </w:pPr>
    </w:p>
    <w:p w:rsidR="00CF3540" w:rsidRDefault="00CF3540" w:rsidP="00CF3540">
      <w:pPr>
        <w:pStyle w:val="ConsPlusNonformat"/>
        <w:jc w:val="both"/>
        <w:rPr>
          <w:rFonts w:ascii="Times New Roman" w:hAnsi="Times New Roman" w:cs="Times New Roman"/>
          <w:sz w:val="24"/>
          <w:szCs w:val="24"/>
        </w:rPr>
      </w:pPr>
      <w:r>
        <w:rPr>
          <w:rFonts w:ascii="Times New Roman" w:hAnsi="Times New Roman" w:cs="Times New Roman"/>
          <w:sz w:val="24"/>
          <w:szCs w:val="24"/>
        </w:rPr>
        <w:tab/>
        <w:t>Документы, прилагаемые к заявлению:</w:t>
      </w:r>
    </w:p>
    <w:p w:rsidR="00CF3540" w:rsidRPr="00023C3E" w:rsidRDefault="00CF3540" w:rsidP="00CF354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CF3540" w:rsidRDefault="00CF3540" w:rsidP="00CF3540">
      <w:pPr>
        <w:pStyle w:val="ConsPlusNonformat"/>
        <w:ind w:firstLine="708"/>
        <w:jc w:val="both"/>
        <w:rPr>
          <w:rFonts w:ascii="Times New Roman" w:hAnsi="Times New Roman"/>
        </w:rPr>
      </w:pPr>
    </w:p>
    <w:p w:rsidR="00CF3540" w:rsidRDefault="00CF3540" w:rsidP="00CF3540">
      <w:pPr>
        <w:pStyle w:val="ConsPlusNonformat"/>
        <w:ind w:firstLine="708"/>
        <w:jc w:val="both"/>
        <w:rPr>
          <w:rFonts w:ascii="Times New Roman" w:hAnsi="Times New Roman" w:cs="Times New Roman"/>
          <w:sz w:val="24"/>
          <w:szCs w:val="24"/>
        </w:rPr>
      </w:pPr>
      <w:proofErr w:type="gramStart"/>
      <w:r w:rsidRPr="00472E9B">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Times New Roman" w:hAnsi="Times New Roman" w:cs="Times New Roman"/>
          <w:sz w:val="24"/>
          <w:szCs w:val="24"/>
        </w:rPr>
        <w:t>муниципальной услуги, в том числе в автоматизированном режиме.</w:t>
      </w:r>
      <w:proofErr w:type="gramEnd"/>
    </w:p>
    <w:p w:rsidR="00CF3540" w:rsidRPr="00E56045" w:rsidRDefault="00CF3540" w:rsidP="00CF3540">
      <w:pPr>
        <w:pStyle w:val="ConsPlusNonformat"/>
        <w:ind w:firstLine="708"/>
        <w:jc w:val="both"/>
        <w:rPr>
          <w:rFonts w:ascii="Times New Roman" w:hAnsi="Times New Roman" w:cs="Times New Roman"/>
          <w:sz w:val="24"/>
          <w:szCs w:val="24"/>
        </w:rPr>
      </w:pPr>
    </w:p>
    <w:p w:rsidR="00CF3540" w:rsidRDefault="00CF3540" w:rsidP="00CF3540">
      <w:pPr>
        <w:pStyle w:val="ConsPlusNonformat"/>
        <w:ind w:firstLine="708"/>
        <w:jc w:val="both"/>
        <w:rPr>
          <w:rFonts w:ascii="Times New Roman" w:hAnsi="Times New Roman" w:cs="Times New Roman"/>
          <w:sz w:val="24"/>
          <w:szCs w:val="24"/>
        </w:rPr>
      </w:pPr>
    </w:p>
    <w:p w:rsidR="00CF3540" w:rsidRPr="00ED5376" w:rsidRDefault="00CF3540" w:rsidP="00CF3540">
      <w:pPr>
        <w:pStyle w:val="ConsPlusNonformat"/>
        <w:ind w:left="1416" w:firstLine="708"/>
        <w:jc w:val="both"/>
        <w:rPr>
          <w:rFonts w:ascii="Times New Roman" w:hAnsi="Times New Roman" w:cs="Times New Roman"/>
          <w:sz w:val="24"/>
          <w:szCs w:val="24"/>
        </w:rPr>
      </w:pPr>
      <w:r w:rsidRPr="00ED5376">
        <w:rPr>
          <w:rFonts w:ascii="Times New Roman" w:hAnsi="Times New Roman" w:cs="Times New Roman"/>
          <w:sz w:val="24"/>
          <w:szCs w:val="24"/>
        </w:rPr>
        <w:t>Дата                                                                Подпись</w:t>
      </w:r>
    </w:p>
    <w:p w:rsidR="00CF3540" w:rsidRPr="00ED5376" w:rsidRDefault="00CF3540" w:rsidP="00CF3540">
      <w:pPr>
        <w:pStyle w:val="ConsPlusNonformat"/>
        <w:jc w:val="both"/>
        <w:rPr>
          <w:rFonts w:ascii="Times New Roman" w:hAnsi="Times New Roman" w:cs="Times New Roman"/>
          <w:sz w:val="24"/>
          <w:szCs w:val="24"/>
        </w:rPr>
      </w:pPr>
    </w:p>
    <w:p w:rsidR="00CF3540" w:rsidRDefault="00CF3540" w:rsidP="00CF3540">
      <w:pPr>
        <w:pStyle w:val="ConsPlusNonformat"/>
        <w:ind w:firstLine="708"/>
        <w:jc w:val="both"/>
        <w:rPr>
          <w:rFonts w:ascii="Times New Roman" w:hAnsi="Times New Roman" w:cs="Times New Roman"/>
          <w:sz w:val="24"/>
          <w:szCs w:val="24"/>
        </w:rPr>
      </w:pPr>
    </w:p>
    <w:p w:rsidR="00CF3540" w:rsidRDefault="00CF3540" w:rsidP="00CF3540">
      <w:pPr>
        <w:pStyle w:val="ConsPlusNonformat"/>
        <w:ind w:firstLine="708"/>
        <w:jc w:val="both"/>
        <w:rPr>
          <w:rFonts w:ascii="Times New Roman" w:hAnsi="Times New Roman" w:cs="Times New Roman"/>
          <w:sz w:val="24"/>
          <w:szCs w:val="24"/>
        </w:rPr>
      </w:pPr>
    </w:p>
    <w:p w:rsidR="00CF3540" w:rsidRDefault="00CF3540" w:rsidP="00CF3540">
      <w:pPr>
        <w:pStyle w:val="ConsPlusNonformat"/>
        <w:ind w:firstLine="708"/>
        <w:jc w:val="both"/>
        <w:rPr>
          <w:rFonts w:ascii="Times New Roman" w:hAnsi="Times New Roman" w:cs="Times New Roman"/>
          <w:sz w:val="24"/>
          <w:szCs w:val="24"/>
        </w:rPr>
      </w:pPr>
    </w:p>
    <w:p w:rsidR="00CF3540" w:rsidRDefault="00CF3540" w:rsidP="00CF3540">
      <w:pPr>
        <w:pStyle w:val="ConsPlusNonformat"/>
        <w:ind w:firstLine="708"/>
        <w:jc w:val="both"/>
        <w:rPr>
          <w:rFonts w:ascii="Times New Roman" w:hAnsi="Times New Roman" w:cs="Times New Roman"/>
          <w:sz w:val="24"/>
          <w:szCs w:val="24"/>
        </w:rPr>
      </w:pPr>
    </w:p>
    <w:p w:rsidR="00CF3540" w:rsidRDefault="00CF3540" w:rsidP="00CF3540">
      <w:pPr>
        <w:pStyle w:val="ConsPlusNonformat"/>
        <w:ind w:firstLine="708"/>
        <w:jc w:val="both"/>
        <w:rPr>
          <w:rFonts w:ascii="Times New Roman" w:hAnsi="Times New Roman" w:cs="Times New Roman"/>
          <w:sz w:val="24"/>
          <w:szCs w:val="24"/>
        </w:rPr>
      </w:pPr>
    </w:p>
    <w:p w:rsidR="00CF3540" w:rsidRPr="00ED5376" w:rsidRDefault="00CF3540" w:rsidP="00CF354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*Ю</w:t>
      </w:r>
      <w:r w:rsidRPr="00ED5376">
        <w:rPr>
          <w:rFonts w:ascii="Times New Roman" w:hAnsi="Times New Roman" w:cs="Times New Roman"/>
          <w:sz w:val="24"/>
          <w:szCs w:val="24"/>
        </w:rPr>
        <w:t>ридические  лица  подают заявление вышеуказанного содержания на своем</w:t>
      </w:r>
      <w:r>
        <w:rPr>
          <w:rFonts w:ascii="Times New Roman" w:hAnsi="Times New Roman" w:cs="Times New Roman"/>
          <w:sz w:val="24"/>
          <w:szCs w:val="24"/>
        </w:rPr>
        <w:t xml:space="preserve"> </w:t>
      </w:r>
      <w:r w:rsidRPr="00ED5376">
        <w:rPr>
          <w:rFonts w:ascii="Times New Roman" w:hAnsi="Times New Roman" w:cs="Times New Roman"/>
          <w:sz w:val="24"/>
          <w:szCs w:val="24"/>
        </w:rPr>
        <w:t>фирменном бланке с указанием реквизитов юридического лица.</w:t>
      </w:r>
    </w:p>
    <w:p w:rsidR="00CF3540" w:rsidRDefault="00CF3540" w:rsidP="00CF3540">
      <w:pPr>
        <w:pStyle w:val="ConsPlusNormal"/>
        <w:jc w:val="both"/>
      </w:pPr>
    </w:p>
    <w:p w:rsidR="00CF3540" w:rsidRDefault="00CF3540" w:rsidP="00CF3540">
      <w:pPr>
        <w:pStyle w:val="ConsPlusNormal"/>
        <w:jc w:val="both"/>
      </w:pPr>
    </w:p>
    <w:p w:rsidR="00621712" w:rsidRDefault="00CF3540"/>
    <w:sectPr w:rsidR="00621712" w:rsidSect="00CF3540">
      <w:pgSz w:w="11906" w:h="16838"/>
      <w:pgMar w:top="680"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0C"/>
    <w:rsid w:val="001E5EAC"/>
    <w:rsid w:val="00A70A16"/>
    <w:rsid w:val="00CB5E0C"/>
    <w:rsid w:val="00CF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4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CF3540"/>
    <w:pPr>
      <w:keepNext/>
      <w:jc w:val="both"/>
      <w:outlineLvl w:val="0"/>
    </w:pPr>
    <w:rPr>
      <w:sz w:val="24"/>
    </w:rPr>
  </w:style>
  <w:style w:type="paragraph" w:styleId="7">
    <w:name w:val="heading 7"/>
    <w:basedOn w:val="a"/>
    <w:next w:val="a"/>
    <w:link w:val="70"/>
    <w:uiPriority w:val="99"/>
    <w:qFormat/>
    <w:rsid w:val="00CF354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3540"/>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CF3540"/>
    <w:rPr>
      <w:rFonts w:ascii="Calibri" w:eastAsia="Times New Roman" w:hAnsi="Calibri" w:cs="Times New Roman"/>
      <w:sz w:val="24"/>
      <w:szCs w:val="24"/>
      <w:lang w:eastAsia="ru-RU"/>
    </w:rPr>
  </w:style>
  <w:style w:type="paragraph" w:customStyle="1" w:styleId="ConsPlusNormal">
    <w:name w:val="ConsPlusNormal"/>
    <w:link w:val="ConsPlusNormal0"/>
    <w:rsid w:val="00CF35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F3540"/>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uiPriority w:val="99"/>
    <w:qFormat/>
    <w:rsid w:val="00CF3540"/>
    <w:pPr>
      <w:jc w:val="center"/>
    </w:pPr>
    <w:rPr>
      <w:sz w:val="24"/>
      <w:u w:val="single"/>
    </w:rPr>
  </w:style>
  <w:style w:type="character" w:customStyle="1" w:styleId="a4">
    <w:name w:val="Название Знак"/>
    <w:basedOn w:val="a0"/>
    <w:link w:val="a3"/>
    <w:uiPriority w:val="99"/>
    <w:rsid w:val="00CF3540"/>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CF3540"/>
    <w:pPr>
      <w:spacing w:after="120" w:line="480" w:lineRule="auto"/>
    </w:pPr>
    <w:rPr>
      <w:sz w:val="24"/>
    </w:rPr>
  </w:style>
  <w:style w:type="character" w:customStyle="1" w:styleId="20">
    <w:name w:val="Основной текст 2 Знак"/>
    <w:basedOn w:val="a0"/>
    <w:link w:val="2"/>
    <w:uiPriority w:val="99"/>
    <w:semiHidden/>
    <w:rsid w:val="00CF3540"/>
    <w:rPr>
      <w:rFonts w:ascii="Times New Roman" w:eastAsia="Times New Roman" w:hAnsi="Times New Roman" w:cs="Times New Roman"/>
      <w:sz w:val="24"/>
      <w:szCs w:val="24"/>
      <w:lang w:eastAsia="ru-RU"/>
    </w:rPr>
  </w:style>
  <w:style w:type="character" w:styleId="a5">
    <w:name w:val="Hyperlink"/>
    <w:basedOn w:val="a0"/>
    <w:uiPriority w:val="99"/>
    <w:rsid w:val="00CF3540"/>
    <w:rPr>
      <w:rFonts w:cs="Times New Roman"/>
      <w:color w:val="0000FF"/>
      <w:u w:val="single"/>
    </w:rPr>
  </w:style>
  <w:style w:type="character" w:customStyle="1" w:styleId="ConsPlusNormal0">
    <w:name w:val="ConsPlusNormal Знак"/>
    <w:link w:val="ConsPlusNormal"/>
    <w:locked/>
    <w:rsid w:val="00CF3540"/>
    <w:rPr>
      <w:rFonts w:ascii="Arial" w:hAnsi="Arial" w:cs="Arial"/>
      <w:sz w:val="20"/>
      <w:szCs w:val="20"/>
    </w:rPr>
  </w:style>
  <w:style w:type="character" w:styleId="a6">
    <w:name w:val="page number"/>
    <w:basedOn w:val="a0"/>
    <w:rsid w:val="00CF3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4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CF3540"/>
    <w:pPr>
      <w:keepNext/>
      <w:jc w:val="both"/>
      <w:outlineLvl w:val="0"/>
    </w:pPr>
    <w:rPr>
      <w:sz w:val="24"/>
    </w:rPr>
  </w:style>
  <w:style w:type="paragraph" w:styleId="7">
    <w:name w:val="heading 7"/>
    <w:basedOn w:val="a"/>
    <w:next w:val="a"/>
    <w:link w:val="70"/>
    <w:uiPriority w:val="99"/>
    <w:qFormat/>
    <w:rsid w:val="00CF354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3540"/>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CF3540"/>
    <w:rPr>
      <w:rFonts w:ascii="Calibri" w:eastAsia="Times New Roman" w:hAnsi="Calibri" w:cs="Times New Roman"/>
      <w:sz w:val="24"/>
      <w:szCs w:val="24"/>
      <w:lang w:eastAsia="ru-RU"/>
    </w:rPr>
  </w:style>
  <w:style w:type="paragraph" w:customStyle="1" w:styleId="ConsPlusNormal">
    <w:name w:val="ConsPlusNormal"/>
    <w:link w:val="ConsPlusNormal0"/>
    <w:rsid w:val="00CF35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F3540"/>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uiPriority w:val="99"/>
    <w:qFormat/>
    <w:rsid w:val="00CF3540"/>
    <w:pPr>
      <w:jc w:val="center"/>
    </w:pPr>
    <w:rPr>
      <w:sz w:val="24"/>
      <w:u w:val="single"/>
    </w:rPr>
  </w:style>
  <w:style w:type="character" w:customStyle="1" w:styleId="a4">
    <w:name w:val="Название Знак"/>
    <w:basedOn w:val="a0"/>
    <w:link w:val="a3"/>
    <w:uiPriority w:val="99"/>
    <w:rsid w:val="00CF3540"/>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CF3540"/>
    <w:pPr>
      <w:spacing w:after="120" w:line="480" w:lineRule="auto"/>
    </w:pPr>
    <w:rPr>
      <w:sz w:val="24"/>
    </w:rPr>
  </w:style>
  <w:style w:type="character" w:customStyle="1" w:styleId="20">
    <w:name w:val="Основной текст 2 Знак"/>
    <w:basedOn w:val="a0"/>
    <w:link w:val="2"/>
    <w:uiPriority w:val="99"/>
    <w:semiHidden/>
    <w:rsid w:val="00CF3540"/>
    <w:rPr>
      <w:rFonts w:ascii="Times New Roman" w:eastAsia="Times New Roman" w:hAnsi="Times New Roman" w:cs="Times New Roman"/>
      <w:sz w:val="24"/>
      <w:szCs w:val="24"/>
      <w:lang w:eastAsia="ru-RU"/>
    </w:rPr>
  </w:style>
  <w:style w:type="character" w:styleId="a5">
    <w:name w:val="Hyperlink"/>
    <w:basedOn w:val="a0"/>
    <w:uiPriority w:val="99"/>
    <w:rsid w:val="00CF3540"/>
    <w:rPr>
      <w:rFonts w:cs="Times New Roman"/>
      <w:color w:val="0000FF"/>
      <w:u w:val="single"/>
    </w:rPr>
  </w:style>
  <w:style w:type="character" w:customStyle="1" w:styleId="ConsPlusNormal0">
    <w:name w:val="ConsPlusNormal Знак"/>
    <w:link w:val="ConsPlusNormal"/>
    <w:locked/>
    <w:rsid w:val="00CF3540"/>
    <w:rPr>
      <w:rFonts w:ascii="Arial" w:hAnsi="Arial" w:cs="Arial"/>
      <w:sz w:val="20"/>
      <w:szCs w:val="20"/>
    </w:rPr>
  </w:style>
  <w:style w:type="character" w:styleId="a6">
    <w:name w:val="page number"/>
    <w:basedOn w:val="a0"/>
    <w:rsid w:val="00CF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C1196F3FDB62121128FB77C32579C21D0E5E8C4FA02458E6C81E5B13B4DDA6A1ECEB7E8Et3P4G" TargetMode="External"/><Relationship Id="rId3" Type="http://schemas.openxmlformats.org/officeDocument/2006/relationships/settings" Target="settings.xml"/><Relationship Id="rId7" Type="http://schemas.openxmlformats.org/officeDocument/2006/relationships/hyperlink" Target="consultantplus://offline/ref=8EDBC1196F3FDB62121128FB77C32579C21D0F598D4EA02458E6C81E5Bt1P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udyanka.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16296</Characters>
  <Application>Microsoft Office Word</Application>
  <DocSecurity>0</DocSecurity>
  <Lines>135</Lines>
  <Paragraphs>38</Paragraphs>
  <ScaleCrop>false</ScaleCrop>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2</cp:revision>
  <dcterms:created xsi:type="dcterms:W3CDTF">2017-07-17T05:48:00Z</dcterms:created>
  <dcterms:modified xsi:type="dcterms:W3CDTF">2017-07-17T05:48:00Z</dcterms:modified>
</cp:coreProperties>
</file>