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2F" w:rsidRPr="000D1A2F" w:rsidRDefault="000D1A2F" w:rsidP="000D1A2F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2F" w:rsidRPr="000D1A2F" w:rsidRDefault="000D1A2F" w:rsidP="000D1A2F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0D1A2F" w:rsidRPr="000D1A2F" w:rsidRDefault="000D1A2F" w:rsidP="000D1A2F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0D1A2F" w:rsidRPr="000D1A2F" w:rsidTr="000F11B9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0D1A2F" w:rsidRPr="000D1A2F" w:rsidRDefault="000D1A2F" w:rsidP="000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0D1A2F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0D1A2F" w:rsidRPr="000D1A2F" w:rsidTr="000F11B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5E56CD" w:rsidP="000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09</w:t>
            </w:r>
            <w:r w:rsidR="00750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12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сентября </w:t>
            </w:r>
            <w:r w:rsidR="000D1A2F"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A2F" w:rsidRPr="000D1A2F" w:rsidRDefault="005E56CD" w:rsidP="008E7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53/421</w:t>
            </w:r>
            <w:r w:rsidR="000D1A2F" w:rsidRPr="000D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0D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0D1A2F" w:rsidRPr="000D1A2F" w:rsidRDefault="000D1A2F" w:rsidP="000D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C7E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жалобы </w:t>
      </w:r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</w:t>
      </w:r>
      <w:proofErr w:type="spellStart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Слюдянской</w:t>
      </w:r>
      <w:proofErr w:type="spellEnd"/>
      <w:r w:rsidR="00034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территориальной избирательной комиссии с правом совещательного голоса 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D1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Тимура Игоревича</w:t>
      </w:r>
    </w:p>
    <w:p w:rsidR="000D1A2F" w:rsidRPr="000D1A2F" w:rsidRDefault="000D1A2F" w:rsidP="000D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6CD" w:rsidRPr="005E56CD" w:rsidRDefault="000D1A2F" w:rsidP="005E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члена комиссии с правом совещательного голоса </w:t>
      </w:r>
      <w:proofErr w:type="spellStart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Масаева</w:t>
      </w:r>
      <w:proofErr w:type="spellEnd"/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Тимура Игоревича (вход. №26 от 01.09.2017 г.) </w:t>
      </w:r>
      <w:r w:rsidRPr="008E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публикации в г</w:t>
      </w:r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азете «</w:t>
      </w:r>
      <w:proofErr w:type="spellStart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Слюдянка+Байкальск</w:t>
      </w:r>
      <w:proofErr w:type="spellEnd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14 июля 2017 года № 27 (277</w:t>
      </w:r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«Через 57 дней власть в районе сменится</w:t>
      </w:r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содержащей информацию с преобладающей сведениями о мэре муниципального обра</w:t>
      </w:r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зования </w:t>
      </w:r>
      <w:proofErr w:type="spellStart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Слюдянский</w:t>
      </w:r>
      <w:proofErr w:type="spellEnd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и главах</w:t>
      </w:r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Байкальского</w:t>
      </w:r>
      <w:proofErr w:type="gramEnd"/>
      <w:r w:rsid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образований</w:t>
      </w:r>
      <w:r w:rsidR="005E56CD"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сочетании негативными комментариями, а также о предстоящих выборах.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E56CD">
          <w:rPr>
            <w:rFonts w:ascii="Times New Roman" w:eastAsia="Calibri" w:hAnsi="Times New Roman" w:cs="Times New Roman"/>
            <w:sz w:val="28"/>
            <w:szCs w:val="28"/>
          </w:rPr>
          <w:t>пунктом 4 статьи 2</w:t>
        </w:r>
      </w:hyperlink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 под предвыборной агитацией понимается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 или против него (них).</w:t>
      </w:r>
      <w:proofErr w:type="gramEnd"/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Выборы мэра муниципального образования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район назначены решением Думы муниципального образования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район от 20 июня 2017 года №33-</w:t>
      </w:r>
      <w:r w:rsidRPr="005E56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на 10 сентября 2017 года.</w:t>
      </w:r>
    </w:p>
    <w:p w:rsid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 </w:t>
      </w:r>
      <w:r w:rsidRPr="005E56C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E56CD">
        <w:rPr>
          <w:rFonts w:ascii="Times New Roman" w:eastAsia="Calibri" w:hAnsi="Times New Roman" w:cs="Times New Roman"/>
          <w:sz w:val="28"/>
          <w:szCs w:val="28"/>
        </w:rPr>
        <w:t>-ГД на 10 сентября 2017 года.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r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июня 2017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8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0698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5E56CD">
          <w:rPr>
            <w:rFonts w:ascii="Times New Roman" w:eastAsia="Calibri" w:hAnsi="Times New Roman" w:cs="Times New Roman"/>
            <w:sz w:val="28"/>
            <w:szCs w:val="28"/>
          </w:rPr>
          <w:t>подпункту "е" части 2 статьи 48</w:t>
        </w:r>
      </w:hyperlink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предвыборной агитацией признается осуществляемая в период избирательной кампании деятельность, способствующая созданию </w:t>
      </w:r>
      <w:r w:rsidRPr="005E56CD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CD">
        <w:rPr>
          <w:rFonts w:ascii="Times New Roman" w:eastAsia="Calibri" w:hAnsi="Times New Roman" w:cs="Times New Roman"/>
          <w:sz w:val="28"/>
          <w:szCs w:val="28"/>
        </w:rPr>
        <w:t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Должиков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А.В. выдвинут в качестве кандидата на должность мэра муниципального образования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Слюдянский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район 19 июля 2017 года. Инициатор выдвижения - 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Pr="005E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В.Н. выдвинут в качестве кандидата на должность главы </w:t>
      </w:r>
      <w:proofErr w:type="spellStart"/>
      <w:r w:rsidRPr="005E56CD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5E56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19 июля 2017 года. Инициатор выдвижения - 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районное местное отделение Партии «</w:t>
      </w:r>
      <w:r w:rsidRPr="005E5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РОССИЯ»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Темгеневский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Василий Вячеславович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r>
        <w:rPr>
          <w:rFonts w:ascii="Times New Roman" w:eastAsia="Calibri" w:hAnsi="Times New Roman" w:cs="Times New Roman"/>
          <w:sz w:val="28"/>
          <w:szCs w:val="28"/>
        </w:rPr>
        <w:t>Байкальского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Pr="0040698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Предвыборная агитация определена Федеральным </w:t>
      </w:r>
      <w:hyperlink r:id="rId9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(них). Кроме этого, Федеральный закон содержит перечень деяний, осуществление которых в период избирательной кампании должно признаваться предвыборной агитацией. К числу таких деяний отнесены: призывы голосовать за кандидата, кандидатов, список, списки кандидатов либо против него (них) </w:t>
      </w:r>
      <w:hyperlink r:id="rId10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"а"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выражение предпочтения в отношении кого-либо из кандидатов, в частности, указание на то, за кого из кандидатов будет голосовать избиратель </w:t>
      </w:r>
      <w:hyperlink r:id="rId11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"б"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возможных последствий избрания или </w:t>
      </w:r>
      <w:proofErr w:type="spell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неизбрания</w:t>
      </w:r>
      <w:proofErr w:type="spellEnd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</w:t>
      </w:r>
      <w:hyperlink r:id="rId12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"в"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распространение информации с явным преобладанием сведений о каких-либо кандидатах в сочетании с позитивными либо негативными комментариями </w:t>
      </w:r>
      <w:hyperlink r:id="rId13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"г"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распространение информации о деятельности кандидата, не связанной с его профессиональной деятельностью или исполнением им своих служебных обязанностей </w:t>
      </w:r>
      <w:hyperlink r:id="rId14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"д"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способствующая созданию положительного или отрицательного отношения избирателей к кандидату </w:t>
      </w:r>
      <w:hyperlink r:id="rId15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proofErr w:type="spellStart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"е" п. 2 ст. 48)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49 Федерального закона установлено, что предвыборная агитация, агитация по вопросам референдума на каналах организаций телерадиовещания, в периодических печатных изданиях и в сетевых изданиях проводится в период, который начинается за 28 дней до дня голосования и прекращается в ноль часов по местному времени дня, предшествующего дню голосования.</w:t>
      </w:r>
    </w:p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Пунктом 2.1. статьи 48 Федерального закона определено, что действия,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</w:t>
      </w:r>
      <w:hyperlink r:id="rId16" w:history="1">
        <w:r w:rsidRPr="005E56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"а" пункта 2</w:t>
        </w:r>
      </w:hyperlink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(них).</w:t>
      </w:r>
      <w:proofErr w:type="gramEnd"/>
    </w:p>
    <w:p w:rsidR="005E56CD" w:rsidRPr="005E56CD" w:rsidRDefault="005E56CD" w:rsidP="005E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установлено, что в средстве массовой информации – газете «</w:t>
      </w:r>
      <w:proofErr w:type="spell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зарегистрирована Управлением федеральной службы по надзору в сфере связи, информационных технологий и массовый коммуникаций по Иркутской области ПИ №ТУ 38-00325 от 16 марта 2011 г. (наименование на печатном издании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Слюдянка+Байкальск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№27  (277) от 14</w:t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азмещена статья «Через 57 дней власть в районе сменится</w:t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Михаила</w:t>
      </w:r>
      <w:proofErr w:type="gramEnd"/>
      <w:r w:rsidR="0014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Андреева</w:t>
      </w:r>
      <w:bookmarkStart w:id="0" w:name="_GoBack"/>
      <w:bookmarkEnd w:id="0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публикация 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содержит информацию с преобладающими сведениями о мэре муниципального образования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А.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Должикове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Слюдянского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В.Н.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Сендзяке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Байкальского муниципального образования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Темгеневском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сочетании негативными комментариями редакции и в прямой увязке с предстоящими 10 сентября 2917 года муниципальными выборами.</w:t>
      </w:r>
      <w:proofErr w:type="gramEnd"/>
    </w:p>
    <w:p w:rsidR="005E56CD" w:rsidRPr="005E56CD" w:rsidRDefault="005E56CD" w:rsidP="005E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установлено также, что наименование газеты «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Слюдянка+Байкальск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используется в разрез с выходными данными, указанными в данном номере газеты на странице 12. Выходные данные содержат информацию о регистрации газеты «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Управлением Федеральной службы по надзору в сфере связи, информационных технологий и массовых коммуникаций по Иркутской области ПИ №ТУ 38-00325. В действительности, газета «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Слюдянка+Байкальск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зарегистрирована Управлением Федеральной службы по надзору в сфере связи, информационных технологий и массовых коммуникаций по Иркутской области ПИ №ТУ 38-00935 от 16.12.2016 г.</w:t>
      </w:r>
    </w:p>
    <w:p w:rsidR="005E56CD" w:rsidRPr="005E56CD" w:rsidRDefault="005E56CD" w:rsidP="005E5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в соответствии с пунктом 2 и подпунктом «ж» пункта 7 статьи 48, пунктом 2 статьи 49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5E56CD" w:rsidRPr="005E56CD" w:rsidRDefault="005E56CD" w:rsidP="005E56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CD" w:rsidRPr="005E56CD" w:rsidRDefault="005E56CD" w:rsidP="005E56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5E56CD" w:rsidRPr="005E56CD" w:rsidRDefault="005E56CD" w:rsidP="005E56C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E56CD" w:rsidRPr="005E56CD" w:rsidRDefault="005E56CD" w:rsidP="005E56C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1. Признать статью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«Через 57 дней власть в районе сменится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о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публикованную в газете «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14 июля 2017 года № 27 (277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 незаконным агитационным материалом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:rsidR="005E56CD" w:rsidRPr="005E56CD" w:rsidRDefault="005E56CD" w:rsidP="005E56C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5E56CD" w:rsidRPr="005E56CD" w:rsidRDefault="005E56CD" w:rsidP="005E56C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2. Направить настоящее решение для принятия мер в отношении редакций газет «</w:t>
      </w:r>
      <w:proofErr w:type="spellStart"/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Слюдянка</w:t>
      </w:r>
      <w:proofErr w:type="spellEnd"/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 и «</w:t>
      </w:r>
      <w:proofErr w:type="spellStart"/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Слюдянка+Байкальск</w:t>
      </w:r>
      <w:proofErr w:type="spellEnd"/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 в</w:t>
      </w:r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</w:t>
      </w:r>
      <w:proofErr w:type="spellStart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E56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Иркутской области</w:t>
      </w:r>
      <w:r w:rsidRPr="005E56C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5E56CD" w:rsidRPr="005E56CD" w:rsidRDefault="005E56CD" w:rsidP="005E56C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5E56CD" w:rsidRPr="005E56CD" w:rsidRDefault="005E56CD" w:rsidP="005E56CD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5E56CD" w:rsidRPr="005E56CD" w:rsidRDefault="005E56CD" w:rsidP="005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 w:rsidRPr="005E5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5E56CD" w:rsidRPr="005E56CD" w:rsidRDefault="005E56CD" w:rsidP="005E5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CD" w:rsidRPr="005E56CD" w:rsidRDefault="005E56CD" w:rsidP="005E56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E56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5E56CD" w:rsidRPr="005E56CD" w:rsidTr="00226AED">
        <w:tc>
          <w:tcPr>
            <w:tcW w:w="4503" w:type="dxa"/>
            <w:shd w:val="clear" w:color="auto" w:fill="auto"/>
          </w:tcPr>
          <w:p w:rsidR="005E56CD" w:rsidRPr="005E56CD" w:rsidRDefault="005E56CD" w:rsidP="005E56CD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5E56CD" w:rsidRPr="005E56CD" w:rsidRDefault="005E56CD" w:rsidP="005E56CD">
            <w:pPr>
              <w:tabs>
                <w:tab w:val="left" w:pos="993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E56CD" w:rsidRPr="005E56CD" w:rsidRDefault="005E56CD" w:rsidP="005E56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5E56CD" w:rsidRPr="005E56CD" w:rsidRDefault="005E56CD" w:rsidP="005E56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5E56CD" w:rsidRPr="005E56CD" w:rsidRDefault="005E56CD" w:rsidP="005E56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6CD" w:rsidRDefault="005E56CD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CD" w:rsidRDefault="005E56CD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CD" w:rsidRPr="008E72B4" w:rsidRDefault="005E56CD" w:rsidP="008E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6CD" w:rsidRPr="008E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D7"/>
    <w:rsid w:val="00034C7E"/>
    <w:rsid w:val="00046D7A"/>
    <w:rsid w:val="000D1A2F"/>
    <w:rsid w:val="00102AE3"/>
    <w:rsid w:val="001347D7"/>
    <w:rsid w:val="001418A6"/>
    <w:rsid w:val="0015392B"/>
    <w:rsid w:val="00210BBF"/>
    <w:rsid w:val="002B2468"/>
    <w:rsid w:val="002F7164"/>
    <w:rsid w:val="00355607"/>
    <w:rsid w:val="00437AF9"/>
    <w:rsid w:val="005124CC"/>
    <w:rsid w:val="005E56CD"/>
    <w:rsid w:val="00625297"/>
    <w:rsid w:val="0063786B"/>
    <w:rsid w:val="00645062"/>
    <w:rsid w:val="0067279F"/>
    <w:rsid w:val="00750F5D"/>
    <w:rsid w:val="00825295"/>
    <w:rsid w:val="008E72B4"/>
    <w:rsid w:val="00974AB7"/>
    <w:rsid w:val="009F1013"/>
    <w:rsid w:val="00B66BE7"/>
    <w:rsid w:val="00BD06D2"/>
    <w:rsid w:val="00BF3165"/>
    <w:rsid w:val="00DE41C2"/>
    <w:rsid w:val="00E70645"/>
    <w:rsid w:val="00E7266F"/>
    <w:rsid w:val="00F14C94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A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100D6j5h6J" TargetMode="External"/><Relationship Id="rId13" Type="http://schemas.openxmlformats.org/officeDocument/2006/relationships/hyperlink" Target="consultantplus://offline/ref=B4E2A017C7C42B7B4F1D5A8B7CF428EA38FB96A4A09A46A80BAC3F24D99AC036A298A342FB7264S8n8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7DBABF5BBA09E77E7F96467D1FB434C46673BEFDC48ADA9CEF0BBDDFAD1429A70CA42A24210CD2j5h7J" TargetMode="External"/><Relationship Id="rId12" Type="http://schemas.openxmlformats.org/officeDocument/2006/relationships/hyperlink" Target="consultantplus://offline/ref=B4E2A017C7C42B7B4F1D5A8B7CF428EA38FB96A4A09A46A80BAC3F24D99AC036A298A342FB7264S8n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8AB80398FF504F57ED11290A44E5F96BF98B9D68A2CEDC438688E97A7598404C51B34F3D961DF35AR3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E2A017C7C42B7B4F1D5A8B7CF428EA38FB96A4A09A46A80BAC3F24D99AC036A298A342FB7264S8n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E2A017C7C42B7B4F1D5A8B7CF428EA38FB96A4A09A46A80BAC3F24D99AC036A298A342FB7264S8n6I" TargetMode="External"/><Relationship Id="rId10" Type="http://schemas.openxmlformats.org/officeDocument/2006/relationships/hyperlink" Target="consultantplus://offline/ref=B4E2A017C7C42B7B4F1D5A8B7CF428EA38FB96A4A09A46A80BAC3F24D99AC036A298A342FB7264S8n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E2A017C7C42B7B4F1D5A8B7CF428EA38FB96A4A09A46A80BAC3F24D99AC036A298A342FB7E60S8n7I" TargetMode="External"/><Relationship Id="rId14" Type="http://schemas.openxmlformats.org/officeDocument/2006/relationships/hyperlink" Target="consultantplus://offline/ref=B4E2A017C7C42B7B4F1D5A8B7CF428EA38FB96A4A09A46A80BAC3F24D99AC036A298A342FB7264S8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C8E7-440E-4E1E-991D-34BCF094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19</cp:revision>
  <cp:lastPrinted>2017-09-09T00:48:00Z</cp:lastPrinted>
  <dcterms:created xsi:type="dcterms:W3CDTF">2017-08-12T09:30:00Z</dcterms:created>
  <dcterms:modified xsi:type="dcterms:W3CDTF">2017-09-09T00:58:00Z</dcterms:modified>
</cp:coreProperties>
</file>