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53" w:rsidRPr="00B83C0C" w:rsidRDefault="00A83902" w:rsidP="00D95DD9">
      <w:pPr>
        <w:pStyle w:val="a6"/>
        <w:spacing w:after="120"/>
        <w:ind w:left="0" w:firstLine="0"/>
        <w:contextualSpacing/>
        <w:jc w:val="center"/>
        <w:rPr>
          <w:b/>
        </w:rPr>
      </w:pPr>
      <w:r w:rsidRPr="00B83C0C">
        <w:rPr>
          <w:b/>
          <w:noProof/>
        </w:rPr>
        <w:drawing>
          <wp:anchor distT="0" distB="0" distL="114300" distR="114300" simplePos="0" relativeHeight="251659264" behindDoc="0" locked="0" layoutInCell="1" allowOverlap="1" wp14:anchorId="08CA4E25" wp14:editId="54248FAC">
            <wp:simplePos x="0" y="0"/>
            <wp:positionH relativeFrom="column">
              <wp:posOffset>2767965</wp:posOffset>
            </wp:positionH>
            <wp:positionV relativeFrom="paragraph">
              <wp:posOffset>136525</wp:posOffset>
            </wp:positionV>
            <wp:extent cx="590550" cy="742950"/>
            <wp:effectExtent l="0" t="0" r="0" b="0"/>
            <wp:wrapTopAndBottom/>
            <wp:docPr id="3" name="Рисунок 1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людянский р-н (герб вч)"/>
                    <pic:cNvPicPr>
                      <a:picLocks noChangeAspect="1" noChangeArrowheads="1"/>
                    </pic:cNvPicPr>
                  </pic:nvPicPr>
                  <pic:blipFill>
                    <a:blip r:embed="rId9" cstate="print"/>
                    <a:srcRect/>
                    <a:stretch>
                      <a:fillRect/>
                    </a:stretch>
                  </pic:blipFill>
                  <pic:spPr bwMode="auto">
                    <a:xfrm>
                      <a:off x="0" y="0"/>
                      <a:ext cx="590550" cy="742950"/>
                    </a:xfrm>
                    <a:prstGeom prst="rect">
                      <a:avLst/>
                    </a:prstGeom>
                    <a:noFill/>
                    <a:ln w="9525">
                      <a:noFill/>
                      <a:miter lim="800000"/>
                      <a:headEnd/>
                      <a:tailEnd/>
                    </a:ln>
                  </pic:spPr>
                </pic:pic>
              </a:graphicData>
            </a:graphic>
          </wp:anchor>
        </w:drawing>
      </w:r>
      <w:bookmarkStart w:id="0" w:name="_GoBack"/>
      <w:bookmarkEnd w:id="0"/>
      <w:r w:rsidR="00656123">
        <w:rPr>
          <w:b/>
        </w:rPr>
        <w:t xml:space="preserve"> </w:t>
      </w:r>
      <w:r w:rsidR="00D6703B" w:rsidRPr="00B83C0C">
        <w:rPr>
          <w:b/>
        </w:rPr>
        <w:t>Р</w:t>
      </w:r>
      <w:r w:rsidR="003C2C53" w:rsidRPr="00B83C0C">
        <w:rPr>
          <w:b/>
        </w:rPr>
        <w:t>ОССИЙСКАЯ ФЕДЕРАЦИЯ</w:t>
      </w:r>
    </w:p>
    <w:p w:rsidR="00CE49A7" w:rsidRPr="00B83C0C" w:rsidRDefault="003C2C53" w:rsidP="003153E3">
      <w:pPr>
        <w:pStyle w:val="a6"/>
        <w:spacing w:after="120"/>
        <w:ind w:left="-567" w:firstLine="709"/>
        <w:contextualSpacing/>
        <w:jc w:val="center"/>
        <w:rPr>
          <w:b/>
        </w:rPr>
      </w:pPr>
      <w:r w:rsidRPr="00B83C0C">
        <w:rPr>
          <w:b/>
        </w:rPr>
        <w:t>ИРКУТСКАЯ ОБЛАСТЬ</w:t>
      </w:r>
    </w:p>
    <w:p w:rsidR="003B26D6" w:rsidRPr="00B83C0C" w:rsidRDefault="003B26D6" w:rsidP="003153E3">
      <w:pPr>
        <w:pStyle w:val="a6"/>
        <w:spacing w:after="120"/>
        <w:ind w:left="-426" w:firstLine="852"/>
        <w:contextualSpacing/>
        <w:jc w:val="center"/>
        <w:rPr>
          <w:b/>
          <w:u w:val="single"/>
        </w:rPr>
      </w:pPr>
    </w:p>
    <w:p w:rsidR="00000765" w:rsidRPr="000D6B8B" w:rsidRDefault="008421AA" w:rsidP="003153E3">
      <w:pPr>
        <w:pStyle w:val="a6"/>
        <w:spacing w:after="120"/>
        <w:ind w:left="-426" w:firstLine="852"/>
        <w:contextualSpacing/>
        <w:jc w:val="center"/>
      </w:pPr>
      <w:r w:rsidRPr="000D6B8B">
        <w:rPr>
          <w:b/>
        </w:rPr>
        <w:t xml:space="preserve">КОНТРОЛЬНО-СЧЕТНАЯ ПАЛАТА </w:t>
      </w:r>
      <w:r w:rsidR="00000765" w:rsidRPr="000D6B8B">
        <w:rPr>
          <w:b/>
        </w:rPr>
        <w:t xml:space="preserve"> МУНИЦИПАЛЬНОГО ОБРАЗОВАНИЯ СЛЮДЯНСКИЙ РАЙОН</w:t>
      </w:r>
    </w:p>
    <w:p w:rsidR="00000765" w:rsidRPr="000D6B8B" w:rsidRDefault="00000765" w:rsidP="003153E3">
      <w:pPr>
        <w:pStyle w:val="a6"/>
        <w:spacing w:after="120"/>
        <w:ind w:left="-426" w:firstLine="852"/>
        <w:contextualSpacing/>
        <w:jc w:val="center"/>
      </w:pPr>
    </w:p>
    <w:p w:rsidR="00BC4400" w:rsidRPr="000D6B8B" w:rsidRDefault="00BC4400" w:rsidP="003153E3">
      <w:pPr>
        <w:pStyle w:val="a6"/>
        <w:spacing w:after="120"/>
        <w:ind w:left="-426" w:firstLine="852"/>
        <w:contextualSpacing/>
        <w:jc w:val="center"/>
        <w:rPr>
          <w:b/>
        </w:rPr>
      </w:pPr>
      <w:r w:rsidRPr="000D6B8B">
        <w:rPr>
          <w:b/>
        </w:rPr>
        <w:t>ЗАКЛЮЧЕНИЕ</w:t>
      </w:r>
      <w:r w:rsidR="0072404F" w:rsidRPr="000D6B8B">
        <w:rPr>
          <w:b/>
        </w:rPr>
        <w:t xml:space="preserve"> № 05-07-</w:t>
      </w:r>
      <w:r w:rsidR="00104CCC" w:rsidRPr="000D6B8B">
        <w:rPr>
          <w:b/>
        </w:rPr>
        <w:t>73</w:t>
      </w:r>
    </w:p>
    <w:p w:rsidR="00BC4400" w:rsidRPr="000D6B8B" w:rsidRDefault="003E020C" w:rsidP="003153E3">
      <w:pPr>
        <w:pStyle w:val="a6"/>
        <w:spacing w:after="120"/>
        <w:ind w:left="-426" w:firstLine="852"/>
        <w:contextualSpacing/>
        <w:jc w:val="center"/>
      </w:pPr>
      <w:r w:rsidRPr="000D6B8B">
        <w:t>п</w:t>
      </w:r>
      <w:r w:rsidR="00EB3ACC" w:rsidRPr="000D6B8B">
        <w:t xml:space="preserve">о результатам экспертизы </w:t>
      </w:r>
      <w:r w:rsidR="00145436" w:rsidRPr="000D6B8B">
        <w:t xml:space="preserve"> проект</w:t>
      </w:r>
      <w:r w:rsidR="00EB3ACC" w:rsidRPr="000D6B8B">
        <w:t>а</w:t>
      </w:r>
      <w:r w:rsidR="0046719F" w:rsidRPr="000D6B8B">
        <w:t xml:space="preserve"> решения Думы муниципального образования  </w:t>
      </w:r>
      <w:r w:rsidR="001E66F8" w:rsidRPr="000D6B8B">
        <w:t xml:space="preserve">Слюдянский район </w:t>
      </w:r>
      <w:r w:rsidR="00C020EC" w:rsidRPr="000D6B8B">
        <w:t xml:space="preserve"> </w:t>
      </w:r>
      <w:r w:rsidR="0046719F" w:rsidRPr="000D6B8B">
        <w:t>«О внесении изменений  в решение Думы муниципального образования Слюдянский район «О  бюджете муниципального обр</w:t>
      </w:r>
      <w:r w:rsidR="005354AA" w:rsidRPr="000D6B8B">
        <w:t>азования Слюдянский район на 2</w:t>
      </w:r>
      <w:r w:rsidR="00E429E3" w:rsidRPr="000D6B8B">
        <w:t>018</w:t>
      </w:r>
      <w:r w:rsidR="00FE59C6" w:rsidRPr="000D6B8B">
        <w:t xml:space="preserve"> год</w:t>
      </w:r>
      <w:r w:rsidR="00E429E3" w:rsidRPr="000D6B8B">
        <w:t xml:space="preserve"> и на плановый период 2019 и 2020</w:t>
      </w:r>
      <w:r w:rsidR="004C0829" w:rsidRPr="000D6B8B">
        <w:t xml:space="preserve"> годов</w:t>
      </w:r>
      <w:r w:rsidR="00F90FF5" w:rsidRPr="000D6B8B">
        <w:t>»</w:t>
      </w:r>
      <w:r w:rsidR="0046719F" w:rsidRPr="000D6B8B">
        <w:t xml:space="preserve"> </w:t>
      </w:r>
    </w:p>
    <w:p w:rsidR="00701A52" w:rsidRPr="000D6B8B" w:rsidRDefault="00701A52" w:rsidP="003153E3">
      <w:pPr>
        <w:pStyle w:val="a6"/>
        <w:spacing w:after="120"/>
        <w:ind w:left="-426" w:firstLine="852"/>
        <w:contextualSpacing/>
        <w:jc w:val="center"/>
      </w:pPr>
    </w:p>
    <w:p w:rsidR="003E020C" w:rsidRPr="000D6B8B" w:rsidRDefault="00104CCC" w:rsidP="00206B24">
      <w:pPr>
        <w:pStyle w:val="a6"/>
        <w:spacing w:after="120"/>
        <w:ind w:left="0" w:firstLine="0"/>
        <w:contextualSpacing/>
      </w:pPr>
      <w:r w:rsidRPr="000D6B8B">
        <w:t>12</w:t>
      </w:r>
      <w:r w:rsidR="00122648" w:rsidRPr="000D6B8B">
        <w:t xml:space="preserve">  </w:t>
      </w:r>
      <w:r w:rsidR="007B5242" w:rsidRPr="000D6B8B">
        <w:t>декабря</w:t>
      </w:r>
      <w:r w:rsidR="003478D2" w:rsidRPr="000D6B8B">
        <w:t xml:space="preserve"> </w:t>
      </w:r>
      <w:r w:rsidR="00201114" w:rsidRPr="000D6B8B">
        <w:t xml:space="preserve"> </w:t>
      </w:r>
      <w:r w:rsidR="00215FEE" w:rsidRPr="000D6B8B">
        <w:t xml:space="preserve"> </w:t>
      </w:r>
      <w:r w:rsidR="00BC4400" w:rsidRPr="000D6B8B">
        <w:t>201</w:t>
      </w:r>
      <w:r w:rsidR="00E429E3" w:rsidRPr="000D6B8B">
        <w:t>8</w:t>
      </w:r>
      <w:r w:rsidR="00102BCD" w:rsidRPr="000D6B8B">
        <w:t xml:space="preserve"> г.                  </w:t>
      </w:r>
      <w:r w:rsidR="00BD6942" w:rsidRPr="000D6B8B">
        <w:t xml:space="preserve">                      </w:t>
      </w:r>
      <w:r w:rsidR="000912BA" w:rsidRPr="000D6B8B">
        <w:t xml:space="preserve">   </w:t>
      </w:r>
      <w:r w:rsidR="00BD6942" w:rsidRPr="000D6B8B">
        <w:t xml:space="preserve">   </w:t>
      </w:r>
      <w:r w:rsidR="00102BCD" w:rsidRPr="000D6B8B">
        <w:t xml:space="preserve">               </w:t>
      </w:r>
      <w:r w:rsidR="00E429E3" w:rsidRPr="000D6B8B">
        <w:t xml:space="preserve">                      </w:t>
      </w:r>
      <w:r w:rsidR="00102BCD" w:rsidRPr="000D6B8B">
        <w:t xml:space="preserve">   </w:t>
      </w:r>
      <w:r w:rsidR="00701A52" w:rsidRPr="000D6B8B">
        <w:t>г.</w:t>
      </w:r>
      <w:r w:rsidR="00BC4400" w:rsidRPr="000D6B8B">
        <w:t xml:space="preserve"> </w:t>
      </w:r>
      <w:r w:rsidR="00701A52" w:rsidRPr="000D6B8B">
        <w:t>Слюдянка</w:t>
      </w:r>
      <w:r w:rsidR="00BC4400" w:rsidRPr="000D6B8B">
        <w:t xml:space="preserve">  </w:t>
      </w:r>
    </w:p>
    <w:p w:rsidR="003E020C" w:rsidRPr="000D6B8B" w:rsidRDefault="003E020C" w:rsidP="003153E3">
      <w:pPr>
        <w:pStyle w:val="a6"/>
        <w:spacing w:after="120"/>
        <w:ind w:left="-426" w:firstLine="852"/>
        <w:contextualSpacing/>
      </w:pPr>
    </w:p>
    <w:p w:rsidR="00E54BEC" w:rsidRPr="000D6B8B" w:rsidRDefault="00E54BEC" w:rsidP="00C408DD">
      <w:pPr>
        <w:shd w:val="clear" w:color="auto" w:fill="FFFFFF"/>
        <w:spacing w:after="0" w:line="240" w:lineRule="auto"/>
        <w:ind w:firstLine="992"/>
        <w:jc w:val="both"/>
      </w:pPr>
      <w:r w:rsidRPr="000D6B8B">
        <w:t xml:space="preserve">Настоящее заключение подготовлено  </w:t>
      </w:r>
      <w:r w:rsidR="0028471D" w:rsidRPr="000D6B8B">
        <w:t>Контрольно-счетной палатой</w:t>
      </w:r>
      <w:r w:rsidR="00BD6942" w:rsidRPr="000D6B8B">
        <w:t xml:space="preserve"> </w:t>
      </w:r>
      <w:r w:rsidRPr="000D6B8B">
        <w:t xml:space="preserve"> муниципального образования  Слюдянский район в соответствии с Положением </w:t>
      </w:r>
      <w:r w:rsidRPr="000D6B8B">
        <w:rPr>
          <w:bCs/>
          <w:spacing w:val="-1"/>
        </w:rPr>
        <w:t xml:space="preserve">о  Контрольно-счетной палате муниципального образования Слюдянский район </w:t>
      </w:r>
      <w:r w:rsidR="001F42D3" w:rsidRPr="000D6B8B">
        <w:rPr>
          <w:bCs/>
          <w:spacing w:val="-1"/>
        </w:rPr>
        <w:t xml:space="preserve"> от 27.0</w:t>
      </w:r>
      <w:r w:rsidR="000D0B85" w:rsidRPr="000D6B8B">
        <w:rPr>
          <w:bCs/>
          <w:spacing w:val="-1"/>
        </w:rPr>
        <w:t xml:space="preserve">2.2014 г. № </w:t>
      </w:r>
      <w:r w:rsidR="0072404F" w:rsidRPr="000D6B8B">
        <w:rPr>
          <w:bCs/>
          <w:spacing w:val="-10"/>
        </w:rPr>
        <w:t>8-</w:t>
      </w:r>
      <w:r w:rsidR="000D0B85" w:rsidRPr="000D6B8B">
        <w:rPr>
          <w:bCs/>
          <w:spacing w:val="-10"/>
          <w:lang w:val="en-US"/>
        </w:rPr>
        <w:t>V</w:t>
      </w:r>
      <w:r w:rsidR="0072404F" w:rsidRPr="000D6B8B">
        <w:rPr>
          <w:bCs/>
          <w:spacing w:val="-10"/>
        </w:rPr>
        <w:t xml:space="preserve">- </w:t>
      </w:r>
      <w:r w:rsidR="000D0B85" w:rsidRPr="000D6B8B">
        <w:rPr>
          <w:bCs/>
          <w:spacing w:val="-10"/>
        </w:rPr>
        <w:t>рд</w:t>
      </w:r>
      <w:r w:rsidR="00E34791" w:rsidRPr="000D6B8B">
        <w:rPr>
          <w:bCs/>
          <w:spacing w:val="-10"/>
        </w:rPr>
        <w:t xml:space="preserve">, </w:t>
      </w:r>
      <w:r w:rsidR="000D0B85" w:rsidRPr="000D6B8B">
        <w:rPr>
          <w:bCs/>
          <w:spacing w:val="-10"/>
        </w:rPr>
        <w:t xml:space="preserve">  на  основании поручения </w:t>
      </w:r>
      <w:r w:rsidR="00C12C89" w:rsidRPr="000D6B8B">
        <w:rPr>
          <w:bCs/>
          <w:spacing w:val="-10"/>
        </w:rPr>
        <w:t xml:space="preserve"> председателя </w:t>
      </w:r>
      <w:r w:rsidR="000D0B85" w:rsidRPr="000D6B8B">
        <w:t>Думы  муниципального обра</w:t>
      </w:r>
      <w:r w:rsidR="00C408DD" w:rsidRPr="000D6B8B">
        <w:t>зования  Слюдянский район</w:t>
      </w:r>
      <w:r w:rsidR="00104CCC" w:rsidRPr="000D6B8B">
        <w:t xml:space="preserve">  от 07</w:t>
      </w:r>
      <w:r w:rsidR="00BA593B" w:rsidRPr="000D6B8B">
        <w:t>.12</w:t>
      </w:r>
      <w:r w:rsidR="00E429E3" w:rsidRPr="000D6B8B">
        <w:t>.2018</w:t>
      </w:r>
      <w:r w:rsidR="009E7403" w:rsidRPr="000D6B8B">
        <w:t xml:space="preserve"> года № </w:t>
      </w:r>
      <w:r w:rsidR="00104CCC" w:rsidRPr="000D6B8B">
        <w:t>18</w:t>
      </w:r>
      <w:r w:rsidR="00010154" w:rsidRPr="000D6B8B">
        <w:t>7</w:t>
      </w:r>
      <w:r w:rsidR="007F2E70" w:rsidRPr="000D6B8B">
        <w:t>.</w:t>
      </w:r>
      <w:r w:rsidR="00E34791" w:rsidRPr="000D6B8B">
        <w:t xml:space="preserve"> </w:t>
      </w:r>
    </w:p>
    <w:p w:rsidR="00DC37EA" w:rsidRPr="000D6B8B" w:rsidRDefault="006561E0" w:rsidP="00C408DD">
      <w:pPr>
        <w:shd w:val="clear" w:color="auto" w:fill="FFFFFF"/>
        <w:spacing w:after="0" w:line="240" w:lineRule="auto"/>
        <w:ind w:firstLine="992"/>
        <w:jc w:val="both"/>
        <w:rPr>
          <w:bCs/>
        </w:rPr>
      </w:pPr>
      <w:r w:rsidRPr="000D6B8B">
        <w:rPr>
          <w:b/>
        </w:rPr>
        <w:t>1.</w:t>
      </w:r>
      <w:r w:rsidRPr="000D6B8B">
        <w:t xml:space="preserve"> </w:t>
      </w:r>
      <w:r w:rsidR="000B5529" w:rsidRPr="000D6B8B">
        <w:t xml:space="preserve">Проект  решения </w:t>
      </w:r>
      <w:r w:rsidR="003E020C" w:rsidRPr="000D6B8B">
        <w:t xml:space="preserve"> «О внесении изменений в  решение Думы муниципального образования Слюдянский район  «О  бюджете муниципального обра</w:t>
      </w:r>
      <w:r w:rsidR="00E67705" w:rsidRPr="000D6B8B">
        <w:t>зования Слюдянский район на 2018</w:t>
      </w:r>
      <w:r w:rsidR="001E16DC" w:rsidRPr="000D6B8B">
        <w:t xml:space="preserve"> </w:t>
      </w:r>
      <w:r w:rsidR="0007365B" w:rsidRPr="000D6B8B">
        <w:t>год</w:t>
      </w:r>
      <w:r w:rsidR="00E67705" w:rsidRPr="000D6B8B">
        <w:t xml:space="preserve"> и на плановый период 2019 и 2020</w:t>
      </w:r>
      <w:r w:rsidR="004C0829" w:rsidRPr="000D6B8B">
        <w:t xml:space="preserve"> годов</w:t>
      </w:r>
      <w:r w:rsidR="0007365B" w:rsidRPr="000D6B8B">
        <w:t xml:space="preserve">» </w:t>
      </w:r>
      <w:r w:rsidR="00D24F1C" w:rsidRPr="000D6B8B">
        <w:t xml:space="preserve">(далее - проект решения) </w:t>
      </w:r>
      <w:r w:rsidR="00C12C89" w:rsidRPr="000D6B8B">
        <w:t xml:space="preserve">разработан Комитетом финансов </w:t>
      </w:r>
      <w:r w:rsidR="00C12C89" w:rsidRPr="000D6B8B">
        <w:rPr>
          <w:bCs/>
          <w:spacing w:val="-1"/>
        </w:rPr>
        <w:t xml:space="preserve">муниципального образования Слюдянский район и  </w:t>
      </w:r>
      <w:r w:rsidR="00FE59C6" w:rsidRPr="000D6B8B">
        <w:t xml:space="preserve">внесен  в Думу МО Слюдянский район </w:t>
      </w:r>
      <w:r w:rsidR="00BA593B" w:rsidRPr="000D6B8B">
        <w:t xml:space="preserve"> 0</w:t>
      </w:r>
      <w:r w:rsidR="00BC02AD" w:rsidRPr="000D6B8B">
        <w:t>4</w:t>
      </w:r>
      <w:r w:rsidR="00BA593B" w:rsidRPr="000D6B8B">
        <w:t>.12</w:t>
      </w:r>
      <w:r w:rsidR="00E67705" w:rsidRPr="000D6B8B">
        <w:t>.2018</w:t>
      </w:r>
      <w:r w:rsidR="001E16DC" w:rsidRPr="000D6B8B">
        <w:t xml:space="preserve"> г. </w:t>
      </w:r>
      <w:r w:rsidR="00FE59C6" w:rsidRPr="000D6B8B">
        <w:t xml:space="preserve">в соответствии со статьей </w:t>
      </w:r>
      <w:r w:rsidR="00241CAF" w:rsidRPr="000D6B8B">
        <w:t xml:space="preserve"> 21</w:t>
      </w:r>
      <w:r w:rsidR="00C53202" w:rsidRPr="000D6B8B">
        <w:t>, 22</w:t>
      </w:r>
      <w:r w:rsidR="00241CAF" w:rsidRPr="000D6B8B">
        <w:t xml:space="preserve"> </w:t>
      </w:r>
      <w:r w:rsidR="00241CAF" w:rsidRPr="000D6B8B">
        <w:rPr>
          <w:bCs/>
        </w:rPr>
        <w:t xml:space="preserve"> решения Думы муниципального образования Слюдянский район </w:t>
      </w:r>
      <w:r w:rsidR="00514714" w:rsidRPr="000D6B8B">
        <w:t>от 27.09.2012</w:t>
      </w:r>
      <w:r w:rsidR="00E476E5" w:rsidRPr="000D6B8B">
        <w:t xml:space="preserve"> </w:t>
      </w:r>
      <w:r w:rsidR="007D6BF7" w:rsidRPr="000D6B8B">
        <w:t xml:space="preserve">года </w:t>
      </w:r>
      <w:r w:rsidR="00514714" w:rsidRPr="000D6B8B">
        <w:t>№ 43</w:t>
      </w:r>
      <w:r w:rsidR="00DB0F57" w:rsidRPr="000D6B8B">
        <w:t xml:space="preserve"> </w:t>
      </w:r>
      <w:r w:rsidR="00241CAF" w:rsidRPr="000D6B8B">
        <w:t xml:space="preserve">- </w:t>
      </w:r>
      <w:r w:rsidR="00241CAF" w:rsidRPr="000D6B8B">
        <w:rPr>
          <w:lang w:val="en-US"/>
        </w:rPr>
        <w:t>V</w:t>
      </w:r>
      <w:r w:rsidR="007D6BF7" w:rsidRPr="000D6B8B">
        <w:t xml:space="preserve">  РД </w:t>
      </w:r>
      <w:r w:rsidR="00FF0C1C" w:rsidRPr="000D6B8B">
        <w:t>«Об утверждении П</w:t>
      </w:r>
      <w:r w:rsidR="00241CAF" w:rsidRPr="000D6B8B">
        <w:t>оложения о бюджетном процессе в муниципальном образовании Слюдянский район».</w:t>
      </w:r>
      <w:r w:rsidR="00241CAF" w:rsidRPr="000D6B8B">
        <w:rPr>
          <w:bCs/>
        </w:rPr>
        <w:t xml:space="preserve"> </w:t>
      </w:r>
    </w:p>
    <w:p w:rsidR="009E445D" w:rsidRPr="000D6B8B" w:rsidRDefault="002C3418" w:rsidP="009E445D">
      <w:pPr>
        <w:shd w:val="clear" w:color="auto" w:fill="FFFFFF"/>
        <w:spacing w:after="0" w:line="240" w:lineRule="auto"/>
        <w:ind w:firstLine="992"/>
        <w:jc w:val="both"/>
      </w:pPr>
      <w:r w:rsidRPr="000D6B8B">
        <w:rPr>
          <w:bCs/>
        </w:rPr>
        <w:t>Внесение изменений  в решение Думы МО Слюдянский район</w:t>
      </w:r>
      <w:r w:rsidRPr="000D6B8B">
        <w:t xml:space="preserve">  «О  бюджете муниципального образования Слюдянский район на 2018 год и на плановый период 2019 и 2020 годов» от 21.12.2017 г.</w:t>
      </w:r>
      <w:r w:rsidRPr="000D6B8B">
        <w:rPr>
          <w:color w:val="000000"/>
          <w:sz w:val="20"/>
          <w:szCs w:val="20"/>
        </w:rPr>
        <w:t xml:space="preserve"> </w:t>
      </w:r>
      <w:r w:rsidRPr="000D6B8B">
        <w:rPr>
          <w:color w:val="000000"/>
        </w:rPr>
        <w:t>№ 69 - VI  рд</w:t>
      </w:r>
      <w:r w:rsidRPr="000D6B8B">
        <w:t xml:space="preserve">  (в ред. от 25.01.2018 г. </w:t>
      </w:r>
      <w:r w:rsidRPr="000D6B8B">
        <w:rPr>
          <w:color w:val="000000"/>
        </w:rPr>
        <w:t>№ 1-VIрд</w:t>
      </w:r>
      <w:r w:rsidRPr="000D6B8B">
        <w:rPr>
          <w:color w:val="000000"/>
          <w:sz w:val="20"/>
          <w:szCs w:val="20"/>
        </w:rPr>
        <w:t xml:space="preserve">, </w:t>
      </w:r>
      <w:r w:rsidRPr="000D6B8B">
        <w:rPr>
          <w:color w:val="000000"/>
        </w:rPr>
        <w:t>22.02.2018 №10-VIрд, 28.02.2018 №21-VIрд, 29.03.2018 №23-VIрд,  26.04.2018 № 35-</w:t>
      </w:r>
      <w:r w:rsidR="00BC02AD" w:rsidRPr="000D6B8B">
        <w:rPr>
          <w:color w:val="000000"/>
        </w:rPr>
        <w:t xml:space="preserve">VIрд, 28.06.2018 № </w:t>
      </w:r>
      <w:r w:rsidRPr="000D6B8B">
        <w:rPr>
          <w:color w:val="000000"/>
        </w:rPr>
        <w:t>50-</w:t>
      </w:r>
      <w:r w:rsidR="00BC02AD" w:rsidRPr="000D6B8B">
        <w:rPr>
          <w:color w:val="000000"/>
        </w:rPr>
        <w:t>VI</w:t>
      </w:r>
      <w:r w:rsidR="0040219C" w:rsidRPr="000D6B8B">
        <w:rPr>
          <w:color w:val="000000"/>
        </w:rPr>
        <w:t xml:space="preserve">рд, 27.09.2018 № </w:t>
      </w:r>
      <w:r w:rsidRPr="000D6B8B">
        <w:rPr>
          <w:color w:val="000000"/>
        </w:rPr>
        <w:t>53-</w:t>
      </w:r>
      <w:r w:rsidR="00BC02AD" w:rsidRPr="000D6B8B">
        <w:rPr>
          <w:color w:val="000000"/>
        </w:rPr>
        <w:t>VI</w:t>
      </w:r>
      <w:r w:rsidRPr="000D6B8B">
        <w:rPr>
          <w:color w:val="000000"/>
        </w:rPr>
        <w:t>рд,</w:t>
      </w:r>
      <w:r w:rsidR="00BC02AD" w:rsidRPr="000D6B8B">
        <w:rPr>
          <w:color w:val="000000"/>
        </w:rPr>
        <w:t xml:space="preserve"> от </w:t>
      </w:r>
      <w:r w:rsidR="0040219C" w:rsidRPr="000D6B8B">
        <w:rPr>
          <w:color w:val="000000"/>
        </w:rPr>
        <w:t>25.10.2018 62-VIрд</w:t>
      </w:r>
      <w:r w:rsidR="00BA593B" w:rsidRPr="000D6B8B">
        <w:rPr>
          <w:color w:val="000000"/>
        </w:rPr>
        <w:t>, от 2</w:t>
      </w:r>
      <w:r w:rsidR="006F0575" w:rsidRPr="000D6B8B">
        <w:rPr>
          <w:color w:val="000000"/>
        </w:rPr>
        <w:t>9</w:t>
      </w:r>
      <w:r w:rsidR="00BA593B" w:rsidRPr="000D6B8B">
        <w:rPr>
          <w:color w:val="000000"/>
        </w:rPr>
        <w:t xml:space="preserve">.11.2018 </w:t>
      </w:r>
      <w:r w:rsidR="007B5CD2" w:rsidRPr="000D6B8B">
        <w:rPr>
          <w:color w:val="000000"/>
        </w:rPr>
        <w:t>70</w:t>
      </w:r>
      <w:r w:rsidR="00BA593B" w:rsidRPr="000D6B8B">
        <w:rPr>
          <w:color w:val="000000"/>
        </w:rPr>
        <w:t>-VIрд</w:t>
      </w:r>
      <w:r w:rsidRPr="000D6B8B">
        <w:rPr>
          <w:color w:val="000000"/>
          <w:sz w:val="20"/>
          <w:szCs w:val="20"/>
        </w:rPr>
        <w:t>)</w:t>
      </w:r>
      <w:r w:rsidRPr="000D6B8B">
        <w:t xml:space="preserve"> обусловлено  необходимостью:</w:t>
      </w:r>
    </w:p>
    <w:p w:rsidR="003762B4" w:rsidRPr="000D6B8B" w:rsidRDefault="009E445D" w:rsidP="009438E5">
      <w:pPr>
        <w:shd w:val="clear" w:color="auto" w:fill="FFFFFF"/>
        <w:spacing w:after="0" w:line="240" w:lineRule="auto"/>
        <w:ind w:firstLine="992"/>
        <w:jc w:val="both"/>
      </w:pPr>
      <w:r w:rsidRPr="000D6B8B">
        <w:t xml:space="preserve">- </w:t>
      </w:r>
      <w:r w:rsidR="003762B4" w:rsidRPr="000D6B8B">
        <w:t>уточнения основных характеристик бюджета муниципального образ</w:t>
      </w:r>
      <w:r w:rsidR="00E67705" w:rsidRPr="000D6B8B">
        <w:t>ования Слюдянский район  на 2018</w:t>
      </w:r>
      <w:r w:rsidR="003762B4" w:rsidRPr="000D6B8B">
        <w:t xml:space="preserve">  и на </w:t>
      </w:r>
      <w:r w:rsidR="00E67705" w:rsidRPr="000D6B8B">
        <w:t>плановый период 2019 и 2020 годов</w:t>
      </w:r>
      <w:r w:rsidR="003762B4" w:rsidRPr="000D6B8B">
        <w:t xml:space="preserve"> доходов, расходов и  источников </w:t>
      </w:r>
      <w:r w:rsidR="009438E5" w:rsidRPr="000D6B8B">
        <w:t xml:space="preserve">финансирования дефицита бюджета. </w:t>
      </w:r>
    </w:p>
    <w:p w:rsidR="003762B4" w:rsidRPr="000D6B8B" w:rsidRDefault="00A36F27" w:rsidP="00E67705">
      <w:pPr>
        <w:shd w:val="clear" w:color="auto" w:fill="FFFFFF"/>
        <w:spacing w:after="0" w:line="240" w:lineRule="auto"/>
        <w:ind w:firstLine="992"/>
        <w:jc w:val="both"/>
      </w:pPr>
      <w:r w:rsidRPr="000D6B8B">
        <w:t>В ходе  экспертизы установлены следующие изменения показателей</w:t>
      </w:r>
      <w:r w:rsidR="003762B4" w:rsidRPr="000D6B8B">
        <w:t>.</w:t>
      </w:r>
    </w:p>
    <w:p w:rsidR="00B20D3C" w:rsidRPr="000D6B8B" w:rsidRDefault="001C4FFC" w:rsidP="00E67705">
      <w:pPr>
        <w:shd w:val="clear" w:color="auto" w:fill="FFFFFF"/>
        <w:spacing w:after="0" w:line="240" w:lineRule="auto"/>
        <w:ind w:firstLine="992"/>
        <w:jc w:val="both"/>
      </w:pPr>
      <w:r w:rsidRPr="000D6B8B">
        <w:t xml:space="preserve">                                                                                          </w:t>
      </w:r>
    </w:p>
    <w:p w:rsidR="00D90B19" w:rsidRPr="000D6B8B" w:rsidRDefault="00E67705" w:rsidP="00E67705">
      <w:pPr>
        <w:shd w:val="clear" w:color="auto" w:fill="FFFFFF"/>
        <w:spacing w:after="0" w:line="240" w:lineRule="auto"/>
        <w:ind w:firstLine="992"/>
        <w:jc w:val="center"/>
        <w:rPr>
          <w:sz w:val="20"/>
          <w:szCs w:val="20"/>
        </w:rPr>
      </w:pPr>
      <w:r w:rsidRPr="000D6B8B">
        <w:rPr>
          <w:sz w:val="20"/>
          <w:szCs w:val="20"/>
        </w:rPr>
        <w:t xml:space="preserve">                                                                               </w:t>
      </w:r>
      <w:r w:rsidR="006D3C43" w:rsidRPr="000D6B8B">
        <w:rPr>
          <w:sz w:val="20"/>
          <w:szCs w:val="20"/>
        </w:rPr>
        <w:t xml:space="preserve">                  </w:t>
      </w:r>
      <w:r w:rsidRPr="000D6B8B">
        <w:rPr>
          <w:sz w:val="20"/>
          <w:szCs w:val="20"/>
        </w:rPr>
        <w:t xml:space="preserve">  (тыс. руб.)</w:t>
      </w:r>
    </w:p>
    <w:tbl>
      <w:tblPr>
        <w:tblW w:w="5000" w:type="pct"/>
        <w:tblLayout w:type="fixed"/>
        <w:tblLook w:val="04A0" w:firstRow="1" w:lastRow="0" w:firstColumn="1" w:lastColumn="0" w:noHBand="0" w:noVBand="1"/>
      </w:tblPr>
      <w:tblGrid>
        <w:gridCol w:w="2187"/>
        <w:gridCol w:w="1893"/>
        <w:gridCol w:w="1910"/>
        <w:gridCol w:w="1790"/>
        <w:gridCol w:w="1790"/>
      </w:tblGrid>
      <w:tr w:rsidR="00BF3E93" w:rsidRPr="000D6B8B" w:rsidTr="00BF3E93">
        <w:trPr>
          <w:trHeight w:val="653"/>
        </w:trPr>
        <w:tc>
          <w:tcPr>
            <w:tcW w:w="1143" w:type="pct"/>
            <w:tcBorders>
              <w:top w:val="single" w:sz="4" w:space="0" w:color="auto"/>
              <w:left w:val="single" w:sz="4" w:space="0" w:color="auto"/>
              <w:bottom w:val="single" w:sz="4" w:space="0" w:color="auto"/>
              <w:right w:val="single" w:sz="4" w:space="0" w:color="auto"/>
            </w:tcBorders>
            <w:shd w:val="clear" w:color="auto" w:fill="auto"/>
            <w:noWrap/>
            <w:hideMark/>
          </w:tcPr>
          <w:p w:rsidR="00BF3E93" w:rsidRPr="000D6B8B" w:rsidRDefault="00BF3E93" w:rsidP="00E67705">
            <w:pPr>
              <w:spacing w:after="0" w:line="240" w:lineRule="auto"/>
              <w:ind w:left="0" w:firstLine="142"/>
              <w:jc w:val="center"/>
              <w:rPr>
                <w:color w:val="000000"/>
                <w:sz w:val="20"/>
                <w:szCs w:val="20"/>
              </w:rPr>
            </w:pPr>
            <w:r w:rsidRPr="000D6B8B">
              <w:rPr>
                <w:color w:val="000000"/>
                <w:sz w:val="20"/>
                <w:szCs w:val="20"/>
              </w:rPr>
              <w:t>Наименование</w:t>
            </w:r>
          </w:p>
          <w:p w:rsidR="00BF3E93" w:rsidRPr="000D6B8B" w:rsidRDefault="00BF3E93" w:rsidP="00E67705">
            <w:pPr>
              <w:spacing w:after="0" w:line="240" w:lineRule="auto"/>
              <w:rPr>
                <w:sz w:val="20"/>
                <w:szCs w:val="20"/>
              </w:rPr>
            </w:pPr>
          </w:p>
        </w:tc>
        <w:tc>
          <w:tcPr>
            <w:tcW w:w="989" w:type="pct"/>
            <w:tcBorders>
              <w:top w:val="single" w:sz="4" w:space="0" w:color="auto"/>
              <w:left w:val="nil"/>
              <w:bottom w:val="single" w:sz="4" w:space="0" w:color="auto"/>
              <w:right w:val="single" w:sz="4" w:space="0" w:color="auto"/>
            </w:tcBorders>
          </w:tcPr>
          <w:p w:rsidR="00BF3E93" w:rsidRPr="000D6B8B" w:rsidRDefault="00BF3E93" w:rsidP="00E67705">
            <w:pPr>
              <w:spacing w:after="0" w:line="240" w:lineRule="auto"/>
              <w:ind w:left="0" w:hanging="109"/>
              <w:jc w:val="center"/>
              <w:rPr>
                <w:color w:val="000000"/>
                <w:sz w:val="20"/>
                <w:szCs w:val="20"/>
              </w:rPr>
            </w:pPr>
            <w:r w:rsidRPr="000D6B8B">
              <w:rPr>
                <w:color w:val="000000"/>
                <w:sz w:val="20"/>
                <w:szCs w:val="20"/>
              </w:rPr>
              <w:t>Утверждено рд от 21.12.2017 г. № 69 - VI  рд</w:t>
            </w:r>
          </w:p>
        </w:tc>
        <w:tc>
          <w:tcPr>
            <w:tcW w:w="998" w:type="pct"/>
            <w:tcBorders>
              <w:top w:val="single" w:sz="4" w:space="0" w:color="auto"/>
              <w:left w:val="single" w:sz="4" w:space="0" w:color="auto"/>
              <w:bottom w:val="single" w:sz="4" w:space="0" w:color="auto"/>
              <w:right w:val="single" w:sz="4" w:space="0" w:color="auto"/>
            </w:tcBorders>
          </w:tcPr>
          <w:p w:rsidR="00BF3E93" w:rsidRPr="000D6B8B" w:rsidRDefault="006F0575" w:rsidP="00E67705">
            <w:pPr>
              <w:spacing w:after="0" w:line="240" w:lineRule="auto"/>
              <w:ind w:left="0" w:firstLine="184"/>
              <w:jc w:val="center"/>
              <w:rPr>
                <w:b/>
                <w:color w:val="000000"/>
                <w:sz w:val="20"/>
                <w:szCs w:val="20"/>
              </w:rPr>
            </w:pPr>
            <w:r w:rsidRPr="000D6B8B">
              <w:rPr>
                <w:color w:val="000000"/>
                <w:sz w:val="20"/>
                <w:szCs w:val="20"/>
              </w:rPr>
              <w:t>Утверждено рд от 29.11</w:t>
            </w:r>
            <w:r w:rsidR="00BF3E93" w:rsidRPr="000D6B8B">
              <w:rPr>
                <w:color w:val="000000"/>
                <w:sz w:val="20"/>
                <w:szCs w:val="20"/>
              </w:rPr>
              <w:t xml:space="preserve">.2018 г. № </w:t>
            </w:r>
            <w:r w:rsidRPr="000D6B8B">
              <w:rPr>
                <w:color w:val="000000"/>
                <w:sz w:val="20"/>
                <w:szCs w:val="20"/>
              </w:rPr>
              <w:t>70</w:t>
            </w:r>
            <w:r w:rsidR="00BF3E93" w:rsidRPr="000D6B8B">
              <w:rPr>
                <w:color w:val="000000"/>
                <w:sz w:val="20"/>
                <w:szCs w:val="20"/>
              </w:rPr>
              <w:t xml:space="preserve"> - VI  рд</w:t>
            </w:r>
          </w:p>
        </w:tc>
        <w:tc>
          <w:tcPr>
            <w:tcW w:w="935" w:type="pct"/>
            <w:tcBorders>
              <w:top w:val="single" w:sz="4" w:space="0" w:color="auto"/>
              <w:left w:val="single" w:sz="4" w:space="0" w:color="auto"/>
              <w:bottom w:val="single" w:sz="4" w:space="0" w:color="auto"/>
              <w:right w:val="single" w:sz="4" w:space="0" w:color="auto"/>
            </w:tcBorders>
          </w:tcPr>
          <w:p w:rsidR="00BF3E93" w:rsidRPr="000D6B8B" w:rsidRDefault="00BF3E93" w:rsidP="00E67705">
            <w:pPr>
              <w:spacing w:after="0" w:line="240" w:lineRule="auto"/>
              <w:ind w:left="0" w:firstLine="0"/>
              <w:jc w:val="center"/>
              <w:rPr>
                <w:color w:val="000000"/>
                <w:sz w:val="20"/>
                <w:szCs w:val="20"/>
              </w:rPr>
            </w:pPr>
            <w:r w:rsidRPr="000D6B8B">
              <w:rPr>
                <w:b/>
                <w:color w:val="000000"/>
                <w:sz w:val="20"/>
                <w:szCs w:val="20"/>
              </w:rPr>
              <w:t>Проект  2018 год</w:t>
            </w:r>
          </w:p>
        </w:tc>
        <w:tc>
          <w:tcPr>
            <w:tcW w:w="935" w:type="pct"/>
            <w:tcBorders>
              <w:top w:val="single" w:sz="4" w:space="0" w:color="auto"/>
              <w:left w:val="single" w:sz="4" w:space="0" w:color="auto"/>
              <w:bottom w:val="single" w:sz="4" w:space="0" w:color="auto"/>
              <w:right w:val="single" w:sz="4" w:space="0" w:color="auto"/>
            </w:tcBorders>
          </w:tcPr>
          <w:p w:rsidR="00BF3E93" w:rsidRPr="000D6B8B" w:rsidRDefault="00F0552D" w:rsidP="00F0552D">
            <w:pPr>
              <w:tabs>
                <w:tab w:val="center" w:pos="787"/>
              </w:tabs>
              <w:spacing w:after="0" w:line="240" w:lineRule="auto"/>
              <w:ind w:left="0" w:firstLine="0"/>
              <w:rPr>
                <w:color w:val="000000"/>
                <w:sz w:val="20"/>
                <w:szCs w:val="20"/>
              </w:rPr>
            </w:pPr>
            <w:r w:rsidRPr="000D6B8B">
              <w:rPr>
                <w:color w:val="000000"/>
                <w:sz w:val="20"/>
                <w:szCs w:val="20"/>
              </w:rPr>
              <w:tab/>
            </w:r>
            <w:r w:rsidR="00BF3E93" w:rsidRPr="000D6B8B">
              <w:rPr>
                <w:color w:val="000000"/>
                <w:sz w:val="20"/>
                <w:szCs w:val="20"/>
              </w:rPr>
              <w:t xml:space="preserve">Отклонение. (+,-) </w:t>
            </w:r>
          </w:p>
        </w:tc>
      </w:tr>
      <w:tr w:rsidR="00BF3E93" w:rsidRPr="000D6B8B" w:rsidTr="00BF3E93">
        <w:trPr>
          <w:trHeight w:val="279"/>
        </w:trPr>
        <w:tc>
          <w:tcPr>
            <w:tcW w:w="1143" w:type="pct"/>
            <w:tcBorders>
              <w:top w:val="nil"/>
              <w:left w:val="single" w:sz="4" w:space="0" w:color="auto"/>
              <w:bottom w:val="single" w:sz="4" w:space="0" w:color="auto"/>
              <w:right w:val="single" w:sz="4" w:space="0" w:color="auto"/>
            </w:tcBorders>
            <w:shd w:val="clear" w:color="auto" w:fill="auto"/>
            <w:noWrap/>
            <w:vAlign w:val="bottom"/>
          </w:tcPr>
          <w:p w:rsidR="00BF3E93" w:rsidRPr="000D6B8B" w:rsidRDefault="00BF3E93" w:rsidP="00E67705">
            <w:pPr>
              <w:spacing w:after="0" w:line="240" w:lineRule="auto"/>
              <w:ind w:left="0" w:firstLine="142"/>
              <w:jc w:val="center"/>
              <w:rPr>
                <w:color w:val="000000"/>
                <w:sz w:val="20"/>
                <w:szCs w:val="20"/>
              </w:rPr>
            </w:pPr>
            <w:r w:rsidRPr="000D6B8B">
              <w:rPr>
                <w:color w:val="000000"/>
                <w:sz w:val="20"/>
                <w:szCs w:val="20"/>
              </w:rPr>
              <w:t>1</w:t>
            </w:r>
          </w:p>
        </w:tc>
        <w:tc>
          <w:tcPr>
            <w:tcW w:w="989" w:type="pct"/>
            <w:tcBorders>
              <w:top w:val="nil"/>
              <w:left w:val="nil"/>
              <w:bottom w:val="single" w:sz="4" w:space="0" w:color="auto"/>
              <w:right w:val="single" w:sz="4" w:space="0" w:color="auto"/>
            </w:tcBorders>
          </w:tcPr>
          <w:p w:rsidR="00BF3E93" w:rsidRPr="000D6B8B" w:rsidRDefault="00BF3E93" w:rsidP="00E67705">
            <w:pPr>
              <w:spacing w:after="0" w:line="240" w:lineRule="auto"/>
              <w:ind w:left="0" w:firstLine="0"/>
              <w:jc w:val="center"/>
              <w:rPr>
                <w:color w:val="000000"/>
                <w:sz w:val="20"/>
                <w:szCs w:val="20"/>
              </w:rPr>
            </w:pPr>
            <w:r w:rsidRPr="000D6B8B">
              <w:rPr>
                <w:color w:val="000000"/>
                <w:sz w:val="20"/>
                <w:szCs w:val="20"/>
              </w:rPr>
              <w:t>2</w:t>
            </w:r>
          </w:p>
        </w:tc>
        <w:tc>
          <w:tcPr>
            <w:tcW w:w="998" w:type="pct"/>
            <w:tcBorders>
              <w:top w:val="nil"/>
              <w:left w:val="single" w:sz="4" w:space="0" w:color="auto"/>
              <w:bottom w:val="single" w:sz="4" w:space="0" w:color="auto"/>
              <w:right w:val="single" w:sz="4" w:space="0" w:color="auto"/>
            </w:tcBorders>
          </w:tcPr>
          <w:p w:rsidR="00BF3E93" w:rsidRPr="000D6B8B" w:rsidRDefault="00BF3E93" w:rsidP="00E67705">
            <w:pPr>
              <w:spacing w:after="0" w:line="240" w:lineRule="auto"/>
              <w:ind w:left="0" w:firstLine="42"/>
              <w:jc w:val="center"/>
              <w:rPr>
                <w:color w:val="000000"/>
                <w:sz w:val="20"/>
                <w:szCs w:val="20"/>
              </w:rPr>
            </w:pPr>
            <w:r w:rsidRPr="000D6B8B">
              <w:rPr>
                <w:color w:val="000000"/>
                <w:sz w:val="20"/>
                <w:szCs w:val="20"/>
              </w:rPr>
              <w:t>3</w:t>
            </w:r>
          </w:p>
        </w:tc>
        <w:tc>
          <w:tcPr>
            <w:tcW w:w="935" w:type="pct"/>
            <w:tcBorders>
              <w:top w:val="nil"/>
              <w:left w:val="single" w:sz="4" w:space="0" w:color="auto"/>
              <w:bottom w:val="single" w:sz="4" w:space="0" w:color="auto"/>
              <w:right w:val="single" w:sz="4" w:space="0" w:color="auto"/>
            </w:tcBorders>
          </w:tcPr>
          <w:p w:rsidR="00BF3E93" w:rsidRPr="000D6B8B" w:rsidRDefault="00BF3E93" w:rsidP="00E67705">
            <w:pPr>
              <w:spacing w:after="0" w:line="240" w:lineRule="auto"/>
              <w:ind w:left="0" w:firstLine="42"/>
              <w:jc w:val="center"/>
              <w:rPr>
                <w:color w:val="000000"/>
                <w:sz w:val="20"/>
                <w:szCs w:val="20"/>
              </w:rPr>
            </w:pPr>
            <w:r w:rsidRPr="000D6B8B">
              <w:rPr>
                <w:color w:val="000000"/>
                <w:sz w:val="20"/>
                <w:szCs w:val="20"/>
              </w:rPr>
              <w:t>4</w:t>
            </w:r>
          </w:p>
        </w:tc>
        <w:tc>
          <w:tcPr>
            <w:tcW w:w="935" w:type="pct"/>
            <w:tcBorders>
              <w:top w:val="nil"/>
              <w:left w:val="single" w:sz="4" w:space="0" w:color="auto"/>
              <w:bottom w:val="single" w:sz="4" w:space="0" w:color="auto"/>
              <w:right w:val="single" w:sz="4" w:space="0" w:color="auto"/>
            </w:tcBorders>
          </w:tcPr>
          <w:p w:rsidR="00BF3E93" w:rsidRPr="000D6B8B" w:rsidRDefault="00BF3E93" w:rsidP="00E67705">
            <w:pPr>
              <w:spacing w:after="0" w:line="240" w:lineRule="auto"/>
              <w:ind w:left="0" w:firstLine="42"/>
              <w:jc w:val="center"/>
              <w:rPr>
                <w:color w:val="000000"/>
                <w:sz w:val="20"/>
                <w:szCs w:val="20"/>
              </w:rPr>
            </w:pPr>
            <w:r w:rsidRPr="000D6B8B">
              <w:rPr>
                <w:color w:val="000000"/>
                <w:sz w:val="20"/>
                <w:szCs w:val="20"/>
              </w:rPr>
              <w:t>5=(гр.4-3гр.)</w:t>
            </w:r>
          </w:p>
        </w:tc>
      </w:tr>
      <w:tr w:rsidR="006F0575" w:rsidRPr="000D6B8B" w:rsidTr="00BF3E93">
        <w:trPr>
          <w:trHeight w:val="279"/>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rsidR="006F0575" w:rsidRPr="000D6B8B" w:rsidRDefault="006F0575" w:rsidP="00E67705">
            <w:pPr>
              <w:spacing w:after="0" w:line="240" w:lineRule="auto"/>
              <w:ind w:left="0" w:firstLine="142"/>
              <w:jc w:val="center"/>
              <w:rPr>
                <w:color w:val="000000"/>
                <w:sz w:val="20"/>
                <w:szCs w:val="20"/>
              </w:rPr>
            </w:pPr>
            <w:r w:rsidRPr="000D6B8B">
              <w:rPr>
                <w:color w:val="000000"/>
                <w:sz w:val="20"/>
                <w:szCs w:val="20"/>
              </w:rPr>
              <w:t>Доходы – всего</w:t>
            </w:r>
          </w:p>
        </w:tc>
        <w:tc>
          <w:tcPr>
            <w:tcW w:w="989" w:type="pct"/>
            <w:tcBorders>
              <w:top w:val="nil"/>
              <w:left w:val="nil"/>
              <w:bottom w:val="single" w:sz="4" w:space="0" w:color="auto"/>
              <w:right w:val="single" w:sz="4" w:space="0" w:color="auto"/>
            </w:tcBorders>
          </w:tcPr>
          <w:p w:rsidR="006F0575" w:rsidRPr="000D6B8B" w:rsidRDefault="006F0575" w:rsidP="00E67705">
            <w:pPr>
              <w:spacing w:after="0" w:line="240" w:lineRule="auto"/>
              <w:ind w:left="0" w:firstLine="0"/>
              <w:jc w:val="center"/>
              <w:rPr>
                <w:color w:val="000000"/>
                <w:sz w:val="20"/>
                <w:szCs w:val="20"/>
              </w:rPr>
            </w:pPr>
            <w:r w:rsidRPr="000D6B8B">
              <w:rPr>
                <w:color w:val="000000"/>
                <w:sz w:val="20"/>
                <w:szCs w:val="20"/>
              </w:rPr>
              <w:t>877 586,7</w:t>
            </w:r>
          </w:p>
        </w:tc>
        <w:tc>
          <w:tcPr>
            <w:tcW w:w="998" w:type="pct"/>
            <w:tcBorders>
              <w:top w:val="nil"/>
              <w:left w:val="single" w:sz="4" w:space="0" w:color="auto"/>
              <w:bottom w:val="single" w:sz="4" w:space="0" w:color="auto"/>
              <w:right w:val="single" w:sz="4" w:space="0" w:color="auto"/>
            </w:tcBorders>
          </w:tcPr>
          <w:p w:rsidR="006F0575" w:rsidRPr="000D6B8B" w:rsidRDefault="006F0575" w:rsidP="0054790F">
            <w:pPr>
              <w:spacing w:after="0" w:line="240" w:lineRule="auto"/>
              <w:ind w:left="0" w:firstLine="42"/>
              <w:jc w:val="center"/>
              <w:rPr>
                <w:b/>
                <w:color w:val="000000"/>
                <w:sz w:val="20"/>
                <w:szCs w:val="20"/>
              </w:rPr>
            </w:pPr>
            <w:r w:rsidRPr="000D6B8B">
              <w:rPr>
                <w:b/>
                <w:color w:val="000000"/>
                <w:sz w:val="20"/>
                <w:szCs w:val="20"/>
              </w:rPr>
              <w:t>1 143 410,6</w:t>
            </w:r>
          </w:p>
        </w:tc>
        <w:tc>
          <w:tcPr>
            <w:tcW w:w="935" w:type="pct"/>
            <w:tcBorders>
              <w:top w:val="nil"/>
              <w:left w:val="single" w:sz="4" w:space="0" w:color="auto"/>
              <w:bottom w:val="single" w:sz="4" w:space="0" w:color="auto"/>
              <w:right w:val="single" w:sz="4" w:space="0" w:color="auto"/>
            </w:tcBorders>
          </w:tcPr>
          <w:p w:rsidR="006F0575" w:rsidRPr="000D6B8B" w:rsidRDefault="006F0575" w:rsidP="00BF3E93">
            <w:pPr>
              <w:spacing w:after="0" w:line="240" w:lineRule="auto"/>
              <w:ind w:left="0" w:firstLine="42"/>
              <w:jc w:val="center"/>
              <w:rPr>
                <w:b/>
                <w:color w:val="000000"/>
                <w:sz w:val="20"/>
                <w:szCs w:val="20"/>
              </w:rPr>
            </w:pPr>
            <w:r w:rsidRPr="000D6B8B">
              <w:rPr>
                <w:b/>
                <w:color w:val="000000"/>
                <w:sz w:val="20"/>
                <w:szCs w:val="20"/>
              </w:rPr>
              <w:t>1 151 733,7</w:t>
            </w:r>
          </w:p>
        </w:tc>
        <w:tc>
          <w:tcPr>
            <w:tcW w:w="935" w:type="pct"/>
            <w:tcBorders>
              <w:top w:val="nil"/>
              <w:left w:val="single" w:sz="4" w:space="0" w:color="auto"/>
              <w:bottom w:val="single" w:sz="4" w:space="0" w:color="auto"/>
              <w:right w:val="single" w:sz="4" w:space="0" w:color="auto"/>
            </w:tcBorders>
          </w:tcPr>
          <w:p w:rsidR="006F0575" w:rsidRPr="000D6B8B" w:rsidRDefault="006F0575" w:rsidP="008D367F">
            <w:pPr>
              <w:spacing w:after="0" w:line="240" w:lineRule="auto"/>
              <w:ind w:left="0" w:firstLine="42"/>
              <w:jc w:val="center"/>
              <w:rPr>
                <w:color w:val="000000"/>
                <w:sz w:val="20"/>
                <w:szCs w:val="20"/>
              </w:rPr>
            </w:pPr>
            <w:r w:rsidRPr="000D6B8B">
              <w:rPr>
                <w:color w:val="000000"/>
                <w:sz w:val="20"/>
                <w:szCs w:val="20"/>
              </w:rPr>
              <w:t>8 323,1</w:t>
            </w:r>
          </w:p>
        </w:tc>
      </w:tr>
      <w:tr w:rsidR="006F0575" w:rsidRPr="000D6B8B" w:rsidTr="00BF3E93">
        <w:trPr>
          <w:trHeight w:val="279"/>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rsidR="006F0575" w:rsidRPr="000D6B8B" w:rsidRDefault="006F0575" w:rsidP="00E67705">
            <w:pPr>
              <w:spacing w:after="0" w:line="240" w:lineRule="auto"/>
              <w:ind w:left="0" w:firstLine="142"/>
              <w:jc w:val="center"/>
              <w:rPr>
                <w:color w:val="000000"/>
                <w:sz w:val="20"/>
                <w:szCs w:val="20"/>
              </w:rPr>
            </w:pPr>
            <w:r w:rsidRPr="000D6B8B">
              <w:rPr>
                <w:color w:val="000000"/>
                <w:sz w:val="20"/>
                <w:szCs w:val="20"/>
              </w:rPr>
              <w:t>Расходы - всего</w:t>
            </w:r>
          </w:p>
        </w:tc>
        <w:tc>
          <w:tcPr>
            <w:tcW w:w="989" w:type="pct"/>
            <w:tcBorders>
              <w:top w:val="nil"/>
              <w:left w:val="nil"/>
              <w:bottom w:val="single" w:sz="4" w:space="0" w:color="auto"/>
              <w:right w:val="single" w:sz="4" w:space="0" w:color="auto"/>
            </w:tcBorders>
          </w:tcPr>
          <w:p w:rsidR="006F0575" w:rsidRPr="000D6B8B" w:rsidRDefault="006F0575" w:rsidP="00E67705">
            <w:pPr>
              <w:spacing w:after="0" w:line="240" w:lineRule="auto"/>
              <w:ind w:left="0" w:firstLine="0"/>
              <w:jc w:val="center"/>
              <w:rPr>
                <w:color w:val="000000"/>
                <w:sz w:val="20"/>
                <w:szCs w:val="20"/>
              </w:rPr>
            </w:pPr>
            <w:r w:rsidRPr="000D6B8B">
              <w:rPr>
                <w:color w:val="000000"/>
                <w:sz w:val="20"/>
                <w:szCs w:val="20"/>
              </w:rPr>
              <w:t>896 518,8</w:t>
            </w:r>
          </w:p>
        </w:tc>
        <w:tc>
          <w:tcPr>
            <w:tcW w:w="998" w:type="pct"/>
            <w:tcBorders>
              <w:top w:val="nil"/>
              <w:left w:val="single" w:sz="4" w:space="0" w:color="auto"/>
              <w:bottom w:val="single" w:sz="4" w:space="0" w:color="auto"/>
              <w:right w:val="single" w:sz="4" w:space="0" w:color="auto"/>
            </w:tcBorders>
          </w:tcPr>
          <w:p w:rsidR="006F0575" w:rsidRPr="000D6B8B" w:rsidRDefault="00A349B3" w:rsidP="0054790F">
            <w:pPr>
              <w:spacing w:after="0" w:line="240" w:lineRule="auto"/>
              <w:ind w:left="0" w:firstLine="0"/>
              <w:jc w:val="center"/>
              <w:rPr>
                <w:b/>
                <w:color w:val="000000"/>
                <w:sz w:val="20"/>
                <w:szCs w:val="20"/>
              </w:rPr>
            </w:pPr>
            <w:r w:rsidRPr="000D6B8B">
              <w:rPr>
                <w:b/>
                <w:color w:val="000000"/>
                <w:sz w:val="20"/>
                <w:szCs w:val="20"/>
              </w:rPr>
              <w:t>1 157 865,4</w:t>
            </w:r>
          </w:p>
        </w:tc>
        <w:tc>
          <w:tcPr>
            <w:tcW w:w="935" w:type="pct"/>
            <w:tcBorders>
              <w:top w:val="single" w:sz="4" w:space="0" w:color="auto"/>
              <w:left w:val="single" w:sz="4" w:space="0" w:color="auto"/>
              <w:bottom w:val="single" w:sz="4" w:space="0" w:color="auto"/>
              <w:right w:val="single" w:sz="4" w:space="0" w:color="auto"/>
            </w:tcBorders>
          </w:tcPr>
          <w:p w:rsidR="006F0575" w:rsidRPr="000D6B8B" w:rsidRDefault="008B5EB0" w:rsidP="00BF3E93">
            <w:pPr>
              <w:spacing w:after="0" w:line="240" w:lineRule="auto"/>
              <w:ind w:left="0" w:firstLine="0"/>
              <w:jc w:val="center"/>
              <w:rPr>
                <w:b/>
                <w:color w:val="000000"/>
                <w:sz w:val="20"/>
                <w:szCs w:val="20"/>
              </w:rPr>
            </w:pPr>
            <w:r w:rsidRPr="000D6B8B">
              <w:rPr>
                <w:b/>
                <w:color w:val="000000"/>
                <w:sz w:val="20"/>
                <w:szCs w:val="20"/>
              </w:rPr>
              <w:t>1 165 581,3</w:t>
            </w:r>
          </w:p>
        </w:tc>
        <w:tc>
          <w:tcPr>
            <w:tcW w:w="935" w:type="pct"/>
            <w:tcBorders>
              <w:top w:val="single" w:sz="4" w:space="0" w:color="auto"/>
              <w:left w:val="single" w:sz="4" w:space="0" w:color="auto"/>
              <w:bottom w:val="single" w:sz="4" w:space="0" w:color="auto"/>
              <w:right w:val="single" w:sz="4" w:space="0" w:color="auto"/>
            </w:tcBorders>
          </w:tcPr>
          <w:p w:rsidR="006F0575" w:rsidRPr="000D6B8B" w:rsidRDefault="008B5EB0" w:rsidP="008D367F">
            <w:pPr>
              <w:tabs>
                <w:tab w:val="left" w:pos="326"/>
              </w:tabs>
              <w:spacing w:after="0" w:line="240" w:lineRule="auto"/>
              <w:ind w:left="0" w:firstLine="0"/>
              <w:jc w:val="center"/>
              <w:rPr>
                <w:color w:val="000000"/>
                <w:sz w:val="20"/>
                <w:szCs w:val="20"/>
              </w:rPr>
            </w:pPr>
            <w:r w:rsidRPr="000D6B8B">
              <w:rPr>
                <w:color w:val="000000"/>
                <w:sz w:val="20"/>
                <w:szCs w:val="20"/>
              </w:rPr>
              <w:t>7 715,9</w:t>
            </w:r>
          </w:p>
        </w:tc>
      </w:tr>
      <w:tr w:rsidR="006F0575" w:rsidRPr="000D6B8B" w:rsidTr="00BF3E93">
        <w:trPr>
          <w:trHeight w:val="168"/>
        </w:trPr>
        <w:tc>
          <w:tcPr>
            <w:tcW w:w="1143" w:type="pct"/>
            <w:tcBorders>
              <w:top w:val="nil"/>
              <w:left w:val="single" w:sz="4" w:space="0" w:color="auto"/>
              <w:bottom w:val="single" w:sz="4" w:space="0" w:color="auto"/>
              <w:right w:val="single" w:sz="4" w:space="0" w:color="auto"/>
            </w:tcBorders>
            <w:shd w:val="clear" w:color="auto" w:fill="auto"/>
            <w:noWrap/>
            <w:vAlign w:val="bottom"/>
          </w:tcPr>
          <w:p w:rsidR="006F0575" w:rsidRPr="000D6B8B" w:rsidRDefault="006F0575" w:rsidP="00E67705">
            <w:pPr>
              <w:spacing w:after="0" w:line="240" w:lineRule="auto"/>
              <w:ind w:left="0" w:firstLine="142"/>
              <w:jc w:val="center"/>
              <w:rPr>
                <w:color w:val="000000"/>
                <w:sz w:val="20"/>
                <w:szCs w:val="20"/>
              </w:rPr>
            </w:pPr>
            <w:r w:rsidRPr="000D6B8B">
              <w:rPr>
                <w:color w:val="000000"/>
                <w:sz w:val="20"/>
                <w:szCs w:val="20"/>
              </w:rPr>
              <w:t>Дефицит, в тыс. руб.</w:t>
            </w:r>
          </w:p>
        </w:tc>
        <w:tc>
          <w:tcPr>
            <w:tcW w:w="989" w:type="pct"/>
            <w:tcBorders>
              <w:top w:val="nil"/>
              <w:left w:val="nil"/>
              <w:bottom w:val="single" w:sz="4" w:space="0" w:color="auto"/>
              <w:right w:val="single" w:sz="4" w:space="0" w:color="auto"/>
            </w:tcBorders>
          </w:tcPr>
          <w:p w:rsidR="006F0575" w:rsidRPr="000D6B8B" w:rsidRDefault="006F0575" w:rsidP="00E67705">
            <w:pPr>
              <w:spacing w:after="0" w:line="240" w:lineRule="auto"/>
              <w:ind w:left="0" w:firstLine="0"/>
              <w:jc w:val="center"/>
              <w:rPr>
                <w:color w:val="000000"/>
                <w:sz w:val="20"/>
                <w:szCs w:val="20"/>
              </w:rPr>
            </w:pPr>
            <w:r w:rsidRPr="000D6B8B">
              <w:rPr>
                <w:color w:val="000000"/>
                <w:sz w:val="20"/>
                <w:szCs w:val="20"/>
              </w:rPr>
              <w:t>- 18 932,1</w:t>
            </w:r>
          </w:p>
        </w:tc>
        <w:tc>
          <w:tcPr>
            <w:tcW w:w="998" w:type="pct"/>
            <w:tcBorders>
              <w:top w:val="nil"/>
              <w:left w:val="single" w:sz="4" w:space="0" w:color="auto"/>
              <w:bottom w:val="single" w:sz="4" w:space="0" w:color="auto"/>
              <w:right w:val="single" w:sz="4" w:space="0" w:color="auto"/>
            </w:tcBorders>
          </w:tcPr>
          <w:p w:rsidR="006F0575" w:rsidRPr="000D6B8B" w:rsidRDefault="00A349B3" w:rsidP="0054790F">
            <w:pPr>
              <w:spacing w:after="0" w:line="240" w:lineRule="auto"/>
              <w:ind w:left="0" w:firstLine="42"/>
              <w:jc w:val="center"/>
              <w:rPr>
                <w:b/>
                <w:color w:val="000000"/>
                <w:sz w:val="20"/>
                <w:szCs w:val="20"/>
              </w:rPr>
            </w:pPr>
            <w:r w:rsidRPr="000D6B8B">
              <w:rPr>
                <w:b/>
                <w:color w:val="000000"/>
                <w:sz w:val="20"/>
                <w:szCs w:val="20"/>
              </w:rPr>
              <w:t>- 14 454,8</w:t>
            </w:r>
          </w:p>
        </w:tc>
        <w:tc>
          <w:tcPr>
            <w:tcW w:w="935" w:type="pct"/>
            <w:tcBorders>
              <w:top w:val="single" w:sz="4" w:space="0" w:color="auto"/>
              <w:left w:val="single" w:sz="4" w:space="0" w:color="auto"/>
              <w:bottom w:val="single" w:sz="4" w:space="0" w:color="auto"/>
              <w:right w:val="single" w:sz="4" w:space="0" w:color="auto"/>
            </w:tcBorders>
          </w:tcPr>
          <w:p w:rsidR="006F0575" w:rsidRPr="000D6B8B" w:rsidRDefault="008B5EB0" w:rsidP="00BF3E93">
            <w:pPr>
              <w:spacing w:after="0" w:line="240" w:lineRule="auto"/>
              <w:ind w:left="0" w:firstLine="42"/>
              <w:jc w:val="center"/>
              <w:rPr>
                <w:b/>
                <w:color w:val="000000"/>
                <w:sz w:val="20"/>
                <w:szCs w:val="20"/>
              </w:rPr>
            </w:pPr>
            <w:r w:rsidRPr="000D6B8B">
              <w:rPr>
                <w:b/>
                <w:color w:val="000000"/>
                <w:sz w:val="20"/>
                <w:szCs w:val="20"/>
              </w:rPr>
              <w:t>- 13 847,6</w:t>
            </w:r>
          </w:p>
        </w:tc>
        <w:tc>
          <w:tcPr>
            <w:tcW w:w="935" w:type="pct"/>
            <w:tcBorders>
              <w:top w:val="single" w:sz="4" w:space="0" w:color="auto"/>
              <w:left w:val="single" w:sz="4" w:space="0" w:color="auto"/>
              <w:bottom w:val="single" w:sz="4" w:space="0" w:color="auto"/>
              <w:right w:val="single" w:sz="4" w:space="0" w:color="auto"/>
            </w:tcBorders>
          </w:tcPr>
          <w:p w:rsidR="006F0575" w:rsidRPr="000D6B8B" w:rsidRDefault="008B5EB0" w:rsidP="008D367F">
            <w:pPr>
              <w:spacing w:after="0" w:line="240" w:lineRule="auto"/>
              <w:ind w:left="0" w:firstLine="42"/>
              <w:jc w:val="center"/>
              <w:rPr>
                <w:color w:val="000000"/>
                <w:sz w:val="20"/>
                <w:szCs w:val="20"/>
              </w:rPr>
            </w:pPr>
            <w:r w:rsidRPr="000D6B8B">
              <w:rPr>
                <w:color w:val="000000"/>
                <w:sz w:val="20"/>
                <w:szCs w:val="20"/>
              </w:rPr>
              <w:t>607,2</w:t>
            </w:r>
          </w:p>
        </w:tc>
      </w:tr>
      <w:tr w:rsidR="006F0575" w:rsidRPr="000D6B8B" w:rsidTr="00BF3E93">
        <w:trPr>
          <w:trHeight w:val="267"/>
        </w:trPr>
        <w:tc>
          <w:tcPr>
            <w:tcW w:w="1143" w:type="pct"/>
            <w:tcBorders>
              <w:top w:val="single" w:sz="4" w:space="0" w:color="auto"/>
              <w:left w:val="single" w:sz="4" w:space="0" w:color="auto"/>
              <w:right w:val="single" w:sz="4" w:space="0" w:color="auto"/>
            </w:tcBorders>
            <w:shd w:val="clear" w:color="auto" w:fill="auto"/>
            <w:noWrap/>
            <w:vAlign w:val="bottom"/>
          </w:tcPr>
          <w:p w:rsidR="006F0575" w:rsidRPr="000D6B8B" w:rsidRDefault="006F0575" w:rsidP="00E67705">
            <w:pPr>
              <w:spacing w:after="0" w:line="240" w:lineRule="auto"/>
              <w:ind w:left="0" w:firstLine="142"/>
              <w:jc w:val="center"/>
              <w:rPr>
                <w:color w:val="000000"/>
                <w:sz w:val="20"/>
                <w:szCs w:val="20"/>
              </w:rPr>
            </w:pPr>
            <w:r w:rsidRPr="000D6B8B">
              <w:rPr>
                <w:color w:val="000000"/>
                <w:sz w:val="20"/>
                <w:szCs w:val="20"/>
              </w:rPr>
              <w:t>Дефицит  в  %</w:t>
            </w:r>
          </w:p>
        </w:tc>
        <w:tc>
          <w:tcPr>
            <w:tcW w:w="989" w:type="pct"/>
            <w:tcBorders>
              <w:top w:val="single" w:sz="4" w:space="0" w:color="auto"/>
              <w:left w:val="nil"/>
              <w:right w:val="single" w:sz="4" w:space="0" w:color="auto"/>
            </w:tcBorders>
          </w:tcPr>
          <w:p w:rsidR="006F0575" w:rsidRPr="000D6B8B" w:rsidRDefault="006F0575" w:rsidP="006D3C43">
            <w:pPr>
              <w:spacing w:after="0" w:line="240" w:lineRule="auto"/>
              <w:ind w:left="0"/>
              <w:rPr>
                <w:color w:val="000000"/>
                <w:sz w:val="20"/>
                <w:szCs w:val="20"/>
              </w:rPr>
            </w:pPr>
            <w:r w:rsidRPr="000D6B8B">
              <w:rPr>
                <w:color w:val="000000"/>
                <w:sz w:val="20"/>
                <w:szCs w:val="20"/>
              </w:rPr>
              <w:t>9,5</w:t>
            </w:r>
          </w:p>
        </w:tc>
        <w:tc>
          <w:tcPr>
            <w:tcW w:w="998" w:type="pct"/>
            <w:tcBorders>
              <w:top w:val="single" w:sz="4" w:space="0" w:color="auto"/>
              <w:left w:val="single" w:sz="4" w:space="0" w:color="auto"/>
              <w:right w:val="single" w:sz="4" w:space="0" w:color="auto"/>
            </w:tcBorders>
          </w:tcPr>
          <w:p w:rsidR="006F0575" w:rsidRPr="000D6B8B" w:rsidRDefault="006F0575" w:rsidP="0054790F">
            <w:pPr>
              <w:spacing w:after="0" w:line="240" w:lineRule="auto"/>
              <w:ind w:left="0" w:firstLine="42"/>
              <w:jc w:val="center"/>
              <w:rPr>
                <w:b/>
                <w:color w:val="000000"/>
                <w:sz w:val="20"/>
                <w:szCs w:val="20"/>
              </w:rPr>
            </w:pPr>
            <w:r w:rsidRPr="000D6B8B">
              <w:rPr>
                <w:b/>
                <w:color w:val="000000"/>
                <w:sz w:val="20"/>
                <w:szCs w:val="20"/>
              </w:rPr>
              <w:t>6,5</w:t>
            </w:r>
          </w:p>
        </w:tc>
        <w:tc>
          <w:tcPr>
            <w:tcW w:w="935" w:type="pct"/>
            <w:tcBorders>
              <w:top w:val="single" w:sz="4" w:space="0" w:color="auto"/>
              <w:left w:val="single" w:sz="4" w:space="0" w:color="auto"/>
              <w:right w:val="single" w:sz="4" w:space="0" w:color="auto"/>
            </w:tcBorders>
          </w:tcPr>
          <w:p w:rsidR="006F0575" w:rsidRPr="000D6B8B" w:rsidRDefault="008B5EB0" w:rsidP="00BF3E93">
            <w:pPr>
              <w:spacing w:after="0" w:line="240" w:lineRule="auto"/>
              <w:ind w:left="0" w:firstLine="42"/>
              <w:jc w:val="center"/>
              <w:rPr>
                <w:b/>
                <w:color w:val="000000"/>
                <w:sz w:val="20"/>
                <w:szCs w:val="20"/>
              </w:rPr>
            </w:pPr>
            <w:r w:rsidRPr="000D6B8B">
              <w:rPr>
                <w:b/>
                <w:color w:val="000000"/>
                <w:sz w:val="20"/>
                <w:szCs w:val="20"/>
              </w:rPr>
              <w:t>6,0</w:t>
            </w:r>
          </w:p>
        </w:tc>
        <w:tc>
          <w:tcPr>
            <w:tcW w:w="935" w:type="pct"/>
            <w:tcBorders>
              <w:top w:val="single" w:sz="4" w:space="0" w:color="auto"/>
              <w:left w:val="single" w:sz="4" w:space="0" w:color="auto"/>
              <w:right w:val="single" w:sz="4" w:space="0" w:color="auto"/>
            </w:tcBorders>
          </w:tcPr>
          <w:p w:rsidR="006F0575" w:rsidRPr="000D6B8B" w:rsidRDefault="006F0575" w:rsidP="008D367F">
            <w:pPr>
              <w:spacing w:after="0" w:line="240" w:lineRule="auto"/>
              <w:ind w:left="0" w:firstLine="42"/>
              <w:jc w:val="center"/>
              <w:rPr>
                <w:color w:val="000000"/>
                <w:sz w:val="20"/>
                <w:szCs w:val="20"/>
              </w:rPr>
            </w:pPr>
            <w:r w:rsidRPr="000D6B8B">
              <w:rPr>
                <w:color w:val="000000"/>
                <w:sz w:val="20"/>
                <w:szCs w:val="20"/>
              </w:rPr>
              <w:t xml:space="preserve">- </w:t>
            </w:r>
            <w:r w:rsidR="008B5EB0" w:rsidRPr="000D6B8B">
              <w:rPr>
                <w:color w:val="000000"/>
                <w:sz w:val="20"/>
                <w:szCs w:val="20"/>
              </w:rPr>
              <w:t>0,5</w:t>
            </w:r>
          </w:p>
        </w:tc>
      </w:tr>
      <w:tr w:rsidR="006F0575" w:rsidRPr="000D6B8B" w:rsidTr="00BF3E93">
        <w:trPr>
          <w:trHeight w:val="258"/>
        </w:trPr>
        <w:tc>
          <w:tcPr>
            <w:tcW w:w="1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F0575" w:rsidRPr="000D6B8B" w:rsidRDefault="006F0575" w:rsidP="00E67705">
            <w:pPr>
              <w:spacing w:after="0" w:line="240" w:lineRule="auto"/>
              <w:ind w:left="0" w:firstLine="142"/>
              <w:jc w:val="center"/>
              <w:rPr>
                <w:color w:val="000000"/>
                <w:sz w:val="20"/>
                <w:szCs w:val="20"/>
              </w:rPr>
            </w:pPr>
            <w:r w:rsidRPr="000D6B8B">
              <w:rPr>
                <w:color w:val="000000"/>
                <w:sz w:val="20"/>
                <w:szCs w:val="20"/>
              </w:rPr>
              <w:t>Профицит</w:t>
            </w:r>
          </w:p>
        </w:tc>
        <w:tc>
          <w:tcPr>
            <w:tcW w:w="989" w:type="pct"/>
            <w:tcBorders>
              <w:top w:val="single" w:sz="4" w:space="0" w:color="auto"/>
              <w:left w:val="nil"/>
              <w:bottom w:val="single" w:sz="4" w:space="0" w:color="auto"/>
              <w:right w:val="single" w:sz="4" w:space="0" w:color="auto"/>
            </w:tcBorders>
          </w:tcPr>
          <w:p w:rsidR="006F0575" w:rsidRPr="000D6B8B" w:rsidRDefault="006F0575" w:rsidP="00E67705">
            <w:pPr>
              <w:spacing w:after="0" w:line="240" w:lineRule="auto"/>
              <w:ind w:left="0" w:firstLine="0"/>
              <w:jc w:val="center"/>
              <w:rPr>
                <w:color w:val="000000"/>
                <w:sz w:val="20"/>
                <w:szCs w:val="20"/>
              </w:rPr>
            </w:pPr>
            <w:r w:rsidRPr="000D6B8B">
              <w:rPr>
                <w:color w:val="000000"/>
                <w:sz w:val="20"/>
                <w:szCs w:val="20"/>
              </w:rPr>
              <w:t>0,0</w:t>
            </w:r>
          </w:p>
        </w:tc>
        <w:tc>
          <w:tcPr>
            <w:tcW w:w="998" w:type="pct"/>
            <w:tcBorders>
              <w:top w:val="single" w:sz="4" w:space="0" w:color="auto"/>
              <w:left w:val="single" w:sz="4" w:space="0" w:color="auto"/>
              <w:bottom w:val="single" w:sz="4" w:space="0" w:color="auto"/>
              <w:right w:val="single" w:sz="4" w:space="0" w:color="auto"/>
            </w:tcBorders>
          </w:tcPr>
          <w:p w:rsidR="006F0575" w:rsidRPr="000D6B8B" w:rsidRDefault="006F0575" w:rsidP="00CD117F">
            <w:pPr>
              <w:spacing w:after="0" w:line="240" w:lineRule="auto"/>
              <w:ind w:left="0" w:firstLine="42"/>
              <w:jc w:val="center"/>
              <w:rPr>
                <w:color w:val="000000"/>
                <w:sz w:val="20"/>
                <w:szCs w:val="20"/>
              </w:rPr>
            </w:pPr>
            <w:r w:rsidRPr="000D6B8B">
              <w:rPr>
                <w:color w:val="000000"/>
                <w:sz w:val="20"/>
                <w:szCs w:val="20"/>
              </w:rPr>
              <w:t>0,0</w:t>
            </w:r>
          </w:p>
        </w:tc>
        <w:tc>
          <w:tcPr>
            <w:tcW w:w="935" w:type="pct"/>
            <w:tcBorders>
              <w:top w:val="single" w:sz="4" w:space="0" w:color="auto"/>
              <w:left w:val="single" w:sz="4" w:space="0" w:color="auto"/>
              <w:bottom w:val="single" w:sz="4" w:space="0" w:color="auto"/>
              <w:right w:val="single" w:sz="4" w:space="0" w:color="auto"/>
            </w:tcBorders>
          </w:tcPr>
          <w:p w:rsidR="006F0575" w:rsidRPr="000D6B8B" w:rsidRDefault="006F0575" w:rsidP="00BF3E93">
            <w:pPr>
              <w:spacing w:after="0" w:line="240" w:lineRule="auto"/>
              <w:ind w:left="0" w:firstLine="42"/>
              <w:jc w:val="center"/>
              <w:rPr>
                <w:b/>
                <w:color w:val="000000"/>
                <w:sz w:val="20"/>
                <w:szCs w:val="20"/>
              </w:rPr>
            </w:pPr>
            <w:r w:rsidRPr="000D6B8B">
              <w:rPr>
                <w:b/>
                <w:color w:val="000000"/>
                <w:sz w:val="20"/>
                <w:szCs w:val="20"/>
              </w:rPr>
              <w:t>0,0</w:t>
            </w:r>
          </w:p>
        </w:tc>
        <w:tc>
          <w:tcPr>
            <w:tcW w:w="935" w:type="pct"/>
            <w:tcBorders>
              <w:top w:val="single" w:sz="4" w:space="0" w:color="auto"/>
              <w:left w:val="single" w:sz="4" w:space="0" w:color="auto"/>
              <w:bottom w:val="single" w:sz="4" w:space="0" w:color="auto"/>
              <w:right w:val="single" w:sz="4" w:space="0" w:color="auto"/>
            </w:tcBorders>
          </w:tcPr>
          <w:p w:rsidR="006F0575" w:rsidRPr="000D6B8B" w:rsidRDefault="006F0575" w:rsidP="008D367F">
            <w:pPr>
              <w:spacing w:after="0" w:line="240" w:lineRule="auto"/>
              <w:ind w:left="0" w:firstLine="42"/>
              <w:jc w:val="center"/>
              <w:rPr>
                <w:color w:val="000000"/>
                <w:sz w:val="20"/>
                <w:szCs w:val="20"/>
              </w:rPr>
            </w:pPr>
            <w:r w:rsidRPr="000D6B8B">
              <w:rPr>
                <w:color w:val="000000"/>
                <w:sz w:val="20"/>
                <w:szCs w:val="20"/>
              </w:rPr>
              <w:t>0,0</w:t>
            </w:r>
          </w:p>
        </w:tc>
      </w:tr>
    </w:tbl>
    <w:p w:rsidR="006D3C43" w:rsidRPr="000D6B8B" w:rsidRDefault="000E0DAE" w:rsidP="000E0DAE">
      <w:pPr>
        <w:shd w:val="clear" w:color="auto" w:fill="FFFFFF"/>
        <w:spacing w:after="0" w:line="240" w:lineRule="auto"/>
        <w:ind w:firstLine="992"/>
        <w:jc w:val="center"/>
        <w:rPr>
          <w:sz w:val="22"/>
          <w:szCs w:val="22"/>
        </w:rPr>
      </w:pPr>
      <w:r w:rsidRPr="000D6B8B">
        <w:rPr>
          <w:sz w:val="22"/>
          <w:szCs w:val="22"/>
        </w:rPr>
        <w:t xml:space="preserve">                                                                              </w:t>
      </w:r>
    </w:p>
    <w:p w:rsidR="006D3C43" w:rsidRPr="000D6B8B" w:rsidRDefault="006D3C43" w:rsidP="000E0DAE">
      <w:pPr>
        <w:shd w:val="clear" w:color="auto" w:fill="FFFFFF"/>
        <w:spacing w:after="0" w:line="240" w:lineRule="auto"/>
        <w:ind w:firstLine="992"/>
        <w:jc w:val="center"/>
        <w:rPr>
          <w:sz w:val="22"/>
          <w:szCs w:val="22"/>
        </w:rPr>
      </w:pPr>
    </w:p>
    <w:p w:rsidR="006D3C43" w:rsidRPr="000D6B8B" w:rsidRDefault="006D3C43" w:rsidP="009438E5">
      <w:pPr>
        <w:shd w:val="clear" w:color="auto" w:fill="FFFFFF"/>
        <w:spacing w:after="0" w:line="240" w:lineRule="auto"/>
        <w:ind w:firstLine="992"/>
        <w:jc w:val="center"/>
        <w:rPr>
          <w:sz w:val="28"/>
          <w:szCs w:val="28"/>
        </w:rPr>
      </w:pPr>
      <w:r w:rsidRPr="000D6B8B">
        <w:rPr>
          <w:sz w:val="20"/>
          <w:szCs w:val="20"/>
        </w:rPr>
        <w:lastRenderedPageBreak/>
        <w:t xml:space="preserve">                                                                                           </w:t>
      </w:r>
    </w:p>
    <w:p w:rsidR="000E0DAE" w:rsidRPr="000D6B8B" w:rsidRDefault="000E0DAE" w:rsidP="009A6DB8">
      <w:pPr>
        <w:shd w:val="clear" w:color="auto" w:fill="FFFFFF"/>
        <w:spacing w:after="0" w:line="240" w:lineRule="auto"/>
        <w:ind w:firstLine="993"/>
        <w:jc w:val="both"/>
      </w:pPr>
    </w:p>
    <w:p w:rsidR="00245318" w:rsidRPr="000D6B8B" w:rsidRDefault="00245318" w:rsidP="009A6DB8">
      <w:pPr>
        <w:shd w:val="clear" w:color="auto" w:fill="FFFFFF"/>
        <w:spacing w:after="0" w:line="240" w:lineRule="auto"/>
        <w:ind w:firstLine="993"/>
        <w:jc w:val="both"/>
      </w:pPr>
      <w:r w:rsidRPr="000D6B8B">
        <w:t xml:space="preserve">Согласно пояснительной записке объем </w:t>
      </w:r>
      <w:r w:rsidR="00CA1CE6" w:rsidRPr="000D6B8B">
        <w:t>де</w:t>
      </w:r>
      <w:r w:rsidR="006D77F0" w:rsidRPr="000D6B8B">
        <w:t xml:space="preserve">фицита </w:t>
      </w:r>
      <w:r w:rsidR="00C12F23" w:rsidRPr="000D6B8B">
        <w:t>районного бюджета</w:t>
      </w:r>
      <w:r w:rsidR="000912BA" w:rsidRPr="000D6B8B">
        <w:t xml:space="preserve"> </w:t>
      </w:r>
      <w:r w:rsidR="00226B0B" w:rsidRPr="000D6B8B">
        <w:t xml:space="preserve"> в 2018 году </w:t>
      </w:r>
      <w:r w:rsidR="00115E17" w:rsidRPr="000D6B8B">
        <w:t xml:space="preserve">составит </w:t>
      </w:r>
      <w:r w:rsidR="008B5EB0" w:rsidRPr="000D6B8B">
        <w:t>13 847,6</w:t>
      </w:r>
      <w:r w:rsidR="00CA1CE6" w:rsidRPr="000D6B8B">
        <w:t xml:space="preserve"> </w:t>
      </w:r>
      <w:r w:rsidR="006D77F0" w:rsidRPr="000D6B8B">
        <w:t>тыс. руб.</w:t>
      </w:r>
      <w:r w:rsidR="0033459E" w:rsidRPr="000D6B8B">
        <w:t xml:space="preserve"> ил</w:t>
      </w:r>
      <w:r w:rsidR="008B5EB0" w:rsidRPr="000D6B8B">
        <w:t>и 6,0</w:t>
      </w:r>
      <w:r w:rsidR="0033459E" w:rsidRPr="000D6B8B">
        <w:t>%</w:t>
      </w:r>
      <w:r w:rsidR="00E9758D" w:rsidRPr="000D6B8B">
        <w:t>,</w:t>
      </w:r>
      <w:r w:rsidR="00CC1E57" w:rsidRPr="000D6B8B">
        <w:t xml:space="preserve"> т. е.</w:t>
      </w:r>
      <w:r w:rsidR="00E9758D" w:rsidRPr="000D6B8B">
        <w:t xml:space="preserve"> </w:t>
      </w:r>
      <w:r w:rsidR="00CC1E57" w:rsidRPr="000D6B8B">
        <w:t xml:space="preserve"> на</w:t>
      </w:r>
      <w:r w:rsidR="0028069B" w:rsidRPr="000D6B8B">
        <w:t xml:space="preserve"> 0,5</w:t>
      </w:r>
      <w:r w:rsidR="0033459E" w:rsidRPr="000D6B8B">
        <w:t xml:space="preserve"> тыс. руб. меньше утвержденных показателей</w:t>
      </w:r>
      <w:r w:rsidR="00054B16" w:rsidRPr="000D6B8B">
        <w:t>.</w:t>
      </w:r>
    </w:p>
    <w:p w:rsidR="00503AC9" w:rsidRPr="000D6B8B" w:rsidRDefault="00503AC9" w:rsidP="009A6DB8">
      <w:pPr>
        <w:shd w:val="clear" w:color="auto" w:fill="FFFFFF"/>
        <w:spacing w:after="0" w:line="240" w:lineRule="auto"/>
        <w:ind w:firstLine="993"/>
        <w:jc w:val="both"/>
      </w:pPr>
    </w:p>
    <w:p w:rsidR="002E282A" w:rsidRPr="000D6B8B" w:rsidRDefault="0075639D" w:rsidP="009A6DB8">
      <w:pPr>
        <w:tabs>
          <w:tab w:val="num" w:pos="0"/>
        </w:tabs>
        <w:autoSpaceDE w:val="0"/>
        <w:autoSpaceDN w:val="0"/>
        <w:adjustRightInd w:val="0"/>
        <w:spacing w:after="0" w:line="240" w:lineRule="auto"/>
        <w:ind w:firstLine="993"/>
        <w:jc w:val="both"/>
      </w:pPr>
      <w:r w:rsidRPr="000D6B8B">
        <w:t>При установленных параметрах бюджета с учетом  му</w:t>
      </w:r>
      <w:r w:rsidR="00AD6468" w:rsidRPr="000D6B8B">
        <w:t xml:space="preserve">ниципального долга </w:t>
      </w:r>
      <w:r w:rsidR="001254D7" w:rsidRPr="000D6B8B">
        <w:t xml:space="preserve">верхний предел муниципального долга   </w:t>
      </w:r>
      <w:r w:rsidR="00977D1B" w:rsidRPr="000D6B8B">
        <w:t>предлагается снизить</w:t>
      </w:r>
      <w:r w:rsidR="00607A44" w:rsidRPr="000D6B8B">
        <w:t xml:space="preserve"> </w:t>
      </w:r>
      <w:r w:rsidR="00A71889" w:rsidRPr="000D6B8B">
        <w:t xml:space="preserve"> на </w:t>
      </w:r>
      <w:r w:rsidR="00816333" w:rsidRPr="000D6B8B">
        <w:t>562,3</w:t>
      </w:r>
      <w:r w:rsidR="00587899" w:rsidRPr="000D6B8B">
        <w:t xml:space="preserve"> </w:t>
      </w:r>
      <w:r w:rsidR="00A97751" w:rsidRPr="000D6B8B">
        <w:t>тыс. руб. в 2018</w:t>
      </w:r>
      <w:r w:rsidR="002F05C0" w:rsidRPr="000D6B8B">
        <w:t xml:space="preserve"> году</w:t>
      </w:r>
      <w:r w:rsidR="00A97751" w:rsidRPr="000D6B8B">
        <w:t>,</w:t>
      </w:r>
      <w:r w:rsidR="00587899" w:rsidRPr="000D6B8B">
        <w:t xml:space="preserve"> </w:t>
      </w:r>
      <w:r w:rsidR="00A71889" w:rsidRPr="000D6B8B">
        <w:t>2019 году</w:t>
      </w:r>
      <w:r w:rsidR="00587899" w:rsidRPr="000D6B8B">
        <w:t xml:space="preserve"> </w:t>
      </w:r>
      <w:r w:rsidR="00E13C49" w:rsidRPr="000D6B8B">
        <w:t>2021 году</w:t>
      </w:r>
      <w:r w:rsidR="00A97751" w:rsidRPr="000D6B8B">
        <w:t xml:space="preserve"> соответственно</w:t>
      </w:r>
      <w:r w:rsidR="00E13C49" w:rsidRPr="000D6B8B">
        <w:t>.</w:t>
      </w:r>
      <w:r w:rsidR="00A71889" w:rsidRPr="000D6B8B">
        <w:t xml:space="preserve"> </w:t>
      </w:r>
    </w:p>
    <w:p w:rsidR="005D7303" w:rsidRPr="000D6B8B" w:rsidRDefault="00607A44" w:rsidP="00607A44">
      <w:pPr>
        <w:tabs>
          <w:tab w:val="num" w:pos="0"/>
        </w:tabs>
        <w:autoSpaceDE w:val="0"/>
        <w:autoSpaceDN w:val="0"/>
        <w:adjustRightInd w:val="0"/>
        <w:spacing w:after="0" w:line="240" w:lineRule="auto"/>
        <w:ind w:firstLine="993"/>
        <w:jc w:val="both"/>
        <w:rPr>
          <w:sz w:val="22"/>
          <w:szCs w:val="22"/>
        </w:rPr>
      </w:pPr>
      <w:r w:rsidRPr="000D6B8B">
        <w:rPr>
          <w:sz w:val="22"/>
          <w:szCs w:val="22"/>
        </w:rPr>
        <w:t xml:space="preserve">                                                                                                                   (тыс. руб.)</w:t>
      </w:r>
      <w:r w:rsidR="00280191" w:rsidRPr="000D6B8B">
        <w:rPr>
          <w:sz w:val="22"/>
          <w:szCs w:val="22"/>
        </w:rPr>
        <w:t xml:space="preserve">  </w:t>
      </w:r>
      <w:r w:rsidRPr="000D6B8B">
        <w:rPr>
          <w:sz w:val="22"/>
          <w:szCs w:val="22"/>
        </w:rPr>
        <w:t xml:space="preserve">                            </w:t>
      </w:r>
      <w:r w:rsidR="00280191" w:rsidRPr="000D6B8B">
        <w:rPr>
          <w:sz w:val="22"/>
          <w:szCs w:val="22"/>
        </w:rPr>
        <w:t xml:space="preserve">                                                   </w:t>
      </w:r>
    </w:p>
    <w:tbl>
      <w:tblPr>
        <w:tblW w:w="5018" w:type="pct"/>
        <w:tblInd w:w="-34" w:type="dxa"/>
        <w:tblLayout w:type="fixed"/>
        <w:tblLook w:val="04A0" w:firstRow="1" w:lastRow="0" w:firstColumn="1" w:lastColumn="0" w:noHBand="0" w:noVBand="1"/>
      </w:tblPr>
      <w:tblGrid>
        <w:gridCol w:w="2205"/>
        <w:gridCol w:w="1817"/>
        <w:gridCol w:w="1948"/>
        <w:gridCol w:w="1817"/>
        <w:gridCol w:w="1817"/>
      </w:tblGrid>
      <w:tr w:rsidR="00245B64" w:rsidRPr="000D6B8B" w:rsidTr="00245B64">
        <w:trPr>
          <w:trHeight w:val="1059"/>
        </w:trPr>
        <w:tc>
          <w:tcPr>
            <w:tcW w:w="1148" w:type="pct"/>
            <w:tcBorders>
              <w:top w:val="single" w:sz="4" w:space="0" w:color="auto"/>
              <w:left w:val="single" w:sz="4" w:space="0" w:color="auto"/>
              <w:bottom w:val="single" w:sz="4" w:space="0" w:color="auto"/>
              <w:right w:val="single" w:sz="4" w:space="0" w:color="auto"/>
            </w:tcBorders>
            <w:shd w:val="clear" w:color="auto" w:fill="auto"/>
            <w:noWrap/>
            <w:hideMark/>
          </w:tcPr>
          <w:p w:rsidR="00245B64" w:rsidRPr="000D6B8B" w:rsidRDefault="00245B64" w:rsidP="0075639D">
            <w:pPr>
              <w:spacing w:after="0" w:line="240" w:lineRule="auto"/>
              <w:ind w:left="0" w:firstLine="0"/>
              <w:rPr>
                <w:color w:val="000000"/>
                <w:sz w:val="20"/>
                <w:szCs w:val="20"/>
              </w:rPr>
            </w:pPr>
            <w:r w:rsidRPr="000D6B8B">
              <w:rPr>
                <w:color w:val="000000"/>
                <w:sz w:val="20"/>
                <w:szCs w:val="20"/>
              </w:rPr>
              <w:t>Верхний предел муниципального долга</w:t>
            </w:r>
          </w:p>
        </w:tc>
        <w:tc>
          <w:tcPr>
            <w:tcW w:w="946" w:type="pct"/>
            <w:tcBorders>
              <w:top w:val="single" w:sz="4" w:space="0" w:color="auto"/>
              <w:left w:val="nil"/>
              <w:bottom w:val="single" w:sz="4" w:space="0" w:color="auto"/>
              <w:right w:val="single" w:sz="4" w:space="0" w:color="auto"/>
            </w:tcBorders>
            <w:shd w:val="clear" w:color="auto" w:fill="auto"/>
            <w:hideMark/>
          </w:tcPr>
          <w:p w:rsidR="00245B64" w:rsidRPr="000D6B8B" w:rsidRDefault="00245B64" w:rsidP="0075639D">
            <w:pPr>
              <w:spacing w:after="0" w:line="240" w:lineRule="auto"/>
              <w:ind w:left="0" w:firstLine="35"/>
              <w:rPr>
                <w:color w:val="000000"/>
                <w:sz w:val="20"/>
                <w:szCs w:val="20"/>
              </w:rPr>
            </w:pPr>
            <w:r w:rsidRPr="000D6B8B">
              <w:rPr>
                <w:color w:val="000000"/>
                <w:sz w:val="20"/>
                <w:szCs w:val="20"/>
              </w:rPr>
              <w:t>Утверждено рд от 21.12.2017 г. № 69 - VI  рд</w:t>
            </w:r>
          </w:p>
        </w:tc>
        <w:tc>
          <w:tcPr>
            <w:tcW w:w="1014" w:type="pct"/>
            <w:tcBorders>
              <w:top w:val="single" w:sz="4" w:space="0" w:color="auto"/>
              <w:left w:val="single" w:sz="4" w:space="0" w:color="auto"/>
              <w:bottom w:val="single" w:sz="4" w:space="0" w:color="auto"/>
              <w:right w:val="single" w:sz="4" w:space="0" w:color="auto"/>
            </w:tcBorders>
          </w:tcPr>
          <w:p w:rsidR="00245B64" w:rsidRPr="000D6B8B" w:rsidRDefault="002E129B" w:rsidP="00342B19">
            <w:pPr>
              <w:spacing w:after="0" w:line="240" w:lineRule="auto"/>
              <w:ind w:left="0" w:firstLine="184"/>
              <w:jc w:val="center"/>
              <w:rPr>
                <w:color w:val="000000"/>
                <w:sz w:val="20"/>
                <w:szCs w:val="20"/>
              </w:rPr>
            </w:pPr>
            <w:r w:rsidRPr="000D6B8B">
              <w:rPr>
                <w:color w:val="000000"/>
                <w:sz w:val="20"/>
                <w:szCs w:val="20"/>
              </w:rPr>
              <w:t>Утве</w:t>
            </w:r>
            <w:r w:rsidR="00785BEC" w:rsidRPr="000D6B8B">
              <w:rPr>
                <w:color w:val="000000"/>
                <w:sz w:val="20"/>
                <w:szCs w:val="20"/>
              </w:rPr>
              <w:t>ржде</w:t>
            </w:r>
            <w:r w:rsidR="0033459E" w:rsidRPr="000D6B8B">
              <w:rPr>
                <w:color w:val="000000"/>
                <w:sz w:val="20"/>
                <w:szCs w:val="20"/>
              </w:rPr>
              <w:t>но рд от 29.11.2018 г. № 70</w:t>
            </w:r>
            <w:r w:rsidR="005F6BEF" w:rsidRPr="000D6B8B">
              <w:rPr>
                <w:color w:val="000000"/>
                <w:sz w:val="20"/>
                <w:szCs w:val="20"/>
              </w:rPr>
              <w:t xml:space="preserve"> - VI  рд</w:t>
            </w:r>
          </w:p>
        </w:tc>
        <w:tc>
          <w:tcPr>
            <w:tcW w:w="946" w:type="pct"/>
            <w:tcBorders>
              <w:top w:val="single" w:sz="4" w:space="0" w:color="auto"/>
              <w:left w:val="single" w:sz="4" w:space="0" w:color="auto"/>
              <w:bottom w:val="single" w:sz="4" w:space="0" w:color="auto"/>
              <w:right w:val="single" w:sz="4" w:space="0" w:color="auto"/>
            </w:tcBorders>
          </w:tcPr>
          <w:p w:rsidR="00245B64" w:rsidRPr="000D6B8B" w:rsidRDefault="00245B64" w:rsidP="00342B19">
            <w:pPr>
              <w:spacing w:after="0" w:line="240" w:lineRule="auto"/>
              <w:ind w:left="0" w:firstLine="184"/>
              <w:jc w:val="center"/>
              <w:rPr>
                <w:color w:val="000000"/>
                <w:sz w:val="20"/>
                <w:szCs w:val="20"/>
              </w:rPr>
            </w:pPr>
            <w:r w:rsidRPr="000D6B8B">
              <w:rPr>
                <w:color w:val="000000"/>
                <w:sz w:val="20"/>
                <w:szCs w:val="20"/>
              </w:rPr>
              <w:t>Проект</w:t>
            </w:r>
          </w:p>
        </w:tc>
        <w:tc>
          <w:tcPr>
            <w:tcW w:w="946" w:type="pct"/>
            <w:tcBorders>
              <w:top w:val="single" w:sz="4" w:space="0" w:color="auto"/>
              <w:left w:val="single" w:sz="4" w:space="0" w:color="auto"/>
              <w:bottom w:val="single" w:sz="4" w:space="0" w:color="auto"/>
              <w:right w:val="single" w:sz="4" w:space="0" w:color="auto"/>
            </w:tcBorders>
            <w:shd w:val="clear" w:color="auto" w:fill="auto"/>
            <w:noWrap/>
            <w:hideMark/>
          </w:tcPr>
          <w:p w:rsidR="00245B64" w:rsidRPr="000D6B8B" w:rsidRDefault="00245B64" w:rsidP="00054B16">
            <w:pPr>
              <w:spacing w:after="0" w:line="240" w:lineRule="auto"/>
              <w:ind w:left="0" w:firstLine="44"/>
              <w:jc w:val="center"/>
              <w:rPr>
                <w:color w:val="000000"/>
                <w:sz w:val="20"/>
                <w:szCs w:val="20"/>
              </w:rPr>
            </w:pPr>
            <w:r w:rsidRPr="000D6B8B">
              <w:rPr>
                <w:color w:val="000000"/>
                <w:sz w:val="20"/>
                <w:szCs w:val="20"/>
              </w:rPr>
              <w:t>Отклонение (+,-)</w:t>
            </w:r>
          </w:p>
        </w:tc>
      </w:tr>
      <w:tr w:rsidR="00245B64" w:rsidRPr="000D6B8B" w:rsidTr="00245B64">
        <w:trPr>
          <w:trHeight w:val="300"/>
        </w:trPr>
        <w:tc>
          <w:tcPr>
            <w:tcW w:w="1148" w:type="pct"/>
            <w:tcBorders>
              <w:top w:val="nil"/>
              <w:left w:val="single" w:sz="4" w:space="0" w:color="auto"/>
              <w:bottom w:val="single" w:sz="4" w:space="0" w:color="auto"/>
              <w:right w:val="single" w:sz="4" w:space="0" w:color="auto"/>
            </w:tcBorders>
            <w:shd w:val="clear" w:color="auto" w:fill="auto"/>
            <w:noWrap/>
            <w:vAlign w:val="bottom"/>
          </w:tcPr>
          <w:p w:rsidR="00245B64" w:rsidRPr="000D6B8B" w:rsidRDefault="00245B64" w:rsidP="00705658">
            <w:pPr>
              <w:spacing w:after="0" w:line="240" w:lineRule="auto"/>
              <w:ind w:left="0" w:firstLine="0"/>
              <w:jc w:val="center"/>
              <w:rPr>
                <w:color w:val="000000"/>
                <w:sz w:val="20"/>
                <w:szCs w:val="20"/>
              </w:rPr>
            </w:pPr>
            <w:r w:rsidRPr="000D6B8B">
              <w:rPr>
                <w:color w:val="000000"/>
                <w:sz w:val="20"/>
                <w:szCs w:val="20"/>
              </w:rPr>
              <w:t>1</w:t>
            </w:r>
          </w:p>
        </w:tc>
        <w:tc>
          <w:tcPr>
            <w:tcW w:w="946" w:type="pct"/>
            <w:tcBorders>
              <w:top w:val="nil"/>
              <w:left w:val="nil"/>
              <w:bottom w:val="single" w:sz="4" w:space="0" w:color="auto"/>
              <w:right w:val="single" w:sz="4" w:space="0" w:color="auto"/>
            </w:tcBorders>
            <w:shd w:val="clear" w:color="auto" w:fill="auto"/>
            <w:noWrap/>
            <w:vAlign w:val="bottom"/>
          </w:tcPr>
          <w:p w:rsidR="00245B64" w:rsidRPr="000D6B8B" w:rsidRDefault="00245B64" w:rsidP="00705658">
            <w:pPr>
              <w:spacing w:after="0" w:line="240" w:lineRule="auto"/>
              <w:ind w:left="0" w:firstLine="177"/>
              <w:jc w:val="center"/>
              <w:rPr>
                <w:color w:val="000000"/>
                <w:sz w:val="20"/>
                <w:szCs w:val="20"/>
              </w:rPr>
            </w:pPr>
            <w:r w:rsidRPr="000D6B8B">
              <w:rPr>
                <w:color w:val="000000"/>
                <w:sz w:val="20"/>
                <w:szCs w:val="20"/>
              </w:rPr>
              <w:t>2</w:t>
            </w:r>
          </w:p>
        </w:tc>
        <w:tc>
          <w:tcPr>
            <w:tcW w:w="1014" w:type="pct"/>
            <w:tcBorders>
              <w:top w:val="nil"/>
              <w:left w:val="single" w:sz="4" w:space="0" w:color="auto"/>
              <w:bottom w:val="single" w:sz="4" w:space="0" w:color="auto"/>
              <w:right w:val="single" w:sz="4" w:space="0" w:color="auto"/>
            </w:tcBorders>
          </w:tcPr>
          <w:p w:rsidR="00245B64" w:rsidRPr="000D6B8B" w:rsidRDefault="00245B64" w:rsidP="00705658">
            <w:pPr>
              <w:spacing w:after="0" w:line="240" w:lineRule="auto"/>
              <w:ind w:left="0" w:firstLine="42"/>
              <w:jc w:val="center"/>
              <w:rPr>
                <w:color w:val="000000"/>
                <w:sz w:val="20"/>
                <w:szCs w:val="20"/>
              </w:rPr>
            </w:pPr>
            <w:r w:rsidRPr="000D6B8B">
              <w:rPr>
                <w:color w:val="000000"/>
                <w:sz w:val="20"/>
                <w:szCs w:val="20"/>
              </w:rPr>
              <w:t>3</w:t>
            </w:r>
          </w:p>
        </w:tc>
        <w:tc>
          <w:tcPr>
            <w:tcW w:w="946" w:type="pct"/>
            <w:tcBorders>
              <w:top w:val="nil"/>
              <w:left w:val="single" w:sz="4" w:space="0" w:color="auto"/>
              <w:bottom w:val="single" w:sz="4" w:space="0" w:color="auto"/>
              <w:right w:val="single" w:sz="4" w:space="0" w:color="auto"/>
            </w:tcBorders>
          </w:tcPr>
          <w:p w:rsidR="00245B64" w:rsidRPr="000D6B8B" w:rsidRDefault="00A97751" w:rsidP="00705658">
            <w:pPr>
              <w:spacing w:after="0" w:line="240" w:lineRule="auto"/>
              <w:ind w:left="0" w:firstLine="42"/>
              <w:jc w:val="center"/>
              <w:rPr>
                <w:color w:val="000000"/>
                <w:sz w:val="20"/>
                <w:szCs w:val="20"/>
              </w:rPr>
            </w:pPr>
            <w:r w:rsidRPr="000D6B8B">
              <w:rPr>
                <w:color w:val="000000"/>
                <w:sz w:val="20"/>
                <w:szCs w:val="20"/>
              </w:rPr>
              <w:t>4</w:t>
            </w:r>
          </w:p>
        </w:tc>
        <w:tc>
          <w:tcPr>
            <w:tcW w:w="946" w:type="pct"/>
            <w:tcBorders>
              <w:top w:val="nil"/>
              <w:left w:val="single" w:sz="4" w:space="0" w:color="auto"/>
              <w:bottom w:val="single" w:sz="4" w:space="0" w:color="auto"/>
              <w:right w:val="single" w:sz="4" w:space="0" w:color="auto"/>
            </w:tcBorders>
            <w:shd w:val="clear" w:color="auto" w:fill="auto"/>
            <w:noWrap/>
            <w:vAlign w:val="bottom"/>
          </w:tcPr>
          <w:p w:rsidR="00245B64" w:rsidRPr="000D6B8B" w:rsidRDefault="00A97751" w:rsidP="00705658">
            <w:pPr>
              <w:spacing w:after="0" w:line="240" w:lineRule="auto"/>
              <w:ind w:left="0" w:firstLine="42"/>
              <w:jc w:val="center"/>
              <w:rPr>
                <w:color w:val="000000"/>
                <w:sz w:val="20"/>
                <w:szCs w:val="20"/>
              </w:rPr>
            </w:pPr>
            <w:r w:rsidRPr="000D6B8B">
              <w:rPr>
                <w:color w:val="000000"/>
                <w:sz w:val="20"/>
                <w:szCs w:val="20"/>
              </w:rPr>
              <w:t>5=(гр.4-3</w:t>
            </w:r>
            <w:r w:rsidR="00245B64" w:rsidRPr="000D6B8B">
              <w:rPr>
                <w:color w:val="000000"/>
                <w:sz w:val="20"/>
                <w:szCs w:val="20"/>
              </w:rPr>
              <w:t>гр.)</w:t>
            </w:r>
          </w:p>
        </w:tc>
      </w:tr>
      <w:tr w:rsidR="0033459E" w:rsidRPr="000D6B8B" w:rsidTr="00245B64">
        <w:trPr>
          <w:trHeight w:val="300"/>
        </w:trPr>
        <w:tc>
          <w:tcPr>
            <w:tcW w:w="1148" w:type="pct"/>
            <w:tcBorders>
              <w:top w:val="nil"/>
              <w:left w:val="single" w:sz="4" w:space="0" w:color="auto"/>
              <w:bottom w:val="single" w:sz="4" w:space="0" w:color="auto"/>
              <w:right w:val="single" w:sz="4" w:space="0" w:color="auto"/>
            </w:tcBorders>
            <w:shd w:val="clear" w:color="auto" w:fill="auto"/>
            <w:noWrap/>
            <w:vAlign w:val="bottom"/>
          </w:tcPr>
          <w:p w:rsidR="0033459E" w:rsidRPr="000D6B8B" w:rsidRDefault="0033459E" w:rsidP="001C38CD">
            <w:pPr>
              <w:spacing w:after="0" w:line="240" w:lineRule="auto"/>
              <w:ind w:left="0" w:firstLine="0"/>
              <w:jc w:val="center"/>
              <w:rPr>
                <w:color w:val="000000"/>
                <w:sz w:val="20"/>
                <w:szCs w:val="20"/>
              </w:rPr>
            </w:pPr>
            <w:r w:rsidRPr="000D6B8B">
              <w:rPr>
                <w:color w:val="000000"/>
                <w:sz w:val="20"/>
                <w:szCs w:val="20"/>
              </w:rPr>
              <w:t>на 1 января 2019</w:t>
            </w:r>
          </w:p>
        </w:tc>
        <w:tc>
          <w:tcPr>
            <w:tcW w:w="946" w:type="pct"/>
            <w:tcBorders>
              <w:top w:val="nil"/>
              <w:left w:val="nil"/>
              <w:bottom w:val="single" w:sz="4" w:space="0" w:color="auto"/>
              <w:right w:val="single" w:sz="4" w:space="0" w:color="auto"/>
            </w:tcBorders>
            <w:shd w:val="clear" w:color="auto" w:fill="auto"/>
            <w:noWrap/>
            <w:vAlign w:val="bottom"/>
          </w:tcPr>
          <w:p w:rsidR="0033459E" w:rsidRPr="000D6B8B" w:rsidRDefault="0033459E" w:rsidP="001C38CD">
            <w:pPr>
              <w:spacing w:after="0" w:line="240" w:lineRule="auto"/>
              <w:ind w:left="0" w:firstLine="177"/>
              <w:jc w:val="center"/>
              <w:rPr>
                <w:color w:val="000000"/>
                <w:sz w:val="20"/>
                <w:szCs w:val="20"/>
              </w:rPr>
            </w:pPr>
            <w:r w:rsidRPr="000D6B8B">
              <w:rPr>
                <w:color w:val="000000"/>
                <w:sz w:val="20"/>
                <w:szCs w:val="20"/>
              </w:rPr>
              <w:t>29 526,7</w:t>
            </w:r>
          </w:p>
        </w:tc>
        <w:tc>
          <w:tcPr>
            <w:tcW w:w="1014" w:type="pct"/>
            <w:tcBorders>
              <w:top w:val="nil"/>
              <w:left w:val="single" w:sz="4" w:space="0" w:color="auto"/>
              <w:bottom w:val="single" w:sz="4" w:space="0" w:color="auto"/>
              <w:right w:val="single" w:sz="4" w:space="0" w:color="auto"/>
            </w:tcBorders>
          </w:tcPr>
          <w:p w:rsidR="0033459E" w:rsidRPr="000D6B8B" w:rsidRDefault="0033459E" w:rsidP="0054790F">
            <w:pPr>
              <w:spacing w:after="0" w:line="240" w:lineRule="auto"/>
              <w:ind w:left="0" w:firstLine="42"/>
              <w:jc w:val="center"/>
              <w:rPr>
                <w:color w:val="000000"/>
                <w:sz w:val="20"/>
                <w:szCs w:val="20"/>
              </w:rPr>
            </w:pPr>
            <w:r w:rsidRPr="000D6B8B">
              <w:rPr>
                <w:color w:val="000000"/>
                <w:sz w:val="20"/>
                <w:szCs w:val="20"/>
              </w:rPr>
              <w:t>21 338,6</w:t>
            </w:r>
          </w:p>
        </w:tc>
        <w:tc>
          <w:tcPr>
            <w:tcW w:w="946" w:type="pct"/>
            <w:tcBorders>
              <w:top w:val="nil"/>
              <w:left w:val="single" w:sz="4" w:space="0" w:color="auto"/>
              <w:bottom w:val="single" w:sz="4" w:space="0" w:color="auto"/>
              <w:right w:val="single" w:sz="4" w:space="0" w:color="auto"/>
            </w:tcBorders>
          </w:tcPr>
          <w:p w:rsidR="0033459E" w:rsidRPr="000D6B8B" w:rsidRDefault="00816333" w:rsidP="00CD6F92">
            <w:pPr>
              <w:spacing w:after="0" w:line="240" w:lineRule="auto"/>
              <w:ind w:left="0" w:firstLine="42"/>
              <w:jc w:val="center"/>
              <w:rPr>
                <w:color w:val="000000"/>
                <w:sz w:val="20"/>
                <w:szCs w:val="20"/>
              </w:rPr>
            </w:pPr>
            <w:r w:rsidRPr="000D6B8B">
              <w:rPr>
                <w:color w:val="000000"/>
                <w:sz w:val="20"/>
                <w:szCs w:val="20"/>
              </w:rPr>
              <w:t>20 776,3</w:t>
            </w:r>
          </w:p>
        </w:tc>
        <w:tc>
          <w:tcPr>
            <w:tcW w:w="946" w:type="pct"/>
            <w:tcBorders>
              <w:top w:val="nil"/>
              <w:left w:val="single" w:sz="4" w:space="0" w:color="auto"/>
              <w:bottom w:val="single" w:sz="4" w:space="0" w:color="auto"/>
              <w:right w:val="single" w:sz="4" w:space="0" w:color="auto"/>
            </w:tcBorders>
            <w:shd w:val="clear" w:color="auto" w:fill="auto"/>
            <w:noWrap/>
            <w:vAlign w:val="bottom"/>
          </w:tcPr>
          <w:p w:rsidR="0033459E" w:rsidRPr="000D6B8B" w:rsidRDefault="00816333" w:rsidP="00816333">
            <w:pPr>
              <w:spacing w:after="0" w:line="240" w:lineRule="auto"/>
              <w:ind w:left="0" w:firstLine="42"/>
              <w:jc w:val="center"/>
              <w:rPr>
                <w:color w:val="000000"/>
                <w:sz w:val="20"/>
                <w:szCs w:val="20"/>
              </w:rPr>
            </w:pPr>
            <w:r w:rsidRPr="000D6B8B">
              <w:rPr>
                <w:color w:val="000000"/>
                <w:sz w:val="20"/>
                <w:szCs w:val="20"/>
              </w:rPr>
              <w:t>- 562,3</w:t>
            </w:r>
          </w:p>
        </w:tc>
      </w:tr>
      <w:tr w:rsidR="0033459E" w:rsidRPr="000D6B8B" w:rsidTr="00245B64">
        <w:trPr>
          <w:trHeight w:val="351"/>
        </w:trPr>
        <w:tc>
          <w:tcPr>
            <w:tcW w:w="1148" w:type="pct"/>
            <w:tcBorders>
              <w:top w:val="nil"/>
              <w:left w:val="single" w:sz="4" w:space="0" w:color="auto"/>
              <w:bottom w:val="single" w:sz="4" w:space="0" w:color="auto"/>
              <w:right w:val="single" w:sz="4" w:space="0" w:color="auto"/>
            </w:tcBorders>
            <w:shd w:val="clear" w:color="auto" w:fill="auto"/>
            <w:noWrap/>
            <w:vAlign w:val="bottom"/>
          </w:tcPr>
          <w:p w:rsidR="0033459E" w:rsidRPr="000D6B8B" w:rsidRDefault="0033459E" w:rsidP="003E4AC7">
            <w:pPr>
              <w:spacing w:after="0" w:line="240" w:lineRule="auto"/>
              <w:ind w:left="0" w:firstLine="0"/>
              <w:jc w:val="center"/>
              <w:rPr>
                <w:color w:val="000000"/>
                <w:sz w:val="20"/>
                <w:szCs w:val="20"/>
              </w:rPr>
            </w:pPr>
            <w:r w:rsidRPr="000D6B8B">
              <w:rPr>
                <w:color w:val="000000"/>
                <w:sz w:val="20"/>
                <w:szCs w:val="20"/>
              </w:rPr>
              <w:t>на 1 января 2020</w:t>
            </w:r>
          </w:p>
        </w:tc>
        <w:tc>
          <w:tcPr>
            <w:tcW w:w="946" w:type="pct"/>
            <w:tcBorders>
              <w:top w:val="nil"/>
              <w:left w:val="nil"/>
              <w:bottom w:val="single" w:sz="4" w:space="0" w:color="auto"/>
              <w:right w:val="single" w:sz="4" w:space="0" w:color="auto"/>
            </w:tcBorders>
            <w:shd w:val="clear" w:color="auto" w:fill="auto"/>
            <w:noWrap/>
            <w:vAlign w:val="bottom"/>
          </w:tcPr>
          <w:p w:rsidR="0033459E" w:rsidRPr="000D6B8B" w:rsidRDefault="0033459E" w:rsidP="003E4AC7">
            <w:pPr>
              <w:spacing w:after="0" w:line="240" w:lineRule="auto"/>
              <w:ind w:left="0" w:firstLine="177"/>
              <w:jc w:val="center"/>
              <w:rPr>
                <w:sz w:val="20"/>
                <w:szCs w:val="20"/>
              </w:rPr>
            </w:pPr>
            <w:r w:rsidRPr="000D6B8B">
              <w:rPr>
                <w:sz w:val="20"/>
                <w:szCs w:val="20"/>
              </w:rPr>
              <w:t>49 183,7</w:t>
            </w:r>
          </w:p>
        </w:tc>
        <w:tc>
          <w:tcPr>
            <w:tcW w:w="1014" w:type="pct"/>
            <w:tcBorders>
              <w:top w:val="nil"/>
              <w:left w:val="single" w:sz="4" w:space="0" w:color="auto"/>
              <w:bottom w:val="single" w:sz="4" w:space="0" w:color="auto"/>
              <w:right w:val="single" w:sz="4" w:space="0" w:color="auto"/>
            </w:tcBorders>
          </w:tcPr>
          <w:p w:rsidR="0033459E" w:rsidRPr="000D6B8B" w:rsidRDefault="0033459E" w:rsidP="0054790F">
            <w:pPr>
              <w:spacing w:after="0" w:line="240" w:lineRule="auto"/>
              <w:ind w:left="0" w:firstLine="0"/>
              <w:jc w:val="center"/>
              <w:rPr>
                <w:color w:val="000000"/>
                <w:sz w:val="20"/>
                <w:szCs w:val="20"/>
              </w:rPr>
            </w:pPr>
            <w:r w:rsidRPr="000D6B8B">
              <w:rPr>
                <w:color w:val="000000"/>
                <w:sz w:val="20"/>
                <w:szCs w:val="20"/>
              </w:rPr>
              <w:t>36 616,3</w:t>
            </w:r>
          </w:p>
        </w:tc>
        <w:tc>
          <w:tcPr>
            <w:tcW w:w="946" w:type="pct"/>
            <w:tcBorders>
              <w:top w:val="nil"/>
              <w:left w:val="single" w:sz="4" w:space="0" w:color="auto"/>
              <w:bottom w:val="single" w:sz="4" w:space="0" w:color="auto"/>
              <w:right w:val="single" w:sz="4" w:space="0" w:color="auto"/>
            </w:tcBorders>
          </w:tcPr>
          <w:p w:rsidR="0033459E" w:rsidRPr="000D6B8B" w:rsidRDefault="00816333" w:rsidP="00395E56">
            <w:pPr>
              <w:spacing w:after="0" w:line="240" w:lineRule="auto"/>
              <w:ind w:left="0" w:firstLine="0"/>
              <w:jc w:val="center"/>
              <w:rPr>
                <w:color w:val="000000"/>
                <w:sz w:val="20"/>
                <w:szCs w:val="20"/>
              </w:rPr>
            </w:pPr>
            <w:r w:rsidRPr="000D6B8B">
              <w:rPr>
                <w:color w:val="000000"/>
                <w:sz w:val="20"/>
                <w:szCs w:val="20"/>
              </w:rPr>
              <w:t>36 054,0</w:t>
            </w:r>
          </w:p>
        </w:tc>
        <w:tc>
          <w:tcPr>
            <w:tcW w:w="946" w:type="pct"/>
            <w:tcBorders>
              <w:top w:val="nil"/>
              <w:left w:val="single" w:sz="4" w:space="0" w:color="auto"/>
              <w:bottom w:val="single" w:sz="4" w:space="0" w:color="auto"/>
              <w:right w:val="single" w:sz="4" w:space="0" w:color="auto"/>
            </w:tcBorders>
            <w:shd w:val="clear" w:color="auto" w:fill="auto"/>
            <w:noWrap/>
            <w:vAlign w:val="bottom"/>
          </w:tcPr>
          <w:p w:rsidR="0033459E" w:rsidRPr="000D6B8B" w:rsidRDefault="00816333" w:rsidP="00816333">
            <w:pPr>
              <w:spacing w:after="0" w:line="240" w:lineRule="auto"/>
              <w:ind w:left="0" w:firstLine="0"/>
              <w:jc w:val="center"/>
              <w:rPr>
                <w:color w:val="000000"/>
                <w:sz w:val="20"/>
                <w:szCs w:val="20"/>
              </w:rPr>
            </w:pPr>
            <w:r w:rsidRPr="000D6B8B">
              <w:rPr>
                <w:color w:val="000000"/>
                <w:sz w:val="20"/>
                <w:szCs w:val="20"/>
              </w:rPr>
              <w:t>- 562,3</w:t>
            </w:r>
            <w:r w:rsidR="0033459E" w:rsidRPr="000D6B8B">
              <w:rPr>
                <w:color w:val="000000"/>
                <w:sz w:val="20"/>
                <w:szCs w:val="20"/>
              </w:rPr>
              <w:t>,0</w:t>
            </w:r>
          </w:p>
        </w:tc>
      </w:tr>
      <w:tr w:rsidR="0033459E" w:rsidRPr="000D6B8B" w:rsidTr="00245B64">
        <w:trPr>
          <w:trHeight w:val="300"/>
        </w:trPr>
        <w:tc>
          <w:tcPr>
            <w:tcW w:w="1148" w:type="pct"/>
            <w:tcBorders>
              <w:top w:val="nil"/>
              <w:left w:val="single" w:sz="4" w:space="0" w:color="auto"/>
              <w:bottom w:val="single" w:sz="4" w:space="0" w:color="auto"/>
              <w:right w:val="single" w:sz="4" w:space="0" w:color="auto"/>
            </w:tcBorders>
            <w:shd w:val="clear" w:color="auto" w:fill="auto"/>
            <w:noWrap/>
            <w:vAlign w:val="bottom"/>
          </w:tcPr>
          <w:p w:rsidR="0033459E" w:rsidRPr="000D6B8B" w:rsidRDefault="0033459E" w:rsidP="003E4AC7">
            <w:pPr>
              <w:spacing w:after="0" w:line="240" w:lineRule="auto"/>
              <w:ind w:left="0" w:firstLine="0"/>
              <w:jc w:val="center"/>
              <w:rPr>
                <w:color w:val="000000"/>
                <w:sz w:val="20"/>
                <w:szCs w:val="20"/>
              </w:rPr>
            </w:pPr>
            <w:r w:rsidRPr="000D6B8B">
              <w:rPr>
                <w:color w:val="000000"/>
                <w:sz w:val="20"/>
                <w:szCs w:val="20"/>
              </w:rPr>
              <w:t>на 1 января 2021</w:t>
            </w:r>
          </w:p>
        </w:tc>
        <w:tc>
          <w:tcPr>
            <w:tcW w:w="946" w:type="pct"/>
            <w:tcBorders>
              <w:top w:val="nil"/>
              <w:left w:val="nil"/>
              <w:bottom w:val="single" w:sz="4" w:space="0" w:color="auto"/>
              <w:right w:val="single" w:sz="4" w:space="0" w:color="auto"/>
            </w:tcBorders>
            <w:shd w:val="clear" w:color="auto" w:fill="auto"/>
            <w:noWrap/>
            <w:vAlign w:val="bottom"/>
          </w:tcPr>
          <w:p w:rsidR="0033459E" w:rsidRPr="000D6B8B" w:rsidRDefault="0033459E" w:rsidP="003E4AC7">
            <w:pPr>
              <w:spacing w:after="0" w:line="240" w:lineRule="auto"/>
              <w:ind w:left="0" w:firstLine="177"/>
              <w:jc w:val="center"/>
              <w:rPr>
                <w:color w:val="000000"/>
                <w:sz w:val="20"/>
                <w:szCs w:val="20"/>
              </w:rPr>
            </w:pPr>
            <w:r w:rsidRPr="000D6B8B">
              <w:rPr>
                <w:color w:val="000000"/>
                <w:sz w:val="20"/>
                <w:szCs w:val="20"/>
              </w:rPr>
              <w:t>69 107,9</w:t>
            </w:r>
          </w:p>
        </w:tc>
        <w:tc>
          <w:tcPr>
            <w:tcW w:w="1014" w:type="pct"/>
            <w:tcBorders>
              <w:top w:val="nil"/>
              <w:left w:val="single" w:sz="4" w:space="0" w:color="auto"/>
              <w:bottom w:val="single" w:sz="4" w:space="0" w:color="auto"/>
              <w:right w:val="single" w:sz="4" w:space="0" w:color="auto"/>
            </w:tcBorders>
          </w:tcPr>
          <w:p w:rsidR="0033459E" w:rsidRPr="000D6B8B" w:rsidRDefault="0033459E" w:rsidP="0054790F">
            <w:pPr>
              <w:spacing w:after="0" w:line="240" w:lineRule="auto"/>
              <w:ind w:left="0" w:firstLine="42"/>
              <w:jc w:val="center"/>
              <w:rPr>
                <w:color w:val="000000"/>
                <w:sz w:val="20"/>
                <w:szCs w:val="20"/>
              </w:rPr>
            </w:pPr>
            <w:r w:rsidRPr="000D6B8B">
              <w:rPr>
                <w:color w:val="000000"/>
                <w:sz w:val="20"/>
                <w:szCs w:val="20"/>
              </w:rPr>
              <w:t>47 582,0</w:t>
            </w:r>
          </w:p>
        </w:tc>
        <w:tc>
          <w:tcPr>
            <w:tcW w:w="946" w:type="pct"/>
            <w:tcBorders>
              <w:top w:val="nil"/>
              <w:left w:val="single" w:sz="4" w:space="0" w:color="auto"/>
              <w:bottom w:val="single" w:sz="4" w:space="0" w:color="auto"/>
              <w:right w:val="single" w:sz="4" w:space="0" w:color="auto"/>
            </w:tcBorders>
          </w:tcPr>
          <w:p w:rsidR="0033459E" w:rsidRPr="000D6B8B" w:rsidRDefault="00816333" w:rsidP="00E7649F">
            <w:pPr>
              <w:spacing w:after="0" w:line="240" w:lineRule="auto"/>
              <w:ind w:left="0" w:firstLine="42"/>
              <w:jc w:val="center"/>
              <w:rPr>
                <w:color w:val="000000"/>
                <w:sz w:val="20"/>
                <w:szCs w:val="20"/>
              </w:rPr>
            </w:pPr>
            <w:r w:rsidRPr="000D6B8B">
              <w:rPr>
                <w:color w:val="000000"/>
                <w:sz w:val="20"/>
                <w:szCs w:val="20"/>
              </w:rPr>
              <w:t>47 019,7</w:t>
            </w:r>
          </w:p>
        </w:tc>
        <w:tc>
          <w:tcPr>
            <w:tcW w:w="946" w:type="pct"/>
            <w:tcBorders>
              <w:top w:val="nil"/>
              <w:left w:val="single" w:sz="4" w:space="0" w:color="auto"/>
              <w:bottom w:val="single" w:sz="4" w:space="0" w:color="auto"/>
              <w:right w:val="single" w:sz="4" w:space="0" w:color="auto"/>
            </w:tcBorders>
            <w:shd w:val="clear" w:color="auto" w:fill="auto"/>
            <w:noWrap/>
            <w:vAlign w:val="bottom"/>
          </w:tcPr>
          <w:p w:rsidR="0033459E" w:rsidRPr="000D6B8B" w:rsidRDefault="00816333" w:rsidP="00816333">
            <w:pPr>
              <w:spacing w:after="0" w:line="240" w:lineRule="auto"/>
              <w:ind w:left="0" w:firstLine="42"/>
              <w:jc w:val="center"/>
              <w:rPr>
                <w:color w:val="000000"/>
                <w:sz w:val="20"/>
                <w:szCs w:val="20"/>
              </w:rPr>
            </w:pPr>
            <w:r w:rsidRPr="000D6B8B">
              <w:rPr>
                <w:color w:val="000000"/>
                <w:sz w:val="20"/>
                <w:szCs w:val="20"/>
              </w:rPr>
              <w:t>- 562,3</w:t>
            </w:r>
          </w:p>
        </w:tc>
      </w:tr>
    </w:tbl>
    <w:p w:rsidR="005D7303" w:rsidRPr="000D6B8B" w:rsidRDefault="005D7303" w:rsidP="00F1431D">
      <w:pPr>
        <w:shd w:val="clear" w:color="auto" w:fill="FFFFFF"/>
        <w:spacing w:after="0" w:line="240" w:lineRule="auto"/>
        <w:ind w:firstLine="993"/>
        <w:rPr>
          <w:sz w:val="28"/>
          <w:szCs w:val="28"/>
        </w:rPr>
      </w:pPr>
    </w:p>
    <w:p w:rsidR="00A50429" w:rsidRPr="000D6B8B" w:rsidRDefault="00C86868" w:rsidP="00132231">
      <w:pPr>
        <w:shd w:val="clear" w:color="auto" w:fill="FFFFFF"/>
        <w:spacing w:after="0" w:line="240" w:lineRule="auto"/>
        <w:ind w:left="0" w:firstLine="0"/>
      </w:pPr>
      <w:r w:rsidRPr="000D6B8B">
        <w:t xml:space="preserve">Приложения </w:t>
      </w:r>
      <w:r w:rsidR="00E13C49" w:rsidRPr="000D6B8B">
        <w:t xml:space="preserve"> 2,</w:t>
      </w:r>
      <w:r w:rsidR="000504F5" w:rsidRPr="000D6B8B">
        <w:t xml:space="preserve"> </w:t>
      </w:r>
      <w:r w:rsidR="001254D7" w:rsidRPr="000D6B8B">
        <w:t>5,</w:t>
      </w:r>
      <w:r w:rsidR="006A5E09" w:rsidRPr="000D6B8B">
        <w:t xml:space="preserve"> 5.1,</w:t>
      </w:r>
      <w:r w:rsidR="002F05C0" w:rsidRPr="000D6B8B">
        <w:t xml:space="preserve"> </w:t>
      </w:r>
      <w:r w:rsidR="001C5167" w:rsidRPr="000D6B8B">
        <w:t>6</w:t>
      </w:r>
      <w:r w:rsidR="00954E37" w:rsidRPr="000D6B8B">
        <w:t>,</w:t>
      </w:r>
      <w:r w:rsidR="00785BEC" w:rsidRPr="000D6B8B">
        <w:t xml:space="preserve"> </w:t>
      </w:r>
      <w:r w:rsidR="00BA3ACA" w:rsidRPr="000D6B8B">
        <w:t xml:space="preserve">6.1, </w:t>
      </w:r>
      <w:r w:rsidR="002F05C0" w:rsidRPr="000D6B8B">
        <w:t>9</w:t>
      </w:r>
      <w:r w:rsidR="007668C4" w:rsidRPr="000D6B8B">
        <w:t xml:space="preserve">, </w:t>
      </w:r>
      <w:r w:rsidR="00E13C49" w:rsidRPr="000D6B8B">
        <w:t>9</w:t>
      </w:r>
      <w:r w:rsidR="002F05C0" w:rsidRPr="000D6B8B">
        <w:t>.1</w:t>
      </w:r>
      <w:r w:rsidR="00E13C49" w:rsidRPr="000D6B8B">
        <w:t xml:space="preserve">, </w:t>
      </w:r>
      <w:r w:rsidR="009438E5" w:rsidRPr="000D6B8B">
        <w:t>10</w:t>
      </w:r>
      <w:r w:rsidR="007668C4" w:rsidRPr="000D6B8B">
        <w:t>,</w:t>
      </w:r>
      <w:r w:rsidR="00F36D36" w:rsidRPr="000D6B8B">
        <w:t xml:space="preserve"> </w:t>
      </w:r>
      <w:r w:rsidR="007668C4" w:rsidRPr="000D6B8B">
        <w:t xml:space="preserve"> </w:t>
      </w:r>
      <w:r w:rsidR="005F6BEF" w:rsidRPr="000D6B8B">
        <w:t xml:space="preserve"> </w:t>
      </w:r>
      <w:r w:rsidR="009438E5" w:rsidRPr="000D6B8B">
        <w:t xml:space="preserve"> </w:t>
      </w:r>
      <w:r w:rsidR="00881E35" w:rsidRPr="000D6B8B">
        <w:t>п</w:t>
      </w:r>
      <w:r w:rsidR="00036186" w:rsidRPr="000D6B8B">
        <w:t>редлагаются в новой редакции.</w:t>
      </w:r>
    </w:p>
    <w:p w:rsidR="002A0877" w:rsidRPr="000D6B8B" w:rsidRDefault="00651F87" w:rsidP="005F6BEF">
      <w:pPr>
        <w:shd w:val="clear" w:color="auto" w:fill="FFFFFF"/>
        <w:spacing w:after="0" w:line="240" w:lineRule="auto"/>
        <w:ind w:firstLine="993"/>
        <w:jc w:val="both"/>
      </w:pPr>
      <w:r w:rsidRPr="000D6B8B">
        <w:rPr>
          <w:b/>
        </w:rPr>
        <w:t>2</w:t>
      </w:r>
      <w:r w:rsidRPr="000D6B8B">
        <w:t xml:space="preserve">. </w:t>
      </w:r>
      <w:r w:rsidR="00C704FF" w:rsidRPr="000D6B8B">
        <w:t>Доходная</w:t>
      </w:r>
      <w:r w:rsidRPr="000D6B8B">
        <w:t xml:space="preserve">  часть районного    бюджета</w:t>
      </w:r>
      <w:r w:rsidR="005F6BEF" w:rsidRPr="000D6B8B">
        <w:t>, у</w:t>
      </w:r>
      <w:r w:rsidR="00BA3ACA" w:rsidRPr="000D6B8B">
        <w:t>твержденная в объеме 1 157 865,4</w:t>
      </w:r>
      <w:r w:rsidRPr="000D6B8B">
        <w:t xml:space="preserve"> </w:t>
      </w:r>
      <w:r w:rsidR="005F6BEF" w:rsidRPr="000D6B8B">
        <w:t xml:space="preserve"> тыс. руб.</w:t>
      </w:r>
      <w:r w:rsidRPr="000D6B8B">
        <w:t xml:space="preserve">  </w:t>
      </w:r>
      <w:r w:rsidR="00C704FF" w:rsidRPr="000D6B8B">
        <w:t xml:space="preserve">по проекту решения </w:t>
      </w:r>
      <w:r w:rsidR="005F6BEF" w:rsidRPr="000D6B8B">
        <w:t xml:space="preserve"> </w:t>
      </w:r>
      <w:r w:rsidR="00BA3ACA" w:rsidRPr="000D6B8B">
        <w:t>увеличивается на 8 323,1</w:t>
      </w:r>
      <w:r w:rsidR="00A622C6" w:rsidRPr="000D6B8B">
        <w:t xml:space="preserve"> </w:t>
      </w:r>
      <w:r w:rsidR="00BA3ACA" w:rsidRPr="000D6B8B">
        <w:t>тыс. руб. и составит 1 165 177,6</w:t>
      </w:r>
      <w:r w:rsidR="00A622C6" w:rsidRPr="000D6B8B">
        <w:t xml:space="preserve"> тыс. руб.  </w:t>
      </w:r>
      <w:r w:rsidR="0096319A" w:rsidRPr="000D6B8B">
        <w:t>(таблица, тыс. руб.)</w:t>
      </w:r>
      <w:r w:rsidR="005F6BEF" w:rsidRPr="000D6B8B">
        <w:t>.</w:t>
      </w:r>
    </w:p>
    <w:p w:rsidR="008D4158" w:rsidRPr="000D6B8B" w:rsidRDefault="008D4158" w:rsidP="002A0877">
      <w:pPr>
        <w:spacing w:after="0" w:line="240" w:lineRule="auto"/>
        <w:jc w:val="both"/>
        <w:rPr>
          <w:rFonts w:eastAsia="Times New Roman"/>
        </w:rPr>
      </w:pPr>
    </w:p>
    <w:tbl>
      <w:tblPr>
        <w:tblW w:w="10062" w:type="dxa"/>
        <w:tblInd w:w="-601" w:type="dxa"/>
        <w:tblLayout w:type="fixed"/>
        <w:tblLook w:val="04A0" w:firstRow="1" w:lastRow="0" w:firstColumn="1" w:lastColumn="0" w:noHBand="0" w:noVBand="1"/>
      </w:tblPr>
      <w:tblGrid>
        <w:gridCol w:w="3403"/>
        <w:gridCol w:w="1985"/>
        <w:gridCol w:w="1558"/>
        <w:gridCol w:w="1558"/>
        <w:gridCol w:w="1558"/>
      </w:tblGrid>
      <w:tr w:rsidR="00366F54" w:rsidRPr="000D6B8B" w:rsidTr="00462122">
        <w:trPr>
          <w:trHeight w:val="960"/>
          <w:tblHeader/>
        </w:trPr>
        <w:tc>
          <w:tcPr>
            <w:tcW w:w="34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F54" w:rsidRPr="000D6B8B" w:rsidRDefault="00366F54" w:rsidP="00415AE8">
            <w:pPr>
              <w:spacing w:after="0" w:line="240" w:lineRule="auto"/>
              <w:ind w:left="0" w:firstLine="0"/>
              <w:jc w:val="center"/>
              <w:rPr>
                <w:rFonts w:eastAsia="Times New Roman"/>
                <w:bCs/>
                <w:color w:val="000000"/>
              </w:rPr>
            </w:pPr>
            <w:r w:rsidRPr="000D6B8B">
              <w:rPr>
                <w:rFonts w:eastAsia="Calibri"/>
                <w:bCs/>
                <w:color w:val="000000"/>
                <w:lang w:eastAsia="en-US"/>
              </w:rPr>
              <w:t>Наименование доходных источников</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66F54" w:rsidRPr="000D6B8B" w:rsidRDefault="00366F54" w:rsidP="00415AE8">
            <w:pPr>
              <w:spacing w:after="0" w:line="240" w:lineRule="auto"/>
              <w:ind w:left="0" w:firstLine="0"/>
              <w:jc w:val="center"/>
              <w:rPr>
                <w:rFonts w:eastAsia="Times New Roman"/>
                <w:b/>
                <w:bCs/>
                <w:color w:val="000000"/>
              </w:rPr>
            </w:pPr>
            <w:r w:rsidRPr="000D6B8B">
              <w:rPr>
                <w:color w:val="000000"/>
                <w:sz w:val="20"/>
                <w:szCs w:val="20"/>
              </w:rPr>
              <w:t>Утверждено рд от 21.12.2017 г. № 69 - VI  рд</w:t>
            </w:r>
          </w:p>
        </w:tc>
        <w:tc>
          <w:tcPr>
            <w:tcW w:w="1558" w:type="dxa"/>
            <w:tcBorders>
              <w:top w:val="single" w:sz="4" w:space="0" w:color="auto"/>
              <w:left w:val="nil"/>
              <w:bottom w:val="single" w:sz="4" w:space="0" w:color="auto"/>
              <w:right w:val="single" w:sz="4" w:space="0" w:color="auto"/>
            </w:tcBorders>
            <w:shd w:val="clear" w:color="auto" w:fill="FFFFFF"/>
            <w:vAlign w:val="center"/>
            <w:hideMark/>
          </w:tcPr>
          <w:p w:rsidR="00366F54" w:rsidRPr="000D6B8B" w:rsidRDefault="00BA3ACA" w:rsidP="00415AE8">
            <w:pPr>
              <w:spacing w:after="0" w:line="240" w:lineRule="auto"/>
              <w:ind w:left="0" w:firstLine="0"/>
              <w:jc w:val="center"/>
              <w:rPr>
                <w:rFonts w:eastAsia="Times New Roman"/>
                <w:bCs/>
                <w:color w:val="000000"/>
              </w:rPr>
            </w:pPr>
            <w:r w:rsidRPr="000D6B8B">
              <w:rPr>
                <w:color w:val="000000"/>
                <w:sz w:val="20"/>
                <w:szCs w:val="20"/>
              </w:rPr>
              <w:t>Утверждено рд от 29.11</w:t>
            </w:r>
            <w:r w:rsidR="00366F54" w:rsidRPr="000D6B8B">
              <w:rPr>
                <w:color w:val="000000"/>
                <w:sz w:val="20"/>
                <w:szCs w:val="20"/>
              </w:rPr>
              <w:t xml:space="preserve">.2018 г. № </w:t>
            </w:r>
            <w:r w:rsidRPr="000D6B8B">
              <w:rPr>
                <w:color w:val="000000"/>
                <w:sz w:val="20"/>
                <w:szCs w:val="20"/>
              </w:rPr>
              <w:t>70</w:t>
            </w:r>
            <w:r w:rsidR="00366F54" w:rsidRPr="000D6B8B">
              <w:rPr>
                <w:color w:val="000000"/>
                <w:sz w:val="20"/>
                <w:szCs w:val="20"/>
              </w:rPr>
              <w:t xml:space="preserve"> - VI  рд</w:t>
            </w:r>
          </w:p>
        </w:tc>
        <w:tc>
          <w:tcPr>
            <w:tcW w:w="1558" w:type="dxa"/>
            <w:tcBorders>
              <w:top w:val="single" w:sz="4" w:space="0" w:color="auto"/>
              <w:left w:val="nil"/>
              <w:bottom w:val="single" w:sz="4" w:space="0" w:color="auto"/>
              <w:right w:val="single" w:sz="4" w:space="0" w:color="auto"/>
            </w:tcBorders>
            <w:shd w:val="clear" w:color="auto" w:fill="FFFFFF"/>
          </w:tcPr>
          <w:p w:rsidR="00366F54" w:rsidRPr="000D6B8B" w:rsidRDefault="00366F54" w:rsidP="00D20C6B">
            <w:pPr>
              <w:spacing w:after="0" w:line="240" w:lineRule="auto"/>
              <w:ind w:left="0" w:firstLine="0"/>
              <w:jc w:val="center"/>
              <w:rPr>
                <w:color w:val="000000"/>
                <w:sz w:val="20"/>
                <w:szCs w:val="20"/>
              </w:rPr>
            </w:pPr>
            <w:r w:rsidRPr="000D6B8B">
              <w:rPr>
                <w:rFonts w:eastAsia="Calibri"/>
                <w:bCs/>
                <w:color w:val="000000"/>
                <w:lang w:eastAsia="en-US"/>
              </w:rPr>
              <w:t>Прогноз</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F54" w:rsidRPr="000D6B8B" w:rsidRDefault="00366F54" w:rsidP="00D20C6B">
            <w:pPr>
              <w:spacing w:after="0" w:line="240" w:lineRule="auto"/>
              <w:ind w:left="0" w:firstLine="0"/>
              <w:jc w:val="center"/>
              <w:rPr>
                <w:rFonts w:eastAsia="Times New Roman"/>
                <w:b/>
                <w:bCs/>
                <w:color w:val="000000"/>
              </w:rPr>
            </w:pPr>
            <w:r w:rsidRPr="000D6B8B">
              <w:rPr>
                <w:color w:val="000000"/>
                <w:sz w:val="20"/>
                <w:szCs w:val="20"/>
              </w:rPr>
              <w:t>Отклонение (+,-)</w:t>
            </w:r>
          </w:p>
        </w:tc>
      </w:tr>
      <w:tr w:rsidR="00366F54" w:rsidRPr="000D6B8B"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0D6B8B" w:rsidRDefault="00366F54" w:rsidP="00415AE8">
            <w:pPr>
              <w:spacing w:after="0" w:line="240" w:lineRule="auto"/>
              <w:ind w:left="0" w:firstLine="0"/>
              <w:jc w:val="center"/>
              <w:rPr>
                <w:rFonts w:eastAsia="Calibri"/>
                <w:bCs/>
                <w:color w:val="000000"/>
                <w:sz w:val="20"/>
                <w:szCs w:val="20"/>
                <w:lang w:eastAsia="en-US"/>
              </w:rPr>
            </w:pPr>
            <w:r w:rsidRPr="000D6B8B">
              <w:rPr>
                <w:rFonts w:eastAsia="Calibri"/>
                <w:bCs/>
                <w:color w:val="000000"/>
                <w:sz w:val="20"/>
                <w:szCs w:val="20"/>
                <w:lang w:eastAsia="en-US"/>
              </w:rPr>
              <w:t>1</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0D6B8B" w:rsidRDefault="00366F54" w:rsidP="00415AE8">
            <w:pPr>
              <w:spacing w:after="0" w:line="240" w:lineRule="auto"/>
              <w:ind w:left="0" w:firstLine="0"/>
              <w:jc w:val="center"/>
              <w:rPr>
                <w:rFonts w:eastAsia="Calibri"/>
                <w:bCs/>
                <w:color w:val="000000"/>
                <w:sz w:val="20"/>
                <w:szCs w:val="20"/>
                <w:lang w:eastAsia="en-US"/>
              </w:rPr>
            </w:pPr>
            <w:r w:rsidRPr="000D6B8B">
              <w:rPr>
                <w:rFonts w:eastAsia="Calibri"/>
                <w:bCs/>
                <w:color w:val="000000"/>
                <w:sz w:val="20"/>
                <w:szCs w:val="20"/>
                <w:lang w:eastAsia="en-US"/>
              </w:rPr>
              <w:t>2</w:t>
            </w:r>
          </w:p>
        </w:tc>
        <w:tc>
          <w:tcPr>
            <w:tcW w:w="1558" w:type="dxa"/>
            <w:tcBorders>
              <w:top w:val="nil"/>
              <w:left w:val="nil"/>
              <w:bottom w:val="single" w:sz="4" w:space="0" w:color="auto"/>
              <w:right w:val="single" w:sz="4" w:space="0" w:color="auto"/>
            </w:tcBorders>
            <w:shd w:val="clear" w:color="auto" w:fill="FFFFFF"/>
            <w:noWrap/>
            <w:vAlign w:val="center"/>
            <w:hideMark/>
          </w:tcPr>
          <w:p w:rsidR="00366F54" w:rsidRPr="000D6B8B" w:rsidRDefault="00366F54" w:rsidP="00415AE8">
            <w:pPr>
              <w:spacing w:after="0" w:line="240" w:lineRule="auto"/>
              <w:ind w:left="0" w:firstLine="0"/>
              <w:jc w:val="center"/>
              <w:rPr>
                <w:rFonts w:eastAsia="Calibri"/>
                <w:bCs/>
                <w:color w:val="000000"/>
                <w:sz w:val="20"/>
                <w:szCs w:val="20"/>
                <w:lang w:eastAsia="en-US"/>
              </w:rPr>
            </w:pPr>
            <w:r w:rsidRPr="000D6B8B">
              <w:rPr>
                <w:rFonts w:eastAsia="Calibri"/>
                <w:bCs/>
                <w:color w:val="000000"/>
                <w:sz w:val="20"/>
                <w:szCs w:val="20"/>
                <w:lang w:eastAsia="en-US"/>
              </w:rPr>
              <w:t>3</w:t>
            </w:r>
          </w:p>
        </w:tc>
        <w:tc>
          <w:tcPr>
            <w:tcW w:w="1558" w:type="dxa"/>
            <w:tcBorders>
              <w:top w:val="nil"/>
              <w:left w:val="nil"/>
              <w:bottom w:val="single" w:sz="4" w:space="0" w:color="auto"/>
              <w:right w:val="single" w:sz="4" w:space="0" w:color="auto"/>
            </w:tcBorders>
            <w:shd w:val="clear" w:color="auto" w:fill="FFFFFF"/>
          </w:tcPr>
          <w:p w:rsidR="00366F54" w:rsidRPr="000D6B8B" w:rsidRDefault="006D718B" w:rsidP="00D20C6B">
            <w:pPr>
              <w:spacing w:after="0" w:line="240" w:lineRule="auto"/>
              <w:ind w:left="0" w:firstLine="0"/>
              <w:jc w:val="center"/>
              <w:rPr>
                <w:color w:val="000000"/>
                <w:sz w:val="20"/>
                <w:szCs w:val="20"/>
              </w:rPr>
            </w:pPr>
            <w:r w:rsidRPr="000D6B8B">
              <w:rPr>
                <w:color w:val="000000"/>
                <w:sz w:val="20"/>
                <w:szCs w:val="20"/>
              </w:rPr>
              <w:t>4</w:t>
            </w:r>
          </w:p>
        </w:tc>
        <w:tc>
          <w:tcPr>
            <w:tcW w:w="1558" w:type="dxa"/>
            <w:tcBorders>
              <w:top w:val="nil"/>
              <w:left w:val="single" w:sz="4" w:space="0" w:color="auto"/>
              <w:bottom w:val="single" w:sz="4" w:space="0" w:color="auto"/>
              <w:right w:val="single" w:sz="4" w:space="0" w:color="auto"/>
            </w:tcBorders>
            <w:shd w:val="clear" w:color="auto" w:fill="FFFFFF"/>
            <w:noWrap/>
            <w:vAlign w:val="center"/>
            <w:hideMark/>
          </w:tcPr>
          <w:p w:rsidR="00366F54" w:rsidRPr="000D6B8B" w:rsidRDefault="006D718B" w:rsidP="00D20C6B">
            <w:pPr>
              <w:spacing w:after="0" w:line="240" w:lineRule="auto"/>
              <w:ind w:left="0" w:firstLine="0"/>
              <w:jc w:val="center"/>
              <w:rPr>
                <w:rFonts w:eastAsia="Calibri"/>
                <w:bCs/>
                <w:color w:val="000000"/>
                <w:sz w:val="20"/>
                <w:szCs w:val="20"/>
                <w:lang w:eastAsia="en-US"/>
              </w:rPr>
            </w:pPr>
            <w:r w:rsidRPr="000D6B8B">
              <w:rPr>
                <w:color w:val="000000"/>
                <w:sz w:val="20"/>
                <w:szCs w:val="20"/>
              </w:rPr>
              <w:t>5=(гр.4-3</w:t>
            </w:r>
            <w:r w:rsidR="00366F54" w:rsidRPr="000D6B8B">
              <w:rPr>
                <w:color w:val="000000"/>
                <w:sz w:val="20"/>
                <w:szCs w:val="20"/>
              </w:rPr>
              <w:t>гр.)</w:t>
            </w:r>
          </w:p>
        </w:tc>
      </w:tr>
      <w:tr w:rsidR="00BA3ACA" w:rsidRPr="000D6B8B" w:rsidTr="00C17A7F">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b/>
                <w:bCs/>
                <w:color w:val="000000"/>
                <w:sz w:val="20"/>
                <w:szCs w:val="20"/>
              </w:rPr>
            </w:pPr>
            <w:r w:rsidRPr="000D6B8B">
              <w:rPr>
                <w:rFonts w:eastAsia="Calibri"/>
                <w:b/>
                <w:bCs/>
                <w:color w:val="000000"/>
                <w:sz w:val="20"/>
                <w:szCs w:val="20"/>
                <w:lang w:eastAsia="en-US"/>
              </w:rPr>
              <w:t>Налоговые и неналоговые доходы, в  том числе:</w:t>
            </w:r>
          </w:p>
        </w:tc>
        <w:tc>
          <w:tcPr>
            <w:tcW w:w="1985" w:type="dxa"/>
            <w:tcBorders>
              <w:top w:val="nil"/>
              <w:left w:val="nil"/>
              <w:bottom w:val="single" w:sz="4" w:space="0" w:color="auto"/>
              <w:right w:val="single" w:sz="4" w:space="0" w:color="auto"/>
            </w:tcBorders>
            <w:shd w:val="clear" w:color="auto" w:fill="FFFFFF"/>
            <w:noWrap/>
            <w:vAlign w:val="center"/>
            <w:hideMark/>
          </w:tcPr>
          <w:p w:rsidR="00BA3ACA" w:rsidRPr="000D6B8B" w:rsidRDefault="00BA3ACA" w:rsidP="00415AE8">
            <w:pPr>
              <w:spacing w:after="0" w:line="240" w:lineRule="auto"/>
              <w:ind w:left="0" w:firstLine="0"/>
              <w:jc w:val="center"/>
              <w:rPr>
                <w:rFonts w:eastAsia="Times New Roman"/>
                <w:b/>
                <w:bCs/>
                <w:color w:val="000000"/>
                <w:sz w:val="20"/>
                <w:szCs w:val="20"/>
              </w:rPr>
            </w:pPr>
            <w:r w:rsidRPr="000D6B8B">
              <w:rPr>
                <w:rFonts w:eastAsia="Calibri"/>
                <w:b/>
                <w:bCs/>
                <w:color w:val="000000"/>
                <w:sz w:val="20"/>
                <w:szCs w:val="20"/>
                <w:lang w:eastAsia="en-US"/>
              </w:rPr>
              <w:t>199 318,6</w:t>
            </w:r>
          </w:p>
        </w:tc>
        <w:tc>
          <w:tcPr>
            <w:tcW w:w="1558" w:type="dxa"/>
            <w:tcBorders>
              <w:top w:val="nil"/>
              <w:left w:val="nil"/>
              <w:bottom w:val="single" w:sz="4" w:space="0" w:color="auto"/>
              <w:right w:val="single" w:sz="4" w:space="0" w:color="auto"/>
            </w:tcBorders>
            <w:shd w:val="clear" w:color="auto" w:fill="FFFFFF"/>
            <w:noWrap/>
          </w:tcPr>
          <w:p w:rsidR="00BA3ACA" w:rsidRPr="000D6B8B" w:rsidRDefault="00BA3ACA" w:rsidP="0054790F">
            <w:pPr>
              <w:spacing w:after="0" w:line="240" w:lineRule="auto"/>
              <w:ind w:left="0" w:firstLine="0"/>
              <w:jc w:val="center"/>
              <w:rPr>
                <w:rFonts w:eastAsia="Times New Roman"/>
                <w:b/>
                <w:bCs/>
                <w:color w:val="000000"/>
                <w:sz w:val="20"/>
                <w:szCs w:val="20"/>
              </w:rPr>
            </w:pPr>
            <w:r w:rsidRPr="000D6B8B">
              <w:rPr>
                <w:rFonts w:eastAsia="Times New Roman"/>
                <w:b/>
                <w:bCs/>
                <w:color w:val="000000"/>
                <w:sz w:val="20"/>
                <w:szCs w:val="20"/>
              </w:rPr>
              <w:t>221 096,8</w:t>
            </w:r>
          </w:p>
        </w:tc>
        <w:tc>
          <w:tcPr>
            <w:tcW w:w="1558" w:type="dxa"/>
            <w:tcBorders>
              <w:top w:val="nil"/>
              <w:left w:val="nil"/>
              <w:bottom w:val="single" w:sz="4" w:space="0" w:color="auto"/>
              <w:right w:val="single" w:sz="4" w:space="0" w:color="auto"/>
            </w:tcBorders>
            <w:shd w:val="clear" w:color="auto" w:fill="FFFFFF"/>
          </w:tcPr>
          <w:p w:rsidR="00BA3ACA" w:rsidRPr="000D6B8B" w:rsidRDefault="00966D5D" w:rsidP="00D20C6B">
            <w:pPr>
              <w:spacing w:after="0" w:line="240" w:lineRule="auto"/>
              <w:ind w:left="0" w:firstLine="0"/>
              <w:jc w:val="center"/>
              <w:rPr>
                <w:rFonts w:eastAsia="Times New Roman"/>
                <w:b/>
                <w:bCs/>
                <w:color w:val="000000"/>
                <w:sz w:val="20"/>
                <w:szCs w:val="20"/>
              </w:rPr>
            </w:pPr>
            <w:r w:rsidRPr="000D6B8B">
              <w:rPr>
                <w:rFonts w:eastAsia="Times New Roman"/>
                <w:b/>
                <w:bCs/>
                <w:color w:val="000000"/>
                <w:sz w:val="20"/>
                <w:szCs w:val="20"/>
              </w:rPr>
              <w:t>229 419,9</w:t>
            </w:r>
          </w:p>
        </w:tc>
        <w:tc>
          <w:tcPr>
            <w:tcW w:w="1558" w:type="dxa"/>
            <w:tcBorders>
              <w:top w:val="nil"/>
              <w:left w:val="single" w:sz="4" w:space="0" w:color="auto"/>
              <w:bottom w:val="single" w:sz="4" w:space="0" w:color="auto"/>
              <w:right w:val="single" w:sz="4" w:space="0" w:color="auto"/>
            </w:tcBorders>
            <w:shd w:val="clear" w:color="auto" w:fill="FFFFFF"/>
            <w:noWrap/>
            <w:vAlign w:val="center"/>
          </w:tcPr>
          <w:p w:rsidR="00BA3ACA" w:rsidRPr="000D6B8B" w:rsidRDefault="00966D5D" w:rsidP="00D20C6B">
            <w:pPr>
              <w:spacing w:after="0" w:line="240" w:lineRule="auto"/>
              <w:ind w:left="0" w:firstLine="0"/>
              <w:jc w:val="center"/>
              <w:rPr>
                <w:rFonts w:eastAsia="Times New Roman"/>
                <w:b/>
                <w:bCs/>
                <w:color w:val="000000"/>
                <w:sz w:val="20"/>
                <w:szCs w:val="20"/>
              </w:rPr>
            </w:pPr>
            <w:r w:rsidRPr="000D6B8B">
              <w:rPr>
                <w:rFonts w:eastAsia="Times New Roman"/>
                <w:b/>
                <w:bCs/>
                <w:color w:val="000000"/>
                <w:sz w:val="20"/>
                <w:szCs w:val="20"/>
              </w:rPr>
              <w:t>8 323,0</w:t>
            </w:r>
          </w:p>
        </w:tc>
      </w:tr>
      <w:tr w:rsidR="00BA3ACA" w:rsidRPr="000D6B8B" w:rsidTr="00C17A7F">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b/>
                <w:bCs/>
                <w:color w:val="000000"/>
                <w:sz w:val="20"/>
                <w:szCs w:val="20"/>
              </w:rPr>
            </w:pPr>
            <w:r w:rsidRPr="000D6B8B">
              <w:rPr>
                <w:rFonts w:eastAsia="Calibri"/>
                <w:b/>
                <w:bCs/>
                <w:color w:val="000000"/>
                <w:sz w:val="20"/>
                <w:szCs w:val="20"/>
                <w:lang w:eastAsia="en-US"/>
              </w:rPr>
              <w:t>Налоговые доходы всего: в том числе:</w:t>
            </w:r>
          </w:p>
        </w:tc>
        <w:tc>
          <w:tcPr>
            <w:tcW w:w="1985" w:type="dxa"/>
            <w:tcBorders>
              <w:top w:val="nil"/>
              <w:left w:val="nil"/>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jc w:val="center"/>
              <w:rPr>
                <w:rFonts w:eastAsia="Times New Roman"/>
                <w:b/>
                <w:bCs/>
                <w:color w:val="000000"/>
                <w:sz w:val="20"/>
                <w:szCs w:val="20"/>
              </w:rPr>
            </w:pPr>
            <w:r w:rsidRPr="000D6B8B">
              <w:rPr>
                <w:rFonts w:eastAsia="Calibri"/>
                <w:b/>
                <w:bCs/>
                <w:color w:val="000000"/>
                <w:sz w:val="20"/>
                <w:szCs w:val="20"/>
                <w:lang w:eastAsia="en-US"/>
              </w:rPr>
              <w:t>184 010,5</w:t>
            </w:r>
          </w:p>
        </w:tc>
        <w:tc>
          <w:tcPr>
            <w:tcW w:w="1558" w:type="dxa"/>
            <w:tcBorders>
              <w:top w:val="nil"/>
              <w:left w:val="nil"/>
              <w:bottom w:val="single" w:sz="4" w:space="0" w:color="auto"/>
              <w:right w:val="single" w:sz="4" w:space="0" w:color="auto"/>
            </w:tcBorders>
            <w:shd w:val="clear" w:color="auto" w:fill="FFFFFF"/>
            <w:noWrap/>
          </w:tcPr>
          <w:p w:rsidR="00BA3ACA" w:rsidRPr="000D6B8B" w:rsidRDefault="00966D5D" w:rsidP="0054790F">
            <w:pPr>
              <w:spacing w:after="0" w:line="240" w:lineRule="auto"/>
              <w:ind w:left="0" w:firstLine="0"/>
              <w:jc w:val="center"/>
              <w:rPr>
                <w:rFonts w:eastAsia="Times New Roman"/>
                <w:b/>
                <w:bCs/>
                <w:color w:val="000000"/>
                <w:sz w:val="20"/>
                <w:szCs w:val="20"/>
              </w:rPr>
            </w:pPr>
            <w:r w:rsidRPr="000D6B8B">
              <w:rPr>
                <w:rFonts w:eastAsia="Times New Roman"/>
                <w:b/>
                <w:bCs/>
                <w:color w:val="000000"/>
                <w:sz w:val="20"/>
                <w:szCs w:val="20"/>
              </w:rPr>
              <w:t>197 729,6</w:t>
            </w:r>
          </w:p>
        </w:tc>
        <w:tc>
          <w:tcPr>
            <w:tcW w:w="1558" w:type="dxa"/>
            <w:tcBorders>
              <w:top w:val="nil"/>
              <w:left w:val="nil"/>
              <w:bottom w:val="single" w:sz="4" w:space="0" w:color="auto"/>
              <w:right w:val="single" w:sz="4" w:space="0" w:color="auto"/>
            </w:tcBorders>
            <w:shd w:val="clear" w:color="auto" w:fill="FFFFFF"/>
          </w:tcPr>
          <w:p w:rsidR="00BA3ACA" w:rsidRPr="000D6B8B" w:rsidRDefault="00966D5D" w:rsidP="00D20C6B">
            <w:pPr>
              <w:spacing w:after="0" w:line="240" w:lineRule="auto"/>
              <w:ind w:left="0" w:firstLine="0"/>
              <w:jc w:val="center"/>
              <w:rPr>
                <w:rFonts w:eastAsia="Times New Roman"/>
                <w:b/>
                <w:bCs/>
                <w:color w:val="000000"/>
                <w:sz w:val="20"/>
                <w:szCs w:val="20"/>
              </w:rPr>
            </w:pPr>
            <w:r w:rsidRPr="000D6B8B">
              <w:rPr>
                <w:rFonts w:eastAsia="Times New Roman"/>
                <w:b/>
                <w:bCs/>
                <w:color w:val="000000"/>
                <w:sz w:val="20"/>
                <w:szCs w:val="20"/>
              </w:rPr>
              <w:t>205 729,6</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966D5D" w:rsidP="00D20C6B">
            <w:pPr>
              <w:spacing w:after="0" w:line="240" w:lineRule="auto"/>
              <w:ind w:left="0" w:firstLine="0"/>
              <w:jc w:val="center"/>
              <w:rPr>
                <w:rFonts w:eastAsia="Times New Roman"/>
                <w:b/>
                <w:bCs/>
                <w:color w:val="000000"/>
                <w:sz w:val="20"/>
                <w:szCs w:val="20"/>
              </w:rPr>
            </w:pPr>
            <w:r w:rsidRPr="000D6B8B">
              <w:rPr>
                <w:rFonts w:eastAsia="Times New Roman"/>
                <w:b/>
                <w:bCs/>
                <w:color w:val="000000"/>
                <w:sz w:val="20"/>
                <w:szCs w:val="20"/>
              </w:rPr>
              <w:t>8 000,0</w:t>
            </w:r>
          </w:p>
        </w:tc>
      </w:tr>
      <w:tr w:rsidR="00BA3ACA" w:rsidRPr="000D6B8B" w:rsidTr="00C17A7F">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color w:val="000000"/>
                <w:sz w:val="20"/>
                <w:szCs w:val="20"/>
              </w:rPr>
            </w:pPr>
            <w:r w:rsidRPr="000D6B8B">
              <w:rPr>
                <w:rFonts w:eastAsia="Calibri"/>
                <w:color w:val="000000"/>
                <w:sz w:val="20"/>
                <w:szCs w:val="20"/>
                <w:lang w:eastAsia="en-US"/>
              </w:rPr>
              <w:t>Налог на доходы физических лиц</w:t>
            </w:r>
          </w:p>
        </w:tc>
        <w:tc>
          <w:tcPr>
            <w:tcW w:w="1985" w:type="dxa"/>
            <w:tcBorders>
              <w:top w:val="nil"/>
              <w:left w:val="nil"/>
              <w:bottom w:val="single" w:sz="4" w:space="0" w:color="auto"/>
              <w:right w:val="single" w:sz="4" w:space="0" w:color="auto"/>
            </w:tcBorders>
            <w:shd w:val="clear" w:color="auto" w:fill="FFFFFF"/>
            <w:noWrap/>
            <w:vAlign w:val="center"/>
            <w:hideMark/>
          </w:tcPr>
          <w:p w:rsidR="00BA3ACA" w:rsidRPr="000D6B8B" w:rsidRDefault="00BA3ACA" w:rsidP="00415AE8">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155 930,4</w:t>
            </w:r>
          </w:p>
        </w:tc>
        <w:tc>
          <w:tcPr>
            <w:tcW w:w="1558" w:type="dxa"/>
            <w:tcBorders>
              <w:top w:val="nil"/>
              <w:left w:val="nil"/>
              <w:bottom w:val="single" w:sz="4" w:space="0" w:color="auto"/>
              <w:right w:val="single" w:sz="4" w:space="0" w:color="auto"/>
            </w:tcBorders>
            <w:shd w:val="clear" w:color="auto" w:fill="FFFFFF"/>
            <w:noWrap/>
          </w:tcPr>
          <w:p w:rsidR="00BA3ACA" w:rsidRPr="000D6B8B" w:rsidRDefault="00BA3ACA" w:rsidP="0054790F">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166 290,0</w:t>
            </w:r>
          </w:p>
        </w:tc>
        <w:tc>
          <w:tcPr>
            <w:tcW w:w="1558" w:type="dxa"/>
            <w:tcBorders>
              <w:top w:val="nil"/>
              <w:left w:val="nil"/>
              <w:bottom w:val="single" w:sz="4" w:space="0" w:color="auto"/>
              <w:right w:val="single" w:sz="4" w:space="0" w:color="auto"/>
            </w:tcBorders>
            <w:shd w:val="clear" w:color="auto" w:fill="FFFFFF"/>
          </w:tcPr>
          <w:p w:rsidR="00BA3ACA" w:rsidRPr="000D6B8B" w:rsidRDefault="00966D5D" w:rsidP="00D20C6B">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173 769,4</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966D5D"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7 479,4</w:t>
            </w:r>
          </w:p>
        </w:tc>
      </w:tr>
      <w:tr w:rsidR="00BA3ACA" w:rsidRPr="000D6B8B" w:rsidTr="00C17A7F">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966D5D" w:rsidP="00966D5D">
            <w:pPr>
              <w:spacing w:after="0" w:line="240" w:lineRule="auto"/>
              <w:ind w:left="0" w:firstLine="0"/>
              <w:rPr>
                <w:rFonts w:eastAsia="Times New Roman"/>
                <w:color w:val="000000"/>
                <w:sz w:val="20"/>
                <w:szCs w:val="20"/>
              </w:rPr>
            </w:pPr>
            <w:r w:rsidRPr="000D6B8B">
              <w:rPr>
                <w:rFonts w:eastAsia="Times New Roman"/>
                <w:color w:val="000000"/>
                <w:sz w:val="20"/>
                <w:szCs w:val="20"/>
              </w:rPr>
              <w:t>Налоги на совокупный доход</w:t>
            </w:r>
          </w:p>
        </w:tc>
        <w:tc>
          <w:tcPr>
            <w:tcW w:w="1985"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415AE8">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25 223,7</w:t>
            </w:r>
          </w:p>
        </w:tc>
        <w:tc>
          <w:tcPr>
            <w:tcW w:w="1558" w:type="dxa"/>
            <w:tcBorders>
              <w:top w:val="nil"/>
              <w:left w:val="nil"/>
              <w:bottom w:val="single" w:sz="4" w:space="0" w:color="auto"/>
              <w:right w:val="single" w:sz="4" w:space="0" w:color="auto"/>
            </w:tcBorders>
            <w:shd w:val="clear" w:color="auto" w:fill="FFFFFF"/>
            <w:noWrap/>
          </w:tcPr>
          <w:p w:rsidR="00BA3ACA" w:rsidRPr="000D6B8B" w:rsidRDefault="00BA3ACA" w:rsidP="0054790F">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24 695,2</w:t>
            </w:r>
          </w:p>
        </w:tc>
        <w:tc>
          <w:tcPr>
            <w:tcW w:w="1558" w:type="dxa"/>
            <w:tcBorders>
              <w:top w:val="nil"/>
              <w:left w:val="nil"/>
              <w:bottom w:val="single" w:sz="4" w:space="0" w:color="auto"/>
              <w:right w:val="single" w:sz="4" w:space="0" w:color="auto"/>
            </w:tcBorders>
            <w:shd w:val="clear" w:color="auto" w:fill="FFFFFF"/>
          </w:tcPr>
          <w:p w:rsidR="00BA3ACA" w:rsidRPr="000D6B8B" w:rsidRDefault="00966D5D"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25 170,8</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966D5D"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475,6</w:t>
            </w:r>
          </w:p>
        </w:tc>
      </w:tr>
      <w:tr w:rsidR="00BA3ACA" w:rsidRPr="000D6B8B"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color w:val="000000"/>
                <w:sz w:val="20"/>
                <w:szCs w:val="20"/>
              </w:rPr>
            </w:pPr>
            <w:r w:rsidRPr="000D6B8B">
              <w:rPr>
                <w:rFonts w:eastAsia="Calibri"/>
                <w:color w:val="000000"/>
                <w:sz w:val="20"/>
                <w:szCs w:val="20"/>
                <w:lang w:eastAsia="en-US"/>
              </w:rPr>
              <w:t>Государственная пошлина</w:t>
            </w:r>
          </w:p>
        </w:tc>
        <w:tc>
          <w:tcPr>
            <w:tcW w:w="1985" w:type="dxa"/>
            <w:tcBorders>
              <w:top w:val="nil"/>
              <w:left w:val="nil"/>
              <w:bottom w:val="single" w:sz="4" w:space="0" w:color="auto"/>
              <w:right w:val="single" w:sz="4" w:space="0" w:color="auto"/>
            </w:tcBorders>
            <w:shd w:val="clear" w:color="auto" w:fill="FFFFFF"/>
            <w:noWrap/>
            <w:vAlign w:val="center"/>
            <w:hideMark/>
          </w:tcPr>
          <w:p w:rsidR="00BA3ACA" w:rsidRPr="000D6B8B" w:rsidRDefault="00BA3ACA" w:rsidP="00415AE8">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2 856,8</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54790F">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6 744,3</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966D5D" w:rsidP="00920730">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6 789,3</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966D5D"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45,0</w:t>
            </w:r>
          </w:p>
        </w:tc>
      </w:tr>
      <w:tr w:rsidR="00BA3ACA" w:rsidRPr="000D6B8B" w:rsidTr="00462122">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color w:val="000000"/>
                <w:sz w:val="20"/>
                <w:szCs w:val="20"/>
              </w:rPr>
            </w:pPr>
            <w:r w:rsidRPr="000D6B8B">
              <w:rPr>
                <w:rFonts w:eastAsia="Calibri"/>
                <w:color w:val="000000"/>
                <w:sz w:val="20"/>
                <w:szCs w:val="20"/>
                <w:lang w:eastAsia="en-US"/>
              </w:rPr>
              <w:t>Задолженность и перерасчеты по отмененным налогам и сборам и иным обязательным платежам</w:t>
            </w:r>
          </w:p>
        </w:tc>
        <w:tc>
          <w:tcPr>
            <w:tcW w:w="1985" w:type="dxa"/>
            <w:tcBorders>
              <w:top w:val="nil"/>
              <w:left w:val="nil"/>
              <w:bottom w:val="single" w:sz="4" w:space="0" w:color="auto"/>
              <w:right w:val="single" w:sz="4" w:space="0" w:color="auto"/>
            </w:tcBorders>
            <w:shd w:val="clear" w:color="auto" w:fill="FFFFFF"/>
            <w:noWrap/>
            <w:vAlign w:val="center"/>
            <w:hideMark/>
          </w:tcPr>
          <w:p w:rsidR="00BA3ACA" w:rsidRPr="000D6B8B" w:rsidRDefault="00BA3ACA" w:rsidP="00415AE8">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54790F">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BA3ACA" w:rsidP="00920730">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0,0</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BA3ACA"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0,0</w:t>
            </w:r>
          </w:p>
        </w:tc>
      </w:tr>
      <w:tr w:rsidR="00BA3ACA" w:rsidRPr="000D6B8B"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b/>
                <w:bCs/>
                <w:color w:val="000000"/>
                <w:sz w:val="20"/>
                <w:szCs w:val="20"/>
              </w:rPr>
            </w:pPr>
            <w:r w:rsidRPr="000D6B8B">
              <w:rPr>
                <w:rFonts w:eastAsia="Calibri"/>
                <w:b/>
                <w:bCs/>
                <w:color w:val="000000"/>
                <w:sz w:val="20"/>
                <w:szCs w:val="20"/>
                <w:lang w:eastAsia="en-US"/>
              </w:rPr>
              <w:t>Неналоговые доходы всего, в том числе:</w:t>
            </w:r>
          </w:p>
        </w:tc>
        <w:tc>
          <w:tcPr>
            <w:tcW w:w="1985" w:type="dxa"/>
            <w:tcBorders>
              <w:top w:val="nil"/>
              <w:left w:val="nil"/>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jc w:val="center"/>
              <w:rPr>
                <w:rFonts w:eastAsia="Times New Roman"/>
                <w:b/>
                <w:bCs/>
                <w:color w:val="000000"/>
                <w:sz w:val="20"/>
                <w:szCs w:val="20"/>
              </w:rPr>
            </w:pPr>
            <w:r w:rsidRPr="000D6B8B">
              <w:rPr>
                <w:rFonts w:eastAsia="Calibri"/>
                <w:b/>
                <w:bCs/>
                <w:color w:val="000000"/>
                <w:sz w:val="20"/>
                <w:szCs w:val="20"/>
                <w:lang w:eastAsia="en-US"/>
              </w:rPr>
              <w:t>15 308,1</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F109F7" w:rsidP="0054790F">
            <w:pPr>
              <w:spacing w:after="0" w:line="240" w:lineRule="auto"/>
              <w:ind w:left="0" w:firstLine="0"/>
              <w:jc w:val="center"/>
              <w:rPr>
                <w:rFonts w:eastAsia="Times New Roman"/>
                <w:b/>
                <w:bCs/>
                <w:color w:val="000000"/>
                <w:sz w:val="20"/>
                <w:szCs w:val="20"/>
              </w:rPr>
            </w:pPr>
            <w:r w:rsidRPr="000D6B8B">
              <w:rPr>
                <w:rFonts w:eastAsia="Times New Roman"/>
                <w:b/>
                <w:bCs/>
                <w:color w:val="000000"/>
                <w:sz w:val="20"/>
                <w:szCs w:val="20"/>
              </w:rPr>
              <w:t>23 367,3</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F109F7" w:rsidP="00920730">
            <w:pPr>
              <w:spacing w:after="0" w:line="240" w:lineRule="auto"/>
              <w:ind w:left="0" w:firstLine="0"/>
              <w:jc w:val="center"/>
              <w:rPr>
                <w:rFonts w:eastAsia="Times New Roman"/>
                <w:b/>
                <w:bCs/>
                <w:color w:val="000000"/>
                <w:sz w:val="20"/>
                <w:szCs w:val="20"/>
              </w:rPr>
            </w:pPr>
            <w:r w:rsidRPr="000D6B8B">
              <w:rPr>
                <w:rFonts w:eastAsia="Times New Roman"/>
                <w:b/>
                <w:bCs/>
                <w:color w:val="000000"/>
                <w:sz w:val="20"/>
                <w:szCs w:val="20"/>
              </w:rPr>
              <w:t>23 690,3</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F109F7" w:rsidP="00D20C6B">
            <w:pPr>
              <w:spacing w:after="0" w:line="240" w:lineRule="auto"/>
              <w:ind w:left="0" w:firstLine="0"/>
              <w:jc w:val="center"/>
              <w:rPr>
                <w:rFonts w:eastAsia="Times New Roman"/>
                <w:b/>
                <w:bCs/>
                <w:color w:val="000000"/>
                <w:sz w:val="20"/>
                <w:szCs w:val="20"/>
              </w:rPr>
            </w:pPr>
            <w:r w:rsidRPr="000D6B8B">
              <w:rPr>
                <w:rFonts w:eastAsia="Times New Roman"/>
                <w:b/>
                <w:bCs/>
                <w:color w:val="000000"/>
                <w:sz w:val="20"/>
                <w:szCs w:val="20"/>
              </w:rPr>
              <w:t>323,0</w:t>
            </w:r>
          </w:p>
        </w:tc>
      </w:tr>
      <w:tr w:rsidR="00BA3ACA" w:rsidRPr="000D6B8B" w:rsidTr="00462122">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color w:val="000000"/>
                <w:sz w:val="20"/>
                <w:szCs w:val="20"/>
              </w:rPr>
            </w:pPr>
            <w:r w:rsidRPr="000D6B8B">
              <w:rPr>
                <w:rFonts w:eastAsia="Calibri"/>
                <w:color w:val="000000"/>
                <w:sz w:val="20"/>
                <w:szCs w:val="20"/>
                <w:lang w:eastAsia="en-US"/>
              </w:rPr>
              <w:t>Доходы от использования имущества, находящегося в государственной и муниципальной собственности в том числе:</w:t>
            </w:r>
          </w:p>
        </w:tc>
        <w:tc>
          <w:tcPr>
            <w:tcW w:w="1985" w:type="dxa"/>
            <w:tcBorders>
              <w:top w:val="nil"/>
              <w:left w:val="nil"/>
              <w:bottom w:val="single" w:sz="4" w:space="0" w:color="auto"/>
              <w:right w:val="single" w:sz="4" w:space="0" w:color="auto"/>
            </w:tcBorders>
            <w:shd w:val="clear" w:color="auto" w:fill="FFFFFF"/>
            <w:noWrap/>
            <w:vAlign w:val="center"/>
            <w:hideMark/>
          </w:tcPr>
          <w:p w:rsidR="00BA3ACA" w:rsidRPr="000D6B8B" w:rsidRDefault="00BA3ACA" w:rsidP="00415AE8">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12 788,2</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F109F7" w:rsidP="0054790F">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13 988,9</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F109F7" w:rsidP="00920730">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13 738,9</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F109F7"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- 25</w:t>
            </w:r>
            <w:r w:rsidR="00BA3ACA" w:rsidRPr="000D6B8B">
              <w:rPr>
                <w:rFonts w:eastAsia="Times New Roman"/>
                <w:color w:val="000000"/>
                <w:sz w:val="20"/>
                <w:szCs w:val="20"/>
              </w:rPr>
              <w:t>0,0</w:t>
            </w:r>
          </w:p>
        </w:tc>
      </w:tr>
      <w:tr w:rsidR="00BA3ACA" w:rsidRPr="000D6B8B"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BA3ACA" w:rsidP="00415AE8">
            <w:pPr>
              <w:spacing w:after="0" w:line="240" w:lineRule="auto"/>
              <w:ind w:left="0" w:firstLine="0"/>
              <w:rPr>
                <w:rFonts w:eastAsia="Calibri"/>
                <w:color w:val="000000"/>
                <w:sz w:val="20"/>
                <w:szCs w:val="20"/>
                <w:lang w:eastAsia="en-US"/>
              </w:rPr>
            </w:pPr>
            <w:r w:rsidRPr="000D6B8B">
              <w:rPr>
                <w:rFonts w:eastAsia="Calibri"/>
                <w:color w:val="000000"/>
                <w:sz w:val="20"/>
                <w:szCs w:val="20"/>
                <w:lang w:eastAsia="en-US"/>
              </w:rPr>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415AE8">
            <w:pPr>
              <w:spacing w:after="0" w:line="240" w:lineRule="auto"/>
              <w:ind w:left="0" w:firstLine="0"/>
              <w:jc w:val="center"/>
              <w:rPr>
                <w:rFonts w:eastAsia="Calibri"/>
                <w:color w:val="000000"/>
                <w:sz w:val="20"/>
                <w:szCs w:val="20"/>
                <w:lang w:eastAsia="en-US"/>
              </w:rPr>
            </w:pPr>
            <w:r w:rsidRPr="000D6B8B">
              <w:rPr>
                <w:rFonts w:eastAsia="Calibri"/>
                <w:color w:val="000000"/>
                <w:sz w:val="20"/>
                <w:szCs w:val="20"/>
                <w:lang w:eastAsia="en-US"/>
              </w:rPr>
              <w:t>10 191,2</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F109F7" w:rsidP="0054790F">
            <w:pPr>
              <w:spacing w:after="0" w:line="240" w:lineRule="auto"/>
              <w:ind w:left="0" w:firstLine="0"/>
              <w:jc w:val="center"/>
              <w:rPr>
                <w:rFonts w:eastAsia="Calibri"/>
                <w:color w:val="000000"/>
                <w:sz w:val="20"/>
                <w:szCs w:val="20"/>
                <w:lang w:eastAsia="en-US"/>
              </w:rPr>
            </w:pPr>
            <w:r w:rsidRPr="000D6B8B">
              <w:rPr>
                <w:rFonts w:eastAsia="Calibri"/>
                <w:color w:val="000000"/>
                <w:sz w:val="20"/>
                <w:szCs w:val="20"/>
                <w:lang w:eastAsia="en-US"/>
              </w:rPr>
              <w:t>11 391,2</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F109F7" w:rsidP="00920730">
            <w:pPr>
              <w:spacing w:after="0" w:line="240" w:lineRule="auto"/>
              <w:ind w:left="0" w:firstLine="0"/>
              <w:jc w:val="center"/>
              <w:rPr>
                <w:rFonts w:eastAsia="Calibri"/>
                <w:color w:val="000000"/>
                <w:sz w:val="20"/>
                <w:szCs w:val="20"/>
                <w:lang w:eastAsia="en-US"/>
              </w:rPr>
            </w:pPr>
            <w:r w:rsidRPr="000D6B8B">
              <w:rPr>
                <w:rFonts w:eastAsia="Calibri"/>
                <w:color w:val="000000"/>
                <w:sz w:val="20"/>
                <w:szCs w:val="20"/>
                <w:lang w:eastAsia="en-US"/>
              </w:rPr>
              <w:t>11 641,2</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F109F7"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25</w:t>
            </w:r>
            <w:r w:rsidR="00BA3ACA" w:rsidRPr="000D6B8B">
              <w:rPr>
                <w:rFonts w:eastAsia="Times New Roman"/>
                <w:color w:val="000000"/>
                <w:sz w:val="20"/>
                <w:szCs w:val="20"/>
              </w:rPr>
              <w:t>0,0</w:t>
            </w:r>
          </w:p>
        </w:tc>
      </w:tr>
      <w:tr w:rsidR="00BA3ACA" w:rsidRPr="000D6B8B"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BA3ACA" w:rsidP="00415AE8">
            <w:pPr>
              <w:spacing w:after="0" w:line="240" w:lineRule="auto"/>
              <w:ind w:left="0" w:firstLine="0"/>
              <w:rPr>
                <w:rFonts w:eastAsia="Calibri"/>
                <w:color w:val="000000"/>
                <w:sz w:val="20"/>
                <w:szCs w:val="20"/>
                <w:lang w:eastAsia="en-US"/>
              </w:rPr>
            </w:pPr>
            <w:r w:rsidRPr="000D6B8B">
              <w:rPr>
                <w:rFonts w:eastAsia="Calibri"/>
                <w:color w:val="000000"/>
                <w:sz w:val="20"/>
                <w:szCs w:val="20"/>
                <w:lang w:eastAsia="en-US"/>
              </w:rPr>
              <w:t xml:space="preserve">-прочие доходы от использования имущества и прав, находящихся в государственной и муниципальной собственности (за исключением </w:t>
            </w:r>
            <w:r w:rsidRPr="000D6B8B">
              <w:rPr>
                <w:rFonts w:eastAsia="Calibri"/>
                <w:color w:val="000000"/>
                <w:sz w:val="20"/>
                <w:szCs w:val="20"/>
                <w:lang w:eastAsia="en-US"/>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415AE8">
            <w:pPr>
              <w:spacing w:after="0" w:line="240" w:lineRule="auto"/>
              <w:ind w:left="0" w:firstLine="0"/>
              <w:jc w:val="center"/>
              <w:rPr>
                <w:rFonts w:eastAsia="Calibri"/>
                <w:color w:val="000000"/>
                <w:sz w:val="20"/>
                <w:szCs w:val="20"/>
                <w:lang w:eastAsia="en-US"/>
              </w:rPr>
            </w:pPr>
            <w:r w:rsidRPr="000D6B8B">
              <w:rPr>
                <w:rFonts w:eastAsia="Calibri"/>
                <w:color w:val="000000"/>
                <w:sz w:val="20"/>
                <w:szCs w:val="20"/>
                <w:lang w:eastAsia="en-US"/>
              </w:rPr>
              <w:lastRenderedPageBreak/>
              <w:t>2 597,0</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54790F">
            <w:pPr>
              <w:spacing w:after="0" w:line="240" w:lineRule="auto"/>
              <w:ind w:left="0" w:firstLine="0"/>
              <w:jc w:val="center"/>
              <w:rPr>
                <w:rFonts w:eastAsia="Calibri"/>
                <w:color w:val="000000"/>
                <w:sz w:val="20"/>
                <w:szCs w:val="20"/>
                <w:lang w:eastAsia="en-US"/>
              </w:rPr>
            </w:pPr>
            <w:r w:rsidRPr="000D6B8B">
              <w:rPr>
                <w:rFonts w:eastAsia="Calibri"/>
                <w:color w:val="000000"/>
                <w:sz w:val="20"/>
                <w:szCs w:val="20"/>
                <w:lang w:eastAsia="en-US"/>
              </w:rPr>
              <w:t>2 597,0</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F109F7" w:rsidP="00920730">
            <w:pPr>
              <w:spacing w:after="0" w:line="240" w:lineRule="auto"/>
              <w:ind w:left="0" w:firstLine="0"/>
              <w:jc w:val="center"/>
              <w:rPr>
                <w:rFonts w:eastAsia="Calibri"/>
                <w:color w:val="000000"/>
                <w:sz w:val="20"/>
                <w:szCs w:val="20"/>
                <w:lang w:eastAsia="en-US"/>
              </w:rPr>
            </w:pPr>
            <w:r w:rsidRPr="000D6B8B">
              <w:rPr>
                <w:rFonts w:eastAsia="Calibri"/>
                <w:color w:val="000000"/>
                <w:sz w:val="20"/>
                <w:szCs w:val="20"/>
                <w:lang w:eastAsia="en-US"/>
              </w:rPr>
              <w:t>2 0</w:t>
            </w:r>
            <w:r w:rsidR="00BA3ACA" w:rsidRPr="000D6B8B">
              <w:rPr>
                <w:rFonts w:eastAsia="Calibri"/>
                <w:color w:val="000000"/>
                <w:sz w:val="20"/>
                <w:szCs w:val="20"/>
                <w:lang w:eastAsia="en-US"/>
              </w:rPr>
              <w:t>97,0</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F109F7"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- 50</w:t>
            </w:r>
            <w:r w:rsidR="00BA3ACA" w:rsidRPr="000D6B8B">
              <w:rPr>
                <w:rFonts w:eastAsia="Times New Roman"/>
                <w:color w:val="000000"/>
                <w:sz w:val="20"/>
                <w:szCs w:val="20"/>
              </w:rPr>
              <w:t>0,0</w:t>
            </w:r>
          </w:p>
        </w:tc>
      </w:tr>
      <w:tr w:rsidR="00BA3ACA" w:rsidRPr="000D6B8B"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color w:val="000000"/>
                <w:sz w:val="20"/>
                <w:szCs w:val="20"/>
              </w:rPr>
            </w:pPr>
            <w:r w:rsidRPr="000D6B8B">
              <w:rPr>
                <w:rFonts w:eastAsia="Calibri"/>
                <w:color w:val="000000"/>
                <w:sz w:val="20"/>
                <w:szCs w:val="20"/>
                <w:lang w:eastAsia="en-US"/>
              </w:rPr>
              <w:lastRenderedPageBreak/>
              <w:t xml:space="preserve">Платежи при пользовании природными ресурсами </w:t>
            </w:r>
          </w:p>
        </w:tc>
        <w:tc>
          <w:tcPr>
            <w:tcW w:w="1985" w:type="dxa"/>
            <w:tcBorders>
              <w:top w:val="nil"/>
              <w:left w:val="nil"/>
              <w:bottom w:val="single" w:sz="4" w:space="0" w:color="auto"/>
              <w:right w:val="single" w:sz="4" w:space="0" w:color="auto"/>
            </w:tcBorders>
            <w:shd w:val="clear" w:color="auto" w:fill="FFFFFF"/>
            <w:noWrap/>
            <w:vAlign w:val="center"/>
            <w:hideMark/>
          </w:tcPr>
          <w:p w:rsidR="00BA3ACA" w:rsidRPr="000D6B8B" w:rsidRDefault="00BA3ACA" w:rsidP="00415AE8">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1 020,0</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54790F">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1 020,0</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BA3ACA" w:rsidP="00920730">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1 020,0</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BA3ACA"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0,0</w:t>
            </w:r>
          </w:p>
        </w:tc>
      </w:tr>
      <w:tr w:rsidR="00BA3ACA" w:rsidRPr="000D6B8B" w:rsidTr="00462122">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color w:val="000000"/>
                <w:sz w:val="20"/>
                <w:szCs w:val="20"/>
              </w:rPr>
            </w:pPr>
            <w:r w:rsidRPr="000D6B8B">
              <w:rPr>
                <w:rFonts w:eastAsia="Calibri"/>
                <w:color w:val="000000"/>
                <w:sz w:val="20"/>
                <w:szCs w:val="20"/>
                <w:lang w:eastAsia="en-US"/>
              </w:rPr>
              <w:t>Доходы от оказания платных услуг и компенсации затрат государства</w:t>
            </w:r>
          </w:p>
        </w:tc>
        <w:tc>
          <w:tcPr>
            <w:tcW w:w="1985" w:type="dxa"/>
            <w:tcBorders>
              <w:top w:val="nil"/>
              <w:left w:val="nil"/>
              <w:bottom w:val="single" w:sz="4" w:space="0" w:color="auto"/>
              <w:right w:val="single" w:sz="4" w:space="0" w:color="auto"/>
            </w:tcBorders>
            <w:shd w:val="clear" w:color="auto" w:fill="FFFFFF"/>
            <w:noWrap/>
            <w:vAlign w:val="center"/>
            <w:hideMark/>
          </w:tcPr>
          <w:p w:rsidR="00BA3ACA" w:rsidRPr="000D6B8B" w:rsidRDefault="00BA3ACA" w:rsidP="00415AE8">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54790F">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1 676,2</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F109F7" w:rsidP="00920730">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1 706,5</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F109F7"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30,3</w:t>
            </w:r>
          </w:p>
        </w:tc>
      </w:tr>
      <w:tr w:rsidR="00BA3ACA" w:rsidRPr="000D6B8B"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color w:val="000000"/>
                <w:sz w:val="20"/>
                <w:szCs w:val="20"/>
              </w:rPr>
            </w:pPr>
            <w:r w:rsidRPr="000D6B8B">
              <w:rPr>
                <w:rFonts w:eastAsia="Calibri"/>
                <w:color w:val="000000"/>
                <w:sz w:val="20"/>
                <w:szCs w:val="20"/>
                <w:lang w:eastAsia="en-US"/>
              </w:rPr>
              <w:t>Доходы от продажи материальных и нематериальных активов</w:t>
            </w:r>
          </w:p>
        </w:tc>
        <w:tc>
          <w:tcPr>
            <w:tcW w:w="1985" w:type="dxa"/>
            <w:tcBorders>
              <w:top w:val="nil"/>
              <w:left w:val="nil"/>
              <w:bottom w:val="single" w:sz="4" w:space="0" w:color="auto"/>
              <w:right w:val="single" w:sz="4" w:space="0" w:color="auto"/>
            </w:tcBorders>
            <w:shd w:val="clear" w:color="auto" w:fill="FFFFFF"/>
            <w:noWrap/>
            <w:vAlign w:val="center"/>
            <w:hideMark/>
          </w:tcPr>
          <w:p w:rsidR="00BA3ACA" w:rsidRPr="000D6B8B" w:rsidRDefault="00BA3ACA" w:rsidP="00415AE8">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92,2</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54790F">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4 477,2</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F109F7" w:rsidP="00920730">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4 493,2</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F109F7"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15,9</w:t>
            </w:r>
          </w:p>
        </w:tc>
      </w:tr>
      <w:tr w:rsidR="00BA3ACA" w:rsidRPr="000D6B8B"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color w:val="000000"/>
                <w:sz w:val="20"/>
                <w:szCs w:val="20"/>
              </w:rPr>
            </w:pPr>
            <w:r w:rsidRPr="000D6B8B">
              <w:rPr>
                <w:rFonts w:eastAsia="Calibri"/>
                <w:color w:val="000000"/>
                <w:sz w:val="20"/>
                <w:szCs w:val="20"/>
                <w:lang w:eastAsia="en-US"/>
              </w:rPr>
              <w:t>Штрафы, санкции, возмещение ущерба</w:t>
            </w:r>
          </w:p>
        </w:tc>
        <w:tc>
          <w:tcPr>
            <w:tcW w:w="1985" w:type="dxa"/>
            <w:tcBorders>
              <w:top w:val="nil"/>
              <w:left w:val="nil"/>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1 407,3</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54790F">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2 204,8</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F109F7" w:rsidP="00920730">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2 731,7</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F109F7"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526,9</w:t>
            </w:r>
          </w:p>
        </w:tc>
      </w:tr>
      <w:tr w:rsidR="00BA3ACA" w:rsidRPr="000D6B8B"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color w:val="000000"/>
                <w:sz w:val="20"/>
                <w:szCs w:val="20"/>
              </w:rPr>
            </w:pPr>
            <w:r w:rsidRPr="000D6B8B">
              <w:rPr>
                <w:rFonts w:eastAsia="Calibri"/>
                <w:color w:val="000000"/>
                <w:sz w:val="20"/>
                <w:szCs w:val="20"/>
                <w:lang w:eastAsia="en-US"/>
              </w:rPr>
              <w:t>Прочие неналоговые доходы</w:t>
            </w:r>
          </w:p>
        </w:tc>
        <w:tc>
          <w:tcPr>
            <w:tcW w:w="1985" w:type="dxa"/>
            <w:tcBorders>
              <w:top w:val="nil"/>
              <w:left w:val="nil"/>
              <w:bottom w:val="single" w:sz="4" w:space="0" w:color="auto"/>
              <w:right w:val="single" w:sz="4" w:space="0" w:color="auto"/>
            </w:tcBorders>
            <w:shd w:val="clear" w:color="auto" w:fill="FFFFFF"/>
            <w:noWrap/>
            <w:vAlign w:val="center"/>
            <w:hideMark/>
          </w:tcPr>
          <w:p w:rsidR="00BA3ACA" w:rsidRPr="000D6B8B" w:rsidRDefault="00BA3ACA" w:rsidP="00415AE8">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54790F">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BA3ACA" w:rsidP="00920730">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0,0</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F109F7"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- 0,0</w:t>
            </w:r>
          </w:p>
        </w:tc>
      </w:tr>
      <w:tr w:rsidR="00BA3ACA" w:rsidRPr="000D6B8B"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b/>
                <w:bCs/>
                <w:color w:val="000000"/>
                <w:sz w:val="20"/>
                <w:szCs w:val="20"/>
              </w:rPr>
            </w:pPr>
            <w:r w:rsidRPr="000D6B8B">
              <w:rPr>
                <w:rFonts w:eastAsia="Calibri"/>
                <w:b/>
                <w:bCs/>
                <w:color w:val="000000"/>
                <w:sz w:val="20"/>
                <w:szCs w:val="20"/>
                <w:lang w:eastAsia="en-US"/>
              </w:rPr>
              <w:t>Безвозмездные поступления, в т. ч.</w:t>
            </w:r>
          </w:p>
        </w:tc>
        <w:tc>
          <w:tcPr>
            <w:tcW w:w="1985" w:type="dxa"/>
            <w:tcBorders>
              <w:top w:val="nil"/>
              <w:left w:val="nil"/>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jc w:val="center"/>
              <w:rPr>
                <w:rFonts w:eastAsia="Times New Roman"/>
                <w:b/>
                <w:bCs/>
                <w:color w:val="000000"/>
                <w:sz w:val="20"/>
                <w:szCs w:val="20"/>
              </w:rPr>
            </w:pPr>
            <w:r w:rsidRPr="000D6B8B">
              <w:rPr>
                <w:rFonts w:eastAsia="Calibri"/>
                <w:b/>
                <w:bCs/>
                <w:color w:val="000000"/>
                <w:sz w:val="20"/>
                <w:szCs w:val="20"/>
                <w:lang w:eastAsia="en-US"/>
              </w:rPr>
              <w:t>678 267,0</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54790F">
            <w:pPr>
              <w:spacing w:after="0" w:line="240" w:lineRule="auto"/>
              <w:ind w:left="0" w:firstLine="0"/>
              <w:jc w:val="center"/>
              <w:rPr>
                <w:rFonts w:eastAsia="Times New Roman"/>
                <w:b/>
                <w:bCs/>
                <w:color w:val="000000"/>
                <w:sz w:val="20"/>
                <w:szCs w:val="20"/>
              </w:rPr>
            </w:pPr>
            <w:r w:rsidRPr="000D6B8B">
              <w:rPr>
                <w:rFonts w:eastAsia="Times New Roman"/>
                <w:b/>
                <w:bCs/>
                <w:color w:val="000000"/>
                <w:sz w:val="20"/>
                <w:szCs w:val="20"/>
              </w:rPr>
              <w:t>922 313,8</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BA3ACA" w:rsidP="00F874D7">
            <w:pPr>
              <w:spacing w:after="0" w:line="240" w:lineRule="auto"/>
              <w:ind w:left="0" w:firstLine="0"/>
              <w:jc w:val="center"/>
              <w:rPr>
                <w:rFonts w:eastAsia="Times New Roman"/>
                <w:b/>
                <w:bCs/>
                <w:color w:val="000000"/>
                <w:sz w:val="20"/>
                <w:szCs w:val="20"/>
              </w:rPr>
            </w:pPr>
            <w:r w:rsidRPr="000D6B8B">
              <w:rPr>
                <w:rFonts w:eastAsia="Times New Roman"/>
                <w:b/>
                <w:bCs/>
                <w:color w:val="000000"/>
                <w:sz w:val="20"/>
                <w:szCs w:val="20"/>
              </w:rPr>
              <w:t>922 313,8</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F109F7" w:rsidP="00D20C6B">
            <w:pPr>
              <w:spacing w:after="0" w:line="240" w:lineRule="auto"/>
              <w:ind w:left="0" w:firstLine="0"/>
              <w:jc w:val="center"/>
              <w:rPr>
                <w:rFonts w:eastAsia="Times New Roman"/>
                <w:b/>
                <w:bCs/>
                <w:color w:val="000000"/>
                <w:sz w:val="20"/>
                <w:szCs w:val="20"/>
              </w:rPr>
            </w:pPr>
            <w:r w:rsidRPr="000D6B8B">
              <w:rPr>
                <w:rFonts w:eastAsia="Times New Roman"/>
                <w:b/>
                <w:bCs/>
                <w:color w:val="000000"/>
                <w:sz w:val="20"/>
                <w:szCs w:val="20"/>
              </w:rPr>
              <w:t>0,0</w:t>
            </w:r>
          </w:p>
        </w:tc>
      </w:tr>
      <w:tr w:rsidR="00BA3ACA" w:rsidRPr="000D6B8B"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color w:val="000000"/>
                <w:sz w:val="20"/>
                <w:szCs w:val="20"/>
              </w:rPr>
            </w:pPr>
            <w:r w:rsidRPr="000D6B8B">
              <w:rPr>
                <w:rFonts w:eastAsia="Calibri"/>
                <w:color w:val="000000"/>
                <w:sz w:val="20"/>
                <w:szCs w:val="20"/>
                <w:lang w:eastAsia="en-US"/>
              </w:rPr>
              <w:t xml:space="preserve">Дотации </w:t>
            </w:r>
          </w:p>
        </w:tc>
        <w:tc>
          <w:tcPr>
            <w:tcW w:w="1985" w:type="dxa"/>
            <w:tcBorders>
              <w:top w:val="nil"/>
              <w:left w:val="nil"/>
              <w:bottom w:val="single" w:sz="4" w:space="0" w:color="auto"/>
              <w:right w:val="single" w:sz="4" w:space="0" w:color="auto"/>
            </w:tcBorders>
            <w:shd w:val="clear" w:color="auto" w:fill="FFFFFF"/>
            <w:noWrap/>
            <w:vAlign w:val="center"/>
            <w:hideMark/>
          </w:tcPr>
          <w:p w:rsidR="00BA3ACA" w:rsidRPr="000D6B8B" w:rsidRDefault="00BA3ACA" w:rsidP="00415AE8">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98 019,5</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54790F">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137 916,4</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BA3ACA" w:rsidP="00F874D7">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137 916,4</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BA3ACA"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0,0</w:t>
            </w:r>
          </w:p>
        </w:tc>
      </w:tr>
      <w:tr w:rsidR="00BA3ACA" w:rsidRPr="000D6B8B"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color w:val="000000"/>
                <w:sz w:val="20"/>
                <w:szCs w:val="20"/>
              </w:rPr>
            </w:pPr>
            <w:r w:rsidRPr="000D6B8B">
              <w:rPr>
                <w:rFonts w:eastAsia="Calibri"/>
                <w:color w:val="000000"/>
                <w:sz w:val="20"/>
                <w:szCs w:val="20"/>
                <w:lang w:eastAsia="en-US"/>
              </w:rPr>
              <w:t xml:space="preserve">Субсидии </w:t>
            </w:r>
          </w:p>
        </w:tc>
        <w:tc>
          <w:tcPr>
            <w:tcW w:w="1985" w:type="dxa"/>
            <w:tcBorders>
              <w:top w:val="nil"/>
              <w:left w:val="nil"/>
              <w:bottom w:val="single" w:sz="4" w:space="0" w:color="auto"/>
              <w:right w:val="single" w:sz="4" w:space="0" w:color="auto"/>
            </w:tcBorders>
            <w:shd w:val="clear" w:color="auto" w:fill="FFFFFF"/>
            <w:noWrap/>
            <w:vAlign w:val="center"/>
            <w:hideMark/>
          </w:tcPr>
          <w:p w:rsidR="00BA3ACA" w:rsidRPr="000D6B8B" w:rsidRDefault="00BA3ACA" w:rsidP="00415AE8">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80 661,8</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54790F">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190 484,3</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BA3ACA" w:rsidP="00F874D7">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190 484,3</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BA3ACA"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72 810,1</w:t>
            </w:r>
          </w:p>
        </w:tc>
      </w:tr>
      <w:tr w:rsidR="00BA3ACA" w:rsidRPr="000D6B8B"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color w:val="000000"/>
                <w:sz w:val="20"/>
                <w:szCs w:val="20"/>
              </w:rPr>
            </w:pPr>
            <w:r w:rsidRPr="000D6B8B">
              <w:rPr>
                <w:rFonts w:eastAsia="Calibri"/>
                <w:color w:val="000000"/>
                <w:sz w:val="20"/>
                <w:szCs w:val="20"/>
                <w:lang w:eastAsia="en-US"/>
              </w:rPr>
              <w:t xml:space="preserve">Субвенции </w:t>
            </w:r>
          </w:p>
        </w:tc>
        <w:tc>
          <w:tcPr>
            <w:tcW w:w="1985" w:type="dxa"/>
            <w:tcBorders>
              <w:top w:val="nil"/>
              <w:left w:val="nil"/>
              <w:bottom w:val="single" w:sz="4" w:space="0" w:color="auto"/>
              <w:right w:val="single" w:sz="4" w:space="0" w:color="auto"/>
            </w:tcBorders>
            <w:shd w:val="clear" w:color="auto" w:fill="FFFFFF"/>
            <w:noWrap/>
            <w:vAlign w:val="center"/>
            <w:hideMark/>
          </w:tcPr>
          <w:p w:rsidR="00BA3ACA" w:rsidRPr="000D6B8B" w:rsidRDefault="00BA3ACA" w:rsidP="00415AE8">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494 194,5</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54790F">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589 086,2</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BA3ACA" w:rsidP="00F874D7">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589 086,2</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BA3ACA"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48 362,5</w:t>
            </w:r>
          </w:p>
        </w:tc>
      </w:tr>
      <w:tr w:rsidR="00BA3ACA" w:rsidRPr="000D6B8B"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color w:val="000000"/>
                <w:sz w:val="20"/>
                <w:szCs w:val="20"/>
              </w:rPr>
            </w:pPr>
            <w:r w:rsidRPr="000D6B8B">
              <w:rPr>
                <w:rFonts w:eastAsia="Calibri"/>
                <w:color w:val="000000"/>
                <w:sz w:val="20"/>
                <w:szCs w:val="20"/>
                <w:lang w:eastAsia="en-US"/>
              </w:rPr>
              <w:t>Иные межбюджетные трансферты</w:t>
            </w:r>
          </w:p>
        </w:tc>
        <w:tc>
          <w:tcPr>
            <w:tcW w:w="1985" w:type="dxa"/>
            <w:tcBorders>
              <w:top w:val="nil"/>
              <w:left w:val="nil"/>
              <w:bottom w:val="single" w:sz="4" w:space="0" w:color="auto"/>
              <w:right w:val="single" w:sz="4" w:space="0" w:color="auto"/>
            </w:tcBorders>
            <w:shd w:val="clear" w:color="auto" w:fill="FFFFFF"/>
            <w:noWrap/>
            <w:vAlign w:val="center"/>
            <w:hideMark/>
          </w:tcPr>
          <w:p w:rsidR="00BA3ACA" w:rsidRPr="000D6B8B" w:rsidRDefault="00BA3ACA" w:rsidP="00415AE8">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5 392,2</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54790F">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6 429,1</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BA3ACA" w:rsidP="00F874D7">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6 429,1</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BA3ACA"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0,0</w:t>
            </w:r>
          </w:p>
        </w:tc>
      </w:tr>
      <w:tr w:rsidR="00BA3ACA" w:rsidRPr="000D6B8B" w:rsidTr="00462122">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color w:val="000000"/>
                <w:sz w:val="20"/>
                <w:szCs w:val="20"/>
              </w:rPr>
            </w:pPr>
            <w:r w:rsidRPr="000D6B8B">
              <w:rPr>
                <w:rFonts w:eastAsia="Calibri"/>
                <w:color w:val="000000"/>
                <w:sz w:val="20"/>
                <w:szCs w:val="20"/>
                <w:lang w:eastAsia="en-US"/>
              </w:rPr>
              <w:t xml:space="preserve">Возврат остатков субсидий, субвенций и иных межбюджетных трансфертов, имеющих целевое назначение, прошлых лет </w:t>
            </w:r>
          </w:p>
        </w:tc>
        <w:tc>
          <w:tcPr>
            <w:tcW w:w="1985" w:type="dxa"/>
            <w:tcBorders>
              <w:top w:val="nil"/>
              <w:left w:val="nil"/>
              <w:bottom w:val="single" w:sz="4" w:space="0" w:color="auto"/>
              <w:right w:val="single" w:sz="4" w:space="0" w:color="auto"/>
            </w:tcBorders>
            <w:shd w:val="clear" w:color="auto" w:fill="FFFFFF"/>
            <w:noWrap/>
            <w:vAlign w:val="center"/>
            <w:hideMark/>
          </w:tcPr>
          <w:p w:rsidR="00BA3ACA" w:rsidRPr="000D6B8B" w:rsidRDefault="00BA3ACA" w:rsidP="00415AE8">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54790F">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- 1 602,2</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BA3ACA" w:rsidP="00F874D7">
            <w:pPr>
              <w:spacing w:after="0" w:line="240" w:lineRule="auto"/>
              <w:ind w:left="0" w:firstLine="0"/>
              <w:jc w:val="center"/>
              <w:rPr>
                <w:rFonts w:eastAsia="Times New Roman"/>
                <w:color w:val="000000"/>
                <w:sz w:val="20"/>
                <w:szCs w:val="20"/>
              </w:rPr>
            </w:pPr>
            <w:r w:rsidRPr="000D6B8B">
              <w:rPr>
                <w:rFonts w:eastAsia="Calibri"/>
                <w:color w:val="000000"/>
                <w:sz w:val="20"/>
                <w:szCs w:val="20"/>
                <w:lang w:eastAsia="en-US"/>
              </w:rPr>
              <w:t>- 1 602,2</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BA3ACA" w:rsidP="00D20C6B">
            <w:pPr>
              <w:spacing w:after="0" w:line="240" w:lineRule="auto"/>
              <w:ind w:left="0" w:firstLine="0"/>
              <w:jc w:val="center"/>
              <w:rPr>
                <w:rFonts w:eastAsia="Times New Roman"/>
                <w:color w:val="000000"/>
                <w:sz w:val="20"/>
                <w:szCs w:val="20"/>
              </w:rPr>
            </w:pPr>
            <w:r w:rsidRPr="000D6B8B">
              <w:rPr>
                <w:rFonts w:eastAsia="Times New Roman"/>
                <w:color w:val="000000"/>
                <w:sz w:val="20"/>
                <w:szCs w:val="20"/>
              </w:rPr>
              <w:t>0,0</w:t>
            </w:r>
          </w:p>
        </w:tc>
      </w:tr>
      <w:tr w:rsidR="00BA3ACA" w:rsidRPr="000D6B8B"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rPr>
                <w:rFonts w:eastAsia="Times New Roman"/>
                <w:b/>
                <w:bCs/>
                <w:color w:val="000000"/>
                <w:sz w:val="20"/>
                <w:szCs w:val="20"/>
              </w:rPr>
            </w:pPr>
            <w:r w:rsidRPr="000D6B8B">
              <w:rPr>
                <w:rFonts w:eastAsia="Calibri"/>
                <w:b/>
                <w:bCs/>
                <w:color w:val="000000"/>
                <w:sz w:val="20"/>
                <w:szCs w:val="20"/>
                <w:lang w:eastAsia="en-US"/>
              </w:rPr>
              <w:t>ДОХОДЫ  ВСЕГО в том числе:</w:t>
            </w:r>
          </w:p>
        </w:tc>
        <w:tc>
          <w:tcPr>
            <w:tcW w:w="1985" w:type="dxa"/>
            <w:tcBorders>
              <w:top w:val="nil"/>
              <w:left w:val="nil"/>
              <w:bottom w:val="single" w:sz="4" w:space="0" w:color="auto"/>
              <w:right w:val="single" w:sz="4" w:space="0" w:color="auto"/>
            </w:tcBorders>
            <w:shd w:val="clear" w:color="auto" w:fill="FFFFFF"/>
            <w:vAlign w:val="center"/>
            <w:hideMark/>
          </w:tcPr>
          <w:p w:rsidR="00BA3ACA" w:rsidRPr="000D6B8B" w:rsidRDefault="00BA3ACA" w:rsidP="00415AE8">
            <w:pPr>
              <w:spacing w:after="0" w:line="240" w:lineRule="auto"/>
              <w:ind w:left="0" w:firstLine="0"/>
              <w:jc w:val="center"/>
              <w:rPr>
                <w:rFonts w:eastAsia="Times New Roman"/>
                <w:b/>
                <w:bCs/>
                <w:color w:val="000000"/>
                <w:sz w:val="20"/>
                <w:szCs w:val="20"/>
              </w:rPr>
            </w:pPr>
            <w:r w:rsidRPr="000D6B8B">
              <w:rPr>
                <w:rFonts w:eastAsia="Calibri"/>
                <w:b/>
                <w:bCs/>
                <w:color w:val="000000"/>
                <w:sz w:val="20"/>
                <w:szCs w:val="20"/>
                <w:lang w:eastAsia="en-US"/>
              </w:rPr>
              <w:t>877 586,7</w:t>
            </w:r>
          </w:p>
        </w:tc>
        <w:tc>
          <w:tcPr>
            <w:tcW w:w="1558" w:type="dxa"/>
            <w:tcBorders>
              <w:top w:val="nil"/>
              <w:left w:val="nil"/>
              <w:bottom w:val="single" w:sz="4" w:space="0" w:color="auto"/>
              <w:right w:val="single" w:sz="4" w:space="0" w:color="auto"/>
            </w:tcBorders>
            <w:shd w:val="clear" w:color="auto" w:fill="FFFFFF"/>
            <w:noWrap/>
            <w:vAlign w:val="center"/>
          </w:tcPr>
          <w:p w:rsidR="00BA3ACA" w:rsidRPr="000D6B8B" w:rsidRDefault="00BA3ACA" w:rsidP="0054790F">
            <w:pPr>
              <w:spacing w:after="0" w:line="240" w:lineRule="auto"/>
              <w:ind w:left="0" w:firstLine="0"/>
              <w:jc w:val="center"/>
              <w:rPr>
                <w:rFonts w:eastAsia="Times New Roman"/>
                <w:b/>
                <w:bCs/>
                <w:color w:val="000000"/>
                <w:sz w:val="20"/>
                <w:szCs w:val="20"/>
              </w:rPr>
            </w:pPr>
            <w:r w:rsidRPr="000D6B8B">
              <w:rPr>
                <w:rFonts w:eastAsia="Times New Roman"/>
                <w:b/>
                <w:bCs/>
                <w:color w:val="000000"/>
                <w:sz w:val="20"/>
                <w:szCs w:val="20"/>
              </w:rPr>
              <w:t>1 143 410,6</w:t>
            </w:r>
          </w:p>
        </w:tc>
        <w:tc>
          <w:tcPr>
            <w:tcW w:w="1558" w:type="dxa"/>
            <w:tcBorders>
              <w:top w:val="nil"/>
              <w:left w:val="nil"/>
              <w:bottom w:val="single" w:sz="4" w:space="0" w:color="auto"/>
              <w:right w:val="single" w:sz="4" w:space="0" w:color="auto"/>
            </w:tcBorders>
            <w:shd w:val="clear" w:color="auto" w:fill="FFFFFF"/>
            <w:vAlign w:val="center"/>
          </w:tcPr>
          <w:p w:rsidR="00BA3ACA" w:rsidRPr="000D6B8B" w:rsidRDefault="00BA3ACA" w:rsidP="00F874D7">
            <w:pPr>
              <w:spacing w:after="0" w:line="240" w:lineRule="auto"/>
              <w:ind w:left="0" w:firstLine="0"/>
              <w:jc w:val="center"/>
              <w:rPr>
                <w:rFonts w:eastAsia="Times New Roman"/>
                <w:b/>
                <w:bCs/>
                <w:color w:val="000000"/>
                <w:sz w:val="20"/>
                <w:szCs w:val="20"/>
              </w:rPr>
            </w:pPr>
            <w:r w:rsidRPr="000D6B8B">
              <w:rPr>
                <w:rFonts w:eastAsia="Times New Roman"/>
                <w:b/>
                <w:bCs/>
                <w:color w:val="000000"/>
                <w:sz w:val="20"/>
                <w:szCs w:val="20"/>
              </w:rPr>
              <w:t>1 151 733,7</w:t>
            </w:r>
          </w:p>
        </w:tc>
        <w:tc>
          <w:tcPr>
            <w:tcW w:w="1558" w:type="dxa"/>
            <w:tcBorders>
              <w:top w:val="nil"/>
              <w:left w:val="single" w:sz="4" w:space="0" w:color="auto"/>
              <w:bottom w:val="single" w:sz="4" w:space="0" w:color="auto"/>
              <w:right w:val="single" w:sz="4" w:space="0" w:color="auto"/>
            </w:tcBorders>
            <w:shd w:val="clear" w:color="auto" w:fill="FFFFFF"/>
            <w:vAlign w:val="center"/>
          </w:tcPr>
          <w:p w:rsidR="00BA3ACA" w:rsidRPr="000D6B8B" w:rsidRDefault="00BA3ACA" w:rsidP="00D20C6B">
            <w:pPr>
              <w:spacing w:after="0" w:line="240" w:lineRule="auto"/>
              <w:ind w:left="0" w:firstLine="0"/>
              <w:jc w:val="center"/>
              <w:rPr>
                <w:rFonts w:eastAsia="Times New Roman"/>
                <w:b/>
                <w:bCs/>
                <w:color w:val="000000"/>
                <w:sz w:val="20"/>
                <w:szCs w:val="20"/>
              </w:rPr>
            </w:pPr>
            <w:r w:rsidRPr="000D6B8B">
              <w:rPr>
                <w:rFonts w:eastAsia="Times New Roman"/>
                <w:b/>
                <w:bCs/>
                <w:color w:val="000000"/>
                <w:sz w:val="20"/>
                <w:szCs w:val="20"/>
              </w:rPr>
              <w:t>8 323,1</w:t>
            </w:r>
          </w:p>
        </w:tc>
      </w:tr>
    </w:tbl>
    <w:p w:rsidR="003E4F0A" w:rsidRPr="000D6B8B" w:rsidRDefault="003E4F0A" w:rsidP="00015DC8">
      <w:pPr>
        <w:pStyle w:val="a6"/>
        <w:ind w:firstLine="568"/>
        <w:contextualSpacing/>
        <w:jc w:val="both"/>
      </w:pPr>
    </w:p>
    <w:p w:rsidR="00144F87" w:rsidRPr="000D6B8B" w:rsidRDefault="00144F87" w:rsidP="00015DC8">
      <w:pPr>
        <w:pStyle w:val="a6"/>
        <w:ind w:firstLine="568"/>
        <w:contextualSpacing/>
        <w:jc w:val="both"/>
      </w:pPr>
      <w:r w:rsidRPr="000D6B8B">
        <w:t>Налоговые и неналоговые доходы,</w:t>
      </w:r>
      <w:r w:rsidR="00F109F7" w:rsidRPr="000D6B8B">
        <w:t xml:space="preserve"> утвержденные в объеме 221</w:t>
      </w:r>
      <w:r w:rsidR="00D47F20" w:rsidRPr="000D6B8B">
        <w:t> </w:t>
      </w:r>
      <w:r w:rsidR="00F109F7" w:rsidRPr="000D6B8B">
        <w:t>096</w:t>
      </w:r>
      <w:r w:rsidR="00D47F20" w:rsidRPr="000D6B8B">
        <w:t>,8</w:t>
      </w:r>
      <w:r w:rsidRPr="000D6B8B">
        <w:t xml:space="preserve"> тыс. руб. по проекту бюджета </w:t>
      </w:r>
      <w:r w:rsidR="00142662" w:rsidRPr="000D6B8B">
        <w:t>планируется ув</w:t>
      </w:r>
      <w:r w:rsidR="00D47F20" w:rsidRPr="000D6B8B">
        <w:t>еличить на 8 323,1</w:t>
      </w:r>
      <w:r w:rsidRPr="000D6B8B">
        <w:t xml:space="preserve"> тыс. руб. и сост</w:t>
      </w:r>
      <w:r w:rsidR="00D47F20" w:rsidRPr="000D6B8B">
        <w:t>авят 229 419,9</w:t>
      </w:r>
      <w:r w:rsidRPr="000D6B8B">
        <w:t xml:space="preserve"> тыс. руб.</w:t>
      </w:r>
    </w:p>
    <w:p w:rsidR="00144F87" w:rsidRPr="000D6B8B" w:rsidRDefault="003E4F0A" w:rsidP="00FB61A7">
      <w:pPr>
        <w:pStyle w:val="a6"/>
        <w:ind w:firstLine="568"/>
        <w:contextualSpacing/>
        <w:jc w:val="both"/>
      </w:pPr>
      <w:r w:rsidRPr="000D6B8B">
        <w:t>Н</w:t>
      </w:r>
      <w:r w:rsidR="00144F87" w:rsidRPr="000D6B8B">
        <w:t>алоговые доходы по проекту бюджета</w:t>
      </w:r>
      <w:r w:rsidR="00ED050B" w:rsidRPr="000D6B8B">
        <w:t xml:space="preserve"> планируется увеличить на </w:t>
      </w:r>
      <w:r w:rsidR="00603F0F" w:rsidRPr="000D6B8B">
        <w:t>сумму</w:t>
      </w:r>
      <w:r w:rsidR="00144F87" w:rsidRPr="000D6B8B">
        <w:t xml:space="preserve"> </w:t>
      </w:r>
      <w:r w:rsidR="00D47F20" w:rsidRPr="000D6B8B">
        <w:t>8 000,0 тыс. руб. и составят  205 729,6</w:t>
      </w:r>
      <w:r w:rsidRPr="000D6B8B">
        <w:t xml:space="preserve"> </w:t>
      </w:r>
      <w:r w:rsidR="00144F87" w:rsidRPr="000D6B8B">
        <w:t xml:space="preserve"> тыс. руб. из них:</w:t>
      </w:r>
    </w:p>
    <w:p w:rsidR="00603F0F" w:rsidRPr="000D6B8B" w:rsidRDefault="00735B3F" w:rsidP="00FB61A7">
      <w:pPr>
        <w:spacing w:after="0" w:line="240" w:lineRule="auto"/>
        <w:ind w:firstLine="568"/>
        <w:jc w:val="both"/>
        <w:rPr>
          <w:rFonts w:eastAsia="Times New Roman"/>
        </w:rPr>
      </w:pPr>
      <w:r w:rsidRPr="000D6B8B">
        <w:rPr>
          <w:rFonts w:eastAsia="Times New Roman"/>
        </w:rPr>
        <w:t xml:space="preserve">- </w:t>
      </w:r>
      <w:r w:rsidR="00CC15B6" w:rsidRPr="000D6B8B">
        <w:rPr>
          <w:rFonts w:eastAsia="Times New Roman"/>
        </w:rPr>
        <w:t>н</w:t>
      </w:r>
      <w:r w:rsidR="00603F0F" w:rsidRPr="000D6B8B">
        <w:rPr>
          <w:rFonts w:eastAsia="Times New Roman"/>
        </w:rPr>
        <w:t xml:space="preserve">алог на доходы физических лиц </w:t>
      </w:r>
      <w:r w:rsidR="00CC15B6" w:rsidRPr="000D6B8B">
        <w:rPr>
          <w:rFonts w:eastAsia="Times New Roman"/>
        </w:rPr>
        <w:t xml:space="preserve"> </w:t>
      </w:r>
      <w:r w:rsidR="00D47F20" w:rsidRPr="000D6B8B">
        <w:rPr>
          <w:rFonts w:eastAsia="Times New Roman"/>
        </w:rPr>
        <w:t xml:space="preserve"> составит 173 769,4</w:t>
      </w:r>
      <w:r w:rsidR="00D1526E" w:rsidRPr="000D6B8B">
        <w:rPr>
          <w:rFonts w:eastAsia="Times New Roman"/>
        </w:rPr>
        <w:t xml:space="preserve"> тыс. руб.,  </w:t>
      </w:r>
      <w:r w:rsidR="00CC15B6" w:rsidRPr="000D6B8B">
        <w:rPr>
          <w:rFonts w:eastAsia="Times New Roman"/>
        </w:rPr>
        <w:t>увелич</w:t>
      </w:r>
      <w:r w:rsidR="00D1526E" w:rsidRPr="000D6B8B">
        <w:rPr>
          <w:rFonts w:eastAsia="Times New Roman"/>
        </w:rPr>
        <w:t xml:space="preserve">ение в объеме </w:t>
      </w:r>
      <w:r w:rsidR="00603F0F" w:rsidRPr="000D6B8B">
        <w:rPr>
          <w:rFonts w:eastAsia="Times New Roman"/>
        </w:rPr>
        <w:t xml:space="preserve"> </w:t>
      </w:r>
      <w:r w:rsidR="00D47F20" w:rsidRPr="000D6B8B">
        <w:rPr>
          <w:rFonts w:eastAsia="Times New Roman"/>
          <w:b/>
        </w:rPr>
        <w:t>7 479,4</w:t>
      </w:r>
      <w:r w:rsidR="00603F0F" w:rsidRPr="000D6B8B">
        <w:rPr>
          <w:rFonts w:eastAsia="Times New Roman"/>
          <w:b/>
        </w:rPr>
        <w:t xml:space="preserve"> тыс. руб.</w:t>
      </w:r>
      <w:r w:rsidR="00603F0F" w:rsidRPr="000D6B8B">
        <w:rPr>
          <w:rFonts w:eastAsia="Times New Roman"/>
        </w:rPr>
        <w:t xml:space="preserve"> </w:t>
      </w:r>
      <w:r w:rsidR="00D1526E" w:rsidRPr="000D6B8B">
        <w:rPr>
          <w:rFonts w:eastAsia="Times New Roman"/>
        </w:rPr>
        <w:t xml:space="preserve">планируется на основании </w:t>
      </w:r>
      <w:r w:rsidR="00603F0F" w:rsidRPr="000D6B8B">
        <w:rPr>
          <w:rFonts w:eastAsia="Times New Roman"/>
        </w:rPr>
        <w:t>ожидаемой оценки исполнения 2018 года по прогнозам Г</w:t>
      </w:r>
      <w:r w:rsidR="00D1526E" w:rsidRPr="000D6B8B">
        <w:rPr>
          <w:rFonts w:eastAsia="Times New Roman"/>
        </w:rPr>
        <w:t>АД - УФНС  по Иркутской области</w:t>
      </w:r>
      <w:r w:rsidR="00603F0F" w:rsidRPr="000D6B8B">
        <w:rPr>
          <w:rFonts w:eastAsia="Times New Roman"/>
        </w:rPr>
        <w:t xml:space="preserve"> </w:t>
      </w:r>
      <w:r w:rsidR="00D1526E" w:rsidRPr="000D6B8B">
        <w:rPr>
          <w:rFonts w:eastAsia="Times New Roman"/>
        </w:rPr>
        <w:t>(повышение</w:t>
      </w:r>
      <w:r w:rsidR="00603F0F" w:rsidRPr="000D6B8B">
        <w:rPr>
          <w:rFonts w:eastAsia="Times New Roman"/>
        </w:rPr>
        <w:t xml:space="preserve"> заработной платы по бюджетным  учреждениям с 1 января 2018 года на 4% и на предприятия</w:t>
      </w:r>
      <w:r w:rsidR="00D1526E" w:rsidRPr="000D6B8B">
        <w:rPr>
          <w:rFonts w:eastAsia="Times New Roman"/>
        </w:rPr>
        <w:t xml:space="preserve">х ОАО «РЖД» с 1 марта на 2,2%, </w:t>
      </w:r>
      <w:r w:rsidR="00603F0F" w:rsidRPr="000D6B8B">
        <w:rPr>
          <w:rFonts w:eastAsia="Times New Roman"/>
        </w:rPr>
        <w:t xml:space="preserve"> увеличения МРОТ с 1 января и с 1 мая 2018 года</w:t>
      </w:r>
      <w:r w:rsidR="00D1526E" w:rsidRPr="000D6B8B">
        <w:rPr>
          <w:rFonts w:eastAsia="Times New Roman"/>
        </w:rPr>
        <w:t>);</w:t>
      </w:r>
    </w:p>
    <w:p w:rsidR="00603F0F" w:rsidRPr="000D6B8B" w:rsidRDefault="006B6C93" w:rsidP="00A10732">
      <w:pPr>
        <w:spacing w:after="0" w:line="240" w:lineRule="auto"/>
        <w:ind w:firstLine="567"/>
        <w:jc w:val="both"/>
        <w:rPr>
          <w:rFonts w:eastAsia="Times New Roman"/>
        </w:rPr>
      </w:pPr>
      <w:r w:rsidRPr="000D6B8B">
        <w:rPr>
          <w:rFonts w:eastAsia="Times New Roman"/>
          <w:i/>
        </w:rPr>
        <w:t xml:space="preserve"> </w:t>
      </w:r>
      <w:r w:rsidRPr="000D6B8B">
        <w:rPr>
          <w:rFonts w:eastAsia="Times New Roman"/>
        </w:rPr>
        <w:t>- н</w:t>
      </w:r>
      <w:r w:rsidR="00603F0F" w:rsidRPr="000D6B8B">
        <w:rPr>
          <w:rFonts w:eastAsia="Times New Roman"/>
        </w:rPr>
        <w:t>алог</w:t>
      </w:r>
      <w:r w:rsidRPr="000D6B8B">
        <w:rPr>
          <w:rFonts w:eastAsia="Times New Roman"/>
        </w:rPr>
        <w:t xml:space="preserve">и на совокупный доход </w:t>
      </w:r>
      <w:r w:rsidR="00603F0F" w:rsidRPr="000D6B8B">
        <w:rPr>
          <w:rFonts w:eastAsia="Times New Roman"/>
        </w:rPr>
        <w:t xml:space="preserve"> </w:t>
      </w:r>
      <w:r w:rsidR="00D47F20" w:rsidRPr="000D6B8B">
        <w:rPr>
          <w:rFonts w:eastAsia="Times New Roman"/>
        </w:rPr>
        <w:t>составят 25 170,8</w:t>
      </w:r>
      <w:r w:rsidRPr="000D6B8B">
        <w:rPr>
          <w:rFonts w:eastAsia="Times New Roman"/>
        </w:rPr>
        <w:t xml:space="preserve"> тыс. руб., </w:t>
      </w:r>
      <w:r w:rsidR="00A10732" w:rsidRPr="000D6B8B">
        <w:rPr>
          <w:rFonts w:eastAsia="Times New Roman"/>
        </w:rPr>
        <w:t>в целом планируется уточнение с</w:t>
      </w:r>
      <w:r w:rsidR="00D47F20" w:rsidRPr="000D6B8B">
        <w:rPr>
          <w:rFonts w:eastAsia="Times New Roman"/>
        </w:rPr>
        <w:t>торону увеличения на сумму 475,6</w:t>
      </w:r>
      <w:r w:rsidRPr="000D6B8B">
        <w:rPr>
          <w:rFonts w:eastAsia="Times New Roman"/>
        </w:rPr>
        <w:t xml:space="preserve"> тыс. руб</w:t>
      </w:r>
      <w:r w:rsidR="00A10732" w:rsidRPr="000D6B8B">
        <w:rPr>
          <w:rFonts w:eastAsia="Times New Roman"/>
        </w:rPr>
        <w:t>.;</w:t>
      </w:r>
    </w:p>
    <w:p w:rsidR="00603F0F" w:rsidRPr="000D6B8B" w:rsidRDefault="00AE79F3" w:rsidP="00AE79F3">
      <w:pPr>
        <w:spacing w:after="0" w:line="240" w:lineRule="auto"/>
        <w:ind w:firstLine="567"/>
        <w:jc w:val="both"/>
        <w:rPr>
          <w:rFonts w:eastAsia="Times New Roman"/>
        </w:rPr>
      </w:pPr>
      <w:r w:rsidRPr="000D6B8B">
        <w:rPr>
          <w:rFonts w:eastAsia="Times New Roman"/>
        </w:rPr>
        <w:t>- г</w:t>
      </w:r>
      <w:r w:rsidR="00603F0F" w:rsidRPr="000D6B8B">
        <w:rPr>
          <w:rFonts w:eastAsia="Times New Roman"/>
        </w:rPr>
        <w:t xml:space="preserve">осударственная пошлина по </w:t>
      </w:r>
      <w:r w:rsidRPr="000D6B8B">
        <w:rPr>
          <w:rFonts w:eastAsia="Times New Roman"/>
        </w:rPr>
        <w:t>проекту бюд</w:t>
      </w:r>
      <w:r w:rsidR="00D47F20" w:rsidRPr="000D6B8B">
        <w:rPr>
          <w:rFonts w:eastAsia="Times New Roman"/>
        </w:rPr>
        <w:t>жета увеличится на сумму 45,0</w:t>
      </w:r>
      <w:r w:rsidRPr="000D6B8B">
        <w:rPr>
          <w:rFonts w:eastAsia="Times New Roman"/>
        </w:rPr>
        <w:t xml:space="preserve"> тыс. руб. и составит </w:t>
      </w:r>
      <w:r w:rsidR="00D47F20" w:rsidRPr="000D6B8B">
        <w:rPr>
          <w:rFonts w:eastAsia="Times New Roman"/>
        </w:rPr>
        <w:t>6 789,3</w:t>
      </w:r>
      <w:r w:rsidR="00FD2388" w:rsidRPr="000D6B8B">
        <w:rPr>
          <w:rFonts w:eastAsia="Times New Roman"/>
        </w:rPr>
        <w:t xml:space="preserve"> тыс. руб.</w:t>
      </w:r>
      <w:r w:rsidR="00D62890" w:rsidRPr="000D6B8B">
        <w:rPr>
          <w:rFonts w:eastAsia="Times New Roman"/>
        </w:rPr>
        <w:t xml:space="preserve"> (увеличение</w:t>
      </w:r>
      <w:r w:rsidR="00603F0F" w:rsidRPr="000D6B8B">
        <w:rPr>
          <w:rFonts w:eastAsia="Times New Roman"/>
        </w:rPr>
        <w:t xml:space="preserve"> количества исковых заявлений от банковского сектора и коллекторских агентств</w:t>
      </w:r>
      <w:r w:rsidR="00D62890" w:rsidRPr="000D6B8B">
        <w:rPr>
          <w:rFonts w:eastAsia="Times New Roman"/>
        </w:rPr>
        <w:t>)</w:t>
      </w:r>
      <w:r w:rsidR="00603F0F" w:rsidRPr="000D6B8B">
        <w:rPr>
          <w:rFonts w:eastAsia="Times New Roman"/>
        </w:rPr>
        <w:t xml:space="preserve">. </w:t>
      </w:r>
    </w:p>
    <w:p w:rsidR="00D47F20" w:rsidRPr="000D6B8B" w:rsidRDefault="00D47F20" w:rsidP="00AE79F3">
      <w:pPr>
        <w:spacing w:after="0" w:line="240" w:lineRule="auto"/>
        <w:ind w:firstLine="567"/>
        <w:jc w:val="both"/>
      </w:pPr>
      <w:r w:rsidRPr="000D6B8B">
        <w:rPr>
          <w:rFonts w:eastAsia="Times New Roman"/>
        </w:rPr>
        <w:t>Неналоговые доходы,</w:t>
      </w:r>
      <w:r w:rsidRPr="000D6B8B">
        <w:t xml:space="preserve"> утвержденные в объеме 23 367,3 тыс. руб. по проекту бюджета планируется увеличить на 323,0 тыс. руб. и составят 23 690,3 тыс. руб.</w:t>
      </w:r>
      <w:r w:rsidR="00ED1989" w:rsidRPr="000D6B8B">
        <w:t xml:space="preserve"> из них:</w:t>
      </w:r>
    </w:p>
    <w:p w:rsidR="00ED1989" w:rsidRPr="000D6B8B" w:rsidRDefault="00ED1989" w:rsidP="00AE79F3">
      <w:pPr>
        <w:spacing w:after="0" w:line="240" w:lineRule="auto"/>
        <w:ind w:firstLine="567"/>
        <w:jc w:val="both"/>
      </w:pPr>
      <w:r w:rsidRPr="000D6B8B">
        <w:t>- доходы от использования имущества, находящегося в государственной и муниципальной собственности планируется довести до 13 738,9 тыс. руб., снизив их на 250,0 тыс. руб.;</w:t>
      </w:r>
    </w:p>
    <w:p w:rsidR="00ED1989" w:rsidRPr="000D6B8B" w:rsidRDefault="00ED1989" w:rsidP="00AE79F3">
      <w:pPr>
        <w:spacing w:after="0" w:line="240" w:lineRule="auto"/>
        <w:ind w:firstLine="567"/>
        <w:jc w:val="both"/>
      </w:pPr>
      <w:r w:rsidRPr="000D6B8B">
        <w:t>- доходы от оказания платных услуг (работ) и компенсации затрат государства по проекту бюджета увеличиваются на 30,3 тыс. руб. и составят 1 706,5 тыс. руб.;</w:t>
      </w:r>
    </w:p>
    <w:p w:rsidR="003424CF" w:rsidRPr="000D6B8B" w:rsidRDefault="00ED1989" w:rsidP="00AE79F3">
      <w:pPr>
        <w:spacing w:after="0" w:line="240" w:lineRule="auto"/>
        <w:ind w:firstLine="567"/>
        <w:jc w:val="both"/>
      </w:pPr>
      <w:r w:rsidRPr="000D6B8B">
        <w:t xml:space="preserve">- </w:t>
      </w:r>
      <w:r w:rsidR="006714C5" w:rsidRPr="000D6B8B">
        <w:t>доходы от продажи материальных и нематериальных активов увеличатся на сумму 15,9 тыс. руб. и составят</w:t>
      </w:r>
      <w:r w:rsidR="006D1B06" w:rsidRPr="000D6B8B">
        <w:t xml:space="preserve"> </w:t>
      </w:r>
      <w:r w:rsidR="006714C5" w:rsidRPr="000D6B8B">
        <w:t>4 493,2 тыс. руб.</w:t>
      </w:r>
      <w:r w:rsidR="003424CF" w:rsidRPr="000D6B8B">
        <w:t>;</w:t>
      </w:r>
    </w:p>
    <w:p w:rsidR="00ED1989" w:rsidRPr="000D6B8B" w:rsidRDefault="003424CF" w:rsidP="00AE79F3">
      <w:pPr>
        <w:spacing w:after="0" w:line="240" w:lineRule="auto"/>
        <w:ind w:firstLine="567"/>
        <w:jc w:val="both"/>
        <w:rPr>
          <w:rFonts w:eastAsia="Times New Roman"/>
        </w:rPr>
      </w:pPr>
      <w:r w:rsidRPr="000D6B8B">
        <w:t>- штрафы, санкции, возмещение ущерба планируется увеличить на сумму 526,9 тыс. руб.</w:t>
      </w:r>
      <w:r w:rsidR="00A36E34" w:rsidRPr="000D6B8B">
        <w:t xml:space="preserve"> и составят 2 731,7 тыс. руб.</w:t>
      </w:r>
      <w:r w:rsidR="00ED1989" w:rsidRPr="000D6B8B">
        <w:t xml:space="preserve"> </w:t>
      </w:r>
    </w:p>
    <w:p w:rsidR="00735B3F" w:rsidRPr="000D6B8B" w:rsidRDefault="00735B3F" w:rsidP="00735B3F">
      <w:pPr>
        <w:spacing w:after="0" w:line="240" w:lineRule="auto"/>
        <w:ind w:left="0" w:firstLine="0"/>
        <w:jc w:val="center"/>
        <w:rPr>
          <w:rFonts w:eastAsia="Times New Roman"/>
          <w:b/>
          <w:sz w:val="22"/>
          <w:szCs w:val="22"/>
        </w:rPr>
      </w:pPr>
    </w:p>
    <w:p w:rsidR="00BE5613" w:rsidRPr="000D6B8B" w:rsidRDefault="00DB0A1D" w:rsidP="00015DC8">
      <w:pPr>
        <w:pStyle w:val="a6"/>
        <w:ind w:firstLine="568"/>
        <w:contextualSpacing/>
        <w:jc w:val="both"/>
      </w:pPr>
      <w:r w:rsidRPr="000D6B8B">
        <w:t xml:space="preserve">Объем </w:t>
      </w:r>
      <w:r w:rsidRPr="000D6B8B">
        <w:rPr>
          <w:b/>
        </w:rPr>
        <w:t>безвозмездных   поступлений</w:t>
      </w:r>
      <w:r w:rsidR="0008751B" w:rsidRPr="000D6B8B">
        <w:t xml:space="preserve"> на 2018</w:t>
      </w:r>
      <w:r w:rsidRPr="000D6B8B">
        <w:t xml:space="preserve"> </w:t>
      </w:r>
      <w:r w:rsidR="000D3B2E" w:rsidRPr="000D6B8B">
        <w:t xml:space="preserve"> год, </w:t>
      </w:r>
      <w:r w:rsidR="00C12F66" w:rsidRPr="000D6B8B">
        <w:t>утвержд</w:t>
      </w:r>
      <w:r w:rsidR="006C38AE" w:rsidRPr="000D6B8B">
        <w:t xml:space="preserve">енный </w:t>
      </w:r>
      <w:r w:rsidR="00C12F66" w:rsidRPr="000D6B8B">
        <w:t xml:space="preserve"> </w:t>
      </w:r>
      <w:r w:rsidR="00E61DC8" w:rsidRPr="000D6B8B">
        <w:t xml:space="preserve"> решением</w:t>
      </w:r>
      <w:r w:rsidR="0041630E" w:rsidRPr="000D6B8B">
        <w:t xml:space="preserve"> Думы </w:t>
      </w:r>
      <w:r w:rsidR="004123EE" w:rsidRPr="000D6B8B">
        <w:rPr>
          <w:color w:val="000000"/>
        </w:rPr>
        <w:t xml:space="preserve">от </w:t>
      </w:r>
      <w:r w:rsidR="001015E6" w:rsidRPr="000D6B8B">
        <w:rPr>
          <w:color w:val="000000"/>
        </w:rPr>
        <w:t>2</w:t>
      </w:r>
      <w:r w:rsidR="00D62890" w:rsidRPr="000D6B8B">
        <w:rPr>
          <w:color w:val="000000"/>
        </w:rPr>
        <w:t>5.10</w:t>
      </w:r>
      <w:r w:rsidR="009D14AD" w:rsidRPr="000D6B8B">
        <w:rPr>
          <w:color w:val="000000"/>
        </w:rPr>
        <w:t>.201</w:t>
      </w:r>
      <w:r w:rsidR="001015E6" w:rsidRPr="000D6B8B">
        <w:rPr>
          <w:color w:val="000000"/>
        </w:rPr>
        <w:t>8</w:t>
      </w:r>
      <w:r w:rsidR="009D14AD" w:rsidRPr="000D6B8B">
        <w:rPr>
          <w:color w:val="000000"/>
        </w:rPr>
        <w:t xml:space="preserve"> г. № </w:t>
      </w:r>
      <w:r w:rsidR="00D62890" w:rsidRPr="000D6B8B">
        <w:rPr>
          <w:color w:val="000000"/>
        </w:rPr>
        <w:t>62</w:t>
      </w:r>
      <w:r w:rsidR="0041630E" w:rsidRPr="000D6B8B">
        <w:rPr>
          <w:color w:val="000000"/>
        </w:rPr>
        <w:t xml:space="preserve"> </w:t>
      </w:r>
      <w:r w:rsidR="00233007" w:rsidRPr="000D6B8B">
        <w:rPr>
          <w:color w:val="000000"/>
        </w:rPr>
        <w:t>-</w:t>
      </w:r>
      <w:r w:rsidR="0041630E" w:rsidRPr="000D6B8B">
        <w:rPr>
          <w:color w:val="000000"/>
        </w:rPr>
        <w:t xml:space="preserve"> VI</w:t>
      </w:r>
      <w:r w:rsidR="00BA7C4B" w:rsidRPr="000D6B8B">
        <w:rPr>
          <w:color w:val="000000"/>
        </w:rPr>
        <w:t xml:space="preserve"> </w:t>
      </w:r>
      <w:r w:rsidR="0041630E" w:rsidRPr="000D6B8B">
        <w:rPr>
          <w:color w:val="000000"/>
        </w:rPr>
        <w:t>рд</w:t>
      </w:r>
      <w:r w:rsidR="0041630E" w:rsidRPr="000D6B8B">
        <w:t xml:space="preserve"> </w:t>
      </w:r>
      <w:r w:rsidR="002B4FF8" w:rsidRPr="000D6B8B">
        <w:t xml:space="preserve">в сумме </w:t>
      </w:r>
      <w:r w:rsidR="00D62890" w:rsidRPr="000D6B8B">
        <w:rPr>
          <w:b/>
        </w:rPr>
        <w:t>922 313,8</w:t>
      </w:r>
      <w:r w:rsidR="00D62890" w:rsidRPr="000D6B8B">
        <w:t xml:space="preserve"> </w:t>
      </w:r>
      <w:r w:rsidR="004F4959" w:rsidRPr="000D6B8B">
        <w:rPr>
          <w:b/>
        </w:rPr>
        <w:t xml:space="preserve">  </w:t>
      </w:r>
      <w:r w:rsidR="00015DC8" w:rsidRPr="000D6B8B">
        <w:t xml:space="preserve"> </w:t>
      </w:r>
      <w:r w:rsidR="00C12F66" w:rsidRPr="000D6B8B">
        <w:t>тыс. руб</w:t>
      </w:r>
      <w:r w:rsidR="00E61DC8" w:rsidRPr="000D6B8B">
        <w:t>.</w:t>
      </w:r>
      <w:r w:rsidR="000D3B2E" w:rsidRPr="000D6B8B">
        <w:t xml:space="preserve"> </w:t>
      </w:r>
      <w:r w:rsidR="003127BA" w:rsidRPr="000D6B8B">
        <w:t xml:space="preserve"> </w:t>
      </w:r>
      <w:r w:rsidR="00D62890" w:rsidRPr="000D6B8B">
        <w:t>остаются в прежней редакции (</w:t>
      </w:r>
      <w:r w:rsidR="00D62890" w:rsidRPr="000D6B8B">
        <w:rPr>
          <w:rFonts w:eastAsia="Times New Roman"/>
          <w:bCs/>
        </w:rPr>
        <w:t>таблица)</w:t>
      </w:r>
      <w:r w:rsidR="00BE5613" w:rsidRPr="000D6B8B">
        <w:rPr>
          <w:rFonts w:eastAsia="Times New Roman"/>
          <w:bCs/>
        </w:rPr>
        <w:t>:</w:t>
      </w:r>
    </w:p>
    <w:p w:rsidR="00C2698B" w:rsidRPr="000D6B8B" w:rsidRDefault="00C2698B" w:rsidP="00C2698B">
      <w:pPr>
        <w:pStyle w:val="a6"/>
        <w:ind w:firstLine="568"/>
        <w:jc w:val="right"/>
        <w:rPr>
          <w:rFonts w:eastAsia="Times New Roman"/>
          <w:sz w:val="28"/>
          <w:szCs w:val="28"/>
        </w:rPr>
      </w:pPr>
      <w:r w:rsidRPr="000D6B8B">
        <w:rPr>
          <w:rFonts w:eastAsia="Times New Roman"/>
        </w:rPr>
        <w:t>тыс. руб.</w:t>
      </w:r>
    </w:p>
    <w:tbl>
      <w:tblPr>
        <w:tblW w:w="10774" w:type="dxa"/>
        <w:tblInd w:w="-743" w:type="dxa"/>
        <w:tblLook w:val="04A0" w:firstRow="1" w:lastRow="0" w:firstColumn="1" w:lastColumn="0" w:noHBand="0" w:noVBand="1"/>
      </w:tblPr>
      <w:tblGrid>
        <w:gridCol w:w="4503"/>
        <w:gridCol w:w="1702"/>
        <w:gridCol w:w="1559"/>
        <w:gridCol w:w="1167"/>
        <w:gridCol w:w="284"/>
        <w:gridCol w:w="142"/>
        <w:gridCol w:w="94"/>
        <w:gridCol w:w="1260"/>
        <w:gridCol w:w="63"/>
      </w:tblGrid>
      <w:tr w:rsidR="00F0552D" w:rsidRPr="000D6B8B" w:rsidTr="006C6B72">
        <w:trPr>
          <w:trHeight w:val="285"/>
        </w:trPr>
        <w:tc>
          <w:tcPr>
            <w:tcW w:w="4503" w:type="dxa"/>
            <w:tcBorders>
              <w:top w:val="single" w:sz="4" w:space="0" w:color="auto"/>
              <w:left w:val="single" w:sz="4" w:space="0" w:color="auto"/>
              <w:bottom w:val="single" w:sz="4" w:space="0" w:color="auto"/>
              <w:right w:val="single" w:sz="4" w:space="0" w:color="auto"/>
            </w:tcBorders>
            <w:hideMark/>
          </w:tcPr>
          <w:p w:rsidR="00F0552D" w:rsidRPr="000D6B8B" w:rsidRDefault="00F0552D">
            <w:pPr>
              <w:spacing w:after="0" w:line="240" w:lineRule="auto"/>
              <w:ind w:left="0" w:firstLine="0"/>
              <w:rPr>
                <w:rFonts w:eastAsia="Times New Roman"/>
                <w:b/>
                <w:bCs/>
                <w:sz w:val="20"/>
                <w:szCs w:val="20"/>
              </w:rPr>
            </w:pPr>
            <w:r w:rsidRPr="000D6B8B">
              <w:rPr>
                <w:rFonts w:eastAsia="Calibri"/>
                <w:b/>
                <w:sz w:val="20"/>
                <w:szCs w:val="20"/>
                <w:lang w:eastAsia="en-US"/>
              </w:rPr>
              <w:lastRenderedPageBreak/>
              <w:t>Наименование доходных источников</w:t>
            </w:r>
          </w:p>
        </w:tc>
        <w:tc>
          <w:tcPr>
            <w:tcW w:w="1702" w:type="dxa"/>
            <w:tcBorders>
              <w:top w:val="single" w:sz="4" w:space="0" w:color="auto"/>
              <w:left w:val="nil"/>
              <w:bottom w:val="single" w:sz="4" w:space="0" w:color="auto"/>
              <w:right w:val="single" w:sz="4" w:space="0" w:color="auto"/>
            </w:tcBorders>
            <w:noWrap/>
            <w:vAlign w:val="center"/>
            <w:hideMark/>
          </w:tcPr>
          <w:p w:rsidR="00F0552D" w:rsidRPr="000D6B8B" w:rsidRDefault="00F0552D">
            <w:pPr>
              <w:spacing w:after="0" w:line="240" w:lineRule="auto"/>
              <w:ind w:left="0" w:firstLine="0"/>
              <w:jc w:val="center"/>
              <w:rPr>
                <w:rFonts w:eastAsia="Times New Roman"/>
                <w:b/>
                <w:bCs/>
              </w:rPr>
            </w:pPr>
            <w:r w:rsidRPr="000D6B8B">
              <w:rPr>
                <w:color w:val="000000"/>
                <w:sz w:val="20"/>
                <w:szCs w:val="20"/>
              </w:rPr>
              <w:t>Утверждено рд от 21.12.2017 г. № 69 - VI  рд</w:t>
            </w:r>
          </w:p>
        </w:tc>
        <w:tc>
          <w:tcPr>
            <w:tcW w:w="1559" w:type="dxa"/>
            <w:tcBorders>
              <w:top w:val="single" w:sz="4" w:space="0" w:color="auto"/>
              <w:left w:val="nil"/>
              <w:bottom w:val="single" w:sz="4" w:space="0" w:color="auto"/>
              <w:right w:val="single" w:sz="4" w:space="0" w:color="auto"/>
            </w:tcBorders>
            <w:noWrap/>
            <w:vAlign w:val="center"/>
            <w:hideMark/>
          </w:tcPr>
          <w:p w:rsidR="00F0552D" w:rsidRPr="000D6B8B" w:rsidRDefault="00D62890">
            <w:pPr>
              <w:spacing w:after="0" w:line="240" w:lineRule="auto"/>
              <w:ind w:left="0" w:firstLine="0"/>
              <w:jc w:val="center"/>
              <w:rPr>
                <w:rFonts w:eastAsia="Times New Roman"/>
                <w:b/>
                <w:bCs/>
              </w:rPr>
            </w:pPr>
            <w:r w:rsidRPr="000D6B8B">
              <w:rPr>
                <w:color w:val="000000"/>
                <w:sz w:val="20"/>
                <w:szCs w:val="20"/>
              </w:rPr>
              <w:t>Утверждено рд от 25.10.2018 г. № 62</w:t>
            </w:r>
            <w:r w:rsidR="008D55B3" w:rsidRPr="000D6B8B">
              <w:rPr>
                <w:color w:val="000000"/>
                <w:sz w:val="20"/>
                <w:szCs w:val="20"/>
              </w:rPr>
              <w:t xml:space="preserve"> - VI  рд</w:t>
            </w:r>
          </w:p>
        </w:tc>
        <w:tc>
          <w:tcPr>
            <w:tcW w:w="1593" w:type="dxa"/>
            <w:gridSpan w:val="3"/>
            <w:tcBorders>
              <w:top w:val="single" w:sz="4" w:space="0" w:color="auto"/>
              <w:left w:val="nil"/>
              <w:bottom w:val="single" w:sz="4" w:space="0" w:color="auto"/>
              <w:right w:val="single" w:sz="4" w:space="0" w:color="auto"/>
            </w:tcBorders>
          </w:tcPr>
          <w:p w:rsidR="00F0552D" w:rsidRPr="000D6B8B" w:rsidRDefault="006D718B">
            <w:pPr>
              <w:jc w:val="center"/>
              <w:rPr>
                <w:bCs/>
                <w:sz w:val="20"/>
                <w:szCs w:val="20"/>
              </w:rPr>
            </w:pPr>
            <w:r w:rsidRPr="000D6B8B">
              <w:rPr>
                <w:color w:val="000000"/>
                <w:sz w:val="20"/>
                <w:szCs w:val="20"/>
              </w:rPr>
              <w:t>Проект</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0552D" w:rsidRPr="000D6B8B" w:rsidRDefault="00F0552D">
            <w:pPr>
              <w:jc w:val="center"/>
              <w:rPr>
                <w:bCs/>
                <w:sz w:val="20"/>
                <w:szCs w:val="20"/>
              </w:rPr>
            </w:pPr>
            <w:r w:rsidRPr="000D6B8B">
              <w:rPr>
                <w:bCs/>
                <w:sz w:val="20"/>
                <w:szCs w:val="20"/>
              </w:rPr>
              <w:t>Отклонение</w:t>
            </w:r>
          </w:p>
          <w:p w:rsidR="00F0552D" w:rsidRPr="000D6B8B" w:rsidRDefault="00F0552D">
            <w:pPr>
              <w:spacing w:after="0" w:line="240" w:lineRule="auto"/>
              <w:ind w:left="0" w:firstLine="0"/>
              <w:jc w:val="center"/>
              <w:rPr>
                <w:rFonts w:eastAsia="Times New Roman"/>
                <w:b/>
                <w:bCs/>
              </w:rPr>
            </w:pPr>
            <w:r w:rsidRPr="000D6B8B">
              <w:rPr>
                <w:bCs/>
                <w:sz w:val="20"/>
                <w:szCs w:val="20"/>
              </w:rPr>
              <w:t>(+;-)</w:t>
            </w:r>
          </w:p>
        </w:tc>
      </w:tr>
      <w:tr w:rsidR="00F0552D" w:rsidRPr="000D6B8B" w:rsidTr="006C6B72">
        <w:trPr>
          <w:trHeight w:val="285"/>
        </w:trPr>
        <w:tc>
          <w:tcPr>
            <w:tcW w:w="4503" w:type="dxa"/>
            <w:tcBorders>
              <w:top w:val="single" w:sz="4" w:space="0" w:color="auto"/>
              <w:left w:val="single" w:sz="4" w:space="0" w:color="auto"/>
              <w:bottom w:val="single" w:sz="4" w:space="0" w:color="auto"/>
              <w:right w:val="single" w:sz="4" w:space="0" w:color="auto"/>
            </w:tcBorders>
            <w:hideMark/>
          </w:tcPr>
          <w:p w:rsidR="00F0552D" w:rsidRPr="000D6B8B" w:rsidRDefault="00F0552D">
            <w:pPr>
              <w:spacing w:after="0" w:line="240" w:lineRule="auto"/>
              <w:ind w:left="0" w:firstLine="0"/>
              <w:jc w:val="center"/>
              <w:rPr>
                <w:rFonts w:eastAsia="Times New Roman"/>
                <w:bCs/>
                <w:sz w:val="20"/>
                <w:szCs w:val="20"/>
              </w:rPr>
            </w:pPr>
            <w:r w:rsidRPr="000D6B8B">
              <w:rPr>
                <w:rFonts w:eastAsia="Times New Roman"/>
                <w:bCs/>
                <w:sz w:val="20"/>
                <w:szCs w:val="20"/>
              </w:rPr>
              <w:t>1</w:t>
            </w:r>
          </w:p>
        </w:tc>
        <w:tc>
          <w:tcPr>
            <w:tcW w:w="1702" w:type="dxa"/>
            <w:tcBorders>
              <w:top w:val="single" w:sz="4" w:space="0" w:color="auto"/>
              <w:left w:val="nil"/>
              <w:bottom w:val="single" w:sz="4" w:space="0" w:color="auto"/>
              <w:right w:val="single" w:sz="4" w:space="0" w:color="auto"/>
            </w:tcBorders>
            <w:noWrap/>
            <w:vAlign w:val="center"/>
            <w:hideMark/>
          </w:tcPr>
          <w:p w:rsidR="00F0552D" w:rsidRPr="000D6B8B" w:rsidRDefault="00F0552D">
            <w:pPr>
              <w:spacing w:after="0" w:line="240" w:lineRule="auto"/>
              <w:ind w:left="0" w:firstLine="0"/>
              <w:jc w:val="center"/>
              <w:rPr>
                <w:rFonts w:eastAsia="Times New Roman"/>
                <w:bCs/>
              </w:rPr>
            </w:pPr>
            <w:r w:rsidRPr="000D6B8B">
              <w:rPr>
                <w:rFonts w:eastAsia="Times New Roman"/>
                <w:bCs/>
                <w:sz w:val="22"/>
                <w:szCs w:val="22"/>
              </w:rPr>
              <w:t>2</w:t>
            </w:r>
          </w:p>
        </w:tc>
        <w:tc>
          <w:tcPr>
            <w:tcW w:w="1559" w:type="dxa"/>
            <w:tcBorders>
              <w:top w:val="single" w:sz="4" w:space="0" w:color="auto"/>
              <w:left w:val="nil"/>
              <w:bottom w:val="single" w:sz="4" w:space="0" w:color="auto"/>
              <w:right w:val="single" w:sz="4" w:space="0" w:color="auto"/>
            </w:tcBorders>
            <w:noWrap/>
            <w:vAlign w:val="center"/>
            <w:hideMark/>
          </w:tcPr>
          <w:p w:rsidR="00F0552D" w:rsidRPr="000D6B8B" w:rsidRDefault="00F0552D">
            <w:pPr>
              <w:spacing w:after="0" w:line="240" w:lineRule="auto"/>
              <w:ind w:left="0" w:firstLine="0"/>
              <w:jc w:val="center"/>
              <w:rPr>
                <w:rFonts w:eastAsia="Times New Roman"/>
                <w:bCs/>
              </w:rPr>
            </w:pPr>
            <w:r w:rsidRPr="000D6B8B">
              <w:rPr>
                <w:rFonts w:eastAsia="Times New Roman"/>
                <w:bCs/>
                <w:sz w:val="22"/>
                <w:szCs w:val="22"/>
              </w:rPr>
              <w:t>3</w:t>
            </w:r>
          </w:p>
        </w:tc>
        <w:tc>
          <w:tcPr>
            <w:tcW w:w="1593" w:type="dxa"/>
            <w:gridSpan w:val="3"/>
            <w:tcBorders>
              <w:top w:val="single" w:sz="4" w:space="0" w:color="auto"/>
              <w:left w:val="nil"/>
              <w:bottom w:val="single" w:sz="4" w:space="0" w:color="auto"/>
              <w:right w:val="single" w:sz="4" w:space="0" w:color="auto"/>
            </w:tcBorders>
          </w:tcPr>
          <w:p w:rsidR="00F0552D" w:rsidRPr="000D6B8B" w:rsidRDefault="006D718B">
            <w:pPr>
              <w:spacing w:after="0" w:line="240" w:lineRule="auto"/>
              <w:ind w:left="0" w:firstLine="0"/>
              <w:jc w:val="center"/>
              <w:rPr>
                <w:rFonts w:eastAsia="Times New Roman"/>
                <w:bCs/>
              </w:rPr>
            </w:pPr>
            <w:r w:rsidRPr="000D6B8B">
              <w:rPr>
                <w:rFonts w:eastAsia="Times New Roman"/>
                <w:bCs/>
              </w:rPr>
              <w:t>4</w:t>
            </w:r>
          </w:p>
        </w:tc>
        <w:tc>
          <w:tcPr>
            <w:tcW w:w="1417" w:type="dxa"/>
            <w:gridSpan w:val="3"/>
            <w:tcBorders>
              <w:top w:val="single" w:sz="4" w:space="0" w:color="auto"/>
              <w:left w:val="single" w:sz="4" w:space="0" w:color="auto"/>
              <w:bottom w:val="single" w:sz="4" w:space="0" w:color="auto"/>
              <w:right w:val="single" w:sz="4" w:space="0" w:color="auto"/>
            </w:tcBorders>
            <w:noWrap/>
            <w:vAlign w:val="center"/>
            <w:hideMark/>
          </w:tcPr>
          <w:p w:rsidR="00F0552D" w:rsidRPr="000D6B8B" w:rsidRDefault="006D718B">
            <w:pPr>
              <w:spacing w:after="0" w:line="240" w:lineRule="auto"/>
              <w:ind w:left="0" w:firstLine="0"/>
              <w:jc w:val="center"/>
              <w:rPr>
                <w:rFonts w:eastAsia="Times New Roman"/>
                <w:bCs/>
              </w:rPr>
            </w:pPr>
            <w:r w:rsidRPr="000D6B8B">
              <w:rPr>
                <w:rFonts w:eastAsia="Times New Roman"/>
                <w:bCs/>
              </w:rPr>
              <w:t>5=4-3</w:t>
            </w:r>
          </w:p>
        </w:tc>
      </w:tr>
      <w:tr w:rsidR="00D62890" w:rsidRPr="000D6B8B" w:rsidTr="006C6B72">
        <w:trPr>
          <w:trHeight w:val="285"/>
        </w:trPr>
        <w:tc>
          <w:tcPr>
            <w:tcW w:w="4503" w:type="dxa"/>
            <w:tcBorders>
              <w:top w:val="single" w:sz="4" w:space="0" w:color="auto"/>
              <w:left w:val="single" w:sz="4" w:space="0" w:color="auto"/>
              <w:bottom w:val="single" w:sz="4" w:space="0" w:color="auto"/>
              <w:right w:val="single" w:sz="4" w:space="0" w:color="auto"/>
            </w:tcBorders>
            <w:hideMark/>
          </w:tcPr>
          <w:p w:rsidR="00D62890" w:rsidRPr="000D6B8B" w:rsidRDefault="00D62890">
            <w:pPr>
              <w:spacing w:after="0" w:line="240" w:lineRule="auto"/>
              <w:ind w:left="0" w:firstLine="0"/>
              <w:rPr>
                <w:rFonts w:eastAsia="Times New Roman"/>
                <w:b/>
                <w:bCs/>
                <w:sz w:val="20"/>
                <w:szCs w:val="20"/>
              </w:rPr>
            </w:pPr>
            <w:r w:rsidRPr="000D6B8B">
              <w:rPr>
                <w:rFonts w:eastAsia="Times New Roman"/>
                <w:b/>
                <w:bCs/>
                <w:sz w:val="20"/>
                <w:szCs w:val="20"/>
              </w:rPr>
              <w:t>БЕЗВОЗМЕЗДНЫЕ ПОСТУПЛЕНИЯ</w:t>
            </w:r>
          </w:p>
        </w:tc>
        <w:tc>
          <w:tcPr>
            <w:tcW w:w="1702" w:type="dxa"/>
            <w:tcBorders>
              <w:top w:val="single" w:sz="4" w:space="0" w:color="auto"/>
              <w:left w:val="nil"/>
              <w:bottom w:val="single" w:sz="4" w:space="0" w:color="auto"/>
              <w:right w:val="single" w:sz="4" w:space="0" w:color="auto"/>
            </w:tcBorders>
            <w:noWrap/>
            <w:vAlign w:val="center"/>
          </w:tcPr>
          <w:p w:rsidR="00D62890" w:rsidRPr="000D6B8B" w:rsidRDefault="00D62890">
            <w:pPr>
              <w:spacing w:after="0" w:line="240" w:lineRule="auto"/>
              <w:ind w:left="0" w:firstLine="0"/>
              <w:jc w:val="center"/>
              <w:rPr>
                <w:rFonts w:eastAsia="Times New Roman"/>
                <w:b/>
                <w:bCs/>
              </w:rPr>
            </w:pPr>
            <w:r w:rsidRPr="000D6B8B">
              <w:rPr>
                <w:rFonts w:eastAsia="Times New Roman"/>
                <w:b/>
                <w:bCs/>
              </w:rPr>
              <w:t>678 268,0</w:t>
            </w:r>
          </w:p>
        </w:tc>
        <w:tc>
          <w:tcPr>
            <w:tcW w:w="1559" w:type="dxa"/>
            <w:tcBorders>
              <w:top w:val="single" w:sz="4" w:space="0" w:color="auto"/>
              <w:left w:val="nil"/>
              <w:bottom w:val="single" w:sz="4" w:space="0" w:color="auto"/>
              <w:right w:val="single" w:sz="4" w:space="0" w:color="auto"/>
            </w:tcBorders>
            <w:noWrap/>
          </w:tcPr>
          <w:p w:rsidR="00D62890" w:rsidRPr="000D6B8B" w:rsidRDefault="00D62890" w:rsidP="004C383A">
            <w:pPr>
              <w:spacing w:after="0" w:line="240" w:lineRule="auto"/>
              <w:ind w:left="0" w:firstLine="0"/>
              <w:jc w:val="center"/>
              <w:rPr>
                <w:rFonts w:eastAsia="Times New Roman"/>
                <w:b/>
                <w:bCs/>
              </w:rPr>
            </w:pPr>
            <w:r w:rsidRPr="000D6B8B">
              <w:rPr>
                <w:rFonts w:eastAsia="Times New Roman"/>
                <w:b/>
                <w:bCs/>
              </w:rPr>
              <w:t>922 313,8</w:t>
            </w:r>
          </w:p>
        </w:tc>
        <w:tc>
          <w:tcPr>
            <w:tcW w:w="1593" w:type="dxa"/>
            <w:gridSpan w:val="3"/>
            <w:tcBorders>
              <w:top w:val="single" w:sz="4" w:space="0" w:color="auto"/>
              <w:left w:val="nil"/>
              <w:bottom w:val="single" w:sz="4" w:space="0" w:color="auto"/>
              <w:right w:val="single" w:sz="4" w:space="0" w:color="auto"/>
            </w:tcBorders>
          </w:tcPr>
          <w:p w:rsidR="00D62890" w:rsidRPr="000D6B8B" w:rsidRDefault="00D62890" w:rsidP="00D04473">
            <w:pPr>
              <w:spacing w:after="0" w:line="240" w:lineRule="auto"/>
              <w:ind w:left="0" w:firstLine="0"/>
              <w:jc w:val="center"/>
              <w:rPr>
                <w:rFonts w:eastAsia="Times New Roman"/>
                <w:b/>
                <w:bCs/>
              </w:rPr>
            </w:pPr>
            <w:r w:rsidRPr="000D6B8B">
              <w:rPr>
                <w:rFonts w:eastAsia="Times New Roman"/>
                <w:b/>
                <w:bCs/>
              </w:rPr>
              <w:t>922 313,8</w:t>
            </w:r>
          </w:p>
        </w:tc>
        <w:tc>
          <w:tcPr>
            <w:tcW w:w="1417" w:type="dxa"/>
            <w:gridSpan w:val="3"/>
            <w:tcBorders>
              <w:top w:val="single" w:sz="4" w:space="0" w:color="auto"/>
              <w:left w:val="single" w:sz="4" w:space="0" w:color="auto"/>
              <w:bottom w:val="single" w:sz="4" w:space="0" w:color="auto"/>
              <w:right w:val="single" w:sz="4" w:space="0" w:color="auto"/>
            </w:tcBorders>
            <w:noWrap/>
            <w:vAlign w:val="center"/>
          </w:tcPr>
          <w:p w:rsidR="00D62890" w:rsidRPr="000D6B8B" w:rsidRDefault="00A36E34" w:rsidP="00D04473">
            <w:pPr>
              <w:spacing w:after="0" w:line="240" w:lineRule="auto"/>
              <w:ind w:left="0" w:firstLine="0"/>
              <w:jc w:val="center"/>
              <w:rPr>
                <w:rFonts w:eastAsia="Times New Roman"/>
                <w:b/>
                <w:bCs/>
              </w:rPr>
            </w:pPr>
            <w:r w:rsidRPr="000D6B8B">
              <w:rPr>
                <w:rFonts w:eastAsia="Times New Roman"/>
                <w:b/>
                <w:bCs/>
              </w:rPr>
              <w:t>0,0</w:t>
            </w:r>
          </w:p>
        </w:tc>
      </w:tr>
      <w:tr w:rsidR="00D62890" w:rsidRPr="000D6B8B" w:rsidTr="006C6B72">
        <w:trPr>
          <w:trHeight w:val="510"/>
        </w:trPr>
        <w:tc>
          <w:tcPr>
            <w:tcW w:w="4503" w:type="dxa"/>
            <w:tcBorders>
              <w:top w:val="nil"/>
              <w:left w:val="single" w:sz="4" w:space="0" w:color="auto"/>
              <w:bottom w:val="single" w:sz="4" w:space="0" w:color="auto"/>
              <w:right w:val="single" w:sz="4" w:space="0" w:color="auto"/>
            </w:tcBorders>
            <w:hideMark/>
          </w:tcPr>
          <w:p w:rsidR="00D62890" w:rsidRPr="000D6B8B" w:rsidRDefault="00D62890">
            <w:pPr>
              <w:spacing w:after="0" w:line="240" w:lineRule="auto"/>
              <w:ind w:left="0" w:firstLine="0"/>
              <w:rPr>
                <w:rFonts w:eastAsia="Times New Roman"/>
                <w:b/>
                <w:bCs/>
                <w:sz w:val="20"/>
                <w:szCs w:val="20"/>
              </w:rPr>
            </w:pPr>
            <w:r w:rsidRPr="000D6B8B">
              <w:rPr>
                <w:rFonts w:eastAsia="Times New Roman"/>
                <w:b/>
                <w:bCs/>
                <w:sz w:val="20"/>
                <w:szCs w:val="20"/>
              </w:rPr>
              <w:t>БЕЗВОЗМЕЗДНЫЕ ПОСТУПЛЕНИЯ ОТ ДРУГИХ БЮДЖЕТОВ БЮДЖЕТНОЙ СИСТЕМЫ РОССИЙСКОЙ ФЕДЕРАЦИИ</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b/>
                <w:bCs/>
              </w:rPr>
            </w:pPr>
            <w:r w:rsidRPr="000D6B8B">
              <w:rPr>
                <w:rFonts w:eastAsia="Times New Roman"/>
                <w:b/>
                <w:bCs/>
              </w:rPr>
              <w:t>678 268,0</w:t>
            </w:r>
          </w:p>
        </w:tc>
        <w:tc>
          <w:tcPr>
            <w:tcW w:w="1559" w:type="dxa"/>
            <w:tcBorders>
              <w:top w:val="nil"/>
              <w:left w:val="nil"/>
              <w:bottom w:val="single" w:sz="4" w:space="0" w:color="auto"/>
              <w:right w:val="single" w:sz="4" w:space="0" w:color="auto"/>
            </w:tcBorders>
            <w:noWrap/>
          </w:tcPr>
          <w:p w:rsidR="00D62890" w:rsidRPr="000D6B8B" w:rsidRDefault="00D62890" w:rsidP="004C383A">
            <w:pPr>
              <w:spacing w:after="0" w:line="240" w:lineRule="auto"/>
              <w:ind w:left="0" w:firstLine="0"/>
              <w:jc w:val="center"/>
              <w:rPr>
                <w:rFonts w:eastAsia="Times New Roman"/>
                <w:b/>
                <w:bCs/>
              </w:rPr>
            </w:pPr>
          </w:p>
          <w:p w:rsidR="00D62890" w:rsidRPr="000D6B8B" w:rsidRDefault="00D62890" w:rsidP="004C383A">
            <w:pPr>
              <w:spacing w:after="0" w:line="240" w:lineRule="auto"/>
              <w:ind w:left="0" w:firstLine="0"/>
              <w:jc w:val="center"/>
              <w:rPr>
                <w:rFonts w:eastAsia="Times New Roman"/>
                <w:b/>
                <w:bCs/>
              </w:rPr>
            </w:pPr>
            <w:r w:rsidRPr="000D6B8B">
              <w:rPr>
                <w:rFonts w:eastAsia="Times New Roman"/>
                <w:b/>
                <w:bCs/>
              </w:rPr>
              <w:t>923 916,0</w:t>
            </w:r>
          </w:p>
        </w:tc>
        <w:tc>
          <w:tcPr>
            <w:tcW w:w="1593" w:type="dxa"/>
            <w:gridSpan w:val="3"/>
            <w:tcBorders>
              <w:top w:val="nil"/>
              <w:left w:val="nil"/>
              <w:bottom w:val="single" w:sz="4" w:space="0" w:color="auto"/>
              <w:right w:val="single" w:sz="4" w:space="0" w:color="auto"/>
            </w:tcBorders>
          </w:tcPr>
          <w:p w:rsidR="00D62890" w:rsidRPr="000D6B8B" w:rsidRDefault="00D62890">
            <w:pPr>
              <w:spacing w:after="0" w:line="240" w:lineRule="auto"/>
              <w:ind w:left="0" w:firstLine="0"/>
              <w:jc w:val="center"/>
              <w:rPr>
                <w:rFonts w:eastAsia="Times New Roman"/>
                <w:b/>
                <w:bCs/>
              </w:rPr>
            </w:pPr>
          </w:p>
          <w:p w:rsidR="00D62890" w:rsidRPr="000D6B8B" w:rsidRDefault="00D62890">
            <w:pPr>
              <w:spacing w:after="0" w:line="240" w:lineRule="auto"/>
              <w:ind w:left="0" w:firstLine="0"/>
              <w:jc w:val="center"/>
              <w:rPr>
                <w:rFonts w:eastAsia="Times New Roman"/>
                <w:b/>
                <w:bCs/>
              </w:rPr>
            </w:pPr>
            <w:r w:rsidRPr="000D6B8B">
              <w:rPr>
                <w:rFonts w:eastAsia="Times New Roman"/>
                <w:b/>
                <w:bCs/>
              </w:rPr>
              <w:t>923 916,0</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A36E34">
            <w:pPr>
              <w:spacing w:after="0" w:line="240" w:lineRule="auto"/>
              <w:ind w:left="0" w:firstLine="0"/>
              <w:jc w:val="center"/>
              <w:rPr>
                <w:rFonts w:eastAsia="Times New Roman"/>
                <w:b/>
                <w:bCs/>
              </w:rPr>
            </w:pPr>
            <w:r w:rsidRPr="000D6B8B">
              <w:rPr>
                <w:rFonts w:eastAsia="Times New Roman"/>
                <w:b/>
                <w:bCs/>
              </w:rPr>
              <w:t>0,0</w:t>
            </w:r>
          </w:p>
        </w:tc>
      </w:tr>
      <w:tr w:rsidR="00D62890" w:rsidRPr="000D6B8B" w:rsidTr="006C6B72">
        <w:trPr>
          <w:trHeight w:val="285"/>
        </w:trPr>
        <w:tc>
          <w:tcPr>
            <w:tcW w:w="4503" w:type="dxa"/>
            <w:tcBorders>
              <w:top w:val="nil"/>
              <w:left w:val="single" w:sz="4" w:space="0" w:color="auto"/>
              <w:bottom w:val="single" w:sz="4" w:space="0" w:color="auto"/>
              <w:right w:val="single" w:sz="4" w:space="0" w:color="auto"/>
            </w:tcBorders>
            <w:hideMark/>
          </w:tcPr>
          <w:p w:rsidR="00D62890" w:rsidRPr="000D6B8B" w:rsidRDefault="00D62890">
            <w:pPr>
              <w:spacing w:after="0" w:line="240" w:lineRule="auto"/>
              <w:ind w:left="0" w:firstLine="0"/>
              <w:rPr>
                <w:rFonts w:eastAsia="Times New Roman"/>
                <w:b/>
                <w:bCs/>
                <w:sz w:val="20"/>
                <w:szCs w:val="20"/>
              </w:rPr>
            </w:pPr>
            <w:r w:rsidRPr="000D6B8B">
              <w:rPr>
                <w:rFonts w:eastAsia="Times New Roman"/>
                <w:b/>
                <w:bCs/>
                <w:sz w:val="20"/>
                <w:szCs w:val="20"/>
              </w:rPr>
              <w:t>Дотации бюджетам бюджетной системы Российской Федерации</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b/>
                <w:bCs/>
              </w:rPr>
            </w:pPr>
            <w:r w:rsidRPr="000D6B8B">
              <w:rPr>
                <w:rFonts w:eastAsia="Times New Roman"/>
                <w:b/>
                <w:bCs/>
              </w:rPr>
              <w:t>98 019,5</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
                <w:bCs/>
              </w:rPr>
            </w:pPr>
            <w:r w:rsidRPr="000D6B8B">
              <w:rPr>
                <w:rFonts w:eastAsia="Times New Roman"/>
                <w:b/>
                <w:bCs/>
              </w:rPr>
              <w:t>137 916,4</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
                <w:bCs/>
              </w:rPr>
            </w:pPr>
            <w:r w:rsidRPr="000D6B8B">
              <w:rPr>
                <w:rFonts w:eastAsia="Times New Roman"/>
                <w:b/>
                <w:bCs/>
              </w:rPr>
              <w:t>137 916,4</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D62890">
            <w:pPr>
              <w:spacing w:after="0" w:line="240" w:lineRule="auto"/>
              <w:ind w:left="0" w:firstLine="0"/>
              <w:jc w:val="center"/>
              <w:rPr>
                <w:rFonts w:eastAsia="Times New Roman"/>
                <w:b/>
                <w:bCs/>
              </w:rPr>
            </w:pPr>
            <w:r w:rsidRPr="000D6B8B">
              <w:rPr>
                <w:rFonts w:eastAsia="Times New Roman"/>
                <w:b/>
                <w:bCs/>
              </w:rPr>
              <w:t>0,0</w:t>
            </w:r>
          </w:p>
        </w:tc>
      </w:tr>
      <w:tr w:rsidR="00D62890" w:rsidRPr="000D6B8B" w:rsidTr="006C6B72">
        <w:trPr>
          <w:trHeight w:val="375"/>
        </w:trPr>
        <w:tc>
          <w:tcPr>
            <w:tcW w:w="4503" w:type="dxa"/>
            <w:tcBorders>
              <w:top w:val="nil"/>
              <w:left w:val="single" w:sz="4" w:space="0" w:color="auto"/>
              <w:bottom w:val="single" w:sz="4" w:space="0" w:color="auto"/>
              <w:right w:val="single" w:sz="4" w:space="0" w:color="auto"/>
            </w:tcBorders>
            <w:hideMark/>
          </w:tcPr>
          <w:p w:rsidR="00D62890" w:rsidRPr="000D6B8B" w:rsidRDefault="00D62890">
            <w:pPr>
              <w:spacing w:after="0" w:line="240" w:lineRule="auto"/>
              <w:ind w:left="0" w:firstLine="0"/>
              <w:rPr>
                <w:rFonts w:eastAsia="Times New Roman"/>
                <w:b/>
                <w:bCs/>
                <w:sz w:val="20"/>
                <w:szCs w:val="20"/>
              </w:rPr>
            </w:pPr>
            <w:r w:rsidRPr="000D6B8B">
              <w:rPr>
                <w:rFonts w:eastAsia="Times New Roman"/>
                <w:b/>
                <w:bCs/>
                <w:sz w:val="20"/>
                <w:szCs w:val="20"/>
              </w:rPr>
              <w:t>Дотации на выравнивание бюджетной обеспеченности</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b/>
                <w:bCs/>
              </w:rPr>
            </w:pPr>
            <w:r w:rsidRPr="000D6B8B">
              <w:rPr>
                <w:rFonts w:eastAsia="Times New Roman"/>
                <w:b/>
                <w:bCs/>
              </w:rPr>
              <w:t>56 488,5</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
                <w:bCs/>
              </w:rPr>
            </w:pPr>
            <w:r w:rsidRPr="000D6B8B">
              <w:rPr>
                <w:rFonts w:eastAsia="Times New Roman"/>
                <w:b/>
                <w:bCs/>
              </w:rPr>
              <w:t>56 488,5</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
                <w:bCs/>
              </w:rPr>
            </w:pPr>
            <w:r w:rsidRPr="000D6B8B">
              <w:rPr>
                <w:rFonts w:eastAsia="Times New Roman"/>
                <w:b/>
                <w:bCs/>
              </w:rPr>
              <w:t>56 488,5</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D62890">
            <w:pPr>
              <w:spacing w:after="0" w:line="240" w:lineRule="auto"/>
              <w:ind w:left="0" w:firstLine="0"/>
              <w:jc w:val="center"/>
              <w:rPr>
                <w:rFonts w:eastAsia="Times New Roman"/>
                <w:b/>
                <w:bCs/>
              </w:rPr>
            </w:pPr>
            <w:r w:rsidRPr="000D6B8B">
              <w:rPr>
                <w:rFonts w:eastAsia="Times New Roman"/>
                <w:b/>
                <w:bCs/>
              </w:rPr>
              <w:t>0,0</w:t>
            </w:r>
          </w:p>
        </w:tc>
      </w:tr>
      <w:tr w:rsidR="00D62890" w:rsidRPr="000D6B8B" w:rsidTr="006C6B72">
        <w:trPr>
          <w:trHeight w:val="510"/>
        </w:trPr>
        <w:tc>
          <w:tcPr>
            <w:tcW w:w="4503" w:type="dxa"/>
            <w:tcBorders>
              <w:top w:val="nil"/>
              <w:left w:val="single" w:sz="4" w:space="0" w:color="auto"/>
              <w:bottom w:val="single" w:sz="4" w:space="0" w:color="auto"/>
              <w:right w:val="single" w:sz="4" w:space="0" w:color="auto"/>
            </w:tcBorders>
            <w:hideMark/>
          </w:tcPr>
          <w:p w:rsidR="00D62890" w:rsidRPr="000D6B8B" w:rsidRDefault="00D62890" w:rsidP="00031CF8">
            <w:pPr>
              <w:spacing w:after="0" w:line="240" w:lineRule="auto"/>
              <w:ind w:left="0" w:firstLine="0"/>
              <w:jc w:val="both"/>
              <w:rPr>
                <w:rFonts w:eastAsia="Times New Roman"/>
                <w:sz w:val="20"/>
                <w:szCs w:val="20"/>
              </w:rPr>
            </w:pPr>
            <w:r w:rsidRPr="000D6B8B">
              <w:rPr>
                <w:rFonts w:eastAsia="Times New Roman"/>
                <w:sz w:val="20"/>
                <w:szCs w:val="20"/>
              </w:rPr>
              <w:t>Дотации бюджетам муниципальных районов на выравнивание  бюджетной обеспеченности</w:t>
            </w:r>
          </w:p>
        </w:tc>
        <w:tc>
          <w:tcPr>
            <w:tcW w:w="1702" w:type="dxa"/>
            <w:tcBorders>
              <w:top w:val="nil"/>
              <w:left w:val="nil"/>
              <w:bottom w:val="single" w:sz="4" w:space="0" w:color="auto"/>
              <w:right w:val="single" w:sz="4" w:space="0" w:color="auto"/>
            </w:tcBorders>
            <w:noWrap/>
            <w:vAlign w:val="center"/>
          </w:tcPr>
          <w:p w:rsidR="00D62890" w:rsidRPr="000D6B8B" w:rsidRDefault="00D62890" w:rsidP="000F5E04">
            <w:pPr>
              <w:spacing w:after="0" w:line="240" w:lineRule="auto"/>
              <w:ind w:left="0" w:firstLine="0"/>
              <w:jc w:val="center"/>
              <w:rPr>
                <w:rFonts w:eastAsia="Times New Roman"/>
                <w:bCs/>
              </w:rPr>
            </w:pPr>
            <w:r w:rsidRPr="000D6B8B">
              <w:rPr>
                <w:rFonts w:eastAsia="Times New Roman"/>
                <w:bCs/>
              </w:rPr>
              <w:t>56 488,5</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Cs/>
              </w:rPr>
            </w:pPr>
            <w:r w:rsidRPr="000D6B8B">
              <w:rPr>
                <w:rFonts w:eastAsia="Times New Roman"/>
                <w:bCs/>
              </w:rPr>
              <w:t>56 488,5</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Cs/>
              </w:rPr>
            </w:pPr>
            <w:r w:rsidRPr="000D6B8B">
              <w:rPr>
                <w:rFonts w:eastAsia="Times New Roman"/>
                <w:bCs/>
              </w:rPr>
              <w:t>56 488,5</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D62890" w:rsidP="000F5E04">
            <w:pPr>
              <w:spacing w:after="0" w:line="240" w:lineRule="auto"/>
              <w:ind w:left="0" w:firstLine="0"/>
              <w:jc w:val="center"/>
              <w:rPr>
                <w:rFonts w:eastAsia="Times New Roman"/>
                <w:bCs/>
              </w:rPr>
            </w:pPr>
            <w:r w:rsidRPr="000D6B8B">
              <w:rPr>
                <w:rFonts w:eastAsia="Times New Roman"/>
                <w:bCs/>
              </w:rPr>
              <w:t>0,0</w:t>
            </w:r>
          </w:p>
        </w:tc>
      </w:tr>
      <w:tr w:rsidR="00D62890" w:rsidRPr="000D6B8B" w:rsidTr="006C6B72">
        <w:trPr>
          <w:trHeight w:val="510"/>
        </w:trPr>
        <w:tc>
          <w:tcPr>
            <w:tcW w:w="4503" w:type="dxa"/>
            <w:tcBorders>
              <w:top w:val="nil"/>
              <w:left w:val="single" w:sz="4" w:space="0" w:color="auto"/>
              <w:bottom w:val="single" w:sz="4" w:space="0" w:color="auto"/>
              <w:right w:val="single" w:sz="4" w:space="0" w:color="auto"/>
            </w:tcBorders>
            <w:hideMark/>
          </w:tcPr>
          <w:p w:rsidR="00D62890" w:rsidRPr="000D6B8B" w:rsidRDefault="00D62890" w:rsidP="00031CF8">
            <w:pPr>
              <w:spacing w:after="0" w:line="240" w:lineRule="auto"/>
              <w:ind w:left="0" w:firstLine="0"/>
              <w:jc w:val="both"/>
              <w:rPr>
                <w:rFonts w:eastAsia="Times New Roman"/>
                <w:b/>
                <w:bCs/>
                <w:sz w:val="20"/>
                <w:szCs w:val="20"/>
              </w:rPr>
            </w:pPr>
            <w:r w:rsidRPr="000D6B8B">
              <w:rPr>
                <w:rFonts w:eastAsia="Times New Roman"/>
                <w:b/>
                <w:bCs/>
                <w:sz w:val="20"/>
                <w:szCs w:val="20"/>
              </w:rPr>
              <w:t>Дотация бюджетам на поддержку мер по обеспечению сбалансированности бюджетов</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b/>
                <w:bCs/>
              </w:rPr>
            </w:pPr>
            <w:r w:rsidRPr="000D6B8B">
              <w:rPr>
                <w:rFonts w:eastAsia="Times New Roman"/>
                <w:b/>
                <w:bCs/>
              </w:rPr>
              <w:t>41 531,0</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
                <w:bCs/>
              </w:rPr>
            </w:pPr>
            <w:r w:rsidRPr="000D6B8B">
              <w:rPr>
                <w:rFonts w:eastAsia="Times New Roman"/>
                <w:b/>
                <w:bCs/>
              </w:rPr>
              <w:t>81 427,9</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
                <w:bCs/>
              </w:rPr>
            </w:pPr>
            <w:r w:rsidRPr="000D6B8B">
              <w:rPr>
                <w:rFonts w:eastAsia="Times New Roman"/>
                <w:b/>
                <w:bCs/>
              </w:rPr>
              <w:t>81 427,9</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D62890" w:rsidP="00C5734A">
            <w:pPr>
              <w:spacing w:after="0" w:line="240" w:lineRule="auto"/>
              <w:ind w:left="0" w:firstLine="0"/>
              <w:jc w:val="center"/>
              <w:rPr>
                <w:rFonts w:eastAsia="Times New Roman"/>
                <w:b/>
                <w:bCs/>
              </w:rPr>
            </w:pPr>
            <w:r w:rsidRPr="000D6B8B">
              <w:rPr>
                <w:rFonts w:eastAsia="Times New Roman"/>
                <w:b/>
                <w:bCs/>
              </w:rPr>
              <w:t>0,0</w:t>
            </w:r>
          </w:p>
        </w:tc>
      </w:tr>
      <w:tr w:rsidR="00D62890" w:rsidRPr="000D6B8B" w:rsidTr="006C6B72">
        <w:trPr>
          <w:trHeight w:val="700"/>
        </w:trPr>
        <w:tc>
          <w:tcPr>
            <w:tcW w:w="4503" w:type="dxa"/>
            <w:tcBorders>
              <w:top w:val="nil"/>
              <w:left w:val="single" w:sz="4" w:space="0" w:color="auto"/>
              <w:bottom w:val="single" w:sz="4" w:space="0" w:color="auto"/>
              <w:right w:val="single" w:sz="4" w:space="0" w:color="auto"/>
            </w:tcBorders>
            <w:vAlign w:val="center"/>
            <w:hideMark/>
          </w:tcPr>
          <w:p w:rsidR="00D62890" w:rsidRPr="000D6B8B" w:rsidRDefault="00D62890" w:rsidP="00031CF8">
            <w:pPr>
              <w:spacing w:after="0" w:line="240" w:lineRule="auto"/>
              <w:ind w:left="0" w:firstLine="0"/>
              <w:jc w:val="both"/>
              <w:rPr>
                <w:rFonts w:eastAsia="Times New Roman"/>
                <w:sz w:val="20"/>
                <w:szCs w:val="20"/>
              </w:rPr>
            </w:pPr>
            <w:r w:rsidRPr="000D6B8B">
              <w:rPr>
                <w:rFonts w:eastAsia="Times New Roman"/>
                <w:sz w:val="20"/>
                <w:szCs w:val="20"/>
              </w:rPr>
              <w:t>Дотация бюджетам муниципальных районов на поддержку мер по обеспечению сбалансированности бюджетов</w:t>
            </w:r>
          </w:p>
        </w:tc>
        <w:tc>
          <w:tcPr>
            <w:tcW w:w="1702" w:type="dxa"/>
            <w:tcBorders>
              <w:top w:val="nil"/>
              <w:left w:val="nil"/>
              <w:bottom w:val="single" w:sz="4" w:space="0" w:color="auto"/>
              <w:right w:val="single" w:sz="4" w:space="0" w:color="auto"/>
            </w:tcBorders>
            <w:noWrap/>
            <w:vAlign w:val="center"/>
          </w:tcPr>
          <w:p w:rsidR="00D62890" w:rsidRPr="000D6B8B" w:rsidRDefault="00D62890" w:rsidP="000F5E04">
            <w:pPr>
              <w:spacing w:after="0" w:line="240" w:lineRule="auto"/>
              <w:ind w:left="0" w:firstLine="0"/>
              <w:jc w:val="center"/>
              <w:rPr>
                <w:rFonts w:eastAsia="Times New Roman"/>
                <w:bCs/>
              </w:rPr>
            </w:pPr>
            <w:r w:rsidRPr="000D6B8B">
              <w:rPr>
                <w:rFonts w:eastAsia="Times New Roman"/>
                <w:bCs/>
              </w:rPr>
              <w:t>41 531,0</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
                <w:bCs/>
              </w:rPr>
            </w:pPr>
            <w:r w:rsidRPr="000D6B8B">
              <w:rPr>
                <w:rFonts w:eastAsia="Times New Roman"/>
                <w:b/>
                <w:bCs/>
              </w:rPr>
              <w:t>81 427,9</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D67B91">
            <w:pPr>
              <w:spacing w:after="0" w:line="240" w:lineRule="auto"/>
              <w:ind w:left="0" w:firstLine="0"/>
              <w:jc w:val="center"/>
              <w:rPr>
                <w:rFonts w:eastAsia="Times New Roman"/>
                <w:b/>
                <w:bCs/>
              </w:rPr>
            </w:pPr>
            <w:r w:rsidRPr="000D6B8B">
              <w:rPr>
                <w:rFonts w:eastAsia="Times New Roman"/>
                <w:b/>
                <w:bCs/>
              </w:rPr>
              <w:t>81 427,9</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D62890" w:rsidP="00D67B91">
            <w:pPr>
              <w:spacing w:after="0" w:line="240" w:lineRule="auto"/>
              <w:ind w:left="0" w:firstLine="0"/>
              <w:jc w:val="center"/>
              <w:rPr>
                <w:rFonts w:eastAsia="Times New Roman"/>
                <w:b/>
                <w:bCs/>
              </w:rPr>
            </w:pPr>
            <w:r w:rsidRPr="000D6B8B">
              <w:rPr>
                <w:rFonts w:eastAsia="Times New Roman"/>
                <w:b/>
                <w:bCs/>
              </w:rPr>
              <w:t>0,0</w:t>
            </w:r>
          </w:p>
        </w:tc>
      </w:tr>
      <w:tr w:rsidR="00D62890" w:rsidRPr="000D6B8B" w:rsidTr="006C6B72">
        <w:trPr>
          <w:trHeight w:val="510"/>
        </w:trPr>
        <w:tc>
          <w:tcPr>
            <w:tcW w:w="4503" w:type="dxa"/>
            <w:tcBorders>
              <w:top w:val="nil"/>
              <w:left w:val="single" w:sz="4" w:space="0" w:color="auto"/>
              <w:bottom w:val="single" w:sz="4" w:space="0" w:color="auto"/>
              <w:right w:val="single" w:sz="4" w:space="0" w:color="auto"/>
            </w:tcBorders>
            <w:hideMark/>
          </w:tcPr>
          <w:p w:rsidR="00D62890" w:rsidRPr="000D6B8B" w:rsidRDefault="00D62890" w:rsidP="00031CF8">
            <w:pPr>
              <w:spacing w:after="0" w:line="240" w:lineRule="auto"/>
              <w:ind w:left="0" w:firstLine="0"/>
              <w:jc w:val="both"/>
              <w:rPr>
                <w:rFonts w:eastAsia="Times New Roman"/>
                <w:b/>
                <w:bCs/>
                <w:sz w:val="20"/>
                <w:szCs w:val="20"/>
              </w:rPr>
            </w:pPr>
            <w:r w:rsidRPr="000D6B8B">
              <w:rPr>
                <w:rFonts w:eastAsia="Times New Roman"/>
                <w:b/>
                <w:bCs/>
                <w:sz w:val="20"/>
                <w:szCs w:val="20"/>
              </w:rPr>
              <w:t>Субсидии бюджетам бюджетной системы Российской Федерации (межбюджетные субсидии)</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b/>
                <w:bCs/>
              </w:rPr>
            </w:pPr>
            <w:r w:rsidRPr="000D6B8B">
              <w:rPr>
                <w:rFonts w:eastAsia="Times New Roman"/>
                <w:b/>
                <w:bCs/>
              </w:rPr>
              <w:t>80 661,8</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
                <w:bCs/>
              </w:rPr>
            </w:pPr>
            <w:r w:rsidRPr="000D6B8B">
              <w:rPr>
                <w:rFonts w:eastAsia="Times New Roman"/>
                <w:b/>
                <w:bCs/>
              </w:rPr>
              <w:t>190 484,3</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
                <w:bCs/>
              </w:rPr>
            </w:pPr>
            <w:r w:rsidRPr="000D6B8B">
              <w:rPr>
                <w:rFonts w:eastAsia="Times New Roman"/>
                <w:b/>
                <w:bCs/>
              </w:rPr>
              <w:t>190 484,3</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7A6724">
            <w:pPr>
              <w:spacing w:after="0" w:line="240" w:lineRule="auto"/>
              <w:ind w:left="0" w:firstLine="0"/>
              <w:jc w:val="center"/>
              <w:rPr>
                <w:rFonts w:eastAsia="Times New Roman"/>
                <w:b/>
                <w:bCs/>
              </w:rPr>
            </w:pPr>
            <w:r w:rsidRPr="000D6B8B">
              <w:rPr>
                <w:rFonts w:eastAsia="Times New Roman"/>
                <w:b/>
                <w:bCs/>
              </w:rPr>
              <w:t>0,0</w:t>
            </w:r>
          </w:p>
        </w:tc>
      </w:tr>
      <w:tr w:rsidR="00D62890" w:rsidRPr="000D6B8B" w:rsidTr="006C6B72">
        <w:trPr>
          <w:trHeight w:val="510"/>
        </w:trPr>
        <w:tc>
          <w:tcPr>
            <w:tcW w:w="4503" w:type="dxa"/>
            <w:tcBorders>
              <w:top w:val="nil"/>
              <w:left w:val="single" w:sz="4" w:space="0" w:color="auto"/>
              <w:bottom w:val="single" w:sz="4" w:space="0" w:color="auto"/>
              <w:right w:val="single" w:sz="4" w:space="0" w:color="auto"/>
            </w:tcBorders>
          </w:tcPr>
          <w:p w:rsidR="00D62890" w:rsidRPr="000D6B8B" w:rsidRDefault="00D62890" w:rsidP="00031CF8">
            <w:pPr>
              <w:spacing w:after="0" w:line="240" w:lineRule="auto"/>
              <w:ind w:left="0" w:firstLine="0"/>
              <w:jc w:val="both"/>
              <w:rPr>
                <w:rFonts w:eastAsia="Times New Roman"/>
                <w:b/>
                <w:bCs/>
                <w:sz w:val="20"/>
                <w:szCs w:val="20"/>
              </w:rPr>
            </w:pPr>
            <w:r w:rsidRPr="000D6B8B">
              <w:rPr>
                <w:rFonts w:eastAsia="Times New Roman"/>
                <w:b/>
                <w:bCs/>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b/>
                <w:bCs/>
              </w:rPr>
            </w:pPr>
            <w:r w:rsidRPr="000D6B8B">
              <w:rPr>
                <w:rFonts w:eastAsia="Times New Roman"/>
                <w:b/>
                <w:bCs/>
              </w:rPr>
              <w:t>0,0</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
                <w:bCs/>
              </w:rPr>
            </w:pPr>
            <w:r w:rsidRPr="000D6B8B">
              <w:rPr>
                <w:rFonts w:eastAsia="Times New Roman"/>
                <w:b/>
                <w:bCs/>
              </w:rPr>
              <w:t>740,4</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
                <w:bCs/>
              </w:rPr>
            </w:pPr>
            <w:r w:rsidRPr="000D6B8B">
              <w:rPr>
                <w:rFonts w:eastAsia="Times New Roman"/>
                <w:b/>
                <w:bCs/>
              </w:rPr>
              <w:t>740,4</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7A6724" w:rsidP="008D55B3">
            <w:pPr>
              <w:spacing w:after="0" w:line="240" w:lineRule="auto"/>
              <w:ind w:left="0" w:firstLine="0"/>
              <w:rPr>
                <w:rFonts w:eastAsia="Times New Roman"/>
                <w:b/>
                <w:bCs/>
              </w:rPr>
            </w:pPr>
            <w:r w:rsidRPr="000D6B8B">
              <w:rPr>
                <w:rFonts w:eastAsia="Times New Roman"/>
                <w:b/>
                <w:bCs/>
              </w:rPr>
              <w:t xml:space="preserve">       </w:t>
            </w:r>
            <w:r w:rsidR="00D62890" w:rsidRPr="000D6B8B">
              <w:rPr>
                <w:rFonts w:eastAsia="Times New Roman"/>
                <w:b/>
                <w:bCs/>
              </w:rPr>
              <w:t>0,0</w:t>
            </w:r>
          </w:p>
        </w:tc>
      </w:tr>
      <w:tr w:rsidR="00D62890" w:rsidRPr="000D6B8B" w:rsidTr="006C6B72">
        <w:trPr>
          <w:trHeight w:val="510"/>
        </w:trPr>
        <w:tc>
          <w:tcPr>
            <w:tcW w:w="4503" w:type="dxa"/>
            <w:tcBorders>
              <w:top w:val="nil"/>
              <w:left w:val="single" w:sz="4" w:space="0" w:color="auto"/>
              <w:bottom w:val="single" w:sz="4" w:space="0" w:color="auto"/>
              <w:right w:val="single" w:sz="4" w:space="0" w:color="auto"/>
            </w:tcBorders>
          </w:tcPr>
          <w:p w:rsidR="00D62890" w:rsidRPr="000D6B8B" w:rsidRDefault="00D62890" w:rsidP="00031CF8">
            <w:pPr>
              <w:spacing w:after="0" w:line="240" w:lineRule="auto"/>
              <w:ind w:left="0" w:firstLine="0"/>
              <w:jc w:val="both"/>
              <w:rPr>
                <w:rFonts w:eastAsia="Times New Roman"/>
                <w:bCs/>
                <w:sz w:val="20"/>
                <w:szCs w:val="20"/>
              </w:rPr>
            </w:pPr>
            <w:r w:rsidRPr="000D6B8B">
              <w:rPr>
                <w:rFonts w:eastAsia="Times New Roman"/>
                <w:bCs/>
                <w:sz w:val="20"/>
                <w:szCs w:val="20"/>
              </w:rPr>
              <w:t>Субсидии бюджетам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2" w:type="dxa"/>
            <w:tcBorders>
              <w:top w:val="nil"/>
              <w:left w:val="nil"/>
              <w:bottom w:val="single" w:sz="4" w:space="0" w:color="auto"/>
              <w:right w:val="single" w:sz="4" w:space="0" w:color="auto"/>
            </w:tcBorders>
            <w:noWrap/>
            <w:vAlign w:val="center"/>
          </w:tcPr>
          <w:p w:rsidR="00D62890" w:rsidRPr="000D6B8B" w:rsidRDefault="00D62890" w:rsidP="001F41FE">
            <w:pPr>
              <w:spacing w:after="0" w:line="240" w:lineRule="auto"/>
              <w:ind w:left="0" w:firstLine="0"/>
              <w:jc w:val="center"/>
              <w:rPr>
                <w:rFonts w:eastAsia="Times New Roman"/>
                <w:b/>
                <w:bCs/>
              </w:rPr>
            </w:pPr>
            <w:r w:rsidRPr="000D6B8B">
              <w:rPr>
                <w:rFonts w:eastAsia="Times New Roman"/>
                <w:b/>
                <w:bCs/>
              </w:rPr>
              <w:t>0,0</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
                <w:bCs/>
              </w:rPr>
            </w:pPr>
            <w:r w:rsidRPr="000D6B8B">
              <w:rPr>
                <w:rFonts w:eastAsia="Times New Roman"/>
                <w:b/>
                <w:bCs/>
              </w:rPr>
              <w:t>740,4</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
                <w:bCs/>
              </w:rPr>
            </w:pPr>
            <w:r w:rsidRPr="000D6B8B">
              <w:rPr>
                <w:rFonts w:eastAsia="Times New Roman"/>
                <w:b/>
                <w:bCs/>
              </w:rPr>
              <w:t>740,4</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D62890" w:rsidP="001F41FE">
            <w:pPr>
              <w:spacing w:after="0" w:line="240" w:lineRule="auto"/>
              <w:ind w:left="0" w:firstLine="0"/>
              <w:jc w:val="center"/>
              <w:rPr>
                <w:rFonts w:eastAsia="Times New Roman"/>
                <w:b/>
                <w:bCs/>
              </w:rPr>
            </w:pPr>
            <w:r w:rsidRPr="000D6B8B">
              <w:rPr>
                <w:rFonts w:eastAsia="Times New Roman"/>
                <w:b/>
                <w:bCs/>
              </w:rPr>
              <w:t>0,0</w:t>
            </w:r>
          </w:p>
        </w:tc>
      </w:tr>
      <w:tr w:rsidR="00D62890" w:rsidRPr="000D6B8B" w:rsidTr="006C6B72">
        <w:trPr>
          <w:trHeight w:val="510"/>
        </w:trPr>
        <w:tc>
          <w:tcPr>
            <w:tcW w:w="4503" w:type="dxa"/>
            <w:tcBorders>
              <w:top w:val="nil"/>
              <w:left w:val="single" w:sz="4" w:space="0" w:color="auto"/>
              <w:bottom w:val="single" w:sz="4" w:space="0" w:color="auto"/>
              <w:right w:val="single" w:sz="4" w:space="0" w:color="auto"/>
            </w:tcBorders>
            <w:hideMark/>
          </w:tcPr>
          <w:p w:rsidR="00D62890" w:rsidRPr="000D6B8B" w:rsidRDefault="00D62890">
            <w:pPr>
              <w:spacing w:after="0" w:line="240" w:lineRule="auto"/>
              <w:ind w:left="0" w:firstLine="0"/>
              <w:rPr>
                <w:rFonts w:eastAsia="Times New Roman"/>
                <w:b/>
                <w:bCs/>
                <w:sz w:val="20"/>
                <w:szCs w:val="20"/>
              </w:rPr>
            </w:pPr>
            <w:r w:rsidRPr="000D6B8B">
              <w:rPr>
                <w:rFonts w:eastAsia="Times New Roman"/>
                <w:b/>
                <w:bCs/>
                <w:sz w:val="20"/>
                <w:szCs w:val="20"/>
              </w:rPr>
              <w:t>Субсидии бюджетам на поддержку отрасли культуры</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b/>
                <w:bCs/>
              </w:rPr>
            </w:pPr>
            <w:r w:rsidRPr="000D6B8B">
              <w:rPr>
                <w:rFonts w:eastAsia="Times New Roman"/>
                <w:b/>
                <w:bCs/>
              </w:rPr>
              <w:t>0,0</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
                <w:bCs/>
              </w:rPr>
            </w:pPr>
            <w:r w:rsidRPr="000D6B8B">
              <w:rPr>
                <w:rFonts w:eastAsia="Times New Roman"/>
                <w:b/>
                <w:bCs/>
              </w:rPr>
              <w:t>20,4</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
                <w:bCs/>
              </w:rPr>
            </w:pPr>
            <w:r w:rsidRPr="000D6B8B">
              <w:rPr>
                <w:rFonts w:eastAsia="Times New Roman"/>
                <w:b/>
                <w:bCs/>
              </w:rPr>
              <w:t>20,4</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D62890">
            <w:pPr>
              <w:spacing w:after="0" w:line="240" w:lineRule="auto"/>
              <w:ind w:left="0" w:firstLine="0"/>
              <w:jc w:val="center"/>
              <w:rPr>
                <w:rFonts w:eastAsia="Times New Roman"/>
                <w:b/>
                <w:bCs/>
              </w:rPr>
            </w:pPr>
            <w:r w:rsidRPr="000D6B8B">
              <w:rPr>
                <w:rFonts w:eastAsia="Times New Roman"/>
                <w:b/>
                <w:bCs/>
              </w:rPr>
              <w:t>0,0</w:t>
            </w:r>
          </w:p>
        </w:tc>
      </w:tr>
      <w:tr w:rsidR="00D62890" w:rsidRPr="000D6B8B" w:rsidTr="006C6B72">
        <w:trPr>
          <w:trHeight w:val="510"/>
        </w:trPr>
        <w:tc>
          <w:tcPr>
            <w:tcW w:w="4503" w:type="dxa"/>
            <w:tcBorders>
              <w:top w:val="nil"/>
              <w:left w:val="single" w:sz="4" w:space="0" w:color="auto"/>
              <w:bottom w:val="single" w:sz="4" w:space="0" w:color="auto"/>
              <w:right w:val="single" w:sz="4" w:space="0" w:color="auto"/>
            </w:tcBorders>
            <w:hideMark/>
          </w:tcPr>
          <w:p w:rsidR="00D62890" w:rsidRPr="000D6B8B" w:rsidRDefault="00D62890">
            <w:pPr>
              <w:spacing w:after="0" w:line="240" w:lineRule="auto"/>
              <w:ind w:left="0" w:firstLine="0"/>
              <w:rPr>
                <w:rFonts w:eastAsia="Times New Roman"/>
                <w:b/>
                <w:bCs/>
                <w:sz w:val="20"/>
                <w:szCs w:val="20"/>
              </w:rPr>
            </w:pPr>
            <w:r w:rsidRPr="000D6B8B">
              <w:rPr>
                <w:rFonts w:eastAsia="Times New Roman"/>
                <w:b/>
                <w:bCs/>
                <w:sz w:val="20"/>
                <w:szCs w:val="20"/>
              </w:rPr>
              <w:t>Субсидии бюджетам муниципальных районов на поддержку отрасли культуры</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b/>
                <w:bCs/>
              </w:rPr>
            </w:pPr>
            <w:r w:rsidRPr="000D6B8B">
              <w:rPr>
                <w:rFonts w:eastAsia="Times New Roman"/>
                <w:b/>
                <w:bCs/>
              </w:rPr>
              <w:t>0,0</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
                <w:bCs/>
              </w:rPr>
            </w:pPr>
            <w:r w:rsidRPr="000D6B8B">
              <w:rPr>
                <w:rFonts w:eastAsia="Times New Roman"/>
                <w:b/>
                <w:bCs/>
              </w:rPr>
              <w:t>20,4</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
                <w:bCs/>
              </w:rPr>
            </w:pPr>
            <w:r w:rsidRPr="000D6B8B">
              <w:rPr>
                <w:rFonts w:eastAsia="Times New Roman"/>
                <w:b/>
                <w:bCs/>
              </w:rPr>
              <w:t>20,4</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D62890">
            <w:pPr>
              <w:spacing w:after="0" w:line="240" w:lineRule="auto"/>
              <w:ind w:left="0" w:firstLine="0"/>
              <w:jc w:val="center"/>
              <w:rPr>
                <w:rFonts w:eastAsia="Times New Roman"/>
                <w:b/>
                <w:bCs/>
              </w:rPr>
            </w:pPr>
            <w:r w:rsidRPr="000D6B8B">
              <w:rPr>
                <w:rFonts w:eastAsia="Times New Roman"/>
                <w:b/>
                <w:bCs/>
              </w:rPr>
              <w:t>0,0</w:t>
            </w:r>
          </w:p>
        </w:tc>
      </w:tr>
      <w:tr w:rsidR="00D62890" w:rsidRPr="000D6B8B" w:rsidTr="006C6B72">
        <w:trPr>
          <w:trHeight w:val="285"/>
        </w:trPr>
        <w:tc>
          <w:tcPr>
            <w:tcW w:w="4503" w:type="dxa"/>
            <w:tcBorders>
              <w:top w:val="nil"/>
              <w:left w:val="single" w:sz="4" w:space="0" w:color="auto"/>
              <w:bottom w:val="single" w:sz="4" w:space="0" w:color="auto"/>
              <w:right w:val="single" w:sz="4" w:space="0" w:color="auto"/>
            </w:tcBorders>
            <w:hideMark/>
          </w:tcPr>
          <w:p w:rsidR="00D62890" w:rsidRPr="000D6B8B" w:rsidRDefault="00D62890">
            <w:pPr>
              <w:spacing w:after="0" w:line="240" w:lineRule="auto"/>
              <w:ind w:left="0" w:firstLine="0"/>
              <w:rPr>
                <w:rFonts w:eastAsia="Times New Roman"/>
                <w:b/>
                <w:bCs/>
                <w:sz w:val="20"/>
                <w:szCs w:val="20"/>
              </w:rPr>
            </w:pPr>
            <w:r w:rsidRPr="000D6B8B">
              <w:rPr>
                <w:rFonts w:eastAsia="Times New Roman"/>
                <w:b/>
                <w:bCs/>
                <w:sz w:val="20"/>
                <w:szCs w:val="20"/>
              </w:rPr>
              <w:t>Прочие субсидии</w:t>
            </w:r>
          </w:p>
        </w:tc>
        <w:tc>
          <w:tcPr>
            <w:tcW w:w="1702" w:type="dxa"/>
            <w:tcBorders>
              <w:top w:val="nil"/>
              <w:left w:val="nil"/>
              <w:bottom w:val="single" w:sz="4" w:space="0" w:color="auto"/>
              <w:right w:val="single" w:sz="4" w:space="0" w:color="auto"/>
            </w:tcBorders>
            <w:noWrap/>
            <w:vAlign w:val="center"/>
          </w:tcPr>
          <w:p w:rsidR="00D62890" w:rsidRPr="000D6B8B" w:rsidRDefault="00D62890" w:rsidP="000F5E04">
            <w:pPr>
              <w:spacing w:after="0" w:line="240" w:lineRule="auto"/>
              <w:ind w:left="0" w:firstLine="0"/>
              <w:jc w:val="center"/>
              <w:rPr>
                <w:rFonts w:eastAsia="Times New Roman"/>
                <w:b/>
                <w:bCs/>
              </w:rPr>
            </w:pPr>
            <w:r w:rsidRPr="000D6B8B">
              <w:rPr>
                <w:rFonts w:eastAsia="Times New Roman"/>
                <w:b/>
                <w:bCs/>
              </w:rPr>
              <w:t>80 661,8</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
                <w:bCs/>
              </w:rPr>
            </w:pPr>
            <w:r w:rsidRPr="000D6B8B">
              <w:rPr>
                <w:rFonts w:eastAsia="Times New Roman"/>
                <w:b/>
                <w:bCs/>
              </w:rPr>
              <w:t>189 723,5</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
                <w:bCs/>
              </w:rPr>
            </w:pPr>
            <w:r w:rsidRPr="000D6B8B">
              <w:rPr>
                <w:rFonts w:eastAsia="Times New Roman"/>
                <w:b/>
                <w:bCs/>
              </w:rPr>
              <w:t>189 723,5</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7A6724" w:rsidP="000F5E04">
            <w:pPr>
              <w:spacing w:after="0" w:line="240" w:lineRule="auto"/>
              <w:ind w:left="0" w:firstLine="0"/>
              <w:jc w:val="center"/>
              <w:rPr>
                <w:rFonts w:eastAsia="Times New Roman"/>
                <w:b/>
                <w:bCs/>
              </w:rPr>
            </w:pPr>
            <w:r w:rsidRPr="000D6B8B">
              <w:rPr>
                <w:rFonts w:eastAsia="Times New Roman"/>
                <w:b/>
                <w:bCs/>
              </w:rPr>
              <w:t>0,0</w:t>
            </w:r>
          </w:p>
        </w:tc>
      </w:tr>
      <w:tr w:rsidR="00D62890" w:rsidRPr="000D6B8B" w:rsidTr="006C6B72">
        <w:trPr>
          <w:trHeight w:val="285"/>
        </w:trPr>
        <w:tc>
          <w:tcPr>
            <w:tcW w:w="4503" w:type="dxa"/>
            <w:tcBorders>
              <w:top w:val="nil"/>
              <w:left w:val="single" w:sz="4" w:space="0" w:color="auto"/>
              <w:bottom w:val="single" w:sz="4" w:space="0" w:color="auto"/>
              <w:right w:val="single" w:sz="4" w:space="0" w:color="auto"/>
            </w:tcBorders>
            <w:hideMark/>
          </w:tcPr>
          <w:p w:rsidR="00D62890" w:rsidRPr="000D6B8B" w:rsidRDefault="00D62890">
            <w:pPr>
              <w:spacing w:after="0" w:line="240" w:lineRule="auto"/>
              <w:ind w:left="0" w:firstLine="0"/>
              <w:rPr>
                <w:rFonts w:eastAsia="Times New Roman"/>
                <w:b/>
                <w:bCs/>
                <w:sz w:val="20"/>
                <w:szCs w:val="20"/>
              </w:rPr>
            </w:pPr>
            <w:r w:rsidRPr="000D6B8B">
              <w:rPr>
                <w:rFonts w:eastAsia="Times New Roman"/>
                <w:b/>
                <w:bCs/>
                <w:sz w:val="20"/>
                <w:szCs w:val="20"/>
              </w:rPr>
              <w:t>Прочие субсидии бюджетам муниципальных районов</w:t>
            </w:r>
          </w:p>
        </w:tc>
        <w:tc>
          <w:tcPr>
            <w:tcW w:w="1702" w:type="dxa"/>
            <w:tcBorders>
              <w:top w:val="nil"/>
              <w:left w:val="nil"/>
              <w:bottom w:val="single" w:sz="4" w:space="0" w:color="auto"/>
              <w:right w:val="single" w:sz="4" w:space="0" w:color="auto"/>
            </w:tcBorders>
            <w:noWrap/>
            <w:vAlign w:val="center"/>
          </w:tcPr>
          <w:p w:rsidR="00D62890" w:rsidRPr="000D6B8B" w:rsidRDefault="00D62890" w:rsidP="000F5E04">
            <w:pPr>
              <w:spacing w:after="0" w:line="240" w:lineRule="auto"/>
              <w:ind w:left="0" w:firstLine="0"/>
              <w:jc w:val="center"/>
              <w:rPr>
                <w:rFonts w:eastAsia="Times New Roman"/>
                <w:b/>
                <w:bCs/>
              </w:rPr>
            </w:pPr>
            <w:r w:rsidRPr="000D6B8B">
              <w:rPr>
                <w:rFonts w:eastAsia="Times New Roman"/>
                <w:b/>
                <w:bCs/>
              </w:rPr>
              <w:t>80 661,8</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
                <w:bCs/>
              </w:rPr>
            </w:pPr>
            <w:r w:rsidRPr="000D6B8B">
              <w:rPr>
                <w:rFonts w:eastAsia="Times New Roman"/>
                <w:b/>
                <w:bCs/>
              </w:rPr>
              <w:t>189 723,5</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0B4605">
            <w:pPr>
              <w:spacing w:after="0" w:line="240" w:lineRule="auto"/>
              <w:ind w:left="0" w:firstLine="0"/>
              <w:jc w:val="center"/>
              <w:rPr>
                <w:rFonts w:eastAsia="Times New Roman"/>
                <w:b/>
                <w:bCs/>
              </w:rPr>
            </w:pPr>
            <w:r w:rsidRPr="000D6B8B">
              <w:rPr>
                <w:rFonts w:eastAsia="Times New Roman"/>
                <w:b/>
                <w:bCs/>
              </w:rPr>
              <w:t>189 723,5</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7A6724" w:rsidP="000B4605">
            <w:pPr>
              <w:spacing w:after="0" w:line="240" w:lineRule="auto"/>
              <w:ind w:left="0" w:firstLine="0"/>
              <w:jc w:val="center"/>
              <w:rPr>
                <w:rFonts w:eastAsia="Times New Roman"/>
                <w:b/>
                <w:bCs/>
              </w:rPr>
            </w:pPr>
            <w:r w:rsidRPr="000D6B8B">
              <w:rPr>
                <w:rFonts w:eastAsia="Times New Roman"/>
                <w:b/>
                <w:bCs/>
              </w:rPr>
              <w:t>0,0</w:t>
            </w:r>
          </w:p>
        </w:tc>
      </w:tr>
      <w:tr w:rsidR="00D62890" w:rsidRPr="000D6B8B" w:rsidTr="006C6B72">
        <w:trPr>
          <w:trHeight w:val="577"/>
        </w:trPr>
        <w:tc>
          <w:tcPr>
            <w:tcW w:w="4503" w:type="dxa"/>
            <w:tcBorders>
              <w:top w:val="nil"/>
              <w:left w:val="single" w:sz="4" w:space="0" w:color="auto"/>
              <w:bottom w:val="single" w:sz="4" w:space="0" w:color="auto"/>
              <w:right w:val="single" w:sz="4" w:space="0" w:color="auto"/>
            </w:tcBorders>
            <w:shd w:val="clear" w:color="auto" w:fill="FFFFFF"/>
            <w:vAlign w:val="center"/>
          </w:tcPr>
          <w:p w:rsidR="00D62890" w:rsidRPr="000D6B8B" w:rsidRDefault="00D62890" w:rsidP="002B6BCC">
            <w:pPr>
              <w:spacing w:after="0" w:line="240" w:lineRule="auto"/>
              <w:ind w:left="0" w:firstLine="0"/>
              <w:jc w:val="both"/>
              <w:rPr>
                <w:rFonts w:eastAsia="Times New Roman"/>
                <w:sz w:val="20"/>
                <w:szCs w:val="20"/>
              </w:rPr>
            </w:pPr>
            <w:r w:rsidRPr="000D6B8B">
              <w:rPr>
                <w:rFonts w:eastAsia="Times New Roman"/>
                <w:sz w:val="20"/>
                <w:szCs w:val="20"/>
              </w:rPr>
              <w:t>- Субсидия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rPr>
            </w:pPr>
            <w:r w:rsidRPr="000D6B8B">
              <w:rPr>
                <w:rFonts w:eastAsia="Times New Roman"/>
              </w:rPr>
              <w:t>56 676,6</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rPr>
            </w:pPr>
            <w:r w:rsidRPr="000D6B8B">
              <w:rPr>
                <w:rFonts w:eastAsia="Times New Roman"/>
              </w:rPr>
              <w:t>114 201,4</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rPr>
            </w:pPr>
            <w:r w:rsidRPr="000D6B8B">
              <w:rPr>
                <w:rFonts w:eastAsia="Times New Roman"/>
              </w:rPr>
              <w:t>114 201,4</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7A6724">
            <w:pPr>
              <w:spacing w:after="0" w:line="240" w:lineRule="auto"/>
              <w:ind w:left="0" w:firstLine="0"/>
              <w:jc w:val="center"/>
              <w:rPr>
                <w:rFonts w:eastAsia="Times New Roman"/>
              </w:rPr>
            </w:pPr>
            <w:r w:rsidRPr="000D6B8B">
              <w:rPr>
                <w:rFonts w:eastAsia="Times New Roman"/>
              </w:rPr>
              <w:t>0,0</w:t>
            </w:r>
          </w:p>
        </w:tc>
      </w:tr>
      <w:tr w:rsidR="00D62890" w:rsidRPr="000D6B8B" w:rsidTr="000B4605">
        <w:trPr>
          <w:trHeight w:val="906"/>
        </w:trPr>
        <w:tc>
          <w:tcPr>
            <w:tcW w:w="4503" w:type="dxa"/>
            <w:tcBorders>
              <w:top w:val="nil"/>
              <w:left w:val="single" w:sz="4" w:space="0" w:color="auto"/>
              <w:bottom w:val="single" w:sz="4" w:space="0" w:color="auto"/>
              <w:right w:val="single" w:sz="4" w:space="0" w:color="auto"/>
            </w:tcBorders>
            <w:vAlign w:val="center"/>
          </w:tcPr>
          <w:p w:rsidR="00D62890" w:rsidRPr="000D6B8B" w:rsidRDefault="00D62890" w:rsidP="002B6BCC">
            <w:pPr>
              <w:spacing w:after="0" w:line="240" w:lineRule="auto"/>
              <w:ind w:left="0" w:firstLine="0"/>
              <w:jc w:val="both"/>
              <w:rPr>
                <w:rFonts w:eastAsia="Times New Roman"/>
                <w:sz w:val="20"/>
                <w:szCs w:val="20"/>
              </w:rPr>
            </w:pPr>
            <w:r w:rsidRPr="000D6B8B">
              <w:rPr>
                <w:rFonts w:eastAsia="Times New Roman"/>
                <w:sz w:val="20"/>
                <w:szCs w:val="20"/>
              </w:rPr>
              <w:t>- Субсидия  на  выравнивание обеспеченности муниципальных  районов Иркутской области  по реализации ими их отдельных расходных обязательств</w:t>
            </w:r>
          </w:p>
        </w:tc>
        <w:tc>
          <w:tcPr>
            <w:tcW w:w="1702" w:type="dxa"/>
            <w:tcBorders>
              <w:top w:val="nil"/>
              <w:left w:val="nil"/>
              <w:bottom w:val="single" w:sz="4" w:space="0" w:color="auto"/>
              <w:right w:val="single" w:sz="4" w:space="0" w:color="auto"/>
            </w:tcBorders>
            <w:shd w:val="clear" w:color="auto" w:fill="FFFFFF"/>
            <w:noWrap/>
            <w:vAlign w:val="center"/>
          </w:tcPr>
          <w:p w:rsidR="00D62890" w:rsidRPr="000D6B8B" w:rsidRDefault="00D62890" w:rsidP="00D07F7E">
            <w:pPr>
              <w:spacing w:after="0" w:line="240" w:lineRule="auto"/>
              <w:ind w:left="0" w:firstLine="0"/>
              <w:jc w:val="center"/>
              <w:rPr>
                <w:rFonts w:eastAsia="Times New Roman"/>
              </w:rPr>
            </w:pPr>
            <w:r w:rsidRPr="000D6B8B">
              <w:rPr>
                <w:rFonts w:eastAsia="Times New Roman"/>
              </w:rPr>
              <w:t>0,0</w:t>
            </w:r>
          </w:p>
        </w:tc>
        <w:tc>
          <w:tcPr>
            <w:tcW w:w="1559" w:type="dxa"/>
            <w:tcBorders>
              <w:top w:val="nil"/>
              <w:left w:val="nil"/>
              <w:bottom w:val="single" w:sz="4" w:space="0" w:color="auto"/>
              <w:right w:val="single" w:sz="4" w:space="0" w:color="auto"/>
            </w:tcBorders>
            <w:shd w:val="clear" w:color="auto" w:fill="FFFFFF"/>
            <w:noWrap/>
            <w:vAlign w:val="center"/>
          </w:tcPr>
          <w:p w:rsidR="00D62890" w:rsidRPr="000D6B8B" w:rsidRDefault="00D62890" w:rsidP="004C383A">
            <w:pPr>
              <w:spacing w:after="0" w:line="240" w:lineRule="auto"/>
              <w:ind w:left="0" w:firstLine="0"/>
              <w:jc w:val="center"/>
              <w:rPr>
                <w:rFonts w:eastAsia="Times New Roman"/>
              </w:rPr>
            </w:pPr>
            <w:r w:rsidRPr="000D6B8B">
              <w:rPr>
                <w:rFonts w:eastAsia="Times New Roman"/>
              </w:rPr>
              <w:t>42 168,2</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rPr>
            </w:pPr>
            <w:r w:rsidRPr="000D6B8B">
              <w:rPr>
                <w:rFonts w:eastAsia="Times New Roman"/>
              </w:rPr>
              <w:t>42 168,2</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7A6724">
            <w:pPr>
              <w:spacing w:after="0" w:line="240" w:lineRule="auto"/>
              <w:ind w:left="0" w:firstLine="0"/>
              <w:jc w:val="center"/>
              <w:rPr>
                <w:rFonts w:eastAsia="Times New Roman"/>
              </w:rPr>
            </w:pPr>
            <w:r w:rsidRPr="000D6B8B">
              <w:rPr>
                <w:rFonts w:eastAsia="Times New Roman"/>
              </w:rPr>
              <w:t>0,0</w:t>
            </w:r>
          </w:p>
        </w:tc>
      </w:tr>
      <w:tr w:rsidR="00D62890" w:rsidRPr="000D6B8B" w:rsidTr="006C6B72">
        <w:trPr>
          <w:trHeight w:val="906"/>
        </w:trPr>
        <w:tc>
          <w:tcPr>
            <w:tcW w:w="4503" w:type="dxa"/>
            <w:tcBorders>
              <w:top w:val="nil"/>
              <w:left w:val="single" w:sz="4" w:space="0" w:color="auto"/>
              <w:bottom w:val="single" w:sz="4" w:space="0" w:color="auto"/>
              <w:right w:val="single" w:sz="4" w:space="0" w:color="auto"/>
            </w:tcBorders>
            <w:hideMark/>
          </w:tcPr>
          <w:p w:rsidR="00D62890" w:rsidRPr="000D6B8B" w:rsidRDefault="00D62890" w:rsidP="00031CF8">
            <w:pPr>
              <w:spacing w:after="0" w:line="240" w:lineRule="auto"/>
              <w:ind w:left="0" w:firstLine="0"/>
              <w:jc w:val="both"/>
              <w:rPr>
                <w:rFonts w:eastAsia="Times New Roman"/>
                <w:sz w:val="20"/>
                <w:szCs w:val="20"/>
              </w:rPr>
            </w:pPr>
            <w:r w:rsidRPr="000D6B8B">
              <w:rPr>
                <w:rFonts w:eastAsia="Times New Roman"/>
                <w:sz w:val="20"/>
                <w:szCs w:val="20"/>
              </w:rPr>
              <w:t xml:space="preserve"> - Субсидии местным бюджетам на софинансирование мероприятий на проведение  капитального ремонта МБОУ СОШ № 12 г. Байкальск (замена заполнения оконных проемов)</w:t>
            </w:r>
          </w:p>
        </w:tc>
        <w:tc>
          <w:tcPr>
            <w:tcW w:w="1702" w:type="dxa"/>
            <w:tcBorders>
              <w:top w:val="nil"/>
              <w:left w:val="nil"/>
              <w:bottom w:val="single" w:sz="4" w:space="0" w:color="auto"/>
              <w:right w:val="single" w:sz="4" w:space="0" w:color="auto"/>
            </w:tcBorders>
            <w:shd w:val="clear" w:color="auto" w:fill="FFFFFF"/>
            <w:noWrap/>
            <w:vAlign w:val="center"/>
          </w:tcPr>
          <w:p w:rsidR="00D62890" w:rsidRPr="000D6B8B" w:rsidRDefault="00D62890" w:rsidP="00D07F7E">
            <w:pPr>
              <w:spacing w:after="0" w:line="240" w:lineRule="auto"/>
              <w:ind w:left="0" w:firstLine="0"/>
              <w:jc w:val="center"/>
              <w:rPr>
                <w:rFonts w:eastAsia="Times New Roman"/>
              </w:rPr>
            </w:pPr>
            <w:r w:rsidRPr="000D6B8B">
              <w:rPr>
                <w:rFonts w:eastAsia="Times New Roman"/>
              </w:rPr>
              <w:t>10 768,9</w:t>
            </w:r>
          </w:p>
        </w:tc>
        <w:tc>
          <w:tcPr>
            <w:tcW w:w="1559" w:type="dxa"/>
            <w:tcBorders>
              <w:top w:val="nil"/>
              <w:left w:val="nil"/>
              <w:bottom w:val="single" w:sz="4" w:space="0" w:color="auto"/>
              <w:right w:val="single" w:sz="4" w:space="0" w:color="auto"/>
            </w:tcBorders>
            <w:shd w:val="clear" w:color="auto" w:fill="FFFFFF"/>
            <w:noWrap/>
            <w:vAlign w:val="center"/>
          </w:tcPr>
          <w:p w:rsidR="00D62890" w:rsidRPr="000D6B8B" w:rsidRDefault="00D62890" w:rsidP="004C383A">
            <w:pPr>
              <w:spacing w:after="0" w:line="240" w:lineRule="auto"/>
              <w:ind w:left="0" w:firstLine="0"/>
              <w:jc w:val="center"/>
              <w:rPr>
                <w:rFonts w:eastAsia="Times New Roman"/>
              </w:rPr>
            </w:pPr>
            <w:r w:rsidRPr="000D6B8B">
              <w:rPr>
                <w:rFonts w:eastAsia="Times New Roman"/>
              </w:rPr>
              <w:t>5 993,7</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rPr>
            </w:pPr>
            <w:r w:rsidRPr="000D6B8B">
              <w:rPr>
                <w:rFonts w:eastAsia="Times New Roman"/>
              </w:rPr>
              <w:t>5 993,7</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7A6724">
            <w:pPr>
              <w:spacing w:after="0" w:line="240" w:lineRule="auto"/>
              <w:ind w:left="0" w:firstLine="0"/>
              <w:jc w:val="center"/>
              <w:rPr>
                <w:rFonts w:eastAsia="Times New Roman"/>
              </w:rPr>
            </w:pPr>
            <w:r w:rsidRPr="000D6B8B">
              <w:rPr>
                <w:rFonts w:eastAsia="Times New Roman"/>
              </w:rPr>
              <w:t>0,0</w:t>
            </w:r>
          </w:p>
        </w:tc>
      </w:tr>
      <w:tr w:rsidR="00D62890" w:rsidRPr="000D6B8B" w:rsidTr="006C6B72">
        <w:trPr>
          <w:trHeight w:val="693"/>
        </w:trPr>
        <w:tc>
          <w:tcPr>
            <w:tcW w:w="4503" w:type="dxa"/>
            <w:tcBorders>
              <w:top w:val="nil"/>
              <w:left w:val="single" w:sz="4" w:space="0" w:color="auto"/>
              <w:bottom w:val="single" w:sz="4" w:space="0" w:color="auto"/>
              <w:right w:val="single" w:sz="4" w:space="0" w:color="auto"/>
            </w:tcBorders>
            <w:hideMark/>
          </w:tcPr>
          <w:p w:rsidR="00D62890" w:rsidRPr="000D6B8B" w:rsidRDefault="00D62890" w:rsidP="00031CF8">
            <w:pPr>
              <w:spacing w:after="0" w:line="240" w:lineRule="auto"/>
              <w:ind w:left="0" w:firstLine="0"/>
              <w:jc w:val="both"/>
              <w:rPr>
                <w:rFonts w:eastAsia="Times New Roman"/>
                <w:sz w:val="20"/>
                <w:szCs w:val="20"/>
              </w:rPr>
            </w:pPr>
            <w:r w:rsidRPr="000D6B8B">
              <w:rPr>
                <w:rFonts w:eastAsia="Times New Roman"/>
                <w:sz w:val="20"/>
                <w:szCs w:val="20"/>
              </w:rPr>
              <w:t xml:space="preserve"> - Субсидии местным бюджетам на софинансирование мероприятий  на проведение капитального  ремонта МБОУ СОШ № 10  г Байкальск (замена заполнения оконных проемов)</w:t>
            </w:r>
          </w:p>
        </w:tc>
        <w:tc>
          <w:tcPr>
            <w:tcW w:w="1702" w:type="dxa"/>
            <w:tcBorders>
              <w:top w:val="nil"/>
              <w:left w:val="nil"/>
              <w:bottom w:val="single" w:sz="4" w:space="0" w:color="auto"/>
              <w:right w:val="single" w:sz="4" w:space="0" w:color="auto"/>
            </w:tcBorders>
            <w:shd w:val="clear" w:color="auto" w:fill="FFFFFF"/>
            <w:noWrap/>
            <w:vAlign w:val="center"/>
          </w:tcPr>
          <w:p w:rsidR="00D62890" w:rsidRPr="000D6B8B" w:rsidRDefault="00D62890" w:rsidP="00D07F7E">
            <w:pPr>
              <w:spacing w:after="0" w:line="240" w:lineRule="auto"/>
              <w:ind w:left="0" w:firstLine="0"/>
              <w:jc w:val="center"/>
              <w:rPr>
                <w:rFonts w:eastAsia="Times New Roman"/>
              </w:rPr>
            </w:pPr>
            <w:r w:rsidRPr="000D6B8B">
              <w:rPr>
                <w:rFonts w:eastAsia="Times New Roman"/>
              </w:rPr>
              <w:t>4 976,1</w:t>
            </w:r>
          </w:p>
        </w:tc>
        <w:tc>
          <w:tcPr>
            <w:tcW w:w="1559" w:type="dxa"/>
            <w:tcBorders>
              <w:top w:val="nil"/>
              <w:left w:val="nil"/>
              <w:bottom w:val="single" w:sz="4" w:space="0" w:color="auto"/>
              <w:right w:val="single" w:sz="4" w:space="0" w:color="auto"/>
            </w:tcBorders>
            <w:shd w:val="clear" w:color="auto" w:fill="FFFFFF"/>
            <w:noWrap/>
            <w:vAlign w:val="center"/>
          </w:tcPr>
          <w:p w:rsidR="00D62890" w:rsidRPr="000D6B8B" w:rsidRDefault="00D62890" w:rsidP="004C383A">
            <w:pPr>
              <w:spacing w:after="0" w:line="240" w:lineRule="auto"/>
              <w:ind w:left="0" w:firstLine="0"/>
              <w:jc w:val="center"/>
              <w:rPr>
                <w:rFonts w:eastAsia="Times New Roman"/>
              </w:rPr>
            </w:pPr>
            <w:r w:rsidRPr="000D6B8B">
              <w:rPr>
                <w:rFonts w:eastAsia="Times New Roman"/>
              </w:rPr>
              <w:t>3 091,8</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rPr>
            </w:pPr>
            <w:r w:rsidRPr="000D6B8B">
              <w:rPr>
                <w:rFonts w:eastAsia="Times New Roman"/>
              </w:rPr>
              <w:t>3 091,8</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7A6724">
            <w:pPr>
              <w:spacing w:after="0" w:line="240" w:lineRule="auto"/>
              <w:ind w:left="0" w:firstLine="0"/>
              <w:jc w:val="center"/>
              <w:rPr>
                <w:rFonts w:eastAsia="Times New Roman"/>
              </w:rPr>
            </w:pPr>
            <w:r w:rsidRPr="000D6B8B">
              <w:rPr>
                <w:rFonts w:eastAsia="Times New Roman"/>
              </w:rPr>
              <w:t>0,0</w:t>
            </w:r>
          </w:p>
        </w:tc>
      </w:tr>
      <w:tr w:rsidR="00D62890" w:rsidRPr="000D6B8B" w:rsidTr="006C6B72">
        <w:trPr>
          <w:trHeight w:val="702"/>
        </w:trPr>
        <w:tc>
          <w:tcPr>
            <w:tcW w:w="4503" w:type="dxa"/>
            <w:tcBorders>
              <w:top w:val="nil"/>
              <w:left w:val="single" w:sz="4" w:space="0" w:color="auto"/>
              <w:bottom w:val="single" w:sz="4" w:space="0" w:color="auto"/>
              <w:right w:val="single" w:sz="4" w:space="0" w:color="auto"/>
            </w:tcBorders>
            <w:hideMark/>
          </w:tcPr>
          <w:p w:rsidR="00D62890" w:rsidRPr="000D6B8B" w:rsidRDefault="00D62890" w:rsidP="00031CF8">
            <w:pPr>
              <w:spacing w:after="0" w:line="240" w:lineRule="auto"/>
              <w:ind w:left="0" w:firstLine="0"/>
              <w:jc w:val="both"/>
              <w:rPr>
                <w:rFonts w:eastAsia="Times New Roman"/>
                <w:sz w:val="20"/>
                <w:szCs w:val="20"/>
              </w:rPr>
            </w:pPr>
            <w:r w:rsidRPr="000D6B8B">
              <w:rPr>
                <w:rFonts w:eastAsia="Times New Roman"/>
                <w:sz w:val="20"/>
                <w:szCs w:val="20"/>
              </w:rPr>
              <w:t>- Субсидии местным бюджетам на софинансирование мероприятий  на проведение капитального  ремонта МБОУ СОШ № 4 г. Слюдянка (замена заполнения оконных проемов)</w:t>
            </w:r>
          </w:p>
        </w:tc>
        <w:tc>
          <w:tcPr>
            <w:tcW w:w="1702" w:type="dxa"/>
            <w:tcBorders>
              <w:top w:val="nil"/>
              <w:left w:val="nil"/>
              <w:bottom w:val="single" w:sz="4" w:space="0" w:color="auto"/>
              <w:right w:val="single" w:sz="4" w:space="0" w:color="auto"/>
            </w:tcBorders>
            <w:shd w:val="clear" w:color="auto" w:fill="FFFFFF"/>
            <w:noWrap/>
            <w:vAlign w:val="center"/>
          </w:tcPr>
          <w:p w:rsidR="00D62890" w:rsidRPr="000D6B8B" w:rsidRDefault="00D62890" w:rsidP="00D07F7E">
            <w:pPr>
              <w:spacing w:after="0" w:line="240" w:lineRule="auto"/>
              <w:ind w:left="0" w:firstLine="0"/>
              <w:jc w:val="center"/>
              <w:rPr>
                <w:rFonts w:eastAsia="Times New Roman"/>
              </w:rPr>
            </w:pPr>
            <w:r w:rsidRPr="000D6B8B">
              <w:rPr>
                <w:rFonts w:eastAsia="Times New Roman"/>
              </w:rPr>
              <w:t>6 114,1</w:t>
            </w:r>
          </w:p>
        </w:tc>
        <w:tc>
          <w:tcPr>
            <w:tcW w:w="1559" w:type="dxa"/>
            <w:tcBorders>
              <w:top w:val="nil"/>
              <w:left w:val="nil"/>
              <w:bottom w:val="single" w:sz="4" w:space="0" w:color="auto"/>
              <w:right w:val="single" w:sz="4" w:space="0" w:color="auto"/>
            </w:tcBorders>
            <w:shd w:val="clear" w:color="auto" w:fill="FFFFFF"/>
            <w:noWrap/>
            <w:vAlign w:val="center"/>
          </w:tcPr>
          <w:p w:rsidR="00D62890" w:rsidRPr="000D6B8B" w:rsidRDefault="00D62890" w:rsidP="004C383A">
            <w:pPr>
              <w:spacing w:after="0" w:line="240" w:lineRule="auto"/>
              <w:ind w:left="0" w:firstLine="0"/>
              <w:jc w:val="center"/>
              <w:rPr>
                <w:rFonts w:eastAsia="Times New Roman"/>
              </w:rPr>
            </w:pPr>
            <w:r w:rsidRPr="000D6B8B">
              <w:rPr>
                <w:rFonts w:eastAsia="Times New Roman"/>
              </w:rPr>
              <w:t>1 742,8</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rPr>
            </w:pPr>
            <w:r w:rsidRPr="000D6B8B">
              <w:rPr>
                <w:rFonts w:eastAsia="Times New Roman"/>
              </w:rPr>
              <w:t>1 742,8</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7A6724">
            <w:pPr>
              <w:spacing w:after="0" w:line="240" w:lineRule="auto"/>
              <w:ind w:left="0" w:firstLine="0"/>
              <w:jc w:val="center"/>
              <w:rPr>
                <w:rFonts w:eastAsia="Times New Roman"/>
              </w:rPr>
            </w:pPr>
            <w:r w:rsidRPr="000D6B8B">
              <w:rPr>
                <w:rFonts w:eastAsia="Times New Roman"/>
              </w:rPr>
              <w:t>0,0</w:t>
            </w:r>
          </w:p>
        </w:tc>
      </w:tr>
      <w:tr w:rsidR="00D62890" w:rsidRPr="000D6B8B" w:rsidTr="006C6B72">
        <w:trPr>
          <w:trHeight w:val="525"/>
        </w:trPr>
        <w:tc>
          <w:tcPr>
            <w:tcW w:w="4503" w:type="dxa"/>
            <w:tcBorders>
              <w:top w:val="nil"/>
              <w:left w:val="single" w:sz="4" w:space="0" w:color="auto"/>
              <w:bottom w:val="single" w:sz="4" w:space="0" w:color="auto"/>
              <w:right w:val="single" w:sz="4" w:space="0" w:color="auto"/>
            </w:tcBorders>
          </w:tcPr>
          <w:p w:rsidR="00D62890" w:rsidRPr="000D6B8B" w:rsidRDefault="00D62890" w:rsidP="00031CF8">
            <w:pPr>
              <w:spacing w:after="0" w:line="240" w:lineRule="auto"/>
              <w:ind w:left="0" w:firstLine="0"/>
              <w:jc w:val="both"/>
              <w:rPr>
                <w:rFonts w:eastAsia="Times New Roman"/>
                <w:sz w:val="20"/>
                <w:szCs w:val="20"/>
              </w:rPr>
            </w:pPr>
            <w:r w:rsidRPr="000D6B8B">
              <w:rPr>
                <w:rFonts w:eastAsia="Times New Roman"/>
                <w:sz w:val="20"/>
                <w:szCs w:val="20"/>
              </w:rPr>
              <w:t>- Субсидии местным бюджетам на софинансирование мероприятий  на проведение капитального  ремонта МБДОУ Детский  сад  № 2 г. Байкальск (замена заполнения оконных проемов)</w:t>
            </w:r>
          </w:p>
        </w:tc>
        <w:tc>
          <w:tcPr>
            <w:tcW w:w="1702" w:type="dxa"/>
            <w:tcBorders>
              <w:top w:val="nil"/>
              <w:left w:val="nil"/>
              <w:bottom w:val="single" w:sz="4" w:space="0" w:color="auto"/>
              <w:right w:val="single" w:sz="4" w:space="0" w:color="auto"/>
            </w:tcBorders>
            <w:shd w:val="clear" w:color="auto" w:fill="FFFFFF"/>
            <w:noWrap/>
            <w:vAlign w:val="center"/>
          </w:tcPr>
          <w:p w:rsidR="00D62890" w:rsidRPr="000D6B8B" w:rsidRDefault="00D62890" w:rsidP="00D07F7E">
            <w:pPr>
              <w:spacing w:after="0" w:line="240" w:lineRule="auto"/>
              <w:ind w:left="0" w:firstLine="0"/>
              <w:jc w:val="center"/>
              <w:rPr>
                <w:rFonts w:eastAsia="Times New Roman"/>
              </w:rPr>
            </w:pPr>
            <w:r w:rsidRPr="000D6B8B">
              <w:rPr>
                <w:rFonts w:eastAsia="Times New Roman"/>
              </w:rPr>
              <w:t>2 126,1</w:t>
            </w:r>
          </w:p>
        </w:tc>
        <w:tc>
          <w:tcPr>
            <w:tcW w:w="1559" w:type="dxa"/>
            <w:tcBorders>
              <w:top w:val="nil"/>
              <w:left w:val="nil"/>
              <w:bottom w:val="single" w:sz="4" w:space="0" w:color="auto"/>
              <w:right w:val="single" w:sz="4" w:space="0" w:color="auto"/>
            </w:tcBorders>
            <w:shd w:val="clear" w:color="auto" w:fill="FFFFFF"/>
            <w:noWrap/>
            <w:vAlign w:val="center"/>
          </w:tcPr>
          <w:p w:rsidR="00D62890" w:rsidRPr="000D6B8B" w:rsidRDefault="00D62890" w:rsidP="004C383A">
            <w:pPr>
              <w:spacing w:after="0" w:line="240" w:lineRule="auto"/>
              <w:ind w:left="0" w:firstLine="0"/>
              <w:jc w:val="center"/>
              <w:rPr>
                <w:rFonts w:eastAsia="Times New Roman"/>
              </w:rPr>
            </w:pPr>
            <w:r w:rsidRPr="000D6B8B">
              <w:rPr>
                <w:rFonts w:eastAsia="Times New Roman"/>
              </w:rPr>
              <w:t>1 281,2</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rPr>
            </w:pPr>
            <w:r w:rsidRPr="000D6B8B">
              <w:rPr>
                <w:rFonts w:eastAsia="Times New Roman"/>
              </w:rPr>
              <w:t>1 281,2</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7A6724">
            <w:pPr>
              <w:spacing w:after="0" w:line="240" w:lineRule="auto"/>
              <w:ind w:left="0" w:firstLine="0"/>
              <w:jc w:val="center"/>
              <w:rPr>
                <w:rFonts w:eastAsia="Times New Roman"/>
              </w:rPr>
            </w:pPr>
            <w:r w:rsidRPr="000D6B8B">
              <w:rPr>
                <w:rFonts w:eastAsia="Times New Roman"/>
              </w:rPr>
              <w:t>0,0</w:t>
            </w:r>
          </w:p>
        </w:tc>
      </w:tr>
      <w:tr w:rsidR="00D62890" w:rsidRPr="000D6B8B" w:rsidTr="006C6B72">
        <w:trPr>
          <w:trHeight w:val="1118"/>
        </w:trPr>
        <w:tc>
          <w:tcPr>
            <w:tcW w:w="4503" w:type="dxa"/>
            <w:tcBorders>
              <w:top w:val="nil"/>
              <w:left w:val="single" w:sz="4" w:space="0" w:color="auto"/>
              <w:bottom w:val="single" w:sz="4" w:space="0" w:color="auto"/>
              <w:right w:val="single" w:sz="4" w:space="0" w:color="auto"/>
            </w:tcBorders>
          </w:tcPr>
          <w:p w:rsidR="00D62890" w:rsidRPr="000D6B8B" w:rsidRDefault="00D62890" w:rsidP="00031CF8">
            <w:pPr>
              <w:spacing w:after="0" w:line="240" w:lineRule="auto"/>
              <w:ind w:left="0" w:firstLine="0"/>
              <w:jc w:val="both"/>
              <w:rPr>
                <w:rFonts w:eastAsia="Times New Roman"/>
                <w:sz w:val="20"/>
                <w:szCs w:val="20"/>
              </w:rPr>
            </w:pPr>
            <w:r w:rsidRPr="000D6B8B">
              <w:rPr>
                <w:rFonts w:eastAsia="Times New Roman"/>
                <w:sz w:val="20"/>
                <w:szCs w:val="20"/>
              </w:rPr>
              <w:lastRenderedPageBreak/>
              <w:t>-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(МБУ "Детский оздоровительный лагерь "Солнечный")</w:t>
            </w:r>
          </w:p>
        </w:tc>
        <w:tc>
          <w:tcPr>
            <w:tcW w:w="1702" w:type="dxa"/>
            <w:tcBorders>
              <w:top w:val="nil"/>
              <w:left w:val="nil"/>
              <w:bottom w:val="single" w:sz="4" w:space="0" w:color="auto"/>
              <w:right w:val="single" w:sz="4" w:space="0" w:color="auto"/>
            </w:tcBorders>
            <w:shd w:val="clear" w:color="auto" w:fill="FFFFFF"/>
            <w:noWrap/>
            <w:vAlign w:val="center"/>
          </w:tcPr>
          <w:p w:rsidR="00D62890" w:rsidRPr="000D6B8B" w:rsidRDefault="00D62890" w:rsidP="00D07F7E">
            <w:pPr>
              <w:spacing w:after="0" w:line="240" w:lineRule="auto"/>
              <w:ind w:left="0" w:firstLine="0"/>
              <w:jc w:val="center"/>
              <w:rPr>
                <w:rFonts w:eastAsia="Times New Roman"/>
              </w:rPr>
            </w:pPr>
            <w:r w:rsidRPr="000D6B8B">
              <w:rPr>
                <w:rFonts w:eastAsia="Times New Roman"/>
              </w:rPr>
              <w:t>0,0</w:t>
            </w:r>
          </w:p>
        </w:tc>
        <w:tc>
          <w:tcPr>
            <w:tcW w:w="1559" w:type="dxa"/>
            <w:tcBorders>
              <w:top w:val="nil"/>
              <w:left w:val="nil"/>
              <w:bottom w:val="single" w:sz="4" w:space="0" w:color="auto"/>
              <w:right w:val="single" w:sz="4" w:space="0" w:color="auto"/>
            </w:tcBorders>
            <w:shd w:val="clear" w:color="auto" w:fill="FFFFFF"/>
            <w:noWrap/>
            <w:vAlign w:val="center"/>
          </w:tcPr>
          <w:p w:rsidR="00D62890" w:rsidRPr="000D6B8B" w:rsidRDefault="00D62890" w:rsidP="004C383A">
            <w:pPr>
              <w:spacing w:after="0" w:line="240" w:lineRule="auto"/>
              <w:ind w:left="0" w:firstLine="0"/>
              <w:jc w:val="center"/>
              <w:rPr>
                <w:rFonts w:eastAsia="Times New Roman"/>
              </w:rPr>
            </w:pPr>
            <w:r w:rsidRPr="000D6B8B">
              <w:rPr>
                <w:rFonts w:eastAsia="Times New Roman"/>
              </w:rPr>
              <w:t>1 921,7</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rPr>
            </w:pPr>
            <w:r w:rsidRPr="000D6B8B">
              <w:rPr>
                <w:rFonts w:eastAsia="Times New Roman"/>
              </w:rPr>
              <w:t>1 921,7</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D62890">
            <w:pPr>
              <w:spacing w:after="0" w:line="240" w:lineRule="auto"/>
              <w:ind w:left="0" w:firstLine="0"/>
              <w:jc w:val="center"/>
              <w:rPr>
                <w:rFonts w:eastAsia="Times New Roman"/>
              </w:rPr>
            </w:pPr>
            <w:r w:rsidRPr="000D6B8B">
              <w:rPr>
                <w:rFonts w:eastAsia="Times New Roman"/>
              </w:rPr>
              <w:t>0,0</w:t>
            </w:r>
          </w:p>
        </w:tc>
      </w:tr>
      <w:tr w:rsidR="00D62890" w:rsidRPr="000D6B8B" w:rsidTr="006C6B72">
        <w:trPr>
          <w:trHeight w:val="1118"/>
        </w:trPr>
        <w:tc>
          <w:tcPr>
            <w:tcW w:w="4503" w:type="dxa"/>
            <w:tcBorders>
              <w:top w:val="nil"/>
              <w:left w:val="single" w:sz="4" w:space="0" w:color="auto"/>
              <w:bottom w:val="single" w:sz="4" w:space="0" w:color="auto"/>
              <w:right w:val="single" w:sz="4" w:space="0" w:color="auto"/>
            </w:tcBorders>
            <w:hideMark/>
          </w:tcPr>
          <w:p w:rsidR="00D62890" w:rsidRPr="000D6B8B" w:rsidRDefault="00D62890" w:rsidP="00031CF8">
            <w:pPr>
              <w:spacing w:after="0" w:line="240" w:lineRule="auto"/>
              <w:ind w:left="0" w:firstLine="0"/>
              <w:jc w:val="both"/>
              <w:rPr>
                <w:rFonts w:eastAsia="Times New Roman"/>
                <w:sz w:val="20"/>
                <w:szCs w:val="20"/>
              </w:rPr>
            </w:pPr>
            <w:r w:rsidRPr="000D6B8B">
              <w:rPr>
                <w:rFonts w:eastAsia="Times New Roman"/>
                <w:sz w:val="20"/>
                <w:szCs w:val="20"/>
              </w:rPr>
              <w:t xml:space="preserve">  -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(филиал МБУ "Детский оздоровительный лагерь "Солнечный" в селе Тибельти Слюдянского района "Юный Горняк")</w:t>
            </w:r>
          </w:p>
        </w:tc>
        <w:tc>
          <w:tcPr>
            <w:tcW w:w="1702" w:type="dxa"/>
            <w:tcBorders>
              <w:top w:val="nil"/>
              <w:left w:val="nil"/>
              <w:bottom w:val="single" w:sz="4" w:space="0" w:color="auto"/>
              <w:right w:val="single" w:sz="4" w:space="0" w:color="auto"/>
            </w:tcBorders>
            <w:shd w:val="clear" w:color="auto" w:fill="FFFFFF"/>
            <w:noWrap/>
            <w:vAlign w:val="center"/>
          </w:tcPr>
          <w:p w:rsidR="00D62890" w:rsidRPr="000D6B8B" w:rsidRDefault="00D62890" w:rsidP="00D07F7E">
            <w:pPr>
              <w:spacing w:after="0" w:line="240" w:lineRule="auto"/>
              <w:ind w:left="0" w:firstLine="0"/>
              <w:jc w:val="center"/>
              <w:rPr>
                <w:rFonts w:eastAsia="Times New Roman"/>
              </w:rPr>
            </w:pPr>
            <w:r w:rsidRPr="000D6B8B">
              <w:rPr>
                <w:rFonts w:eastAsia="Times New Roman"/>
              </w:rPr>
              <w:t>0,0</w:t>
            </w:r>
          </w:p>
        </w:tc>
        <w:tc>
          <w:tcPr>
            <w:tcW w:w="1559" w:type="dxa"/>
            <w:tcBorders>
              <w:top w:val="nil"/>
              <w:left w:val="nil"/>
              <w:bottom w:val="single" w:sz="4" w:space="0" w:color="auto"/>
              <w:right w:val="single" w:sz="4" w:space="0" w:color="auto"/>
            </w:tcBorders>
            <w:shd w:val="clear" w:color="auto" w:fill="FFFFFF"/>
            <w:noWrap/>
            <w:vAlign w:val="center"/>
          </w:tcPr>
          <w:p w:rsidR="00D62890" w:rsidRPr="000D6B8B" w:rsidRDefault="00D62890" w:rsidP="004C383A">
            <w:pPr>
              <w:spacing w:after="0" w:line="240" w:lineRule="auto"/>
              <w:ind w:left="0" w:firstLine="0"/>
              <w:jc w:val="center"/>
              <w:rPr>
                <w:rFonts w:eastAsia="Times New Roman"/>
              </w:rPr>
            </w:pPr>
            <w:r w:rsidRPr="000D6B8B">
              <w:rPr>
                <w:rFonts w:eastAsia="Times New Roman"/>
              </w:rPr>
              <w:t>1 921,7</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rPr>
            </w:pPr>
            <w:r w:rsidRPr="000D6B8B">
              <w:rPr>
                <w:rFonts w:eastAsia="Times New Roman"/>
              </w:rPr>
              <w:t>1 921,7</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D62890">
            <w:pPr>
              <w:spacing w:after="0" w:line="240" w:lineRule="auto"/>
              <w:ind w:left="0" w:firstLine="0"/>
              <w:jc w:val="center"/>
              <w:rPr>
                <w:rFonts w:eastAsia="Times New Roman"/>
              </w:rPr>
            </w:pPr>
            <w:r w:rsidRPr="000D6B8B">
              <w:rPr>
                <w:rFonts w:eastAsia="Times New Roman"/>
              </w:rPr>
              <w:t>0,0</w:t>
            </w:r>
          </w:p>
        </w:tc>
      </w:tr>
      <w:tr w:rsidR="00D62890" w:rsidRPr="000D6B8B" w:rsidTr="006C6B72">
        <w:trPr>
          <w:trHeight w:val="455"/>
        </w:trPr>
        <w:tc>
          <w:tcPr>
            <w:tcW w:w="4503" w:type="dxa"/>
            <w:tcBorders>
              <w:top w:val="nil"/>
              <w:left w:val="single" w:sz="4" w:space="0" w:color="auto"/>
              <w:bottom w:val="single" w:sz="4" w:space="0" w:color="auto"/>
              <w:right w:val="single" w:sz="4" w:space="0" w:color="auto"/>
            </w:tcBorders>
          </w:tcPr>
          <w:p w:rsidR="00D62890" w:rsidRPr="000D6B8B" w:rsidRDefault="00D62890">
            <w:pPr>
              <w:spacing w:after="0" w:line="240" w:lineRule="auto"/>
              <w:ind w:left="0" w:firstLine="0"/>
              <w:rPr>
                <w:rFonts w:eastAsia="Times New Roman"/>
                <w:bCs/>
                <w:sz w:val="20"/>
                <w:szCs w:val="20"/>
              </w:rPr>
            </w:pPr>
            <w:r w:rsidRPr="000D6B8B">
              <w:rPr>
                <w:rFonts w:eastAsia="Times New Roman"/>
                <w:bCs/>
                <w:sz w:val="20"/>
                <w:szCs w:val="20"/>
              </w:rPr>
              <w:t xml:space="preserve">Субсидия на реализацию мероприятий перечня проектов народных инициатив </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bCs/>
              </w:rPr>
            </w:pPr>
            <w:r w:rsidRPr="000D6B8B">
              <w:rPr>
                <w:rFonts w:eastAsia="Times New Roman"/>
                <w:bCs/>
              </w:rPr>
              <w:t>0,0</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Cs/>
              </w:rPr>
            </w:pPr>
            <w:r w:rsidRPr="000D6B8B">
              <w:rPr>
                <w:rFonts w:eastAsia="Times New Roman"/>
                <w:bCs/>
              </w:rPr>
              <w:t>10 875,0</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Cs/>
              </w:rPr>
            </w:pPr>
            <w:r w:rsidRPr="000D6B8B">
              <w:rPr>
                <w:rFonts w:eastAsia="Times New Roman"/>
                <w:bCs/>
              </w:rPr>
              <w:t>10 875,0</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D62890">
            <w:pPr>
              <w:spacing w:after="0" w:line="240" w:lineRule="auto"/>
              <w:ind w:left="0" w:firstLine="0"/>
              <w:jc w:val="center"/>
              <w:rPr>
                <w:rFonts w:eastAsia="Times New Roman"/>
                <w:bCs/>
              </w:rPr>
            </w:pPr>
            <w:r w:rsidRPr="000D6B8B">
              <w:rPr>
                <w:rFonts w:eastAsia="Times New Roman"/>
                <w:bCs/>
              </w:rPr>
              <w:t>0,0</w:t>
            </w:r>
          </w:p>
        </w:tc>
      </w:tr>
      <w:tr w:rsidR="00D62890" w:rsidRPr="000D6B8B" w:rsidTr="006C6B72">
        <w:trPr>
          <w:trHeight w:val="455"/>
        </w:trPr>
        <w:tc>
          <w:tcPr>
            <w:tcW w:w="4503" w:type="dxa"/>
            <w:tcBorders>
              <w:top w:val="nil"/>
              <w:left w:val="single" w:sz="4" w:space="0" w:color="auto"/>
              <w:bottom w:val="single" w:sz="4" w:space="0" w:color="auto"/>
              <w:right w:val="single" w:sz="4" w:space="0" w:color="auto"/>
            </w:tcBorders>
          </w:tcPr>
          <w:p w:rsidR="00D62890" w:rsidRPr="000D6B8B" w:rsidRDefault="00D62890" w:rsidP="00031CF8">
            <w:pPr>
              <w:spacing w:after="0" w:line="240" w:lineRule="auto"/>
              <w:ind w:left="0" w:firstLine="0"/>
              <w:jc w:val="both"/>
              <w:rPr>
                <w:rFonts w:eastAsia="Times New Roman"/>
                <w:bCs/>
                <w:sz w:val="20"/>
                <w:szCs w:val="20"/>
              </w:rPr>
            </w:pPr>
            <w:r w:rsidRPr="000D6B8B">
              <w:rPr>
                <w:rFonts w:eastAsia="Times New Roman"/>
                <w:bCs/>
                <w:sz w:val="20"/>
                <w:szCs w:val="20"/>
              </w:rPr>
              <w:t>Субсидии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bCs/>
              </w:rPr>
            </w:pPr>
            <w:r w:rsidRPr="000D6B8B">
              <w:rPr>
                <w:rFonts w:eastAsia="Times New Roman"/>
                <w:bCs/>
              </w:rPr>
              <w:t>0,0</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Cs/>
              </w:rPr>
            </w:pPr>
            <w:r w:rsidRPr="000D6B8B">
              <w:rPr>
                <w:rFonts w:eastAsia="Times New Roman"/>
                <w:bCs/>
              </w:rPr>
              <w:t>1 777,1</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Cs/>
              </w:rPr>
            </w:pPr>
            <w:r w:rsidRPr="000D6B8B">
              <w:rPr>
                <w:rFonts w:eastAsia="Times New Roman"/>
                <w:bCs/>
              </w:rPr>
              <w:t>1 777,1</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D62890">
            <w:pPr>
              <w:spacing w:after="0" w:line="240" w:lineRule="auto"/>
              <w:ind w:left="0" w:firstLine="0"/>
              <w:jc w:val="center"/>
              <w:rPr>
                <w:rFonts w:eastAsia="Times New Roman"/>
                <w:bCs/>
              </w:rPr>
            </w:pPr>
            <w:r w:rsidRPr="000D6B8B">
              <w:rPr>
                <w:rFonts w:eastAsia="Times New Roman"/>
                <w:bCs/>
              </w:rPr>
              <w:t>0,0</w:t>
            </w:r>
          </w:p>
        </w:tc>
      </w:tr>
      <w:tr w:rsidR="00D62890" w:rsidRPr="000D6B8B" w:rsidTr="006C6B72">
        <w:trPr>
          <w:trHeight w:val="455"/>
        </w:trPr>
        <w:tc>
          <w:tcPr>
            <w:tcW w:w="4503" w:type="dxa"/>
            <w:tcBorders>
              <w:top w:val="nil"/>
              <w:left w:val="single" w:sz="4" w:space="0" w:color="auto"/>
              <w:bottom w:val="single" w:sz="4" w:space="0" w:color="auto"/>
              <w:right w:val="single" w:sz="4" w:space="0" w:color="auto"/>
            </w:tcBorders>
          </w:tcPr>
          <w:p w:rsidR="00D62890" w:rsidRPr="000D6B8B" w:rsidRDefault="00D62890">
            <w:pPr>
              <w:spacing w:after="0" w:line="240" w:lineRule="auto"/>
              <w:ind w:left="0" w:firstLine="0"/>
              <w:rPr>
                <w:rFonts w:eastAsia="Times New Roman"/>
                <w:bCs/>
                <w:sz w:val="20"/>
                <w:szCs w:val="20"/>
              </w:rPr>
            </w:pPr>
            <w:r w:rsidRPr="000D6B8B">
              <w:rPr>
                <w:rFonts w:eastAsia="Times New Roman"/>
                <w:bCs/>
                <w:sz w:val="20"/>
                <w:szCs w:val="20"/>
              </w:rPr>
              <w:t>Субсидии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bCs/>
              </w:rPr>
            </w:pPr>
            <w:r w:rsidRPr="000D6B8B">
              <w:rPr>
                <w:rFonts w:eastAsia="Times New Roman"/>
                <w:bCs/>
              </w:rPr>
              <w:t>0,0</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Cs/>
              </w:rPr>
            </w:pPr>
            <w:r w:rsidRPr="000D6B8B">
              <w:rPr>
                <w:rFonts w:eastAsia="Times New Roman"/>
                <w:bCs/>
              </w:rPr>
              <w:t>2 025,5</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Cs/>
              </w:rPr>
            </w:pPr>
            <w:r w:rsidRPr="000D6B8B">
              <w:rPr>
                <w:rFonts w:eastAsia="Times New Roman"/>
                <w:bCs/>
              </w:rPr>
              <w:t>2 025,5</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D62890">
            <w:pPr>
              <w:spacing w:after="0" w:line="240" w:lineRule="auto"/>
              <w:ind w:left="0" w:firstLine="0"/>
              <w:jc w:val="center"/>
              <w:rPr>
                <w:rFonts w:eastAsia="Times New Roman"/>
                <w:bCs/>
              </w:rPr>
            </w:pPr>
            <w:r w:rsidRPr="000D6B8B">
              <w:rPr>
                <w:rFonts w:eastAsia="Times New Roman"/>
                <w:bCs/>
              </w:rPr>
              <w:t>0,0</w:t>
            </w:r>
          </w:p>
        </w:tc>
      </w:tr>
      <w:tr w:rsidR="00D62890" w:rsidRPr="000D6B8B" w:rsidTr="006C6B72">
        <w:trPr>
          <w:trHeight w:val="455"/>
        </w:trPr>
        <w:tc>
          <w:tcPr>
            <w:tcW w:w="4503" w:type="dxa"/>
            <w:tcBorders>
              <w:top w:val="nil"/>
              <w:left w:val="single" w:sz="4" w:space="0" w:color="auto"/>
              <w:bottom w:val="single" w:sz="4" w:space="0" w:color="auto"/>
              <w:right w:val="single" w:sz="4" w:space="0" w:color="auto"/>
            </w:tcBorders>
          </w:tcPr>
          <w:p w:rsidR="00D62890" w:rsidRPr="000D6B8B" w:rsidRDefault="00D62890">
            <w:pPr>
              <w:spacing w:after="0" w:line="240" w:lineRule="auto"/>
              <w:ind w:left="0" w:firstLine="0"/>
              <w:rPr>
                <w:rFonts w:eastAsia="Times New Roman"/>
                <w:bCs/>
                <w:sz w:val="20"/>
                <w:szCs w:val="20"/>
              </w:rPr>
            </w:pPr>
            <w:r w:rsidRPr="000D6B8B">
              <w:rPr>
                <w:rFonts w:eastAsia="Times New Roman"/>
                <w:bCs/>
                <w:sz w:val="20"/>
                <w:szCs w:val="20"/>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bCs/>
              </w:rPr>
            </w:pPr>
            <w:r w:rsidRPr="000D6B8B">
              <w:rPr>
                <w:rFonts w:eastAsia="Times New Roman"/>
                <w:bCs/>
              </w:rPr>
              <w:t>0,0</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Cs/>
              </w:rPr>
            </w:pPr>
            <w:r w:rsidRPr="000D6B8B">
              <w:rPr>
                <w:rFonts w:eastAsia="Times New Roman"/>
                <w:bCs/>
              </w:rPr>
              <w:t>1 000,0</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Cs/>
              </w:rPr>
            </w:pPr>
            <w:r w:rsidRPr="000D6B8B">
              <w:rPr>
                <w:rFonts w:eastAsia="Times New Roman"/>
                <w:bCs/>
              </w:rPr>
              <w:t>1 000,0</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D62890">
            <w:pPr>
              <w:spacing w:after="0" w:line="240" w:lineRule="auto"/>
              <w:ind w:left="0" w:firstLine="0"/>
              <w:jc w:val="center"/>
              <w:rPr>
                <w:rFonts w:eastAsia="Times New Roman"/>
                <w:bCs/>
              </w:rPr>
            </w:pPr>
            <w:r w:rsidRPr="000D6B8B">
              <w:rPr>
                <w:rFonts w:eastAsia="Times New Roman"/>
                <w:bCs/>
              </w:rPr>
              <w:t>0,0</w:t>
            </w:r>
          </w:p>
        </w:tc>
      </w:tr>
      <w:tr w:rsidR="00D62890" w:rsidRPr="000D6B8B" w:rsidTr="006C6B72">
        <w:trPr>
          <w:trHeight w:val="455"/>
        </w:trPr>
        <w:tc>
          <w:tcPr>
            <w:tcW w:w="4503" w:type="dxa"/>
            <w:tcBorders>
              <w:top w:val="nil"/>
              <w:left w:val="single" w:sz="4" w:space="0" w:color="auto"/>
              <w:bottom w:val="single" w:sz="4" w:space="0" w:color="auto"/>
              <w:right w:val="single" w:sz="4" w:space="0" w:color="auto"/>
            </w:tcBorders>
          </w:tcPr>
          <w:p w:rsidR="00D62890" w:rsidRPr="000D6B8B" w:rsidRDefault="00D62890">
            <w:pPr>
              <w:spacing w:after="0" w:line="240" w:lineRule="auto"/>
              <w:ind w:left="0" w:firstLine="0"/>
              <w:rPr>
                <w:rFonts w:eastAsia="Times New Roman"/>
                <w:bCs/>
                <w:sz w:val="20"/>
                <w:szCs w:val="20"/>
              </w:rPr>
            </w:pPr>
            <w:r w:rsidRPr="000D6B8B">
              <w:rPr>
                <w:rFonts w:eastAsia="Times New Roman"/>
                <w:bCs/>
                <w:sz w:val="20"/>
                <w:szCs w:val="20"/>
              </w:rPr>
              <w:t>Субсидии бюджетам муниципальных образований Иркутской области на реализацию программ по работе с детьми и молодежью</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bCs/>
              </w:rPr>
            </w:pPr>
            <w:r w:rsidRPr="000D6B8B">
              <w:rPr>
                <w:rFonts w:eastAsia="Times New Roman"/>
                <w:bCs/>
              </w:rPr>
              <w:t>0,0</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Cs/>
              </w:rPr>
            </w:pPr>
            <w:r w:rsidRPr="000D6B8B">
              <w:rPr>
                <w:rFonts w:eastAsia="Times New Roman"/>
                <w:bCs/>
              </w:rPr>
              <w:t>250,0</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Cs/>
              </w:rPr>
            </w:pPr>
            <w:r w:rsidRPr="000D6B8B">
              <w:rPr>
                <w:rFonts w:eastAsia="Times New Roman"/>
                <w:bCs/>
              </w:rPr>
              <w:t>250,0</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D62890">
            <w:pPr>
              <w:spacing w:after="0" w:line="240" w:lineRule="auto"/>
              <w:ind w:left="0" w:firstLine="0"/>
              <w:jc w:val="center"/>
              <w:rPr>
                <w:rFonts w:eastAsia="Times New Roman"/>
                <w:bCs/>
              </w:rPr>
            </w:pPr>
            <w:r w:rsidRPr="000D6B8B">
              <w:rPr>
                <w:rFonts w:eastAsia="Times New Roman"/>
                <w:bCs/>
              </w:rPr>
              <w:t>0,0</w:t>
            </w:r>
          </w:p>
        </w:tc>
      </w:tr>
      <w:tr w:rsidR="00D62890" w:rsidRPr="000D6B8B" w:rsidTr="006C6B72">
        <w:trPr>
          <w:trHeight w:val="455"/>
        </w:trPr>
        <w:tc>
          <w:tcPr>
            <w:tcW w:w="4503" w:type="dxa"/>
            <w:tcBorders>
              <w:top w:val="nil"/>
              <w:left w:val="single" w:sz="4" w:space="0" w:color="auto"/>
              <w:bottom w:val="single" w:sz="4" w:space="0" w:color="auto"/>
              <w:right w:val="single" w:sz="4" w:space="0" w:color="auto"/>
            </w:tcBorders>
          </w:tcPr>
          <w:p w:rsidR="00D62890" w:rsidRPr="000D6B8B" w:rsidRDefault="00D62890">
            <w:pPr>
              <w:spacing w:after="0" w:line="240" w:lineRule="auto"/>
              <w:ind w:left="0" w:firstLine="0"/>
              <w:rPr>
                <w:rFonts w:eastAsia="Times New Roman"/>
                <w:bCs/>
                <w:sz w:val="20"/>
                <w:szCs w:val="20"/>
              </w:rPr>
            </w:pPr>
            <w:r w:rsidRPr="000D6B8B">
              <w:rPr>
                <w:rFonts w:eastAsia="Times New Roman"/>
                <w:bCs/>
                <w:sz w:val="20"/>
                <w:szCs w:val="20"/>
              </w:rPr>
              <w:t>Субсидия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 на 2018 год</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bCs/>
              </w:rPr>
            </w:pPr>
            <w:r w:rsidRPr="000D6B8B">
              <w:rPr>
                <w:rFonts w:eastAsia="Times New Roman"/>
                <w:bCs/>
              </w:rPr>
              <w:t>0,0</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Cs/>
              </w:rPr>
            </w:pPr>
            <w:r w:rsidRPr="000D6B8B">
              <w:rPr>
                <w:rFonts w:eastAsia="Times New Roman"/>
                <w:bCs/>
              </w:rPr>
              <w:t>1 083,2</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Cs/>
              </w:rPr>
            </w:pPr>
            <w:r w:rsidRPr="000D6B8B">
              <w:rPr>
                <w:rFonts w:eastAsia="Times New Roman"/>
                <w:bCs/>
              </w:rPr>
              <w:t>1 083,2</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7A6724">
            <w:pPr>
              <w:spacing w:after="0" w:line="240" w:lineRule="auto"/>
              <w:ind w:left="0" w:firstLine="0"/>
              <w:jc w:val="center"/>
              <w:rPr>
                <w:rFonts w:eastAsia="Times New Roman"/>
                <w:bCs/>
              </w:rPr>
            </w:pPr>
            <w:r w:rsidRPr="000D6B8B">
              <w:rPr>
                <w:rFonts w:eastAsia="Times New Roman"/>
                <w:bCs/>
              </w:rPr>
              <w:t>0,0</w:t>
            </w:r>
          </w:p>
        </w:tc>
      </w:tr>
      <w:tr w:rsidR="00D62890" w:rsidRPr="000D6B8B" w:rsidTr="006C6B72">
        <w:trPr>
          <w:trHeight w:val="455"/>
        </w:trPr>
        <w:tc>
          <w:tcPr>
            <w:tcW w:w="4503" w:type="dxa"/>
            <w:tcBorders>
              <w:top w:val="nil"/>
              <w:left w:val="single" w:sz="4" w:space="0" w:color="auto"/>
              <w:bottom w:val="single" w:sz="4" w:space="0" w:color="auto"/>
              <w:right w:val="single" w:sz="4" w:space="0" w:color="auto"/>
            </w:tcBorders>
          </w:tcPr>
          <w:p w:rsidR="00D62890" w:rsidRPr="000D6B8B" w:rsidRDefault="00D62890">
            <w:pPr>
              <w:spacing w:after="0" w:line="240" w:lineRule="auto"/>
              <w:ind w:left="0" w:firstLine="0"/>
              <w:rPr>
                <w:rFonts w:eastAsia="Times New Roman"/>
                <w:bCs/>
                <w:sz w:val="20"/>
                <w:szCs w:val="20"/>
              </w:rPr>
            </w:pPr>
            <w:r w:rsidRPr="000D6B8B">
              <w:rPr>
                <w:rFonts w:eastAsia="Times New Roman"/>
                <w:bCs/>
                <w:sz w:val="20"/>
                <w:szCs w:val="20"/>
              </w:rPr>
              <w:t>Субсидия из областного бюджета местным бюджетам в целях софинансирования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 на 2018 год</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bCs/>
              </w:rPr>
            </w:pPr>
            <w:r w:rsidRPr="000D6B8B">
              <w:rPr>
                <w:rFonts w:eastAsia="Times New Roman"/>
                <w:bCs/>
              </w:rPr>
              <w:t>0,0</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Cs/>
              </w:rPr>
            </w:pPr>
            <w:r w:rsidRPr="000D6B8B">
              <w:rPr>
                <w:rFonts w:eastAsia="Times New Roman"/>
                <w:bCs/>
              </w:rPr>
              <w:t>390,2</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Cs/>
              </w:rPr>
            </w:pPr>
            <w:r w:rsidRPr="000D6B8B">
              <w:rPr>
                <w:rFonts w:eastAsia="Times New Roman"/>
                <w:bCs/>
              </w:rPr>
              <w:t>390,2</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7A6724">
            <w:pPr>
              <w:spacing w:after="0" w:line="240" w:lineRule="auto"/>
              <w:ind w:left="0" w:firstLine="0"/>
              <w:jc w:val="center"/>
              <w:rPr>
                <w:rFonts w:eastAsia="Times New Roman"/>
                <w:bCs/>
              </w:rPr>
            </w:pPr>
            <w:r w:rsidRPr="000D6B8B">
              <w:rPr>
                <w:rFonts w:eastAsia="Times New Roman"/>
                <w:bCs/>
              </w:rPr>
              <w:t>0,0</w:t>
            </w:r>
          </w:p>
        </w:tc>
      </w:tr>
      <w:tr w:rsidR="00D62890" w:rsidRPr="000D6B8B" w:rsidTr="006C6B72">
        <w:trPr>
          <w:trHeight w:val="455"/>
        </w:trPr>
        <w:tc>
          <w:tcPr>
            <w:tcW w:w="4503" w:type="dxa"/>
            <w:tcBorders>
              <w:top w:val="nil"/>
              <w:left w:val="single" w:sz="4" w:space="0" w:color="auto"/>
              <w:bottom w:val="single" w:sz="4" w:space="0" w:color="auto"/>
              <w:right w:val="single" w:sz="4" w:space="0" w:color="auto"/>
            </w:tcBorders>
            <w:hideMark/>
          </w:tcPr>
          <w:p w:rsidR="00D62890" w:rsidRPr="000D6B8B" w:rsidRDefault="00D62890">
            <w:pPr>
              <w:spacing w:after="0" w:line="240" w:lineRule="auto"/>
              <w:ind w:left="0" w:firstLine="0"/>
              <w:rPr>
                <w:rFonts w:eastAsia="Times New Roman"/>
                <w:b/>
                <w:bCs/>
                <w:sz w:val="20"/>
                <w:szCs w:val="20"/>
              </w:rPr>
            </w:pPr>
            <w:r w:rsidRPr="000D6B8B">
              <w:rPr>
                <w:rFonts w:eastAsia="Times New Roman"/>
                <w:b/>
                <w:bCs/>
                <w:sz w:val="20"/>
                <w:szCs w:val="20"/>
              </w:rPr>
              <w:t>Субвенции бюджетам бюджетной системы Российской Федерации</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b/>
                <w:bCs/>
              </w:rPr>
            </w:pPr>
            <w:r w:rsidRPr="000D6B8B">
              <w:rPr>
                <w:rFonts w:eastAsia="Times New Roman"/>
                <w:b/>
                <w:bCs/>
              </w:rPr>
              <w:t>494 194,5</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
                <w:bCs/>
              </w:rPr>
            </w:pPr>
            <w:r w:rsidRPr="000D6B8B">
              <w:rPr>
                <w:rFonts w:eastAsia="Times New Roman"/>
                <w:b/>
                <w:bCs/>
              </w:rPr>
              <w:t>589 086,2</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
                <w:bCs/>
              </w:rPr>
            </w:pPr>
            <w:r w:rsidRPr="000D6B8B">
              <w:rPr>
                <w:rFonts w:eastAsia="Times New Roman"/>
                <w:b/>
                <w:bCs/>
              </w:rPr>
              <w:t>589 086,2</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7A6724">
            <w:pPr>
              <w:spacing w:after="0" w:line="240" w:lineRule="auto"/>
              <w:ind w:left="0" w:firstLine="0"/>
              <w:jc w:val="center"/>
              <w:rPr>
                <w:rFonts w:eastAsia="Times New Roman"/>
                <w:b/>
                <w:bCs/>
              </w:rPr>
            </w:pPr>
            <w:r w:rsidRPr="000D6B8B">
              <w:rPr>
                <w:rFonts w:eastAsia="Times New Roman"/>
                <w:b/>
                <w:bCs/>
              </w:rPr>
              <w:t>0,0</w:t>
            </w:r>
          </w:p>
        </w:tc>
      </w:tr>
      <w:tr w:rsidR="00D62890" w:rsidRPr="000D6B8B" w:rsidTr="006C6B72">
        <w:trPr>
          <w:trHeight w:val="765"/>
        </w:trPr>
        <w:tc>
          <w:tcPr>
            <w:tcW w:w="4503" w:type="dxa"/>
            <w:tcBorders>
              <w:top w:val="nil"/>
              <w:left w:val="single" w:sz="4" w:space="0" w:color="auto"/>
              <w:bottom w:val="single" w:sz="4" w:space="0" w:color="auto"/>
              <w:right w:val="single" w:sz="4" w:space="0" w:color="auto"/>
            </w:tcBorders>
            <w:hideMark/>
          </w:tcPr>
          <w:p w:rsidR="00D62890" w:rsidRPr="000D6B8B" w:rsidRDefault="00D62890">
            <w:pPr>
              <w:spacing w:after="0" w:line="240" w:lineRule="auto"/>
              <w:ind w:left="0" w:firstLine="0"/>
              <w:rPr>
                <w:rFonts w:eastAsia="Times New Roman"/>
                <w:b/>
                <w:bCs/>
                <w:sz w:val="20"/>
                <w:szCs w:val="20"/>
              </w:rPr>
            </w:pPr>
            <w:r w:rsidRPr="000D6B8B">
              <w:rPr>
                <w:rFonts w:eastAsia="Times New Roman"/>
                <w:b/>
                <w:bCs/>
                <w:sz w:val="20"/>
                <w:szCs w:val="20"/>
              </w:rPr>
              <w:lastRenderedPageBreak/>
              <w:t>Субвенции бюджетам муниципальных образований на предоставление гражданам субсидий на оплату жилого помещения и коммунальных услуг</w:t>
            </w:r>
          </w:p>
        </w:tc>
        <w:tc>
          <w:tcPr>
            <w:tcW w:w="1702" w:type="dxa"/>
            <w:tcBorders>
              <w:top w:val="nil"/>
              <w:left w:val="nil"/>
              <w:bottom w:val="single" w:sz="4" w:space="0" w:color="auto"/>
              <w:right w:val="single" w:sz="4" w:space="0" w:color="auto"/>
            </w:tcBorders>
            <w:noWrap/>
            <w:vAlign w:val="center"/>
          </w:tcPr>
          <w:p w:rsidR="00D62890" w:rsidRPr="000D6B8B" w:rsidRDefault="00D62890" w:rsidP="00D07F7E">
            <w:pPr>
              <w:spacing w:after="0" w:line="240" w:lineRule="auto"/>
              <w:ind w:left="0" w:firstLine="0"/>
              <w:jc w:val="center"/>
              <w:rPr>
                <w:rFonts w:eastAsia="Times New Roman"/>
                <w:b/>
                <w:bCs/>
              </w:rPr>
            </w:pPr>
            <w:r w:rsidRPr="000D6B8B">
              <w:rPr>
                <w:rFonts w:eastAsia="Times New Roman"/>
                <w:b/>
                <w:bCs/>
              </w:rPr>
              <w:t>76 878,6</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
                <w:bCs/>
              </w:rPr>
            </w:pPr>
            <w:r w:rsidRPr="000D6B8B">
              <w:rPr>
                <w:rFonts w:eastAsia="Times New Roman"/>
                <w:b/>
                <w:bCs/>
              </w:rPr>
              <w:t>62 202,2</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1F41FE">
            <w:pPr>
              <w:spacing w:after="0" w:line="240" w:lineRule="auto"/>
              <w:ind w:left="0" w:firstLine="0"/>
              <w:jc w:val="center"/>
              <w:rPr>
                <w:rFonts w:eastAsia="Times New Roman"/>
                <w:b/>
                <w:bCs/>
              </w:rPr>
            </w:pPr>
            <w:r w:rsidRPr="000D6B8B">
              <w:rPr>
                <w:rFonts w:eastAsia="Times New Roman"/>
                <w:b/>
                <w:bCs/>
              </w:rPr>
              <w:t>62 202,2</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7A6724">
            <w:pPr>
              <w:spacing w:after="0" w:line="240" w:lineRule="auto"/>
              <w:ind w:left="0" w:firstLine="0"/>
              <w:jc w:val="center"/>
              <w:rPr>
                <w:rFonts w:eastAsia="Times New Roman"/>
                <w:b/>
                <w:bCs/>
              </w:rPr>
            </w:pPr>
            <w:r w:rsidRPr="000D6B8B">
              <w:rPr>
                <w:rFonts w:eastAsia="Times New Roman"/>
                <w:b/>
                <w:bCs/>
              </w:rPr>
              <w:t>0,0</w:t>
            </w:r>
          </w:p>
        </w:tc>
      </w:tr>
      <w:tr w:rsidR="00D62890" w:rsidRPr="000D6B8B" w:rsidTr="006C6B72">
        <w:trPr>
          <w:trHeight w:val="645"/>
        </w:trPr>
        <w:tc>
          <w:tcPr>
            <w:tcW w:w="4503" w:type="dxa"/>
            <w:tcBorders>
              <w:top w:val="nil"/>
              <w:left w:val="single" w:sz="4" w:space="0" w:color="auto"/>
              <w:bottom w:val="single" w:sz="4" w:space="0" w:color="auto"/>
              <w:right w:val="single" w:sz="4" w:space="0" w:color="auto"/>
            </w:tcBorders>
            <w:shd w:val="clear" w:color="auto" w:fill="FFFFFF"/>
            <w:hideMark/>
          </w:tcPr>
          <w:p w:rsidR="00D62890" w:rsidRPr="000D6B8B" w:rsidRDefault="00D62890">
            <w:pPr>
              <w:spacing w:after="0" w:line="240" w:lineRule="auto"/>
              <w:ind w:left="0" w:firstLine="0"/>
              <w:rPr>
                <w:rFonts w:eastAsia="Times New Roman"/>
                <w:sz w:val="20"/>
                <w:szCs w:val="20"/>
              </w:rPr>
            </w:pPr>
            <w:r w:rsidRPr="000D6B8B">
              <w:rPr>
                <w:rFonts w:eastAsia="Times New Roman"/>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702" w:type="dxa"/>
            <w:tcBorders>
              <w:top w:val="nil"/>
              <w:left w:val="nil"/>
              <w:bottom w:val="single" w:sz="4" w:space="0" w:color="auto"/>
              <w:right w:val="single" w:sz="4" w:space="0" w:color="auto"/>
            </w:tcBorders>
            <w:noWrap/>
            <w:vAlign w:val="center"/>
          </w:tcPr>
          <w:p w:rsidR="00D62890" w:rsidRPr="000D6B8B" w:rsidRDefault="00D62890" w:rsidP="00277F6F">
            <w:pPr>
              <w:spacing w:after="0" w:line="240" w:lineRule="auto"/>
              <w:ind w:left="0" w:firstLine="0"/>
              <w:jc w:val="center"/>
              <w:rPr>
                <w:rFonts w:eastAsia="Times New Roman"/>
                <w:bCs/>
              </w:rPr>
            </w:pPr>
            <w:r w:rsidRPr="000D6B8B">
              <w:rPr>
                <w:rFonts w:eastAsia="Times New Roman"/>
                <w:bCs/>
              </w:rPr>
              <w:t>76 878,6</w:t>
            </w:r>
          </w:p>
        </w:tc>
        <w:tc>
          <w:tcPr>
            <w:tcW w:w="1559" w:type="dxa"/>
            <w:tcBorders>
              <w:top w:val="nil"/>
              <w:left w:val="nil"/>
              <w:bottom w:val="single" w:sz="4" w:space="0" w:color="auto"/>
              <w:right w:val="single" w:sz="4" w:space="0" w:color="auto"/>
            </w:tcBorders>
            <w:noWrap/>
            <w:vAlign w:val="center"/>
          </w:tcPr>
          <w:p w:rsidR="00D62890" w:rsidRPr="000D6B8B" w:rsidRDefault="00D62890" w:rsidP="004C383A">
            <w:pPr>
              <w:spacing w:after="0" w:line="240" w:lineRule="auto"/>
              <w:ind w:left="0" w:firstLine="0"/>
              <w:jc w:val="center"/>
              <w:rPr>
                <w:rFonts w:eastAsia="Times New Roman"/>
                <w:bCs/>
              </w:rPr>
            </w:pPr>
            <w:r w:rsidRPr="000D6B8B">
              <w:rPr>
                <w:rFonts w:eastAsia="Times New Roman"/>
                <w:bCs/>
              </w:rPr>
              <w:t>62 202,2</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920730">
            <w:pPr>
              <w:spacing w:after="0" w:line="240" w:lineRule="auto"/>
              <w:ind w:left="0" w:firstLine="0"/>
              <w:jc w:val="center"/>
              <w:rPr>
                <w:rFonts w:eastAsia="Times New Roman"/>
                <w:bCs/>
              </w:rPr>
            </w:pPr>
            <w:r w:rsidRPr="000D6B8B">
              <w:rPr>
                <w:rFonts w:eastAsia="Times New Roman"/>
                <w:bCs/>
              </w:rPr>
              <w:t>62 202,2</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7A6724" w:rsidP="00277F6F">
            <w:pPr>
              <w:spacing w:after="0" w:line="240" w:lineRule="auto"/>
              <w:ind w:left="0" w:firstLine="0"/>
              <w:jc w:val="center"/>
              <w:rPr>
                <w:rFonts w:eastAsia="Times New Roman"/>
                <w:bCs/>
              </w:rPr>
            </w:pPr>
            <w:r w:rsidRPr="000D6B8B">
              <w:rPr>
                <w:rFonts w:eastAsia="Times New Roman"/>
                <w:bCs/>
              </w:rPr>
              <w:t>0,0</w:t>
            </w:r>
          </w:p>
        </w:tc>
      </w:tr>
      <w:tr w:rsidR="00D62890" w:rsidRPr="000D6B8B" w:rsidTr="006C6B72">
        <w:trPr>
          <w:trHeight w:val="525"/>
        </w:trPr>
        <w:tc>
          <w:tcPr>
            <w:tcW w:w="4503" w:type="dxa"/>
            <w:tcBorders>
              <w:top w:val="nil"/>
              <w:left w:val="single" w:sz="4" w:space="0" w:color="auto"/>
              <w:bottom w:val="single" w:sz="4" w:space="0" w:color="auto"/>
              <w:right w:val="single" w:sz="4" w:space="0" w:color="auto"/>
            </w:tcBorders>
            <w:shd w:val="clear" w:color="auto" w:fill="FFFFFF"/>
            <w:hideMark/>
          </w:tcPr>
          <w:p w:rsidR="00D62890" w:rsidRPr="000D6B8B" w:rsidRDefault="00D62890">
            <w:pPr>
              <w:spacing w:after="0" w:line="240" w:lineRule="auto"/>
              <w:ind w:left="0" w:firstLine="0"/>
              <w:rPr>
                <w:rFonts w:eastAsia="Times New Roman"/>
                <w:b/>
                <w:bCs/>
                <w:sz w:val="20"/>
                <w:szCs w:val="20"/>
              </w:rPr>
            </w:pPr>
            <w:r w:rsidRPr="000D6B8B">
              <w:rPr>
                <w:rFonts w:eastAsia="Times New Roman"/>
                <w:b/>
                <w:bCs/>
                <w:sz w:val="20"/>
                <w:szCs w:val="20"/>
              </w:rPr>
              <w:t xml:space="preserve">Субвенции местным бюджетам на выполнение передаваемых полномочий субъектов Российской Федерации </w:t>
            </w:r>
          </w:p>
        </w:tc>
        <w:tc>
          <w:tcPr>
            <w:tcW w:w="1702" w:type="dxa"/>
            <w:tcBorders>
              <w:top w:val="nil"/>
              <w:left w:val="nil"/>
              <w:bottom w:val="single" w:sz="4" w:space="0" w:color="auto"/>
              <w:right w:val="single" w:sz="4" w:space="0" w:color="auto"/>
            </w:tcBorders>
            <w:shd w:val="clear" w:color="auto" w:fill="FFFFFF"/>
            <w:noWrap/>
            <w:vAlign w:val="center"/>
          </w:tcPr>
          <w:p w:rsidR="00D62890" w:rsidRPr="000D6B8B" w:rsidRDefault="00D62890" w:rsidP="00D07F7E">
            <w:pPr>
              <w:spacing w:after="0" w:line="240" w:lineRule="auto"/>
              <w:ind w:left="0" w:firstLine="0"/>
              <w:jc w:val="center"/>
              <w:rPr>
                <w:rFonts w:eastAsia="Times New Roman"/>
                <w:b/>
                <w:bCs/>
              </w:rPr>
            </w:pPr>
            <w:r w:rsidRPr="000D6B8B">
              <w:rPr>
                <w:rFonts w:eastAsia="Times New Roman"/>
                <w:b/>
                <w:bCs/>
              </w:rPr>
              <w:t>17 673,6</w:t>
            </w:r>
          </w:p>
        </w:tc>
        <w:tc>
          <w:tcPr>
            <w:tcW w:w="1559" w:type="dxa"/>
            <w:tcBorders>
              <w:top w:val="nil"/>
              <w:left w:val="nil"/>
              <w:bottom w:val="single" w:sz="4" w:space="0" w:color="auto"/>
              <w:right w:val="single" w:sz="4" w:space="0" w:color="auto"/>
            </w:tcBorders>
            <w:shd w:val="clear" w:color="auto" w:fill="FFFFFF"/>
            <w:noWrap/>
            <w:vAlign w:val="center"/>
          </w:tcPr>
          <w:p w:rsidR="00D62890" w:rsidRPr="000D6B8B" w:rsidRDefault="00D62890" w:rsidP="004C383A">
            <w:pPr>
              <w:spacing w:after="0" w:line="240" w:lineRule="auto"/>
              <w:ind w:left="0" w:firstLine="0"/>
              <w:jc w:val="center"/>
              <w:rPr>
                <w:rFonts w:eastAsia="Times New Roman"/>
                <w:b/>
                <w:bCs/>
              </w:rPr>
            </w:pPr>
            <w:r w:rsidRPr="000D6B8B">
              <w:rPr>
                <w:rFonts w:eastAsia="Times New Roman"/>
                <w:b/>
                <w:bCs/>
              </w:rPr>
              <w:t>16 668,7</w:t>
            </w:r>
          </w:p>
        </w:tc>
        <w:tc>
          <w:tcPr>
            <w:tcW w:w="1593" w:type="dxa"/>
            <w:gridSpan w:val="3"/>
            <w:tcBorders>
              <w:top w:val="nil"/>
              <w:left w:val="nil"/>
              <w:bottom w:val="single" w:sz="4" w:space="0" w:color="auto"/>
              <w:right w:val="single" w:sz="4" w:space="0" w:color="auto"/>
            </w:tcBorders>
            <w:vAlign w:val="center"/>
          </w:tcPr>
          <w:p w:rsidR="00D62890" w:rsidRPr="000D6B8B" w:rsidRDefault="00D62890" w:rsidP="00920730">
            <w:pPr>
              <w:spacing w:after="0" w:line="240" w:lineRule="auto"/>
              <w:ind w:left="0" w:firstLine="0"/>
              <w:jc w:val="center"/>
              <w:rPr>
                <w:rFonts w:eastAsia="Times New Roman"/>
                <w:b/>
                <w:bCs/>
              </w:rPr>
            </w:pPr>
            <w:r w:rsidRPr="000D6B8B">
              <w:rPr>
                <w:rFonts w:eastAsia="Times New Roman"/>
                <w:b/>
                <w:bCs/>
              </w:rPr>
              <w:t>16 668,7</w:t>
            </w:r>
          </w:p>
        </w:tc>
        <w:tc>
          <w:tcPr>
            <w:tcW w:w="1417" w:type="dxa"/>
            <w:gridSpan w:val="3"/>
            <w:tcBorders>
              <w:top w:val="nil"/>
              <w:left w:val="single" w:sz="4" w:space="0" w:color="auto"/>
              <w:bottom w:val="single" w:sz="4" w:space="0" w:color="auto"/>
              <w:right w:val="single" w:sz="4" w:space="0" w:color="auto"/>
            </w:tcBorders>
            <w:noWrap/>
            <w:vAlign w:val="center"/>
          </w:tcPr>
          <w:p w:rsidR="00D62890" w:rsidRPr="000D6B8B" w:rsidRDefault="007A6724">
            <w:pPr>
              <w:spacing w:after="0" w:line="240" w:lineRule="auto"/>
              <w:ind w:left="0" w:firstLine="0"/>
              <w:jc w:val="center"/>
              <w:rPr>
                <w:rFonts w:eastAsia="Times New Roman"/>
                <w:b/>
                <w:bCs/>
              </w:rPr>
            </w:pPr>
            <w:r w:rsidRPr="000D6B8B">
              <w:rPr>
                <w:rFonts w:eastAsia="Times New Roman"/>
                <w:b/>
                <w:bCs/>
              </w:rPr>
              <w:t>0,0</w:t>
            </w:r>
          </w:p>
        </w:tc>
      </w:tr>
      <w:tr w:rsidR="00E2088B" w:rsidRPr="000D6B8B" w:rsidTr="006C6B72">
        <w:trPr>
          <w:trHeight w:val="525"/>
        </w:trPr>
        <w:tc>
          <w:tcPr>
            <w:tcW w:w="4503" w:type="dxa"/>
            <w:tcBorders>
              <w:top w:val="nil"/>
              <w:left w:val="single" w:sz="4" w:space="0" w:color="auto"/>
              <w:bottom w:val="single" w:sz="4" w:space="0" w:color="auto"/>
              <w:right w:val="single" w:sz="4" w:space="0" w:color="auto"/>
            </w:tcBorders>
            <w:shd w:val="clear" w:color="auto" w:fill="FFFFFF"/>
            <w:hideMark/>
          </w:tcPr>
          <w:p w:rsidR="00E2088B" w:rsidRPr="000D6B8B" w:rsidRDefault="00E2088B">
            <w:pPr>
              <w:spacing w:after="0" w:line="240" w:lineRule="auto"/>
              <w:ind w:left="0" w:firstLine="0"/>
              <w:rPr>
                <w:rFonts w:eastAsia="Times New Roman"/>
                <w:b/>
                <w:bCs/>
                <w:sz w:val="20"/>
                <w:szCs w:val="20"/>
              </w:rPr>
            </w:pPr>
            <w:r w:rsidRPr="000D6B8B">
              <w:rPr>
                <w:rFonts w:eastAsia="Times New Roman"/>
                <w:b/>
                <w:bCs/>
                <w:sz w:val="20"/>
                <w:szCs w:val="20"/>
              </w:rPr>
              <w:t>Субвенции бюджетам муниципальных районов на выполнение передаваемых полномочий субъектов Российской Федерации:</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277F6F">
            <w:pPr>
              <w:spacing w:after="0" w:line="240" w:lineRule="auto"/>
              <w:ind w:left="0" w:firstLine="0"/>
              <w:jc w:val="center"/>
              <w:rPr>
                <w:rFonts w:eastAsia="Times New Roman"/>
                <w:b/>
                <w:bCs/>
              </w:rPr>
            </w:pPr>
            <w:r w:rsidRPr="000D6B8B">
              <w:rPr>
                <w:rFonts w:eastAsia="Times New Roman"/>
                <w:b/>
                <w:bCs/>
              </w:rPr>
              <w:t>17 673,6</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b/>
                <w:bCs/>
              </w:rPr>
            </w:pPr>
            <w:r w:rsidRPr="000D6B8B">
              <w:rPr>
                <w:rFonts w:eastAsia="Times New Roman"/>
                <w:b/>
                <w:bCs/>
              </w:rPr>
              <w:t>16 668,7</w:t>
            </w:r>
          </w:p>
        </w:tc>
        <w:tc>
          <w:tcPr>
            <w:tcW w:w="1593" w:type="dxa"/>
            <w:gridSpan w:val="3"/>
            <w:tcBorders>
              <w:top w:val="nil"/>
              <w:left w:val="nil"/>
              <w:bottom w:val="single" w:sz="4" w:space="0" w:color="auto"/>
              <w:right w:val="single" w:sz="4" w:space="0" w:color="auto"/>
            </w:tcBorders>
            <w:vAlign w:val="center"/>
          </w:tcPr>
          <w:p w:rsidR="00E2088B" w:rsidRPr="000D6B8B" w:rsidRDefault="00E2088B" w:rsidP="00D67B91">
            <w:pPr>
              <w:spacing w:after="0" w:line="240" w:lineRule="auto"/>
              <w:ind w:left="0" w:firstLine="0"/>
              <w:jc w:val="center"/>
              <w:rPr>
                <w:rFonts w:eastAsia="Times New Roman"/>
                <w:b/>
                <w:bCs/>
              </w:rPr>
            </w:pPr>
            <w:r w:rsidRPr="000D6B8B">
              <w:rPr>
                <w:rFonts w:eastAsia="Times New Roman"/>
                <w:b/>
                <w:bCs/>
              </w:rPr>
              <w:t>16 668,7</w:t>
            </w:r>
          </w:p>
        </w:tc>
        <w:tc>
          <w:tcPr>
            <w:tcW w:w="1417" w:type="dxa"/>
            <w:gridSpan w:val="3"/>
            <w:tcBorders>
              <w:top w:val="nil"/>
              <w:left w:val="single" w:sz="4" w:space="0" w:color="auto"/>
              <w:bottom w:val="single" w:sz="4" w:space="0" w:color="auto"/>
              <w:right w:val="single" w:sz="4" w:space="0" w:color="auto"/>
            </w:tcBorders>
            <w:noWrap/>
            <w:vAlign w:val="center"/>
          </w:tcPr>
          <w:p w:rsidR="00E2088B" w:rsidRPr="000D6B8B" w:rsidRDefault="007A6724" w:rsidP="00D67B91">
            <w:pPr>
              <w:spacing w:after="0" w:line="240" w:lineRule="auto"/>
              <w:ind w:left="0" w:firstLine="0"/>
              <w:jc w:val="center"/>
              <w:rPr>
                <w:rFonts w:eastAsia="Times New Roman"/>
                <w:b/>
                <w:bCs/>
              </w:rPr>
            </w:pPr>
            <w:r w:rsidRPr="000D6B8B">
              <w:rPr>
                <w:rFonts w:eastAsia="Times New Roman"/>
                <w:b/>
                <w:bCs/>
              </w:rPr>
              <w:t>0,0</w:t>
            </w:r>
          </w:p>
        </w:tc>
      </w:tr>
      <w:tr w:rsidR="00E2088B" w:rsidRPr="000D6B8B" w:rsidTr="006C6B72">
        <w:trPr>
          <w:trHeight w:val="765"/>
        </w:trPr>
        <w:tc>
          <w:tcPr>
            <w:tcW w:w="4503" w:type="dxa"/>
            <w:tcBorders>
              <w:top w:val="nil"/>
              <w:left w:val="single" w:sz="4" w:space="0" w:color="auto"/>
              <w:bottom w:val="single" w:sz="4" w:space="0" w:color="auto"/>
              <w:right w:val="single" w:sz="4" w:space="0" w:color="auto"/>
            </w:tcBorders>
            <w:shd w:val="clear" w:color="auto" w:fill="FFFFFF"/>
            <w:hideMark/>
          </w:tcPr>
          <w:p w:rsidR="00E2088B" w:rsidRPr="000D6B8B" w:rsidRDefault="00E2088B">
            <w:pPr>
              <w:spacing w:after="0" w:line="240" w:lineRule="auto"/>
              <w:ind w:left="0" w:firstLine="0"/>
              <w:rPr>
                <w:rFonts w:eastAsia="Times New Roman"/>
                <w:sz w:val="20"/>
                <w:szCs w:val="20"/>
              </w:rPr>
            </w:pPr>
            <w:r w:rsidRPr="000D6B8B">
              <w:rPr>
                <w:rFonts w:eastAsia="Times New Roman"/>
                <w:sz w:val="20"/>
                <w:szCs w:val="20"/>
              </w:rPr>
              <w:t xml:space="preserve">   - по хранению, комплектованию, учету и использованию архивных документов, относящихся к государственной собственности Иркутской области</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329,7</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rPr>
            </w:pPr>
            <w:r w:rsidRPr="000D6B8B">
              <w:rPr>
                <w:rFonts w:eastAsia="Times New Roman"/>
              </w:rPr>
              <w:t>367,1</w:t>
            </w:r>
          </w:p>
        </w:tc>
        <w:tc>
          <w:tcPr>
            <w:tcW w:w="1593" w:type="dxa"/>
            <w:gridSpan w:val="3"/>
            <w:tcBorders>
              <w:top w:val="nil"/>
              <w:left w:val="nil"/>
              <w:bottom w:val="single" w:sz="4" w:space="0" w:color="auto"/>
              <w:right w:val="single" w:sz="4" w:space="0" w:color="auto"/>
            </w:tcBorders>
            <w:vAlign w:val="center"/>
          </w:tcPr>
          <w:p w:rsidR="00E2088B" w:rsidRPr="000D6B8B" w:rsidRDefault="00E2088B" w:rsidP="00920730">
            <w:pPr>
              <w:spacing w:after="0" w:line="240" w:lineRule="auto"/>
              <w:ind w:left="0" w:firstLine="0"/>
              <w:jc w:val="center"/>
              <w:rPr>
                <w:rFonts w:eastAsia="Times New Roman"/>
              </w:rPr>
            </w:pPr>
            <w:r w:rsidRPr="000D6B8B">
              <w:rPr>
                <w:rFonts w:eastAsia="Times New Roman"/>
              </w:rPr>
              <w:t>367,1</w:t>
            </w:r>
          </w:p>
        </w:tc>
        <w:tc>
          <w:tcPr>
            <w:tcW w:w="1417" w:type="dxa"/>
            <w:gridSpan w:val="3"/>
            <w:tcBorders>
              <w:top w:val="nil"/>
              <w:left w:val="single" w:sz="4" w:space="0" w:color="auto"/>
              <w:bottom w:val="single" w:sz="4" w:space="0" w:color="auto"/>
              <w:right w:val="single" w:sz="4" w:space="0" w:color="auto"/>
            </w:tcBorders>
            <w:noWrap/>
            <w:vAlign w:val="center"/>
          </w:tcPr>
          <w:p w:rsidR="00E2088B" w:rsidRPr="000D6B8B" w:rsidRDefault="007A6724">
            <w:pPr>
              <w:spacing w:after="0" w:line="240" w:lineRule="auto"/>
              <w:ind w:left="0" w:firstLine="0"/>
              <w:jc w:val="center"/>
              <w:rPr>
                <w:rFonts w:eastAsia="Times New Roman"/>
              </w:rPr>
            </w:pPr>
            <w:r w:rsidRPr="000D6B8B">
              <w:rPr>
                <w:rFonts w:eastAsia="Times New Roman"/>
              </w:rPr>
              <w:t>0,0</w:t>
            </w:r>
          </w:p>
        </w:tc>
      </w:tr>
      <w:tr w:rsidR="00E2088B" w:rsidRPr="000D6B8B" w:rsidTr="006C6B72">
        <w:trPr>
          <w:trHeight w:val="300"/>
        </w:trPr>
        <w:tc>
          <w:tcPr>
            <w:tcW w:w="4503" w:type="dxa"/>
            <w:tcBorders>
              <w:top w:val="nil"/>
              <w:left w:val="single" w:sz="4" w:space="0" w:color="auto"/>
              <w:bottom w:val="single" w:sz="4" w:space="0" w:color="auto"/>
              <w:right w:val="single" w:sz="4" w:space="0" w:color="auto"/>
            </w:tcBorders>
            <w:shd w:val="clear" w:color="auto" w:fill="FFFFFF"/>
            <w:hideMark/>
          </w:tcPr>
          <w:p w:rsidR="00E2088B" w:rsidRPr="000D6B8B" w:rsidRDefault="00E2088B">
            <w:pPr>
              <w:spacing w:after="0" w:line="240" w:lineRule="auto"/>
              <w:ind w:left="0" w:firstLine="0"/>
              <w:rPr>
                <w:rFonts w:eastAsia="Times New Roman"/>
                <w:sz w:val="20"/>
                <w:szCs w:val="20"/>
              </w:rPr>
            </w:pPr>
            <w:r w:rsidRPr="000D6B8B">
              <w:rPr>
                <w:rFonts w:eastAsia="Times New Roman"/>
                <w:sz w:val="20"/>
                <w:szCs w:val="20"/>
              </w:rPr>
              <w:t xml:space="preserve">   -  в сфере труда</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605,2</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rPr>
            </w:pPr>
            <w:r w:rsidRPr="000D6B8B">
              <w:rPr>
                <w:rFonts w:eastAsia="Times New Roman"/>
              </w:rPr>
              <w:t>629,6</w:t>
            </w:r>
          </w:p>
        </w:tc>
        <w:tc>
          <w:tcPr>
            <w:tcW w:w="1593" w:type="dxa"/>
            <w:gridSpan w:val="3"/>
            <w:tcBorders>
              <w:top w:val="nil"/>
              <w:left w:val="nil"/>
              <w:bottom w:val="single" w:sz="4" w:space="0" w:color="auto"/>
              <w:right w:val="single" w:sz="4" w:space="0" w:color="auto"/>
            </w:tcBorders>
            <w:vAlign w:val="center"/>
          </w:tcPr>
          <w:p w:rsidR="00E2088B" w:rsidRPr="000D6B8B" w:rsidRDefault="00E2088B" w:rsidP="00920730">
            <w:pPr>
              <w:spacing w:after="0" w:line="240" w:lineRule="auto"/>
              <w:ind w:left="0" w:firstLine="0"/>
              <w:jc w:val="center"/>
              <w:rPr>
                <w:rFonts w:eastAsia="Times New Roman"/>
              </w:rPr>
            </w:pPr>
            <w:r w:rsidRPr="000D6B8B">
              <w:rPr>
                <w:rFonts w:eastAsia="Times New Roman"/>
              </w:rPr>
              <w:t>629,6</w:t>
            </w:r>
          </w:p>
        </w:tc>
        <w:tc>
          <w:tcPr>
            <w:tcW w:w="1417" w:type="dxa"/>
            <w:gridSpan w:val="3"/>
            <w:tcBorders>
              <w:top w:val="nil"/>
              <w:left w:val="single" w:sz="4" w:space="0" w:color="auto"/>
              <w:bottom w:val="single" w:sz="4" w:space="0" w:color="auto"/>
              <w:right w:val="single" w:sz="4" w:space="0" w:color="auto"/>
            </w:tcBorders>
            <w:noWrap/>
            <w:vAlign w:val="center"/>
          </w:tcPr>
          <w:p w:rsidR="00E2088B" w:rsidRPr="000D6B8B" w:rsidRDefault="00E2088B">
            <w:pPr>
              <w:spacing w:after="0" w:line="240" w:lineRule="auto"/>
              <w:ind w:left="0" w:firstLine="0"/>
              <w:jc w:val="center"/>
              <w:rPr>
                <w:rFonts w:eastAsia="Times New Roman"/>
              </w:rPr>
            </w:pPr>
            <w:r w:rsidRPr="000D6B8B">
              <w:rPr>
                <w:rFonts w:eastAsia="Times New Roman"/>
              </w:rPr>
              <w:t>0,0</w:t>
            </w:r>
          </w:p>
        </w:tc>
      </w:tr>
      <w:tr w:rsidR="00E2088B" w:rsidRPr="000D6B8B" w:rsidTr="006C6B72">
        <w:trPr>
          <w:gridAfter w:val="1"/>
          <w:wAfter w:w="63" w:type="dxa"/>
          <w:trHeight w:val="765"/>
        </w:trPr>
        <w:tc>
          <w:tcPr>
            <w:tcW w:w="4503" w:type="dxa"/>
            <w:tcBorders>
              <w:top w:val="nil"/>
              <w:left w:val="single" w:sz="4" w:space="0" w:color="auto"/>
              <w:bottom w:val="single" w:sz="4" w:space="0" w:color="auto"/>
              <w:right w:val="single" w:sz="4" w:space="0" w:color="auto"/>
            </w:tcBorders>
            <w:shd w:val="clear" w:color="auto" w:fill="FFFFFF"/>
            <w:hideMark/>
          </w:tcPr>
          <w:p w:rsidR="00E2088B" w:rsidRPr="000D6B8B" w:rsidRDefault="00E2088B">
            <w:pPr>
              <w:spacing w:after="0" w:line="240" w:lineRule="auto"/>
              <w:ind w:left="0" w:firstLine="0"/>
              <w:rPr>
                <w:rFonts w:eastAsia="Times New Roman"/>
                <w:sz w:val="20"/>
                <w:szCs w:val="20"/>
              </w:rPr>
            </w:pPr>
            <w:r w:rsidRPr="000D6B8B">
              <w:rPr>
                <w:rFonts w:eastAsia="Times New Roman"/>
                <w:sz w:val="20"/>
                <w:szCs w:val="20"/>
              </w:rPr>
              <w:t xml:space="preserve">  -  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1 219,2</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rPr>
            </w:pPr>
            <w:r w:rsidRPr="000D6B8B">
              <w:rPr>
                <w:rFonts w:eastAsia="Times New Roman"/>
              </w:rPr>
              <w:t>1 268,5</w:t>
            </w:r>
          </w:p>
        </w:tc>
        <w:tc>
          <w:tcPr>
            <w:tcW w:w="1167" w:type="dxa"/>
            <w:tcBorders>
              <w:top w:val="nil"/>
              <w:left w:val="nil"/>
              <w:bottom w:val="single" w:sz="4" w:space="0" w:color="auto"/>
              <w:right w:val="nil"/>
            </w:tcBorders>
            <w:vAlign w:val="center"/>
          </w:tcPr>
          <w:p w:rsidR="00E2088B" w:rsidRPr="000D6B8B" w:rsidRDefault="00E2088B" w:rsidP="000B4605">
            <w:pPr>
              <w:spacing w:after="0" w:line="240" w:lineRule="auto"/>
              <w:ind w:left="0" w:firstLine="0"/>
              <w:jc w:val="center"/>
              <w:rPr>
                <w:rFonts w:eastAsia="Times New Roman"/>
              </w:rPr>
            </w:pPr>
            <w:r w:rsidRPr="000D6B8B">
              <w:rPr>
                <w:rFonts w:eastAsia="Times New Roman"/>
              </w:rPr>
              <w:t>1 268,5</w:t>
            </w:r>
          </w:p>
        </w:tc>
        <w:tc>
          <w:tcPr>
            <w:tcW w:w="42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rPr>
            </w:pPr>
          </w:p>
        </w:tc>
        <w:tc>
          <w:tcPr>
            <w:tcW w:w="1354" w:type="dxa"/>
            <w:gridSpan w:val="2"/>
            <w:tcBorders>
              <w:top w:val="nil"/>
              <w:left w:val="nil"/>
              <w:bottom w:val="single" w:sz="4" w:space="0" w:color="auto"/>
              <w:right w:val="single" w:sz="4" w:space="0" w:color="auto"/>
            </w:tcBorders>
            <w:vAlign w:val="center"/>
          </w:tcPr>
          <w:p w:rsidR="00E2088B" w:rsidRPr="000D6B8B" w:rsidRDefault="00E2088B" w:rsidP="00F0552D">
            <w:pPr>
              <w:spacing w:after="0" w:line="240" w:lineRule="auto"/>
              <w:ind w:left="0" w:firstLine="179"/>
              <w:jc w:val="center"/>
              <w:rPr>
                <w:rFonts w:eastAsia="Times New Roman"/>
              </w:rPr>
            </w:pPr>
            <w:r w:rsidRPr="000D6B8B">
              <w:rPr>
                <w:rFonts w:eastAsia="Times New Roman"/>
              </w:rPr>
              <w:t>0,0</w:t>
            </w:r>
          </w:p>
        </w:tc>
      </w:tr>
      <w:tr w:rsidR="00E2088B" w:rsidRPr="000D6B8B" w:rsidTr="006C6B72">
        <w:trPr>
          <w:gridAfter w:val="1"/>
          <w:wAfter w:w="63" w:type="dxa"/>
          <w:trHeight w:val="510"/>
        </w:trPr>
        <w:tc>
          <w:tcPr>
            <w:tcW w:w="4503" w:type="dxa"/>
            <w:tcBorders>
              <w:top w:val="nil"/>
              <w:left w:val="single" w:sz="4" w:space="0" w:color="auto"/>
              <w:bottom w:val="single" w:sz="4" w:space="0" w:color="auto"/>
              <w:right w:val="single" w:sz="4" w:space="0" w:color="auto"/>
            </w:tcBorders>
            <w:shd w:val="clear" w:color="auto" w:fill="FFFFFF"/>
            <w:hideMark/>
          </w:tcPr>
          <w:p w:rsidR="00E2088B" w:rsidRPr="000D6B8B" w:rsidRDefault="00E2088B">
            <w:pPr>
              <w:spacing w:after="0" w:line="240" w:lineRule="auto"/>
              <w:ind w:left="0" w:firstLine="0"/>
              <w:rPr>
                <w:rFonts w:eastAsia="Times New Roman"/>
                <w:sz w:val="20"/>
                <w:szCs w:val="20"/>
              </w:rPr>
            </w:pPr>
            <w:r w:rsidRPr="000D6B8B">
              <w:rPr>
                <w:rFonts w:eastAsia="Times New Roman"/>
                <w:sz w:val="20"/>
                <w:szCs w:val="20"/>
              </w:rPr>
              <w:t xml:space="preserve">  - по определению персонального состава и обеспечению деятельности административных комиссий</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1 210,4</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rPr>
            </w:pPr>
            <w:r w:rsidRPr="000D6B8B">
              <w:rPr>
                <w:rFonts w:eastAsia="Times New Roman"/>
              </w:rPr>
              <w:t>1 259,2</w:t>
            </w:r>
          </w:p>
        </w:tc>
        <w:tc>
          <w:tcPr>
            <w:tcW w:w="1167" w:type="dxa"/>
            <w:tcBorders>
              <w:top w:val="nil"/>
              <w:left w:val="nil"/>
              <w:bottom w:val="single" w:sz="4" w:space="0" w:color="auto"/>
              <w:right w:val="nil"/>
            </w:tcBorders>
            <w:vAlign w:val="center"/>
          </w:tcPr>
          <w:p w:rsidR="00E2088B" w:rsidRPr="000D6B8B" w:rsidRDefault="00E2088B" w:rsidP="000B4605">
            <w:pPr>
              <w:spacing w:after="0" w:line="240" w:lineRule="auto"/>
              <w:ind w:left="0" w:firstLine="0"/>
              <w:jc w:val="center"/>
              <w:rPr>
                <w:rFonts w:eastAsia="Times New Roman"/>
              </w:rPr>
            </w:pPr>
            <w:r w:rsidRPr="000D6B8B">
              <w:rPr>
                <w:rFonts w:eastAsia="Times New Roman"/>
              </w:rPr>
              <w:t>1 259,2</w:t>
            </w:r>
          </w:p>
        </w:tc>
        <w:tc>
          <w:tcPr>
            <w:tcW w:w="42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rPr>
            </w:pPr>
          </w:p>
        </w:tc>
        <w:tc>
          <w:tcPr>
            <w:tcW w:w="1354" w:type="dxa"/>
            <w:gridSpan w:val="2"/>
            <w:tcBorders>
              <w:top w:val="nil"/>
              <w:left w:val="nil"/>
              <w:bottom w:val="single" w:sz="4" w:space="0" w:color="auto"/>
              <w:right w:val="single" w:sz="4" w:space="0" w:color="auto"/>
            </w:tcBorders>
            <w:vAlign w:val="center"/>
          </w:tcPr>
          <w:p w:rsidR="00E2088B" w:rsidRPr="000D6B8B" w:rsidRDefault="00E2088B" w:rsidP="00F0552D">
            <w:pPr>
              <w:spacing w:after="0" w:line="240" w:lineRule="auto"/>
              <w:ind w:left="0" w:firstLine="179"/>
              <w:jc w:val="center"/>
              <w:rPr>
                <w:rFonts w:eastAsia="Times New Roman"/>
              </w:rPr>
            </w:pPr>
            <w:r w:rsidRPr="000D6B8B">
              <w:rPr>
                <w:rFonts w:eastAsia="Times New Roman"/>
              </w:rPr>
              <w:t>0,0</w:t>
            </w:r>
          </w:p>
        </w:tc>
      </w:tr>
      <w:tr w:rsidR="00E2088B" w:rsidRPr="000D6B8B" w:rsidTr="006C6B72">
        <w:trPr>
          <w:gridAfter w:val="1"/>
          <w:wAfter w:w="63" w:type="dxa"/>
          <w:trHeight w:val="510"/>
        </w:trPr>
        <w:tc>
          <w:tcPr>
            <w:tcW w:w="4503" w:type="dxa"/>
            <w:tcBorders>
              <w:top w:val="nil"/>
              <w:left w:val="single" w:sz="4" w:space="0" w:color="auto"/>
              <w:bottom w:val="single" w:sz="4" w:space="0" w:color="auto"/>
              <w:right w:val="single" w:sz="4" w:space="0" w:color="auto"/>
            </w:tcBorders>
            <w:shd w:val="clear" w:color="auto" w:fill="FFFFFF"/>
            <w:hideMark/>
          </w:tcPr>
          <w:p w:rsidR="00E2088B" w:rsidRPr="000D6B8B" w:rsidRDefault="00E2088B">
            <w:pPr>
              <w:spacing w:after="0" w:line="240" w:lineRule="auto"/>
              <w:ind w:left="0" w:firstLine="0"/>
              <w:rPr>
                <w:rFonts w:eastAsia="Times New Roman"/>
                <w:sz w:val="20"/>
                <w:szCs w:val="20"/>
              </w:rPr>
            </w:pPr>
            <w:r w:rsidRPr="000D6B8B">
              <w:rPr>
                <w:rFonts w:eastAsia="Times New Roman"/>
                <w:sz w:val="20"/>
                <w:szCs w:val="20"/>
              </w:rPr>
              <w:t xml:space="preserve">  - по определению лиц составляющих протоколы административных правонарушений</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0,7</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rPr>
            </w:pPr>
            <w:r w:rsidRPr="000D6B8B">
              <w:rPr>
                <w:rFonts w:eastAsia="Times New Roman"/>
              </w:rPr>
              <w:t>0,7</w:t>
            </w:r>
          </w:p>
        </w:tc>
        <w:tc>
          <w:tcPr>
            <w:tcW w:w="1167" w:type="dxa"/>
            <w:tcBorders>
              <w:top w:val="nil"/>
              <w:left w:val="nil"/>
              <w:bottom w:val="single" w:sz="4" w:space="0" w:color="auto"/>
              <w:right w:val="nil"/>
            </w:tcBorders>
            <w:vAlign w:val="center"/>
          </w:tcPr>
          <w:p w:rsidR="00E2088B" w:rsidRPr="000D6B8B" w:rsidRDefault="00E2088B" w:rsidP="000B4605">
            <w:pPr>
              <w:spacing w:after="0" w:line="240" w:lineRule="auto"/>
              <w:ind w:left="0" w:firstLine="0"/>
              <w:jc w:val="center"/>
              <w:rPr>
                <w:rFonts w:eastAsia="Times New Roman"/>
              </w:rPr>
            </w:pPr>
            <w:r w:rsidRPr="000D6B8B">
              <w:rPr>
                <w:rFonts w:eastAsia="Times New Roman"/>
              </w:rPr>
              <w:t>0,7</w:t>
            </w:r>
          </w:p>
        </w:tc>
        <w:tc>
          <w:tcPr>
            <w:tcW w:w="42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rPr>
            </w:pPr>
          </w:p>
        </w:tc>
        <w:tc>
          <w:tcPr>
            <w:tcW w:w="1354" w:type="dxa"/>
            <w:gridSpan w:val="2"/>
            <w:tcBorders>
              <w:top w:val="nil"/>
              <w:left w:val="nil"/>
              <w:bottom w:val="single" w:sz="4" w:space="0" w:color="auto"/>
              <w:right w:val="single" w:sz="4" w:space="0" w:color="auto"/>
            </w:tcBorders>
            <w:vAlign w:val="center"/>
          </w:tcPr>
          <w:p w:rsidR="00E2088B" w:rsidRPr="000D6B8B" w:rsidRDefault="00E2088B" w:rsidP="00F0552D">
            <w:pPr>
              <w:spacing w:after="0" w:line="240" w:lineRule="auto"/>
              <w:ind w:left="0" w:firstLine="179"/>
              <w:jc w:val="center"/>
              <w:rPr>
                <w:rFonts w:eastAsia="Times New Roman"/>
              </w:rPr>
            </w:pPr>
            <w:r w:rsidRPr="000D6B8B">
              <w:rPr>
                <w:rFonts w:eastAsia="Times New Roman"/>
              </w:rPr>
              <w:t>0,0</w:t>
            </w:r>
          </w:p>
        </w:tc>
      </w:tr>
      <w:tr w:rsidR="00E2088B" w:rsidRPr="000D6B8B" w:rsidTr="006C6B72">
        <w:trPr>
          <w:gridAfter w:val="1"/>
          <w:wAfter w:w="63" w:type="dxa"/>
          <w:trHeight w:val="300"/>
        </w:trPr>
        <w:tc>
          <w:tcPr>
            <w:tcW w:w="4503" w:type="dxa"/>
            <w:tcBorders>
              <w:top w:val="nil"/>
              <w:left w:val="single" w:sz="4" w:space="0" w:color="auto"/>
              <w:bottom w:val="single" w:sz="4" w:space="0" w:color="auto"/>
              <w:right w:val="single" w:sz="4" w:space="0" w:color="auto"/>
            </w:tcBorders>
            <w:shd w:val="clear" w:color="auto" w:fill="FFFFFF"/>
            <w:hideMark/>
          </w:tcPr>
          <w:p w:rsidR="00E2088B" w:rsidRPr="000D6B8B" w:rsidRDefault="00E2088B">
            <w:pPr>
              <w:spacing w:after="0" w:line="240" w:lineRule="auto"/>
              <w:ind w:left="0" w:firstLine="0"/>
              <w:rPr>
                <w:rFonts w:eastAsia="Times New Roman"/>
                <w:sz w:val="20"/>
                <w:szCs w:val="20"/>
              </w:rPr>
            </w:pPr>
            <w:r w:rsidRPr="000D6B8B">
              <w:rPr>
                <w:rFonts w:eastAsia="Times New Roman"/>
                <w:sz w:val="20"/>
                <w:szCs w:val="20"/>
              </w:rPr>
              <w:t xml:space="preserve">   -  в сфере  обращения с безнадзорными собаками и кошками</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287,5</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rPr>
            </w:pPr>
            <w:r w:rsidRPr="000D6B8B">
              <w:rPr>
                <w:rFonts w:eastAsia="Times New Roman"/>
              </w:rPr>
              <w:t>287,5</w:t>
            </w:r>
          </w:p>
        </w:tc>
        <w:tc>
          <w:tcPr>
            <w:tcW w:w="1167" w:type="dxa"/>
            <w:tcBorders>
              <w:top w:val="nil"/>
              <w:left w:val="nil"/>
              <w:bottom w:val="single" w:sz="4" w:space="0" w:color="auto"/>
              <w:right w:val="nil"/>
            </w:tcBorders>
            <w:vAlign w:val="center"/>
          </w:tcPr>
          <w:p w:rsidR="00E2088B" w:rsidRPr="000D6B8B" w:rsidRDefault="00E2088B" w:rsidP="000B4605">
            <w:pPr>
              <w:spacing w:after="0" w:line="240" w:lineRule="auto"/>
              <w:ind w:left="0" w:firstLine="0"/>
              <w:jc w:val="center"/>
              <w:rPr>
                <w:rFonts w:eastAsia="Times New Roman"/>
              </w:rPr>
            </w:pPr>
            <w:r w:rsidRPr="000D6B8B">
              <w:rPr>
                <w:rFonts w:eastAsia="Times New Roman"/>
              </w:rPr>
              <w:t>287,5</w:t>
            </w:r>
          </w:p>
        </w:tc>
        <w:tc>
          <w:tcPr>
            <w:tcW w:w="42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rPr>
            </w:pPr>
          </w:p>
        </w:tc>
        <w:tc>
          <w:tcPr>
            <w:tcW w:w="1354" w:type="dxa"/>
            <w:gridSpan w:val="2"/>
            <w:tcBorders>
              <w:top w:val="nil"/>
              <w:left w:val="nil"/>
              <w:bottom w:val="single" w:sz="4" w:space="0" w:color="auto"/>
              <w:right w:val="single" w:sz="4" w:space="0" w:color="auto"/>
            </w:tcBorders>
            <w:vAlign w:val="center"/>
          </w:tcPr>
          <w:p w:rsidR="00E2088B" w:rsidRPr="000D6B8B" w:rsidRDefault="00E2088B" w:rsidP="00F0552D">
            <w:pPr>
              <w:spacing w:after="0" w:line="240" w:lineRule="auto"/>
              <w:ind w:left="0" w:firstLine="179"/>
              <w:jc w:val="center"/>
              <w:rPr>
                <w:rFonts w:eastAsia="Times New Roman"/>
              </w:rPr>
            </w:pPr>
            <w:r w:rsidRPr="000D6B8B">
              <w:rPr>
                <w:rFonts w:eastAsia="Times New Roman"/>
              </w:rPr>
              <w:t>0,0</w:t>
            </w:r>
          </w:p>
        </w:tc>
      </w:tr>
      <w:tr w:rsidR="00E2088B" w:rsidRPr="000D6B8B" w:rsidTr="006C6B72">
        <w:trPr>
          <w:gridAfter w:val="1"/>
          <w:wAfter w:w="63" w:type="dxa"/>
          <w:trHeight w:val="516"/>
        </w:trPr>
        <w:tc>
          <w:tcPr>
            <w:tcW w:w="4503" w:type="dxa"/>
            <w:tcBorders>
              <w:top w:val="nil"/>
              <w:left w:val="single" w:sz="4" w:space="0" w:color="auto"/>
              <w:bottom w:val="single" w:sz="4" w:space="0" w:color="auto"/>
              <w:right w:val="single" w:sz="4" w:space="0" w:color="auto"/>
            </w:tcBorders>
          </w:tcPr>
          <w:p w:rsidR="00E2088B" w:rsidRPr="000D6B8B" w:rsidRDefault="00E2088B">
            <w:pPr>
              <w:spacing w:after="0" w:line="240" w:lineRule="auto"/>
              <w:ind w:left="0" w:firstLine="0"/>
              <w:rPr>
                <w:rFonts w:eastAsia="Times New Roman"/>
                <w:sz w:val="20"/>
                <w:szCs w:val="20"/>
              </w:rPr>
            </w:pPr>
            <w:r w:rsidRPr="000D6B8B">
              <w:rPr>
                <w:rFonts w:eastAsia="Times New Roman"/>
                <w:sz w:val="20"/>
                <w:szCs w:val="20"/>
              </w:rPr>
              <w:t>- в области противодействия  коррупции</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0,0</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rPr>
            </w:pPr>
            <w:r w:rsidRPr="000D6B8B">
              <w:rPr>
                <w:rFonts w:eastAsia="Times New Roman"/>
              </w:rPr>
              <w:t>17,8</w:t>
            </w:r>
          </w:p>
        </w:tc>
        <w:tc>
          <w:tcPr>
            <w:tcW w:w="1167" w:type="dxa"/>
            <w:tcBorders>
              <w:top w:val="nil"/>
              <w:left w:val="nil"/>
              <w:bottom w:val="single" w:sz="4" w:space="0" w:color="auto"/>
              <w:right w:val="nil"/>
            </w:tcBorders>
            <w:vAlign w:val="center"/>
          </w:tcPr>
          <w:p w:rsidR="00E2088B" w:rsidRPr="000D6B8B" w:rsidRDefault="00E2088B" w:rsidP="000B4605">
            <w:pPr>
              <w:spacing w:after="0" w:line="240" w:lineRule="auto"/>
              <w:ind w:left="0" w:firstLine="0"/>
              <w:jc w:val="center"/>
              <w:rPr>
                <w:rFonts w:eastAsia="Times New Roman"/>
              </w:rPr>
            </w:pPr>
            <w:r w:rsidRPr="000D6B8B">
              <w:rPr>
                <w:rFonts w:eastAsia="Times New Roman"/>
              </w:rPr>
              <w:t>17,8</w:t>
            </w:r>
          </w:p>
        </w:tc>
        <w:tc>
          <w:tcPr>
            <w:tcW w:w="42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rPr>
            </w:pPr>
          </w:p>
        </w:tc>
        <w:tc>
          <w:tcPr>
            <w:tcW w:w="1354" w:type="dxa"/>
            <w:gridSpan w:val="2"/>
            <w:tcBorders>
              <w:top w:val="nil"/>
              <w:left w:val="nil"/>
              <w:bottom w:val="single" w:sz="4" w:space="0" w:color="auto"/>
              <w:right w:val="single" w:sz="4" w:space="0" w:color="auto"/>
            </w:tcBorders>
            <w:vAlign w:val="center"/>
          </w:tcPr>
          <w:p w:rsidR="00E2088B" w:rsidRPr="000D6B8B" w:rsidRDefault="007A6724" w:rsidP="00F0552D">
            <w:pPr>
              <w:spacing w:after="0" w:line="240" w:lineRule="auto"/>
              <w:ind w:left="0" w:firstLine="179"/>
              <w:jc w:val="center"/>
              <w:rPr>
                <w:rFonts w:eastAsia="Times New Roman"/>
              </w:rPr>
            </w:pPr>
            <w:r w:rsidRPr="000D6B8B">
              <w:rPr>
                <w:rFonts w:eastAsia="Times New Roman"/>
              </w:rPr>
              <w:t>0,0</w:t>
            </w:r>
          </w:p>
        </w:tc>
      </w:tr>
      <w:tr w:rsidR="00E2088B" w:rsidRPr="000D6B8B" w:rsidTr="006C6B72">
        <w:trPr>
          <w:gridAfter w:val="1"/>
          <w:wAfter w:w="63" w:type="dxa"/>
          <w:trHeight w:val="516"/>
        </w:trPr>
        <w:tc>
          <w:tcPr>
            <w:tcW w:w="4503" w:type="dxa"/>
            <w:tcBorders>
              <w:top w:val="nil"/>
              <w:left w:val="single" w:sz="4" w:space="0" w:color="auto"/>
              <w:bottom w:val="single" w:sz="4" w:space="0" w:color="auto"/>
              <w:right w:val="single" w:sz="4" w:space="0" w:color="auto"/>
            </w:tcBorders>
            <w:hideMark/>
          </w:tcPr>
          <w:p w:rsidR="00E2088B" w:rsidRPr="000D6B8B" w:rsidRDefault="00E2088B">
            <w:pPr>
              <w:spacing w:after="0" w:line="240" w:lineRule="auto"/>
              <w:ind w:left="0" w:firstLine="0"/>
              <w:rPr>
                <w:rFonts w:eastAsia="Times New Roman"/>
                <w:sz w:val="20"/>
                <w:szCs w:val="20"/>
              </w:rPr>
            </w:pPr>
            <w:r w:rsidRPr="000D6B8B">
              <w:rPr>
                <w:rFonts w:eastAsia="Times New Roman"/>
                <w:sz w:val="20"/>
                <w:szCs w:val="20"/>
              </w:rPr>
              <w:t xml:space="preserve">   - по предоставлению мер социальной поддержки многодетным и малоимущим семьям</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14 020,9</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rPr>
            </w:pPr>
            <w:r w:rsidRPr="000D6B8B">
              <w:rPr>
                <w:rFonts w:eastAsia="Times New Roman"/>
              </w:rPr>
              <w:t>11 838,3</w:t>
            </w:r>
          </w:p>
        </w:tc>
        <w:tc>
          <w:tcPr>
            <w:tcW w:w="1167" w:type="dxa"/>
            <w:tcBorders>
              <w:top w:val="nil"/>
              <w:left w:val="nil"/>
              <w:bottom w:val="single" w:sz="4" w:space="0" w:color="auto"/>
              <w:right w:val="nil"/>
            </w:tcBorders>
            <w:vAlign w:val="center"/>
          </w:tcPr>
          <w:p w:rsidR="00E2088B" w:rsidRPr="000D6B8B" w:rsidRDefault="00E2088B" w:rsidP="000B4605">
            <w:pPr>
              <w:spacing w:after="0" w:line="240" w:lineRule="auto"/>
              <w:ind w:left="0" w:firstLine="0"/>
              <w:jc w:val="center"/>
              <w:rPr>
                <w:rFonts w:eastAsia="Times New Roman"/>
              </w:rPr>
            </w:pPr>
            <w:r w:rsidRPr="000D6B8B">
              <w:rPr>
                <w:rFonts w:eastAsia="Times New Roman"/>
              </w:rPr>
              <w:t>11 838,3</w:t>
            </w:r>
          </w:p>
        </w:tc>
        <w:tc>
          <w:tcPr>
            <w:tcW w:w="42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rPr>
            </w:pPr>
          </w:p>
        </w:tc>
        <w:tc>
          <w:tcPr>
            <w:tcW w:w="1354" w:type="dxa"/>
            <w:gridSpan w:val="2"/>
            <w:tcBorders>
              <w:top w:val="nil"/>
              <w:left w:val="nil"/>
              <w:bottom w:val="single" w:sz="4" w:space="0" w:color="auto"/>
              <w:right w:val="single" w:sz="4" w:space="0" w:color="auto"/>
            </w:tcBorders>
            <w:vAlign w:val="center"/>
          </w:tcPr>
          <w:p w:rsidR="00E2088B" w:rsidRPr="000D6B8B" w:rsidRDefault="007A6724" w:rsidP="00F0552D">
            <w:pPr>
              <w:spacing w:after="0" w:line="240" w:lineRule="auto"/>
              <w:ind w:left="0" w:firstLine="179"/>
              <w:jc w:val="center"/>
              <w:rPr>
                <w:rFonts w:eastAsia="Times New Roman"/>
              </w:rPr>
            </w:pPr>
            <w:r w:rsidRPr="000D6B8B">
              <w:rPr>
                <w:rFonts w:eastAsia="Times New Roman"/>
              </w:rPr>
              <w:t>0,0</w:t>
            </w:r>
          </w:p>
        </w:tc>
      </w:tr>
      <w:tr w:rsidR="00E2088B" w:rsidRPr="000D6B8B" w:rsidTr="006C6B72">
        <w:trPr>
          <w:gridAfter w:val="1"/>
          <w:wAfter w:w="63" w:type="dxa"/>
          <w:trHeight w:val="285"/>
        </w:trPr>
        <w:tc>
          <w:tcPr>
            <w:tcW w:w="4503" w:type="dxa"/>
            <w:tcBorders>
              <w:top w:val="nil"/>
              <w:left w:val="single" w:sz="4" w:space="0" w:color="auto"/>
              <w:bottom w:val="single" w:sz="4" w:space="0" w:color="auto"/>
              <w:right w:val="single" w:sz="4" w:space="0" w:color="auto"/>
            </w:tcBorders>
            <w:shd w:val="clear" w:color="auto" w:fill="FFFFFF"/>
          </w:tcPr>
          <w:p w:rsidR="00E2088B" w:rsidRPr="000D6B8B" w:rsidRDefault="00E2088B">
            <w:pPr>
              <w:spacing w:after="0" w:line="240" w:lineRule="auto"/>
              <w:ind w:left="0" w:firstLine="0"/>
              <w:rPr>
                <w:rFonts w:eastAsia="Times New Roman"/>
                <w:b/>
                <w:bCs/>
                <w:sz w:val="20"/>
                <w:szCs w:val="20"/>
              </w:rPr>
            </w:pPr>
            <w:r w:rsidRPr="000D6B8B">
              <w:rPr>
                <w:rFonts w:eastAsia="Times New Roman"/>
                <w:b/>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b/>
                <w:bCs/>
              </w:rPr>
            </w:pPr>
            <w:r w:rsidRPr="000D6B8B">
              <w:rPr>
                <w:rFonts w:eastAsia="Times New Roman"/>
                <w:b/>
                <w:bCs/>
              </w:rPr>
              <w:t>116,8</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b/>
                <w:bCs/>
              </w:rPr>
            </w:pPr>
            <w:r w:rsidRPr="000D6B8B">
              <w:rPr>
                <w:rFonts w:eastAsia="Times New Roman"/>
                <w:b/>
                <w:bCs/>
              </w:rPr>
              <w:t>116,8</w:t>
            </w:r>
          </w:p>
        </w:tc>
        <w:tc>
          <w:tcPr>
            <w:tcW w:w="1167" w:type="dxa"/>
            <w:tcBorders>
              <w:top w:val="nil"/>
              <w:left w:val="nil"/>
              <w:bottom w:val="single" w:sz="4" w:space="0" w:color="auto"/>
              <w:right w:val="nil"/>
            </w:tcBorders>
            <w:vAlign w:val="center"/>
          </w:tcPr>
          <w:p w:rsidR="00E2088B" w:rsidRPr="000D6B8B" w:rsidRDefault="00E2088B" w:rsidP="000B4605">
            <w:pPr>
              <w:spacing w:after="0" w:line="240" w:lineRule="auto"/>
              <w:ind w:left="0" w:firstLine="0"/>
              <w:jc w:val="center"/>
              <w:rPr>
                <w:rFonts w:eastAsia="Times New Roman"/>
                <w:b/>
                <w:bCs/>
              </w:rPr>
            </w:pPr>
            <w:r w:rsidRPr="000D6B8B">
              <w:rPr>
                <w:rFonts w:eastAsia="Times New Roman"/>
                <w:b/>
                <w:bCs/>
              </w:rPr>
              <w:t>116,8</w:t>
            </w:r>
          </w:p>
        </w:tc>
        <w:tc>
          <w:tcPr>
            <w:tcW w:w="42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b/>
                <w:bCs/>
              </w:rPr>
            </w:pPr>
          </w:p>
        </w:tc>
        <w:tc>
          <w:tcPr>
            <w:tcW w:w="1354" w:type="dxa"/>
            <w:gridSpan w:val="2"/>
            <w:tcBorders>
              <w:top w:val="nil"/>
              <w:left w:val="nil"/>
              <w:bottom w:val="single" w:sz="4" w:space="0" w:color="auto"/>
              <w:right w:val="single" w:sz="4" w:space="0" w:color="auto"/>
            </w:tcBorders>
            <w:vAlign w:val="center"/>
          </w:tcPr>
          <w:p w:rsidR="00E2088B" w:rsidRPr="000D6B8B" w:rsidRDefault="00E2088B" w:rsidP="00F0552D">
            <w:pPr>
              <w:spacing w:after="0" w:line="240" w:lineRule="auto"/>
              <w:ind w:left="0" w:firstLine="179"/>
              <w:jc w:val="center"/>
              <w:rPr>
                <w:rFonts w:eastAsia="Times New Roman"/>
                <w:b/>
                <w:bCs/>
              </w:rPr>
            </w:pPr>
            <w:r w:rsidRPr="000D6B8B">
              <w:rPr>
                <w:rFonts w:eastAsia="Times New Roman"/>
                <w:b/>
                <w:bCs/>
              </w:rPr>
              <w:t>0,0</w:t>
            </w:r>
          </w:p>
        </w:tc>
      </w:tr>
      <w:tr w:rsidR="00E2088B" w:rsidRPr="000D6B8B" w:rsidTr="006C6B72">
        <w:trPr>
          <w:gridAfter w:val="1"/>
          <w:wAfter w:w="63" w:type="dxa"/>
          <w:trHeight w:val="285"/>
        </w:trPr>
        <w:tc>
          <w:tcPr>
            <w:tcW w:w="4503" w:type="dxa"/>
            <w:tcBorders>
              <w:top w:val="nil"/>
              <w:left w:val="single" w:sz="4" w:space="0" w:color="auto"/>
              <w:bottom w:val="single" w:sz="4" w:space="0" w:color="auto"/>
              <w:right w:val="single" w:sz="4" w:space="0" w:color="auto"/>
            </w:tcBorders>
            <w:shd w:val="clear" w:color="auto" w:fill="FFFFFF"/>
          </w:tcPr>
          <w:p w:rsidR="00E2088B" w:rsidRPr="000D6B8B" w:rsidRDefault="00E2088B" w:rsidP="00277F6F">
            <w:pPr>
              <w:spacing w:after="0" w:line="240" w:lineRule="auto"/>
              <w:ind w:left="0" w:firstLine="0"/>
              <w:rPr>
                <w:rFonts w:eastAsia="Times New Roman"/>
                <w:bCs/>
                <w:sz w:val="20"/>
                <w:szCs w:val="20"/>
              </w:rPr>
            </w:pPr>
            <w:r w:rsidRPr="000D6B8B">
              <w:rPr>
                <w:rFonts w:eastAsia="Times New Roman"/>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277F6F">
            <w:pPr>
              <w:spacing w:after="0" w:line="240" w:lineRule="auto"/>
              <w:ind w:left="0" w:firstLine="0"/>
              <w:jc w:val="center"/>
              <w:rPr>
                <w:rFonts w:eastAsia="Times New Roman"/>
                <w:bCs/>
              </w:rPr>
            </w:pPr>
            <w:r w:rsidRPr="000D6B8B">
              <w:rPr>
                <w:rFonts w:eastAsia="Times New Roman"/>
                <w:bCs/>
              </w:rPr>
              <w:t>116,8</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bCs/>
              </w:rPr>
            </w:pPr>
            <w:r w:rsidRPr="000D6B8B">
              <w:rPr>
                <w:rFonts w:eastAsia="Times New Roman"/>
                <w:bCs/>
              </w:rPr>
              <w:t>116,8</w:t>
            </w:r>
          </w:p>
        </w:tc>
        <w:tc>
          <w:tcPr>
            <w:tcW w:w="1167" w:type="dxa"/>
            <w:tcBorders>
              <w:top w:val="nil"/>
              <w:left w:val="nil"/>
              <w:bottom w:val="single" w:sz="4" w:space="0" w:color="auto"/>
              <w:right w:val="nil"/>
            </w:tcBorders>
            <w:vAlign w:val="center"/>
          </w:tcPr>
          <w:p w:rsidR="00E2088B" w:rsidRPr="000D6B8B" w:rsidRDefault="00E2088B" w:rsidP="000B4605">
            <w:pPr>
              <w:spacing w:after="0" w:line="240" w:lineRule="auto"/>
              <w:ind w:left="0" w:firstLine="0"/>
              <w:jc w:val="center"/>
              <w:rPr>
                <w:rFonts w:eastAsia="Times New Roman"/>
                <w:bCs/>
              </w:rPr>
            </w:pPr>
            <w:r w:rsidRPr="000D6B8B">
              <w:rPr>
                <w:rFonts w:eastAsia="Times New Roman"/>
                <w:bCs/>
              </w:rPr>
              <w:t>116,8</w:t>
            </w:r>
          </w:p>
        </w:tc>
        <w:tc>
          <w:tcPr>
            <w:tcW w:w="42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bCs/>
              </w:rPr>
            </w:pPr>
          </w:p>
        </w:tc>
        <w:tc>
          <w:tcPr>
            <w:tcW w:w="1354" w:type="dxa"/>
            <w:gridSpan w:val="2"/>
            <w:tcBorders>
              <w:top w:val="nil"/>
              <w:left w:val="nil"/>
              <w:bottom w:val="single" w:sz="4" w:space="0" w:color="auto"/>
              <w:right w:val="single" w:sz="4" w:space="0" w:color="auto"/>
            </w:tcBorders>
            <w:vAlign w:val="center"/>
          </w:tcPr>
          <w:p w:rsidR="00E2088B" w:rsidRPr="000D6B8B" w:rsidRDefault="00E2088B" w:rsidP="00F0552D">
            <w:pPr>
              <w:spacing w:after="0" w:line="240" w:lineRule="auto"/>
              <w:ind w:left="0" w:firstLine="179"/>
              <w:jc w:val="center"/>
              <w:rPr>
                <w:rFonts w:eastAsia="Times New Roman"/>
                <w:bCs/>
              </w:rPr>
            </w:pPr>
            <w:r w:rsidRPr="000D6B8B">
              <w:rPr>
                <w:rFonts w:eastAsia="Times New Roman"/>
                <w:bCs/>
              </w:rPr>
              <w:t>0,0</w:t>
            </w:r>
          </w:p>
        </w:tc>
      </w:tr>
      <w:tr w:rsidR="00E2088B" w:rsidRPr="000D6B8B" w:rsidTr="0077654A">
        <w:trPr>
          <w:trHeight w:val="285"/>
        </w:trPr>
        <w:tc>
          <w:tcPr>
            <w:tcW w:w="4503" w:type="dxa"/>
            <w:tcBorders>
              <w:top w:val="nil"/>
              <w:left w:val="single" w:sz="4" w:space="0" w:color="auto"/>
              <w:bottom w:val="single" w:sz="4" w:space="0" w:color="auto"/>
              <w:right w:val="single" w:sz="4" w:space="0" w:color="auto"/>
            </w:tcBorders>
            <w:shd w:val="clear" w:color="auto" w:fill="FFFFFF"/>
            <w:hideMark/>
          </w:tcPr>
          <w:p w:rsidR="00E2088B" w:rsidRPr="000D6B8B" w:rsidRDefault="00E2088B">
            <w:pPr>
              <w:spacing w:after="0" w:line="240" w:lineRule="auto"/>
              <w:ind w:left="0" w:firstLine="0"/>
              <w:rPr>
                <w:rFonts w:eastAsia="Times New Roman"/>
                <w:b/>
                <w:bCs/>
                <w:sz w:val="20"/>
                <w:szCs w:val="20"/>
              </w:rPr>
            </w:pPr>
            <w:r w:rsidRPr="000D6B8B">
              <w:rPr>
                <w:rFonts w:eastAsia="Times New Roman"/>
                <w:b/>
                <w:bCs/>
                <w:sz w:val="20"/>
                <w:szCs w:val="20"/>
              </w:rPr>
              <w:t>Прочие субвенции</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b/>
                <w:bCs/>
              </w:rPr>
            </w:pPr>
            <w:r w:rsidRPr="000D6B8B">
              <w:rPr>
                <w:rFonts w:eastAsia="Times New Roman"/>
                <w:b/>
                <w:bCs/>
              </w:rPr>
              <w:t>399 525,5</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b/>
                <w:bCs/>
              </w:rPr>
            </w:pPr>
            <w:r w:rsidRPr="000D6B8B">
              <w:rPr>
                <w:rFonts w:eastAsia="Times New Roman"/>
                <w:b/>
                <w:bCs/>
              </w:rPr>
              <w:t>511 098,5</w:t>
            </w:r>
          </w:p>
        </w:tc>
        <w:tc>
          <w:tcPr>
            <w:tcW w:w="1451" w:type="dxa"/>
            <w:gridSpan w:val="2"/>
            <w:tcBorders>
              <w:top w:val="nil"/>
              <w:left w:val="nil"/>
              <w:bottom w:val="single" w:sz="4" w:space="0" w:color="auto"/>
              <w:right w:val="nil"/>
            </w:tcBorders>
            <w:vAlign w:val="center"/>
          </w:tcPr>
          <w:p w:rsidR="00E2088B" w:rsidRPr="000D6B8B" w:rsidRDefault="00E2088B" w:rsidP="00920730">
            <w:pPr>
              <w:spacing w:after="0" w:line="240" w:lineRule="auto"/>
              <w:ind w:left="0" w:firstLine="0"/>
              <w:jc w:val="center"/>
              <w:rPr>
                <w:rFonts w:eastAsia="Times New Roman"/>
                <w:b/>
                <w:bCs/>
              </w:rPr>
            </w:pPr>
            <w:r w:rsidRPr="000D6B8B">
              <w:rPr>
                <w:rFonts w:eastAsia="Times New Roman"/>
                <w:b/>
                <w:bCs/>
              </w:rPr>
              <w:t>511 098,5</w:t>
            </w:r>
          </w:p>
        </w:tc>
        <w:tc>
          <w:tcPr>
            <w:tcW w:w="23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b/>
                <w:bCs/>
              </w:rPr>
            </w:pPr>
          </w:p>
        </w:tc>
        <w:tc>
          <w:tcPr>
            <w:tcW w:w="1323" w:type="dxa"/>
            <w:gridSpan w:val="2"/>
            <w:tcBorders>
              <w:top w:val="nil"/>
              <w:left w:val="nil"/>
              <w:bottom w:val="single" w:sz="4" w:space="0" w:color="auto"/>
              <w:right w:val="single" w:sz="4" w:space="0" w:color="auto"/>
            </w:tcBorders>
            <w:vAlign w:val="center"/>
          </w:tcPr>
          <w:p w:rsidR="00E2088B" w:rsidRPr="000D6B8B" w:rsidRDefault="007A6724" w:rsidP="006C6B72">
            <w:pPr>
              <w:spacing w:after="0" w:line="240" w:lineRule="auto"/>
              <w:ind w:left="0" w:firstLine="0"/>
              <w:jc w:val="center"/>
              <w:rPr>
                <w:rFonts w:eastAsia="Times New Roman"/>
                <w:b/>
                <w:bCs/>
              </w:rPr>
            </w:pPr>
            <w:r w:rsidRPr="000D6B8B">
              <w:rPr>
                <w:rFonts w:eastAsia="Times New Roman"/>
                <w:b/>
                <w:bCs/>
              </w:rPr>
              <w:t>0,0</w:t>
            </w:r>
          </w:p>
        </w:tc>
      </w:tr>
      <w:tr w:rsidR="00E2088B" w:rsidRPr="000D6B8B" w:rsidTr="0077654A">
        <w:trPr>
          <w:trHeight w:val="285"/>
        </w:trPr>
        <w:tc>
          <w:tcPr>
            <w:tcW w:w="4503" w:type="dxa"/>
            <w:tcBorders>
              <w:top w:val="nil"/>
              <w:left w:val="single" w:sz="4" w:space="0" w:color="auto"/>
              <w:bottom w:val="single" w:sz="4" w:space="0" w:color="auto"/>
              <w:right w:val="single" w:sz="4" w:space="0" w:color="auto"/>
            </w:tcBorders>
            <w:shd w:val="clear" w:color="auto" w:fill="FFFFFF"/>
            <w:hideMark/>
          </w:tcPr>
          <w:p w:rsidR="00E2088B" w:rsidRPr="000D6B8B" w:rsidRDefault="00E2088B">
            <w:pPr>
              <w:spacing w:after="0" w:line="240" w:lineRule="auto"/>
              <w:ind w:left="0" w:firstLine="0"/>
              <w:rPr>
                <w:rFonts w:eastAsia="Times New Roman"/>
                <w:b/>
                <w:bCs/>
                <w:sz w:val="20"/>
                <w:szCs w:val="20"/>
              </w:rPr>
            </w:pPr>
            <w:r w:rsidRPr="000D6B8B">
              <w:rPr>
                <w:rFonts w:eastAsia="Times New Roman"/>
                <w:b/>
                <w:bCs/>
                <w:sz w:val="20"/>
                <w:szCs w:val="20"/>
              </w:rPr>
              <w:t>Прочие субвенции бюджетам муниципальных районов</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277F6F">
            <w:pPr>
              <w:spacing w:after="0" w:line="240" w:lineRule="auto"/>
              <w:ind w:left="0" w:firstLine="0"/>
              <w:jc w:val="center"/>
              <w:rPr>
                <w:rFonts w:eastAsia="Times New Roman"/>
                <w:b/>
                <w:bCs/>
              </w:rPr>
            </w:pPr>
            <w:r w:rsidRPr="000D6B8B">
              <w:rPr>
                <w:rFonts w:eastAsia="Times New Roman"/>
                <w:b/>
                <w:bCs/>
              </w:rPr>
              <w:t>399 525,5</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b/>
                <w:bCs/>
              </w:rPr>
            </w:pPr>
            <w:r w:rsidRPr="000D6B8B">
              <w:rPr>
                <w:rFonts w:eastAsia="Times New Roman"/>
                <w:b/>
                <w:bCs/>
              </w:rPr>
              <w:t>511 098,5</w:t>
            </w:r>
          </w:p>
        </w:tc>
        <w:tc>
          <w:tcPr>
            <w:tcW w:w="1451" w:type="dxa"/>
            <w:gridSpan w:val="2"/>
            <w:tcBorders>
              <w:top w:val="nil"/>
              <w:left w:val="nil"/>
              <w:bottom w:val="single" w:sz="4" w:space="0" w:color="auto"/>
              <w:right w:val="nil"/>
            </w:tcBorders>
            <w:vAlign w:val="center"/>
          </w:tcPr>
          <w:p w:rsidR="00E2088B" w:rsidRPr="000D6B8B" w:rsidRDefault="00E2088B" w:rsidP="00920730">
            <w:pPr>
              <w:spacing w:after="0" w:line="240" w:lineRule="auto"/>
              <w:ind w:left="0" w:firstLine="0"/>
              <w:jc w:val="center"/>
              <w:rPr>
                <w:rFonts w:eastAsia="Times New Roman"/>
                <w:b/>
                <w:bCs/>
              </w:rPr>
            </w:pPr>
            <w:r w:rsidRPr="000D6B8B">
              <w:rPr>
                <w:rFonts w:eastAsia="Times New Roman"/>
                <w:b/>
                <w:bCs/>
              </w:rPr>
              <w:t>511 098,5</w:t>
            </w:r>
          </w:p>
        </w:tc>
        <w:tc>
          <w:tcPr>
            <w:tcW w:w="23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b/>
                <w:bCs/>
              </w:rPr>
            </w:pPr>
          </w:p>
        </w:tc>
        <w:tc>
          <w:tcPr>
            <w:tcW w:w="1323" w:type="dxa"/>
            <w:gridSpan w:val="2"/>
            <w:tcBorders>
              <w:top w:val="nil"/>
              <w:left w:val="nil"/>
              <w:bottom w:val="single" w:sz="4" w:space="0" w:color="auto"/>
              <w:right w:val="single" w:sz="4" w:space="0" w:color="auto"/>
            </w:tcBorders>
            <w:vAlign w:val="center"/>
          </w:tcPr>
          <w:p w:rsidR="00E2088B" w:rsidRPr="000D6B8B" w:rsidRDefault="007A6724" w:rsidP="006C6B72">
            <w:pPr>
              <w:spacing w:after="0" w:line="240" w:lineRule="auto"/>
              <w:ind w:left="0" w:firstLine="0"/>
              <w:jc w:val="center"/>
              <w:rPr>
                <w:rFonts w:eastAsia="Times New Roman"/>
                <w:b/>
                <w:bCs/>
              </w:rPr>
            </w:pPr>
            <w:r w:rsidRPr="000D6B8B">
              <w:rPr>
                <w:rFonts w:eastAsia="Times New Roman"/>
                <w:b/>
                <w:bCs/>
              </w:rPr>
              <w:t>0,0</w:t>
            </w:r>
          </w:p>
        </w:tc>
      </w:tr>
      <w:tr w:rsidR="00E2088B" w:rsidRPr="000D6B8B" w:rsidTr="0077654A">
        <w:trPr>
          <w:trHeight w:val="1425"/>
        </w:trPr>
        <w:tc>
          <w:tcPr>
            <w:tcW w:w="4503" w:type="dxa"/>
            <w:tcBorders>
              <w:top w:val="nil"/>
              <w:left w:val="single" w:sz="4" w:space="0" w:color="auto"/>
              <w:bottom w:val="single" w:sz="4" w:space="0" w:color="auto"/>
              <w:right w:val="single" w:sz="4" w:space="0" w:color="auto"/>
            </w:tcBorders>
            <w:shd w:val="clear" w:color="auto" w:fill="FFFFFF"/>
            <w:hideMark/>
          </w:tcPr>
          <w:p w:rsidR="00E2088B" w:rsidRPr="000D6B8B" w:rsidRDefault="00E2088B">
            <w:pPr>
              <w:spacing w:after="0" w:line="240" w:lineRule="auto"/>
              <w:ind w:left="0" w:firstLine="0"/>
              <w:rPr>
                <w:rFonts w:eastAsia="Times New Roman"/>
                <w:sz w:val="20"/>
                <w:szCs w:val="20"/>
              </w:rPr>
            </w:pPr>
            <w:r w:rsidRPr="000D6B8B">
              <w:rPr>
                <w:rFonts w:eastAsia="Times New Roman"/>
                <w:sz w:val="20"/>
                <w:szCs w:val="20"/>
              </w:rPr>
              <w:t xml:space="preserve"> -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266 210,1</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rPr>
            </w:pPr>
            <w:r w:rsidRPr="000D6B8B">
              <w:rPr>
                <w:rFonts w:eastAsia="Times New Roman"/>
              </w:rPr>
              <w:t>319 602,1</w:t>
            </w:r>
          </w:p>
        </w:tc>
        <w:tc>
          <w:tcPr>
            <w:tcW w:w="1451" w:type="dxa"/>
            <w:gridSpan w:val="2"/>
            <w:tcBorders>
              <w:top w:val="nil"/>
              <w:left w:val="nil"/>
              <w:bottom w:val="single" w:sz="4" w:space="0" w:color="auto"/>
              <w:right w:val="nil"/>
            </w:tcBorders>
            <w:vAlign w:val="center"/>
          </w:tcPr>
          <w:p w:rsidR="00E2088B" w:rsidRPr="000D6B8B" w:rsidRDefault="00E2088B" w:rsidP="00920730">
            <w:pPr>
              <w:spacing w:after="0" w:line="240" w:lineRule="auto"/>
              <w:ind w:left="0" w:firstLine="0"/>
              <w:jc w:val="center"/>
              <w:rPr>
                <w:rFonts w:eastAsia="Times New Roman"/>
              </w:rPr>
            </w:pPr>
            <w:r w:rsidRPr="000D6B8B">
              <w:rPr>
                <w:rFonts w:eastAsia="Times New Roman"/>
              </w:rPr>
              <w:t>319 602,1</w:t>
            </w:r>
          </w:p>
        </w:tc>
        <w:tc>
          <w:tcPr>
            <w:tcW w:w="23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E2088B" w:rsidRPr="000D6B8B" w:rsidRDefault="007A6724" w:rsidP="006C6B72">
            <w:pPr>
              <w:spacing w:after="0" w:line="240" w:lineRule="auto"/>
              <w:ind w:left="0" w:firstLine="0"/>
              <w:jc w:val="center"/>
              <w:rPr>
                <w:rFonts w:eastAsia="Times New Roman"/>
              </w:rPr>
            </w:pPr>
            <w:r w:rsidRPr="000D6B8B">
              <w:rPr>
                <w:rFonts w:eastAsia="Times New Roman"/>
              </w:rPr>
              <w:t>0</w:t>
            </w:r>
            <w:r w:rsidR="00E2088B" w:rsidRPr="000D6B8B">
              <w:rPr>
                <w:rFonts w:eastAsia="Times New Roman"/>
              </w:rPr>
              <w:t>,0</w:t>
            </w:r>
          </w:p>
        </w:tc>
      </w:tr>
      <w:tr w:rsidR="00E2088B" w:rsidRPr="000D6B8B" w:rsidTr="0077654A">
        <w:trPr>
          <w:trHeight w:val="958"/>
        </w:trPr>
        <w:tc>
          <w:tcPr>
            <w:tcW w:w="4503" w:type="dxa"/>
            <w:tcBorders>
              <w:top w:val="nil"/>
              <w:left w:val="single" w:sz="4" w:space="0" w:color="auto"/>
              <w:bottom w:val="single" w:sz="4" w:space="0" w:color="auto"/>
              <w:right w:val="single" w:sz="4" w:space="0" w:color="auto"/>
            </w:tcBorders>
            <w:shd w:val="clear" w:color="auto" w:fill="FFFFFF"/>
            <w:hideMark/>
          </w:tcPr>
          <w:p w:rsidR="00E2088B" w:rsidRPr="000D6B8B" w:rsidRDefault="00E2088B">
            <w:pPr>
              <w:spacing w:after="0" w:line="240" w:lineRule="auto"/>
              <w:ind w:left="0" w:firstLine="0"/>
              <w:rPr>
                <w:rFonts w:eastAsia="Times New Roman"/>
                <w:sz w:val="20"/>
                <w:szCs w:val="20"/>
              </w:rPr>
            </w:pPr>
            <w:r w:rsidRPr="000D6B8B">
              <w:rPr>
                <w:rFonts w:eastAsia="Times New Roman"/>
                <w:sz w:val="20"/>
                <w:szCs w:val="20"/>
              </w:rPr>
              <w:t xml:space="preserve"> -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и общеобразовательных организациях</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133 305,4</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rPr>
            </w:pPr>
            <w:r w:rsidRPr="000D6B8B">
              <w:rPr>
                <w:rFonts w:eastAsia="Times New Roman"/>
              </w:rPr>
              <w:t>191 496,4</w:t>
            </w:r>
          </w:p>
        </w:tc>
        <w:tc>
          <w:tcPr>
            <w:tcW w:w="1451" w:type="dxa"/>
            <w:gridSpan w:val="2"/>
            <w:tcBorders>
              <w:top w:val="nil"/>
              <w:left w:val="nil"/>
              <w:bottom w:val="single" w:sz="4" w:space="0" w:color="auto"/>
              <w:right w:val="nil"/>
            </w:tcBorders>
            <w:vAlign w:val="center"/>
          </w:tcPr>
          <w:p w:rsidR="00E2088B" w:rsidRPr="000D6B8B" w:rsidRDefault="00E2088B" w:rsidP="00920730">
            <w:pPr>
              <w:spacing w:after="0" w:line="240" w:lineRule="auto"/>
              <w:ind w:left="0" w:firstLine="0"/>
              <w:jc w:val="center"/>
              <w:rPr>
                <w:rFonts w:eastAsia="Times New Roman"/>
              </w:rPr>
            </w:pPr>
            <w:r w:rsidRPr="000D6B8B">
              <w:rPr>
                <w:rFonts w:eastAsia="Times New Roman"/>
              </w:rPr>
              <w:t>191 496,4</w:t>
            </w:r>
          </w:p>
        </w:tc>
        <w:tc>
          <w:tcPr>
            <w:tcW w:w="23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E2088B" w:rsidRPr="000D6B8B" w:rsidRDefault="007A6724" w:rsidP="006C6B72">
            <w:pPr>
              <w:spacing w:after="0" w:line="240" w:lineRule="auto"/>
              <w:ind w:left="0" w:firstLine="0"/>
              <w:jc w:val="center"/>
              <w:rPr>
                <w:rFonts w:eastAsia="Times New Roman"/>
              </w:rPr>
            </w:pPr>
            <w:r w:rsidRPr="000D6B8B">
              <w:rPr>
                <w:rFonts w:eastAsia="Times New Roman"/>
              </w:rPr>
              <w:t>0,0</w:t>
            </w:r>
          </w:p>
        </w:tc>
      </w:tr>
      <w:tr w:rsidR="00E2088B" w:rsidRPr="000D6B8B" w:rsidTr="0077654A">
        <w:trPr>
          <w:trHeight w:val="285"/>
        </w:trPr>
        <w:tc>
          <w:tcPr>
            <w:tcW w:w="4503" w:type="dxa"/>
            <w:tcBorders>
              <w:top w:val="nil"/>
              <w:left w:val="single" w:sz="4" w:space="0" w:color="auto"/>
              <w:bottom w:val="single" w:sz="4" w:space="0" w:color="auto"/>
              <w:right w:val="single" w:sz="4" w:space="0" w:color="auto"/>
            </w:tcBorders>
            <w:shd w:val="clear" w:color="auto" w:fill="FFFFFF"/>
            <w:hideMark/>
          </w:tcPr>
          <w:p w:rsidR="00E2088B" w:rsidRPr="000D6B8B" w:rsidRDefault="00E2088B">
            <w:pPr>
              <w:spacing w:after="0" w:line="240" w:lineRule="auto"/>
              <w:ind w:left="0" w:firstLine="0"/>
              <w:rPr>
                <w:rFonts w:eastAsia="Times New Roman"/>
                <w:b/>
                <w:bCs/>
                <w:sz w:val="20"/>
                <w:szCs w:val="20"/>
              </w:rPr>
            </w:pPr>
            <w:r w:rsidRPr="000D6B8B">
              <w:rPr>
                <w:rFonts w:eastAsia="Times New Roman"/>
                <w:b/>
                <w:bCs/>
                <w:sz w:val="20"/>
                <w:szCs w:val="20"/>
              </w:rPr>
              <w:t>Иные межбюджетные трансферты</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b/>
                <w:bCs/>
              </w:rPr>
            </w:pPr>
            <w:r w:rsidRPr="000D6B8B">
              <w:rPr>
                <w:rFonts w:eastAsia="Times New Roman"/>
                <w:b/>
                <w:bCs/>
              </w:rPr>
              <w:t>5 392,2</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b/>
                <w:bCs/>
              </w:rPr>
            </w:pPr>
            <w:r w:rsidRPr="000D6B8B">
              <w:rPr>
                <w:rFonts w:eastAsia="Times New Roman"/>
                <w:b/>
                <w:bCs/>
              </w:rPr>
              <w:t>6 429,1</w:t>
            </w:r>
          </w:p>
        </w:tc>
        <w:tc>
          <w:tcPr>
            <w:tcW w:w="1451" w:type="dxa"/>
            <w:gridSpan w:val="2"/>
            <w:tcBorders>
              <w:top w:val="nil"/>
              <w:left w:val="nil"/>
              <w:bottom w:val="single" w:sz="4" w:space="0" w:color="auto"/>
              <w:right w:val="nil"/>
            </w:tcBorders>
            <w:vAlign w:val="center"/>
          </w:tcPr>
          <w:p w:rsidR="00E2088B" w:rsidRPr="000D6B8B" w:rsidRDefault="00E2088B" w:rsidP="001F41FE">
            <w:pPr>
              <w:spacing w:after="0" w:line="240" w:lineRule="auto"/>
              <w:ind w:left="0" w:firstLine="0"/>
              <w:jc w:val="center"/>
              <w:rPr>
                <w:rFonts w:eastAsia="Times New Roman"/>
                <w:b/>
                <w:bCs/>
              </w:rPr>
            </w:pPr>
            <w:r w:rsidRPr="000D6B8B">
              <w:rPr>
                <w:rFonts w:eastAsia="Times New Roman"/>
                <w:b/>
                <w:bCs/>
              </w:rPr>
              <w:t>6 429,1</w:t>
            </w:r>
          </w:p>
        </w:tc>
        <w:tc>
          <w:tcPr>
            <w:tcW w:w="23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b/>
                <w:bCs/>
              </w:rPr>
            </w:pPr>
          </w:p>
        </w:tc>
        <w:tc>
          <w:tcPr>
            <w:tcW w:w="1323" w:type="dxa"/>
            <w:gridSpan w:val="2"/>
            <w:tcBorders>
              <w:top w:val="nil"/>
              <w:left w:val="nil"/>
              <w:bottom w:val="single" w:sz="4" w:space="0" w:color="auto"/>
              <w:right w:val="single" w:sz="4" w:space="0" w:color="auto"/>
            </w:tcBorders>
            <w:vAlign w:val="center"/>
          </w:tcPr>
          <w:p w:rsidR="00E2088B" w:rsidRPr="000D6B8B" w:rsidRDefault="00E2088B" w:rsidP="006C6B72">
            <w:pPr>
              <w:spacing w:after="0" w:line="240" w:lineRule="auto"/>
              <w:ind w:left="0" w:firstLine="0"/>
              <w:jc w:val="center"/>
              <w:rPr>
                <w:rFonts w:eastAsia="Times New Roman"/>
                <w:b/>
                <w:bCs/>
              </w:rPr>
            </w:pPr>
            <w:r w:rsidRPr="000D6B8B">
              <w:rPr>
                <w:rFonts w:eastAsia="Times New Roman"/>
                <w:b/>
                <w:bCs/>
              </w:rPr>
              <w:t>0,0</w:t>
            </w:r>
          </w:p>
        </w:tc>
      </w:tr>
      <w:tr w:rsidR="00E2088B" w:rsidRPr="000D6B8B" w:rsidTr="0077654A">
        <w:trPr>
          <w:trHeight w:val="951"/>
        </w:trPr>
        <w:tc>
          <w:tcPr>
            <w:tcW w:w="4503" w:type="dxa"/>
            <w:tcBorders>
              <w:top w:val="nil"/>
              <w:left w:val="single" w:sz="4" w:space="0" w:color="auto"/>
              <w:bottom w:val="single" w:sz="4" w:space="0" w:color="auto"/>
              <w:right w:val="single" w:sz="4" w:space="0" w:color="auto"/>
            </w:tcBorders>
            <w:hideMark/>
          </w:tcPr>
          <w:p w:rsidR="00E2088B" w:rsidRPr="000D6B8B" w:rsidRDefault="00E2088B">
            <w:pPr>
              <w:spacing w:after="0" w:line="240" w:lineRule="auto"/>
              <w:ind w:left="0" w:firstLine="0"/>
              <w:rPr>
                <w:rFonts w:eastAsia="Times New Roman"/>
                <w:b/>
                <w:bCs/>
                <w:sz w:val="20"/>
                <w:szCs w:val="20"/>
              </w:rPr>
            </w:pPr>
            <w:r w:rsidRPr="000D6B8B">
              <w:rPr>
                <w:rFonts w:eastAsia="Times New Roman"/>
                <w:b/>
                <w:bCs/>
                <w:sz w:val="20"/>
                <w:szCs w:val="20"/>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2" w:type="dxa"/>
            <w:tcBorders>
              <w:top w:val="nil"/>
              <w:left w:val="nil"/>
              <w:bottom w:val="single" w:sz="4" w:space="0" w:color="auto"/>
              <w:right w:val="single" w:sz="4" w:space="0" w:color="auto"/>
            </w:tcBorders>
            <w:noWrap/>
            <w:vAlign w:val="center"/>
          </w:tcPr>
          <w:p w:rsidR="00E2088B" w:rsidRPr="000D6B8B" w:rsidRDefault="00E2088B" w:rsidP="00277F6F">
            <w:pPr>
              <w:spacing w:after="0" w:line="240" w:lineRule="auto"/>
              <w:ind w:left="0" w:firstLine="0"/>
              <w:jc w:val="center"/>
              <w:rPr>
                <w:rFonts w:eastAsia="Times New Roman"/>
                <w:b/>
                <w:bCs/>
              </w:rPr>
            </w:pPr>
            <w:r w:rsidRPr="000D6B8B">
              <w:rPr>
                <w:rFonts w:eastAsia="Times New Roman"/>
                <w:b/>
                <w:bCs/>
              </w:rPr>
              <w:t>5 392,2</w:t>
            </w:r>
          </w:p>
        </w:tc>
        <w:tc>
          <w:tcPr>
            <w:tcW w:w="1559" w:type="dxa"/>
            <w:tcBorders>
              <w:top w:val="nil"/>
              <w:left w:val="nil"/>
              <w:bottom w:val="single" w:sz="4" w:space="0" w:color="auto"/>
              <w:right w:val="single" w:sz="4" w:space="0" w:color="auto"/>
            </w:tcBorders>
            <w:noWrap/>
            <w:vAlign w:val="center"/>
          </w:tcPr>
          <w:p w:rsidR="00E2088B" w:rsidRPr="000D6B8B" w:rsidRDefault="00E2088B" w:rsidP="004C383A">
            <w:pPr>
              <w:spacing w:after="0" w:line="240" w:lineRule="auto"/>
              <w:ind w:left="0" w:firstLine="0"/>
              <w:jc w:val="center"/>
              <w:rPr>
                <w:rFonts w:eastAsia="Times New Roman"/>
                <w:b/>
                <w:bCs/>
              </w:rPr>
            </w:pPr>
            <w:r w:rsidRPr="000D6B8B">
              <w:rPr>
                <w:rFonts w:eastAsia="Times New Roman"/>
                <w:b/>
                <w:bCs/>
              </w:rPr>
              <w:t>6 429,1</w:t>
            </w:r>
          </w:p>
        </w:tc>
        <w:tc>
          <w:tcPr>
            <w:tcW w:w="1451" w:type="dxa"/>
            <w:gridSpan w:val="2"/>
            <w:tcBorders>
              <w:top w:val="nil"/>
              <w:left w:val="nil"/>
              <w:bottom w:val="single" w:sz="4" w:space="0" w:color="auto"/>
              <w:right w:val="nil"/>
            </w:tcBorders>
            <w:vAlign w:val="center"/>
          </w:tcPr>
          <w:p w:rsidR="00E2088B" w:rsidRPr="000D6B8B" w:rsidRDefault="00E2088B" w:rsidP="00010154">
            <w:pPr>
              <w:spacing w:after="0" w:line="240" w:lineRule="auto"/>
              <w:ind w:left="0" w:firstLine="0"/>
              <w:jc w:val="center"/>
              <w:rPr>
                <w:rFonts w:eastAsia="Times New Roman"/>
                <w:b/>
                <w:bCs/>
              </w:rPr>
            </w:pPr>
            <w:r w:rsidRPr="000D6B8B">
              <w:rPr>
                <w:rFonts w:eastAsia="Times New Roman"/>
                <w:b/>
                <w:bCs/>
              </w:rPr>
              <w:t>6 429,1</w:t>
            </w:r>
          </w:p>
        </w:tc>
        <w:tc>
          <w:tcPr>
            <w:tcW w:w="236" w:type="dxa"/>
            <w:gridSpan w:val="2"/>
            <w:tcBorders>
              <w:top w:val="nil"/>
              <w:left w:val="nil"/>
              <w:bottom w:val="single" w:sz="4" w:space="0" w:color="auto"/>
              <w:right w:val="single" w:sz="4" w:space="0" w:color="auto"/>
            </w:tcBorders>
            <w:noWrap/>
            <w:vAlign w:val="center"/>
          </w:tcPr>
          <w:p w:rsidR="00E2088B" w:rsidRPr="000D6B8B" w:rsidRDefault="00E2088B" w:rsidP="00010154">
            <w:pPr>
              <w:spacing w:after="0" w:line="240" w:lineRule="auto"/>
              <w:ind w:left="0" w:firstLine="0"/>
              <w:jc w:val="center"/>
              <w:rPr>
                <w:rFonts w:eastAsia="Times New Roman"/>
                <w:b/>
                <w:bCs/>
              </w:rPr>
            </w:pPr>
          </w:p>
        </w:tc>
        <w:tc>
          <w:tcPr>
            <w:tcW w:w="1323" w:type="dxa"/>
            <w:gridSpan w:val="2"/>
            <w:tcBorders>
              <w:top w:val="nil"/>
              <w:left w:val="nil"/>
              <w:bottom w:val="single" w:sz="4" w:space="0" w:color="auto"/>
              <w:right w:val="single" w:sz="4" w:space="0" w:color="auto"/>
            </w:tcBorders>
            <w:vAlign w:val="center"/>
          </w:tcPr>
          <w:p w:rsidR="00E2088B" w:rsidRPr="000D6B8B" w:rsidRDefault="007A6724" w:rsidP="00010154">
            <w:pPr>
              <w:spacing w:after="0" w:line="240" w:lineRule="auto"/>
              <w:ind w:left="0" w:firstLine="0"/>
              <w:jc w:val="center"/>
              <w:rPr>
                <w:rFonts w:eastAsia="Times New Roman"/>
                <w:b/>
                <w:bCs/>
              </w:rPr>
            </w:pPr>
            <w:r w:rsidRPr="000D6B8B">
              <w:rPr>
                <w:rFonts w:eastAsia="Times New Roman"/>
                <w:b/>
                <w:bCs/>
              </w:rPr>
              <w:t>0,0</w:t>
            </w:r>
          </w:p>
        </w:tc>
      </w:tr>
      <w:tr w:rsidR="00E2088B" w:rsidRPr="000D6B8B" w:rsidTr="0077654A">
        <w:trPr>
          <w:trHeight w:val="1152"/>
        </w:trPr>
        <w:tc>
          <w:tcPr>
            <w:tcW w:w="4503" w:type="dxa"/>
            <w:tcBorders>
              <w:top w:val="nil"/>
              <w:left w:val="single" w:sz="4" w:space="0" w:color="auto"/>
              <w:bottom w:val="single" w:sz="4" w:space="0" w:color="auto"/>
              <w:right w:val="single" w:sz="4" w:space="0" w:color="auto"/>
            </w:tcBorders>
            <w:hideMark/>
          </w:tcPr>
          <w:p w:rsidR="00E2088B" w:rsidRPr="000D6B8B" w:rsidRDefault="00E2088B">
            <w:pPr>
              <w:spacing w:after="0" w:line="240" w:lineRule="auto"/>
              <w:ind w:left="0" w:firstLine="0"/>
              <w:rPr>
                <w:rFonts w:eastAsia="Times New Roman"/>
                <w:b/>
                <w:bCs/>
                <w:sz w:val="20"/>
                <w:szCs w:val="20"/>
              </w:rPr>
            </w:pPr>
            <w:r w:rsidRPr="000D6B8B">
              <w:rPr>
                <w:rFonts w:eastAsia="Times New Roman"/>
                <w:b/>
                <w:bCs/>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2" w:type="dxa"/>
            <w:tcBorders>
              <w:top w:val="nil"/>
              <w:left w:val="nil"/>
              <w:bottom w:val="single" w:sz="4" w:space="0" w:color="auto"/>
              <w:right w:val="single" w:sz="4" w:space="0" w:color="auto"/>
            </w:tcBorders>
            <w:noWrap/>
            <w:vAlign w:val="center"/>
          </w:tcPr>
          <w:p w:rsidR="00E2088B" w:rsidRPr="000D6B8B" w:rsidRDefault="00E2088B" w:rsidP="00277F6F">
            <w:pPr>
              <w:spacing w:after="0" w:line="240" w:lineRule="auto"/>
              <w:ind w:left="0" w:firstLine="0"/>
              <w:jc w:val="center"/>
              <w:rPr>
                <w:rFonts w:eastAsia="Times New Roman"/>
                <w:b/>
                <w:bCs/>
              </w:rPr>
            </w:pPr>
            <w:r w:rsidRPr="000D6B8B">
              <w:rPr>
                <w:rFonts w:eastAsia="Times New Roman"/>
                <w:b/>
                <w:bCs/>
              </w:rPr>
              <w:t>5 392,2</w:t>
            </w:r>
          </w:p>
        </w:tc>
        <w:tc>
          <w:tcPr>
            <w:tcW w:w="1559" w:type="dxa"/>
            <w:tcBorders>
              <w:top w:val="nil"/>
              <w:left w:val="nil"/>
              <w:bottom w:val="single" w:sz="4" w:space="0" w:color="auto"/>
              <w:right w:val="single" w:sz="4" w:space="0" w:color="auto"/>
            </w:tcBorders>
            <w:noWrap/>
            <w:vAlign w:val="center"/>
          </w:tcPr>
          <w:p w:rsidR="00E2088B" w:rsidRPr="000D6B8B" w:rsidRDefault="00E2088B" w:rsidP="004C383A">
            <w:pPr>
              <w:spacing w:after="0" w:line="240" w:lineRule="auto"/>
              <w:ind w:left="0" w:firstLine="0"/>
              <w:jc w:val="center"/>
              <w:rPr>
                <w:rFonts w:eastAsia="Times New Roman"/>
                <w:b/>
                <w:bCs/>
              </w:rPr>
            </w:pPr>
            <w:r w:rsidRPr="000D6B8B">
              <w:rPr>
                <w:rFonts w:eastAsia="Times New Roman"/>
                <w:b/>
                <w:bCs/>
              </w:rPr>
              <w:t>6 429,1</w:t>
            </w:r>
          </w:p>
        </w:tc>
        <w:tc>
          <w:tcPr>
            <w:tcW w:w="1451" w:type="dxa"/>
            <w:gridSpan w:val="2"/>
            <w:tcBorders>
              <w:top w:val="nil"/>
              <w:left w:val="nil"/>
              <w:bottom w:val="single" w:sz="4" w:space="0" w:color="auto"/>
              <w:right w:val="nil"/>
            </w:tcBorders>
            <w:vAlign w:val="center"/>
          </w:tcPr>
          <w:p w:rsidR="00E2088B" w:rsidRPr="000D6B8B" w:rsidRDefault="00E2088B" w:rsidP="00010154">
            <w:pPr>
              <w:spacing w:after="0" w:line="240" w:lineRule="auto"/>
              <w:ind w:left="0" w:firstLine="0"/>
              <w:jc w:val="center"/>
              <w:rPr>
                <w:rFonts w:eastAsia="Times New Roman"/>
                <w:b/>
                <w:bCs/>
              </w:rPr>
            </w:pPr>
            <w:r w:rsidRPr="000D6B8B">
              <w:rPr>
                <w:rFonts w:eastAsia="Times New Roman"/>
                <w:b/>
                <w:bCs/>
              </w:rPr>
              <w:t>6 429,1</w:t>
            </w:r>
          </w:p>
        </w:tc>
        <w:tc>
          <w:tcPr>
            <w:tcW w:w="236" w:type="dxa"/>
            <w:gridSpan w:val="2"/>
            <w:tcBorders>
              <w:top w:val="nil"/>
              <w:left w:val="nil"/>
              <w:bottom w:val="single" w:sz="4" w:space="0" w:color="auto"/>
              <w:right w:val="single" w:sz="4" w:space="0" w:color="auto"/>
            </w:tcBorders>
            <w:noWrap/>
            <w:vAlign w:val="center"/>
          </w:tcPr>
          <w:p w:rsidR="00E2088B" w:rsidRPr="000D6B8B" w:rsidRDefault="00E2088B" w:rsidP="00010154">
            <w:pPr>
              <w:spacing w:after="0" w:line="240" w:lineRule="auto"/>
              <w:ind w:left="0" w:firstLine="0"/>
              <w:jc w:val="center"/>
              <w:rPr>
                <w:rFonts w:eastAsia="Times New Roman"/>
                <w:b/>
                <w:bCs/>
              </w:rPr>
            </w:pPr>
          </w:p>
        </w:tc>
        <w:tc>
          <w:tcPr>
            <w:tcW w:w="1323" w:type="dxa"/>
            <w:gridSpan w:val="2"/>
            <w:tcBorders>
              <w:top w:val="nil"/>
              <w:left w:val="nil"/>
              <w:bottom w:val="single" w:sz="4" w:space="0" w:color="auto"/>
              <w:right w:val="single" w:sz="4" w:space="0" w:color="auto"/>
            </w:tcBorders>
            <w:vAlign w:val="center"/>
          </w:tcPr>
          <w:p w:rsidR="00E2088B" w:rsidRPr="000D6B8B" w:rsidRDefault="007A6724" w:rsidP="00010154">
            <w:pPr>
              <w:spacing w:after="0" w:line="240" w:lineRule="auto"/>
              <w:ind w:left="0" w:firstLine="0"/>
              <w:jc w:val="center"/>
              <w:rPr>
                <w:rFonts w:eastAsia="Times New Roman"/>
                <w:b/>
                <w:bCs/>
              </w:rPr>
            </w:pPr>
            <w:r w:rsidRPr="000D6B8B">
              <w:rPr>
                <w:rFonts w:eastAsia="Times New Roman"/>
                <w:b/>
                <w:bCs/>
              </w:rPr>
              <w:t>0,0</w:t>
            </w:r>
          </w:p>
        </w:tc>
      </w:tr>
      <w:tr w:rsidR="00E2088B" w:rsidRPr="000D6B8B" w:rsidTr="0077654A">
        <w:trPr>
          <w:trHeight w:val="312"/>
        </w:trPr>
        <w:tc>
          <w:tcPr>
            <w:tcW w:w="4503" w:type="dxa"/>
            <w:tcBorders>
              <w:top w:val="nil"/>
              <w:left w:val="single" w:sz="4" w:space="0" w:color="auto"/>
              <w:bottom w:val="single" w:sz="4" w:space="0" w:color="auto"/>
              <w:right w:val="single" w:sz="4" w:space="0" w:color="auto"/>
            </w:tcBorders>
            <w:shd w:val="clear" w:color="auto" w:fill="FFFFFF"/>
            <w:hideMark/>
          </w:tcPr>
          <w:p w:rsidR="00E2088B" w:rsidRPr="000D6B8B" w:rsidRDefault="00E2088B">
            <w:pPr>
              <w:spacing w:after="0" w:line="240" w:lineRule="auto"/>
              <w:ind w:left="0" w:firstLine="0"/>
              <w:rPr>
                <w:rFonts w:eastAsia="Times New Roman"/>
                <w:sz w:val="20"/>
                <w:szCs w:val="20"/>
              </w:rPr>
            </w:pPr>
            <w:r w:rsidRPr="000D6B8B">
              <w:rPr>
                <w:rFonts w:eastAsia="Times New Roman"/>
                <w:sz w:val="20"/>
                <w:szCs w:val="20"/>
              </w:rPr>
              <w:t xml:space="preserve"> - Единая дежурно-диспетчерская служба</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1 275,2</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rPr>
            </w:pPr>
            <w:r w:rsidRPr="000D6B8B">
              <w:rPr>
                <w:rFonts w:eastAsia="Times New Roman"/>
              </w:rPr>
              <w:t>1 326,1</w:t>
            </w:r>
          </w:p>
        </w:tc>
        <w:tc>
          <w:tcPr>
            <w:tcW w:w="1451" w:type="dxa"/>
            <w:gridSpan w:val="2"/>
            <w:tcBorders>
              <w:top w:val="nil"/>
              <w:left w:val="nil"/>
              <w:bottom w:val="single" w:sz="4" w:space="0" w:color="auto"/>
              <w:right w:val="nil"/>
            </w:tcBorders>
            <w:vAlign w:val="center"/>
          </w:tcPr>
          <w:p w:rsidR="00E2088B" w:rsidRPr="000D6B8B" w:rsidRDefault="00E2088B" w:rsidP="001F41FE">
            <w:pPr>
              <w:spacing w:after="0" w:line="240" w:lineRule="auto"/>
              <w:ind w:left="0" w:firstLine="0"/>
              <w:jc w:val="center"/>
              <w:rPr>
                <w:rFonts w:eastAsia="Times New Roman"/>
              </w:rPr>
            </w:pPr>
            <w:r w:rsidRPr="000D6B8B">
              <w:rPr>
                <w:rFonts w:eastAsia="Times New Roman"/>
              </w:rPr>
              <w:t>1 326,1</w:t>
            </w:r>
          </w:p>
        </w:tc>
        <w:tc>
          <w:tcPr>
            <w:tcW w:w="23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E2088B" w:rsidRPr="000D6B8B" w:rsidRDefault="00E2088B" w:rsidP="006C6B72">
            <w:pPr>
              <w:spacing w:after="0" w:line="240" w:lineRule="auto"/>
              <w:ind w:left="0" w:firstLine="0"/>
              <w:jc w:val="center"/>
              <w:rPr>
                <w:rFonts w:eastAsia="Times New Roman"/>
              </w:rPr>
            </w:pPr>
            <w:r w:rsidRPr="000D6B8B">
              <w:rPr>
                <w:rFonts w:eastAsia="Times New Roman"/>
              </w:rPr>
              <w:t>0,0</w:t>
            </w:r>
          </w:p>
        </w:tc>
      </w:tr>
      <w:tr w:rsidR="00E2088B" w:rsidRPr="000D6B8B" w:rsidTr="0077654A">
        <w:trPr>
          <w:trHeight w:val="803"/>
        </w:trPr>
        <w:tc>
          <w:tcPr>
            <w:tcW w:w="4503" w:type="dxa"/>
            <w:tcBorders>
              <w:top w:val="nil"/>
              <w:left w:val="single" w:sz="4" w:space="0" w:color="auto"/>
              <w:bottom w:val="single" w:sz="4" w:space="0" w:color="auto"/>
              <w:right w:val="single" w:sz="4" w:space="0" w:color="auto"/>
            </w:tcBorders>
            <w:shd w:val="clear" w:color="auto" w:fill="FFFFFF"/>
            <w:hideMark/>
          </w:tcPr>
          <w:p w:rsidR="00E2088B" w:rsidRPr="000D6B8B" w:rsidRDefault="00E2088B">
            <w:pPr>
              <w:spacing w:after="0" w:line="240" w:lineRule="auto"/>
              <w:ind w:left="0" w:firstLine="0"/>
              <w:rPr>
                <w:rFonts w:eastAsia="Times New Roman"/>
                <w:sz w:val="20"/>
                <w:szCs w:val="20"/>
              </w:rPr>
            </w:pPr>
            <w:r w:rsidRPr="000D6B8B">
              <w:rPr>
                <w:rFonts w:eastAsia="Times New Roman"/>
                <w:sz w:val="20"/>
                <w:szCs w:val="20"/>
              </w:rPr>
              <w:t xml:space="preserve"> -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288,9</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rPr>
            </w:pPr>
            <w:r w:rsidRPr="000D6B8B">
              <w:rPr>
                <w:rFonts w:eastAsia="Times New Roman"/>
              </w:rPr>
              <w:t>300,5</w:t>
            </w:r>
          </w:p>
        </w:tc>
        <w:tc>
          <w:tcPr>
            <w:tcW w:w="1451" w:type="dxa"/>
            <w:gridSpan w:val="2"/>
            <w:tcBorders>
              <w:top w:val="nil"/>
              <w:left w:val="nil"/>
              <w:bottom w:val="single" w:sz="4" w:space="0" w:color="auto"/>
              <w:right w:val="nil"/>
            </w:tcBorders>
            <w:vAlign w:val="center"/>
          </w:tcPr>
          <w:p w:rsidR="00E2088B" w:rsidRPr="000D6B8B" w:rsidRDefault="00E2088B" w:rsidP="001F41FE">
            <w:pPr>
              <w:spacing w:after="0" w:line="240" w:lineRule="auto"/>
              <w:ind w:left="0" w:firstLine="0"/>
              <w:jc w:val="center"/>
              <w:rPr>
                <w:rFonts w:eastAsia="Times New Roman"/>
              </w:rPr>
            </w:pPr>
            <w:r w:rsidRPr="000D6B8B">
              <w:rPr>
                <w:rFonts w:eastAsia="Times New Roman"/>
              </w:rPr>
              <w:t>300,5</w:t>
            </w:r>
          </w:p>
        </w:tc>
        <w:tc>
          <w:tcPr>
            <w:tcW w:w="23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E2088B" w:rsidRPr="000D6B8B" w:rsidRDefault="00E2088B" w:rsidP="006C6B72">
            <w:pPr>
              <w:spacing w:after="0" w:line="240" w:lineRule="auto"/>
              <w:ind w:left="0" w:firstLine="0"/>
              <w:jc w:val="center"/>
              <w:rPr>
                <w:rFonts w:eastAsia="Times New Roman"/>
              </w:rPr>
            </w:pPr>
            <w:r w:rsidRPr="000D6B8B">
              <w:rPr>
                <w:rFonts w:eastAsia="Times New Roman"/>
              </w:rPr>
              <w:t>0,0</w:t>
            </w:r>
          </w:p>
        </w:tc>
      </w:tr>
      <w:tr w:rsidR="00E2088B" w:rsidRPr="000D6B8B" w:rsidTr="0077654A">
        <w:trPr>
          <w:trHeight w:val="300"/>
        </w:trPr>
        <w:tc>
          <w:tcPr>
            <w:tcW w:w="4503" w:type="dxa"/>
            <w:tcBorders>
              <w:top w:val="nil"/>
              <w:left w:val="single" w:sz="4" w:space="0" w:color="auto"/>
              <w:bottom w:val="single" w:sz="4" w:space="0" w:color="auto"/>
              <w:right w:val="single" w:sz="4" w:space="0" w:color="auto"/>
            </w:tcBorders>
            <w:shd w:val="clear" w:color="auto" w:fill="FFFFFF"/>
            <w:vAlign w:val="center"/>
          </w:tcPr>
          <w:p w:rsidR="00E2088B" w:rsidRPr="000D6B8B" w:rsidRDefault="00E2088B">
            <w:pPr>
              <w:spacing w:after="0" w:line="240" w:lineRule="auto"/>
              <w:ind w:left="0" w:firstLine="0"/>
              <w:rPr>
                <w:rFonts w:eastAsia="Times New Roman"/>
                <w:sz w:val="20"/>
                <w:szCs w:val="20"/>
              </w:rPr>
            </w:pPr>
            <w:r w:rsidRPr="000D6B8B">
              <w:rPr>
                <w:rFonts w:eastAsia="Times New Roman"/>
                <w:sz w:val="20"/>
                <w:szCs w:val="20"/>
              </w:rPr>
              <w:t>Организация и осуществление мероприятий по гражданской обороне, защите населения и территорий поселений от ЧС природного и техногенного характера, в части обслуживания многоканальной системы автоматического оповещения спец. абонентов STC-L250 с задействованием каналов связи и систем передачи данных</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695,2</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rPr>
            </w:pPr>
            <w:r w:rsidRPr="000D6B8B">
              <w:rPr>
                <w:rFonts w:eastAsia="Times New Roman"/>
              </w:rPr>
              <w:t>708,6</w:t>
            </w:r>
          </w:p>
        </w:tc>
        <w:tc>
          <w:tcPr>
            <w:tcW w:w="1451" w:type="dxa"/>
            <w:gridSpan w:val="2"/>
            <w:tcBorders>
              <w:top w:val="nil"/>
              <w:left w:val="nil"/>
              <w:bottom w:val="single" w:sz="4" w:space="0" w:color="auto"/>
              <w:right w:val="nil"/>
            </w:tcBorders>
            <w:vAlign w:val="center"/>
          </w:tcPr>
          <w:p w:rsidR="00E2088B" w:rsidRPr="000D6B8B" w:rsidRDefault="00E2088B" w:rsidP="001F41FE">
            <w:pPr>
              <w:spacing w:after="0" w:line="240" w:lineRule="auto"/>
              <w:ind w:left="0" w:firstLine="0"/>
              <w:jc w:val="center"/>
              <w:rPr>
                <w:rFonts w:eastAsia="Times New Roman"/>
              </w:rPr>
            </w:pPr>
            <w:r w:rsidRPr="000D6B8B">
              <w:rPr>
                <w:rFonts w:eastAsia="Times New Roman"/>
              </w:rPr>
              <w:t>708,6</w:t>
            </w:r>
          </w:p>
        </w:tc>
        <w:tc>
          <w:tcPr>
            <w:tcW w:w="23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E2088B" w:rsidRPr="000D6B8B" w:rsidRDefault="00E2088B" w:rsidP="006C6B72">
            <w:pPr>
              <w:spacing w:after="0" w:line="240" w:lineRule="auto"/>
              <w:ind w:left="0" w:firstLine="0"/>
              <w:jc w:val="center"/>
              <w:rPr>
                <w:rFonts w:eastAsia="Times New Roman"/>
              </w:rPr>
            </w:pPr>
            <w:r w:rsidRPr="000D6B8B">
              <w:rPr>
                <w:rFonts w:eastAsia="Times New Roman"/>
              </w:rPr>
              <w:t>0,0</w:t>
            </w:r>
          </w:p>
        </w:tc>
      </w:tr>
      <w:tr w:rsidR="00E2088B" w:rsidRPr="000D6B8B" w:rsidTr="0077654A">
        <w:trPr>
          <w:trHeight w:val="300"/>
        </w:trPr>
        <w:tc>
          <w:tcPr>
            <w:tcW w:w="4503" w:type="dxa"/>
            <w:tcBorders>
              <w:top w:val="nil"/>
              <w:left w:val="single" w:sz="4" w:space="0" w:color="auto"/>
              <w:bottom w:val="single" w:sz="4" w:space="0" w:color="auto"/>
              <w:right w:val="single" w:sz="4" w:space="0" w:color="auto"/>
            </w:tcBorders>
            <w:shd w:val="clear" w:color="auto" w:fill="FFFFFF"/>
            <w:vAlign w:val="center"/>
            <w:hideMark/>
          </w:tcPr>
          <w:p w:rsidR="00E2088B" w:rsidRPr="000D6B8B" w:rsidRDefault="00E2088B">
            <w:pPr>
              <w:spacing w:after="0" w:line="240" w:lineRule="auto"/>
              <w:ind w:left="0" w:firstLine="0"/>
              <w:rPr>
                <w:rFonts w:eastAsia="Times New Roman"/>
                <w:sz w:val="20"/>
                <w:szCs w:val="20"/>
              </w:rPr>
            </w:pPr>
            <w:r w:rsidRPr="000D6B8B">
              <w:rPr>
                <w:rFonts w:eastAsia="Times New Roman"/>
                <w:sz w:val="20"/>
                <w:szCs w:val="20"/>
              </w:rPr>
              <w:t xml:space="preserve"> - Организация секретного делопроизводства</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335,1</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rPr>
            </w:pPr>
            <w:r w:rsidRPr="000D6B8B">
              <w:rPr>
                <w:rFonts w:eastAsia="Times New Roman"/>
              </w:rPr>
              <w:t>348,5</w:t>
            </w:r>
          </w:p>
        </w:tc>
        <w:tc>
          <w:tcPr>
            <w:tcW w:w="1451" w:type="dxa"/>
            <w:gridSpan w:val="2"/>
            <w:tcBorders>
              <w:top w:val="nil"/>
              <w:left w:val="nil"/>
              <w:bottom w:val="single" w:sz="4" w:space="0" w:color="auto"/>
              <w:right w:val="nil"/>
            </w:tcBorders>
            <w:vAlign w:val="center"/>
          </w:tcPr>
          <w:p w:rsidR="00E2088B" w:rsidRPr="000D6B8B" w:rsidRDefault="00E2088B" w:rsidP="00920730">
            <w:pPr>
              <w:spacing w:after="0" w:line="240" w:lineRule="auto"/>
              <w:ind w:left="0" w:firstLine="0"/>
              <w:jc w:val="center"/>
              <w:rPr>
                <w:rFonts w:eastAsia="Times New Roman"/>
              </w:rPr>
            </w:pPr>
            <w:r w:rsidRPr="000D6B8B">
              <w:rPr>
                <w:rFonts w:eastAsia="Times New Roman"/>
              </w:rPr>
              <w:t>348,5</w:t>
            </w:r>
          </w:p>
        </w:tc>
        <w:tc>
          <w:tcPr>
            <w:tcW w:w="23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E2088B" w:rsidRPr="000D6B8B" w:rsidRDefault="00E2088B" w:rsidP="006C6B72">
            <w:pPr>
              <w:spacing w:after="0" w:line="240" w:lineRule="auto"/>
              <w:ind w:left="0" w:firstLine="0"/>
              <w:jc w:val="center"/>
              <w:rPr>
                <w:rFonts w:eastAsia="Times New Roman"/>
              </w:rPr>
            </w:pPr>
            <w:r w:rsidRPr="000D6B8B">
              <w:rPr>
                <w:rFonts w:eastAsia="Times New Roman"/>
              </w:rPr>
              <w:t>0,0</w:t>
            </w:r>
          </w:p>
        </w:tc>
      </w:tr>
      <w:tr w:rsidR="00E2088B" w:rsidRPr="000D6B8B" w:rsidTr="0077654A">
        <w:trPr>
          <w:trHeight w:val="300"/>
        </w:trPr>
        <w:tc>
          <w:tcPr>
            <w:tcW w:w="4503" w:type="dxa"/>
            <w:tcBorders>
              <w:top w:val="nil"/>
              <w:left w:val="single" w:sz="4" w:space="0" w:color="auto"/>
              <w:bottom w:val="single" w:sz="4" w:space="0" w:color="auto"/>
              <w:right w:val="single" w:sz="4" w:space="0" w:color="auto"/>
            </w:tcBorders>
            <w:shd w:val="clear" w:color="auto" w:fill="FFFFFF"/>
            <w:vAlign w:val="center"/>
            <w:hideMark/>
          </w:tcPr>
          <w:p w:rsidR="00E2088B" w:rsidRPr="000D6B8B" w:rsidRDefault="00E2088B">
            <w:pPr>
              <w:spacing w:after="0" w:line="240" w:lineRule="auto"/>
              <w:ind w:left="0" w:firstLine="0"/>
              <w:rPr>
                <w:rFonts w:eastAsia="Times New Roman"/>
                <w:sz w:val="20"/>
                <w:szCs w:val="20"/>
              </w:rPr>
            </w:pPr>
            <w:r w:rsidRPr="000D6B8B">
              <w:rPr>
                <w:rFonts w:eastAsia="Times New Roman"/>
                <w:sz w:val="20"/>
                <w:szCs w:val="20"/>
              </w:rPr>
              <w:t xml:space="preserve"> - Осуществление внешнего муниципального финансового контроля</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0,0</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rPr>
            </w:pPr>
            <w:r w:rsidRPr="000D6B8B">
              <w:rPr>
                <w:rFonts w:eastAsia="Times New Roman"/>
              </w:rPr>
              <w:t>695,0</w:t>
            </w:r>
          </w:p>
        </w:tc>
        <w:tc>
          <w:tcPr>
            <w:tcW w:w="1451" w:type="dxa"/>
            <w:gridSpan w:val="2"/>
            <w:tcBorders>
              <w:top w:val="nil"/>
              <w:left w:val="nil"/>
              <w:bottom w:val="single" w:sz="4" w:space="0" w:color="auto"/>
              <w:right w:val="nil"/>
            </w:tcBorders>
            <w:vAlign w:val="center"/>
          </w:tcPr>
          <w:p w:rsidR="00E2088B" w:rsidRPr="000D6B8B" w:rsidRDefault="00E2088B" w:rsidP="00920730">
            <w:pPr>
              <w:spacing w:after="0" w:line="240" w:lineRule="auto"/>
              <w:ind w:left="0" w:firstLine="0"/>
              <w:jc w:val="center"/>
              <w:rPr>
                <w:rFonts w:eastAsia="Times New Roman"/>
              </w:rPr>
            </w:pPr>
            <w:r w:rsidRPr="000D6B8B">
              <w:rPr>
                <w:rFonts w:eastAsia="Times New Roman"/>
              </w:rPr>
              <w:t>695,0</w:t>
            </w:r>
          </w:p>
        </w:tc>
        <w:tc>
          <w:tcPr>
            <w:tcW w:w="23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E2088B" w:rsidRPr="000D6B8B" w:rsidRDefault="00E2088B" w:rsidP="006C6B72">
            <w:pPr>
              <w:spacing w:after="0" w:line="240" w:lineRule="auto"/>
              <w:ind w:left="0" w:firstLine="0"/>
              <w:jc w:val="center"/>
              <w:rPr>
                <w:rFonts w:eastAsia="Times New Roman"/>
              </w:rPr>
            </w:pPr>
            <w:r w:rsidRPr="000D6B8B">
              <w:rPr>
                <w:rFonts w:eastAsia="Times New Roman"/>
              </w:rPr>
              <w:t>0,0</w:t>
            </w:r>
          </w:p>
        </w:tc>
      </w:tr>
      <w:tr w:rsidR="00E2088B" w:rsidRPr="000D6B8B" w:rsidTr="0077654A">
        <w:trPr>
          <w:trHeight w:val="300"/>
        </w:trPr>
        <w:tc>
          <w:tcPr>
            <w:tcW w:w="4503" w:type="dxa"/>
            <w:tcBorders>
              <w:top w:val="nil"/>
              <w:left w:val="single" w:sz="4" w:space="0" w:color="auto"/>
              <w:bottom w:val="single" w:sz="4" w:space="0" w:color="auto"/>
              <w:right w:val="single" w:sz="4" w:space="0" w:color="auto"/>
            </w:tcBorders>
            <w:shd w:val="clear" w:color="auto" w:fill="FFFFFF"/>
            <w:vAlign w:val="center"/>
            <w:hideMark/>
          </w:tcPr>
          <w:p w:rsidR="00E2088B" w:rsidRPr="000D6B8B" w:rsidRDefault="00E2088B" w:rsidP="00EB0DD8">
            <w:pPr>
              <w:spacing w:after="0" w:line="240" w:lineRule="auto"/>
              <w:ind w:left="0" w:firstLine="0"/>
              <w:rPr>
                <w:rFonts w:eastAsia="Times New Roman"/>
                <w:sz w:val="20"/>
                <w:szCs w:val="20"/>
              </w:rPr>
            </w:pPr>
            <w:r w:rsidRPr="000D6B8B">
              <w:rPr>
                <w:rFonts w:eastAsia="Times New Roman"/>
                <w:sz w:val="20"/>
                <w:szCs w:val="20"/>
              </w:rPr>
              <w:t xml:space="preserve"> - Составление проекта бюджета поселения, исполнение бюджета поселения, составление отчета об исполнении бюджета поселения в соответствии с Бюджетным кодексом Российской Федерации</w:t>
            </w:r>
          </w:p>
        </w:tc>
        <w:tc>
          <w:tcPr>
            <w:tcW w:w="1702"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2 797,8</w:t>
            </w:r>
          </w:p>
        </w:tc>
        <w:tc>
          <w:tcPr>
            <w:tcW w:w="1559" w:type="dxa"/>
            <w:tcBorders>
              <w:top w:val="nil"/>
              <w:left w:val="nil"/>
              <w:bottom w:val="single" w:sz="4" w:space="0" w:color="auto"/>
              <w:right w:val="single" w:sz="4" w:space="0" w:color="auto"/>
            </w:tcBorders>
            <w:shd w:val="clear" w:color="auto" w:fill="FFFFFF"/>
            <w:noWrap/>
            <w:vAlign w:val="center"/>
          </w:tcPr>
          <w:p w:rsidR="00E2088B" w:rsidRPr="000D6B8B" w:rsidRDefault="00E2088B" w:rsidP="004C383A">
            <w:pPr>
              <w:spacing w:after="0" w:line="240" w:lineRule="auto"/>
              <w:ind w:left="0" w:firstLine="0"/>
              <w:jc w:val="center"/>
              <w:rPr>
                <w:rFonts w:eastAsia="Times New Roman"/>
              </w:rPr>
            </w:pPr>
            <w:r w:rsidRPr="000D6B8B">
              <w:rPr>
                <w:rFonts w:eastAsia="Times New Roman"/>
              </w:rPr>
              <w:t>3 050,2</w:t>
            </w:r>
          </w:p>
        </w:tc>
        <w:tc>
          <w:tcPr>
            <w:tcW w:w="1451" w:type="dxa"/>
            <w:gridSpan w:val="2"/>
            <w:tcBorders>
              <w:top w:val="nil"/>
              <w:left w:val="nil"/>
              <w:bottom w:val="single" w:sz="4" w:space="0" w:color="auto"/>
              <w:right w:val="nil"/>
            </w:tcBorders>
            <w:vAlign w:val="center"/>
          </w:tcPr>
          <w:p w:rsidR="00E2088B" w:rsidRPr="000D6B8B" w:rsidRDefault="00E2088B" w:rsidP="00920730">
            <w:pPr>
              <w:spacing w:after="0" w:line="240" w:lineRule="auto"/>
              <w:ind w:left="0" w:firstLine="0"/>
              <w:jc w:val="center"/>
              <w:rPr>
                <w:rFonts w:eastAsia="Times New Roman"/>
              </w:rPr>
            </w:pPr>
            <w:r w:rsidRPr="000D6B8B">
              <w:rPr>
                <w:rFonts w:eastAsia="Times New Roman"/>
              </w:rPr>
              <w:t>3 050,2</w:t>
            </w:r>
          </w:p>
        </w:tc>
        <w:tc>
          <w:tcPr>
            <w:tcW w:w="23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E2088B" w:rsidRPr="000D6B8B" w:rsidRDefault="007A6724" w:rsidP="007A6724">
            <w:pPr>
              <w:spacing w:after="0" w:line="240" w:lineRule="auto"/>
              <w:ind w:left="0" w:firstLine="0"/>
              <w:rPr>
                <w:rFonts w:eastAsia="Times New Roman"/>
              </w:rPr>
            </w:pPr>
            <w:r w:rsidRPr="000D6B8B">
              <w:rPr>
                <w:rFonts w:eastAsia="Times New Roman"/>
              </w:rPr>
              <w:t xml:space="preserve">      0,0</w:t>
            </w:r>
          </w:p>
        </w:tc>
      </w:tr>
      <w:tr w:rsidR="00E2088B" w:rsidRPr="000D6B8B" w:rsidTr="0077654A">
        <w:trPr>
          <w:trHeight w:val="1140"/>
        </w:trPr>
        <w:tc>
          <w:tcPr>
            <w:tcW w:w="4503" w:type="dxa"/>
            <w:tcBorders>
              <w:top w:val="nil"/>
              <w:left w:val="single" w:sz="4" w:space="0" w:color="auto"/>
              <w:bottom w:val="single" w:sz="4" w:space="0" w:color="auto"/>
              <w:right w:val="single" w:sz="4" w:space="0" w:color="auto"/>
            </w:tcBorders>
            <w:hideMark/>
          </w:tcPr>
          <w:p w:rsidR="00E2088B" w:rsidRPr="000D6B8B" w:rsidRDefault="00E2088B">
            <w:pPr>
              <w:spacing w:after="0" w:line="240" w:lineRule="auto"/>
              <w:ind w:left="0" w:firstLine="0"/>
              <w:rPr>
                <w:rFonts w:eastAsia="Times New Roman"/>
                <w:b/>
                <w:bCs/>
              </w:rPr>
            </w:pPr>
            <w:r w:rsidRPr="000D6B8B">
              <w:rPr>
                <w:rFonts w:eastAsia="Times New Roman"/>
                <w:b/>
                <w:bCs/>
                <w:sz w:val="22"/>
                <w:szCs w:val="22"/>
              </w:rPr>
              <w:t>ВОЗВРАТ ОСТАТКОВ СУБСИДИЙ, СУБВЕНЦИЙ И ИНЫХ МЕЖБЮДЖЕТНЫХ ТРАНСФЕРТОВ, ИМЕЮЩИХ ЦЕЛЕВОЕ НАЗНАЧЕНИЕ, ПРОШЛЫХ ЛЕТ</w:t>
            </w:r>
          </w:p>
        </w:tc>
        <w:tc>
          <w:tcPr>
            <w:tcW w:w="1702" w:type="dxa"/>
            <w:tcBorders>
              <w:top w:val="nil"/>
              <w:left w:val="nil"/>
              <w:bottom w:val="single" w:sz="4" w:space="0" w:color="auto"/>
              <w:right w:val="single" w:sz="4" w:space="0" w:color="auto"/>
            </w:tcBorders>
            <w:noWrap/>
            <w:vAlign w:val="center"/>
          </w:tcPr>
          <w:p w:rsidR="00E2088B" w:rsidRPr="000D6B8B" w:rsidRDefault="00E2088B" w:rsidP="00D07F7E">
            <w:pPr>
              <w:spacing w:after="0" w:line="240" w:lineRule="auto"/>
              <w:ind w:left="0" w:firstLine="0"/>
              <w:jc w:val="center"/>
              <w:rPr>
                <w:rFonts w:eastAsia="Times New Roman"/>
                <w:b/>
                <w:bCs/>
              </w:rPr>
            </w:pPr>
            <w:r w:rsidRPr="000D6B8B">
              <w:rPr>
                <w:rFonts w:eastAsia="Times New Roman"/>
                <w:b/>
                <w:bCs/>
              </w:rPr>
              <w:t>0,0</w:t>
            </w:r>
          </w:p>
        </w:tc>
        <w:tc>
          <w:tcPr>
            <w:tcW w:w="1559" w:type="dxa"/>
            <w:tcBorders>
              <w:top w:val="nil"/>
              <w:left w:val="nil"/>
              <w:bottom w:val="single" w:sz="4" w:space="0" w:color="auto"/>
              <w:right w:val="single" w:sz="4" w:space="0" w:color="auto"/>
            </w:tcBorders>
            <w:noWrap/>
          </w:tcPr>
          <w:p w:rsidR="00E2088B" w:rsidRPr="000D6B8B" w:rsidRDefault="00E2088B" w:rsidP="004C383A">
            <w:pPr>
              <w:spacing w:after="0" w:line="240" w:lineRule="auto"/>
              <w:ind w:left="0" w:firstLine="0"/>
              <w:jc w:val="center"/>
              <w:rPr>
                <w:rFonts w:eastAsia="Times New Roman"/>
                <w:b/>
                <w:bCs/>
              </w:rPr>
            </w:pPr>
          </w:p>
          <w:p w:rsidR="00E2088B" w:rsidRPr="000D6B8B" w:rsidRDefault="00E2088B" w:rsidP="004C383A">
            <w:pPr>
              <w:spacing w:after="0" w:line="240" w:lineRule="auto"/>
              <w:ind w:left="0" w:firstLine="0"/>
              <w:jc w:val="center"/>
              <w:rPr>
                <w:rFonts w:eastAsia="Times New Roman"/>
                <w:b/>
                <w:bCs/>
              </w:rPr>
            </w:pPr>
          </w:p>
          <w:p w:rsidR="00E2088B" w:rsidRPr="000D6B8B" w:rsidRDefault="00E2088B" w:rsidP="004C383A">
            <w:pPr>
              <w:spacing w:after="0" w:line="240" w:lineRule="auto"/>
              <w:ind w:left="0" w:firstLine="0"/>
              <w:jc w:val="center"/>
              <w:rPr>
                <w:rFonts w:eastAsia="Times New Roman"/>
                <w:b/>
                <w:bCs/>
              </w:rPr>
            </w:pPr>
            <w:r w:rsidRPr="000D6B8B">
              <w:rPr>
                <w:rFonts w:eastAsia="Times New Roman"/>
                <w:b/>
                <w:bCs/>
              </w:rPr>
              <w:t>- 1 602,1</w:t>
            </w:r>
          </w:p>
        </w:tc>
        <w:tc>
          <w:tcPr>
            <w:tcW w:w="1451" w:type="dxa"/>
            <w:gridSpan w:val="2"/>
            <w:tcBorders>
              <w:top w:val="nil"/>
              <w:left w:val="nil"/>
              <w:bottom w:val="single" w:sz="4" w:space="0" w:color="auto"/>
              <w:right w:val="nil"/>
            </w:tcBorders>
          </w:tcPr>
          <w:p w:rsidR="00E2088B" w:rsidRPr="000D6B8B" w:rsidRDefault="00E2088B">
            <w:pPr>
              <w:spacing w:after="0" w:line="240" w:lineRule="auto"/>
              <w:ind w:left="0" w:firstLine="0"/>
              <w:jc w:val="center"/>
              <w:rPr>
                <w:rFonts w:eastAsia="Times New Roman"/>
                <w:b/>
                <w:bCs/>
              </w:rPr>
            </w:pPr>
          </w:p>
          <w:p w:rsidR="00E2088B" w:rsidRPr="000D6B8B" w:rsidRDefault="00E2088B">
            <w:pPr>
              <w:spacing w:after="0" w:line="240" w:lineRule="auto"/>
              <w:ind w:left="0" w:firstLine="0"/>
              <w:jc w:val="center"/>
              <w:rPr>
                <w:rFonts w:eastAsia="Times New Roman"/>
                <w:b/>
                <w:bCs/>
              </w:rPr>
            </w:pPr>
          </w:p>
          <w:p w:rsidR="00E2088B" w:rsidRPr="000D6B8B" w:rsidRDefault="00E2088B">
            <w:pPr>
              <w:spacing w:after="0" w:line="240" w:lineRule="auto"/>
              <w:ind w:left="0" w:firstLine="0"/>
              <w:jc w:val="center"/>
              <w:rPr>
                <w:rFonts w:eastAsia="Times New Roman"/>
                <w:b/>
                <w:bCs/>
              </w:rPr>
            </w:pPr>
            <w:r w:rsidRPr="000D6B8B">
              <w:rPr>
                <w:rFonts w:eastAsia="Times New Roman"/>
                <w:b/>
                <w:bCs/>
              </w:rPr>
              <w:t>- 1 602,1</w:t>
            </w:r>
          </w:p>
        </w:tc>
        <w:tc>
          <w:tcPr>
            <w:tcW w:w="23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b/>
                <w:bCs/>
              </w:rPr>
            </w:pPr>
          </w:p>
        </w:tc>
        <w:tc>
          <w:tcPr>
            <w:tcW w:w="1323" w:type="dxa"/>
            <w:gridSpan w:val="2"/>
            <w:tcBorders>
              <w:top w:val="nil"/>
              <w:left w:val="nil"/>
              <w:bottom w:val="single" w:sz="4" w:space="0" w:color="auto"/>
              <w:right w:val="single" w:sz="4" w:space="0" w:color="auto"/>
            </w:tcBorders>
            <w:vAlign w:val="center"/>
          </w:tcPr>
          <w:p w:rsidR="00E2088B" w:rsidRPr="000D6B8B" w:rsidRDefault="00E2088B" w:rsidP="006C6B72">
            <w:pPr>
              <w:spacing w:after="0" w:line="240" w:lineRule="auto"/>
              <w:ind w:left="0" w:firstLine="0"/>
              <w:jc w:val="center"/>
              <w:rPr>
                <w:rFonts w:eastAsia="Times New Roman"/>
                <w:b/>
                <w:bCs/>
              </w:rPr>
            </w:pPr>
            <w:r w:rsidRPr="000D6B8B">
              <w:rPr>
                <w:rFonts w:eastAsia="Times New Roman"/>
                <w:b/>
                <w:bCs/>
              </w:rPr>
              <w:t>0,0</w:t>
            </w:r>
          </w:p>
        </w:tc>
      </w:tr>
      <w:tr w:rsidR="00E2088B" w:rsidRPr="000D6B8B" w:rsidTr="0077654A">
        <w:trPr>
          <w:trHeight w:val="1177"/>
        </w:trPr>
        <w:tc>
          <w:tcPr>
            <w:tcW w:w="4503" w:type="dxa"/>
            <w:tcBorders>
              <w:top w:val="nil"/>
              <w:left w:val="single" w:sz="4" w:space="0" w:color="auto"/>
              <w:bottom w:val="single" w:sz="4" w:space="0" w:color="auto"/>
              <w:right w:val="single" w:sz="4" w:space="0" w:color="auto"/>
            </w:tcBorders>
            <w:vAlign w:val="center"/>
            <w:hideMark/>
          </w:tcPr>
          <w:p w:rsidR="00E2088B" w:rsidRPr="000D6B8B" w:rsidRDefault="00E2088B">
            <w:pPr>
              <w:spacing w:after="0" w:line="240" w:lineRule="auto"/>
              <w:ind w:left="0" w:firstLine="0"/>
              <w:rPr>
                <w:rFonts w:eastAsia="Times New Roman"/>
              </w:rPr>
            </w:pPr>
            <w:r w:rsidRPr="000D6B8B">
              <w:rPr>
                <w:rFonts w:eastAsia="Times New Roman"/>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tcBorders>
              <w:top w:val="nil"/>
              <w:left w:val="nil"/>
              <w:bottom w:val="single" w:sz="4" w:space="0" w:color="auto"/>
              <w:right w:val="single" w:sz="4" w:space="0" w:color="auto"/>
            </w:tcBorders>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0,0</w:t>
            </w:r>
          </w:p>
        </w:tc>
        <w:tc>
          <w:tcPr>
            <w:tcW w:w="1559" w:type="dxa"/>
            <w:tcBorders>
              <w:top w:val="nil"/>
              <w:left w:val="nil"/>
              <w:bottom w:val="single" w:sz="4" w:space="0" w:color="auto"/>
              <w:right w:val="single" w:sz="4" w:space="0" w:color="auto"/>
            </w:tcBorders>
            <w:noWrap/>
          </w:tcPr>
          <w:p w:rsidR="00E2088B" w:rsidRPr="000D6B8B" w:rsidRDefault="00E2088B" w:rsidP="004C383A">
            <w:pPr>
              <w:spacing w:after="0" w:line="240" w:lineRule="auto"/>
              <w:ind w:left="0" w:firstLine="0"/>
              <w:jc w:val="center"/>
              <w:rPr>
                <w:rFonts w:eastAsia="Times New Roman"/>
              </w:rPr>
            </w:pPr>
          </w:p>
          <w:p w:rsidR="00E2088B" w:rsidRPr="000D6B8B" w:rsidRDefault="00E2088B" w:rsidP="004C383A">
            <w:pPr>
              <w:spacing w:after="0" w:line="240" w:lineRule="auto"/>
              <w:ind w:left="0" w:firstLine="0"/>
              <w:jc w:val="center"/>
              <w:rPr>
                <w:rFonts w:eastAsia="Times New Roman"/>
              </w:rPr>
            </w:pPr>
          </w:p>
          <w:p w:rsidR="00E2088B" w:rsidRPr="000D6B8B" w:rsidRDefault="00E2088B" w:rsidP="004C383A">
            <w:pPr>
              <w:spacing w:after="0" w:line="240" w:lineRule="auto"/>
              <w:ind w:left="0" w:firstLine="0"/>
              <w:jc w:val="center"/>
              <w:rPr>
                <w:rFonts w:eastAsia="Times New Roman"/>
              </w:rPr>
            </w:pPr>
            <w:r w:rsidRPr="000D6B8B">
              <w:rPr>
                <w:rFonts w:eastAsia="Times New Roman"/>
              </w:rPr>
              <w:t xml:space="preserve"> - 105,9</w:t>
            </w:r>
          </w:p>
        </w:tc>
        <w:tc>
          <w:tcPr>
            <w:tcW w:w="1451" w:type="dxa"/>
            <w:gridSpan w:val="2"/>
            <w:tcBorders>
              <w:top w:val="nil"/>
              <w:left w:val="nil"/>
              <w:bottom w:val="single" w:sz="4" w:space="0" w:color="auto"/>
              <w:right w:val="nil"/>
            </w:tcBorders>
          </w:tcPr>
          <w:p w:rsidR="00E2088B" w:rsidRPr="000D6B8B" w:rsidRDefault="00E2088B">
            <w:pPr>
              <w:spacing w:after="0" w:line="240" w:lineRule="auto"/>
              <w:ind w:left="0" w:firstLine="0"/>
              <w:jc w:val="center"/>
              <w:rPr>
                <w:rFonts w:eastAsia="Times New Roman"/>
              </w:rPr>
            </w:pPr>
          </w:p>
          <w:p w:rsidR="00E2088B" w:rsidRPr="000D6B8B" w:rsidRDefault="00E2088B">
            <w:pPr>
              <w:spacing w:after="0" w:line="240" w:lineRule="auto"/>
              <w:ind w:left="0" w:firstLine="0"/>
              <w:jc w:val="center"/>
              <w:rPr>
                <w:rFonts w:eastAsia="Times New Roman"/>
              </w:rPr>
            </w:pPr>
          </w:p>
          <w:p w:rsidR="00E2088B" w:rsidRPr="000D6B8B" w:rsidRDefault="00E2088B">
            <w:pPr>
              <w:spacing w:after="0" w:line="240" w:lineRule="auto"/>
              <w:ind w:left="0" w:firstLine="0"/>
              <w:jc w:val="center"/>
              <w:rPr>
                <w:rFonts w:eastAsia="Times New Roman"/>
              </w:rPr>
            </w:pPr>
            <w:r w:rsidRPr="000D6B8B">
              <w:rPr>
                <w:rFonts w:eastAsia="Times New Roman"/>
              </w:rPr>
              <w:t xml:space="preserve"> - 105,9</w:t>
            </w:r>
          </w:p>
        </w:tc>
        <w:tc>
          <w:tcPr>
            <w:tcW w:w="23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E2088B" w:rsidRPr="000D6B8B" w:rsidRDefault="00E2088B" w:rsidP="006C6B72">
            <w:pPr>
              <w:spacing w:after="0" w:line="240" w:lineRule="auto"/>
              <w:ind w:left="0" w:firstLine="0"/>
              <w:jc w:val="center"/>
              <w:rPr>
                <w:rFonts w:eastAsia="Times New Roman"/>
              </w:rPr>
            </w:pPr>
            <w:r w:rsidRPr="000D6B8B">
              <w:rPr>
                <w:rFonts w:eastAsia="Times New Roman"/>
              </w:rPr>
              <w:t>0,0</w:t>
            </w:r>
          </w:p>
        </w:tc>
      </w:tr>
      <w:tr w:rsidR="00E2088B" w:rsidRPr="000D6B8B" w:rsidTr="0077654A">
        <w:trPr>
          <w:trHeight w:val="75"/>
        </w:trPr>
        <w:tc>
          <w:tcPr>
            <w:tcW w:w="4503" w:type="dxa"/>
            <w:tcBorders>
              <w:top w:val="single" w:sz="4" w:space="0" w:color="auto"/>
              <w:left w:val="single" w:sz="4" w:space="0" w:color="auto"/>
              <w:bottom w:val="nil"/>
              <w:right w:val="single" w:sz="4" w:space="0" w:color="auto"/>
            </w:tcBorders>
            <w:vAlign w:val="center"/>
          </w:tcPr>
          <w:p w:rsidR="00E2088B" w:rsidRPr="000D6B8B" w:rsidRDefault="00E2088B" w:rsidP="00F44CF0">
            <w:pPr>
              <w:spacing w:after="0" w:line="240" w:lineRule="auto"/>
              <w:ind w:left="0"/>
              <w:rPr>
                <w:rFonts w:eastAsia="Times New Roman"/>
              </w:rPr>
            </w:pPr>
          </w:p>
        </w:tc>
        <w:tc>
          <w:tcPr>
            <w:tcW w:w="1702" w:type="dxa"/>
            <w:tcBorders>
              <w:top w:val="single" w:sz="4" w:space="0" w:color="auto"/>
              <w:left w:val="nil"/>
              <w:bottom w:val="nil"/>
              <w:right w:val="single" w:sz="4" w:space="0" w:color="auto"/>
            </w:tcBorders>
            <w:noWrap/>
            <w:vAlign w:val="center"/>
          </w:tcPr>
          <w:p w:rsidR="00E2088B" w:rsidRPr="000D6B8B" w:rsidRDefault="00E2088B" w:rsidP="00D07F7E">
            <w:pPr>
              <w:spacing w:after="0" w:line="240" w:lineRule="auto"/>
              <w:ind w:left="0"/>
              <w:jc w:val="center"/>
              <w:rPr>
                <w:rFonts w:eastAsia="Times New Roman"/>
              </w:rPr>
            </w:pPr>
          </w:p>
        </w:tc>
        <w:tc>
          <w:tcPr>
            <w:tcW w:w="1559" w:type="dxa"/>
            <w:tcBorders>
              <w:top w:val="single" w:sz="4" w:space="0" w:color="auto"/>
              <w:left w:val="nil"/>
              <w:bottom w:val="nil"/>
              <w:right w:val="single" w:sz="4" w:space="0" w:color="auto"/>
            </w:tcBorders>
            <w:noWrap/>
          </w:tcPr>
          <w:p w:rsidR="00E2088B" w:rsidRPr="000D6B8B" w:rsidRDefault="00E2088B" w:rsidP="004C383A">
            <w:pPr>
              <w:spacing w:after="0" w:line="240" w:lineRule="auto"/>
              <w:ind w:left="0" w:firstLine="0"/>
              <w:jc w:val="center"/>
              <w:rPr>
                <w:rFonts w:eastAsia="Times New Roman"/>
              </w:rPr>
            </w:pPr>
          </w:p>
        </w:tc>
        <w:tc>
          <w:tcPr>
            <w:tcW w:w="1451" w:type="dxa"/>
            <w:gridSpan w:val="2"/>
            <w:tcBorders>
              <w:top w:val="single" w:sz="4" w:space="0" w:color="auto"/>
              <w:left w:val="nil"/>
              <w:bottom w:val="nil"/>
              <w:right w:val="nil"/>
            </w:tcBorders>
          </w:tcPr>
          <w:p w:rsidR="00E2088B" w:rsidRPr="000D6B8B" w:rsidRDefault="00E2088B">
            <w:pPr>
              <w:spacing w:after="0" w:line="240" w:lineRule="auto"/>
              <w:ind w:left="0" w:firstLine="0"/>
              <w:jc w:val="center"/>
              <w:rPr>
                <w:rFonts w:eastAsia="Times New Roman"/>
              </w:rPr>
            </w:pPr>
          </w:p>
        </w:tc>
        <w:tc>
          <w:tcPr>
            <w:tcW w:w="236" w:type="dxa"/>
            <w:gridSpan w:val="2"/>
            <w:tcBorders>
              <w:top w:val="single" w:sz="4" w:space="0" w:color="auto"/>
              <w:left w:val="nil"/>
              <w:bottom w:val="nil"/>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rPr>
            </w:pPr>
          </w:p>
        </w:tc>
        <w:tc>
          <w:tcPr>
            <w:tcW w:w="1323" w:type="dxa"/>
            <w:gridSpan w:val="2"/>
            <w:tcBorders>
              <w:top w:val="single" w:sz="4" w:space="0" w:color="auto"/>
              <w:left w:val="nil"/>
              <w:bottom w:val="nil"/>
              <w:right w:val="single" w:sz="4" w:space="0" w:color="auto"/>
            </w:tcBorders>
            <w:vAlign w:val="center"/>
          </w:tcPr>
          <w:p w:rsidR="00E2088B" w:rsidRPr="000D6B8B" w:rsidRDefault="00E2088B" w:rsidP="006C6B72">
            <w:pPr>
              <w:spacing w:after="0" w:line="240" w:lineRule="auto"/>
              <w:ind w:left="0" w:firstLine="0"/>
              <w:jc w:val="center"/>
              <w:rPr>
                <w:rFonts w:eastAsia="Times New Roman"/>
              </w:rPr>
            </w:pPr>
          </w:p>
        </w:tc>
      </w:tr>
      <w:tr w:rsidR="00E2088B" w:rsidRPr="000D6B8B" w:rsidTr="0077654A">
        <w:trPr>
          <w:trHeight w:val="896"/>
        </w:trPr>
        <w:tc>
          <w:tcPr>
            <w:tcW w:w="4503" w:type="dxa"/>
            <w:tcBorders>
              <w:top w:val="nil"/>
              <w:left w:val="single" w:sz="4" w:space="0" w:color="auto"/>
              <w:bottom w:val="single" w:sz="4" w:space="0" w:color="auto"/>
              <w:right w:val="single" w:sz="4" w:space="0" w:color="auto"/>
            </w:tcBorders>
            <w:vAlign w:val="center"/>
          </w:tcPr>
          <w:p w:rsidR="00E2088B" w:rsidRPr="000D6B8B" w:rsidRDefault="00E2088B">
            <w:pPr>
              <w:spacing w:after="0" w:line="240" w:lineRule="auto"/>
              <w:ind w:left="0" w:firstLine="0"/>
              <w:rPr>
                <w:rFonts w:eastAsia="Times New Roman"/>
              </w:rPr>
            </w:pPr>
            <w:r w:rsidRPr="000D6B8B">
              <w:rPr>
                <w:rFonts w:eastAsia="Times New Roman"/>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tcBorders>
              <w:top w:val="nil"/>
              <w:left w:val="nil"/>
              <w:bottom w:val="single" w:sz="4" w:space="0" w:color="auto"/>
              <w:right w:val="single" w:sz="4" w:space="0" w:color="auto"/>
            </w:tcBorders>
            <w:noWrap/>
            <w:vAlign w:val="center"/>
          </w:tcPr>
          <w:p w:rsidR="00E2088B" w:rsidRPr="000D6B8B" w:rsidRDefault="00E2088B" w:rsidP="00D07F7E">
            <w:pPr>
              <w:spacing w:after="0" w:line="240" w:lineRule="auto"/>
              <w:ind w:left="0" w:firstLine="0"/>
              <w:jc w:val="center"/>
              <w:rPr>
                <w:rFonts w:eastAsia="Times New Roman"/>
              </w:rPr>
            </w:pPr>
            <w:r w:rsidRPr="000D6B8B">
              <w:rPr>
                <w:rFonts w:eastAsia="Times New Roman"/>
              </w:rPr>
              <w:t>0,0</w:t>
            </w:r>
          </w:p>
        </w:tc>
        <w:tc>
          <w:tcPr>
            <w:tcW w:w="1559" w:type="dxa"/>
            <w:tcBorders>
              <w:top w:val="nil"/>
              <w:left w:val="nil"/>
              <w:bottom w:val="single" w:sz="4" w:space="0" w:color="auto"/>
              <w:right w:val="single" w:sz="4" w:space="0" w:color="auto"/>
            </w:tcBorders>
            <w:noWrap/>
          </w:tcPr>
          <w:p w:rsidR="00E2088B" w:rsidRPr="000D6B8B" w:rsidRDefault="00E2088B" w:rsidP="004C383A">
            <w:pPr>
              <w:spacing w:after="0" w:line="240" w:lineRule="auto"/>
              <w:ind w:left="0" w:firstLine="0"/>
              <w:jc w:val="center"/>
              <w:rPr>
                <w:rFonts w:eastAsia="Times New Roman"/>
              </w:rPr>
            </w:pPr>
          </w:p>
          <w:p w:rsidR="00E2088B" w:rsidRPr="000D6B8B" w:rsidRDefault="00E2088B" w:rsidP="004C383A">
            <w:pPr>
              <w:spacing w:after="0" w:line="240" w:lineRule="auto"/>
              <w:ind w:left="0" w:firstLine="0"/>
              <w:jc w:val="center"/>
              <w:rPr>
                <w:rFonts w:eastAsia="Times New Roman"/>
              </w:rPr>
            </w:pPr>
          </w:p>
          <w:p w:rsidR="00E2088B" w:rsidRPr="000D6B8B" w:rsidRDefault="00E2088B" w:rsidP="004C383A">
            <w:pPr>
              <w:spacing w:after="0" w:line="240" w:lineRule="auto"/>
              <w:ind w:left="0" w:firstLine="0"/>
              <w:jc w:val="center"/>
              <w:rPr>
                <w:rFonts w:eastAsia="Times New Roman"/>
              </w:rPr>
            </w:pPr>
            <w:r w:rsidRPr="000D6B8B">
              <w:rPr>
                <w:rFonts w:eastAsia="Times New Roman"/>
              </w:rPr>
              <w:t>- 1 496,2</w:t>
            </w:r>
          </w:p>
        </w:tc>
        <w:tc>
          <w:tcPr>
            <w:tcW w:w="1451" w:type="dxa"/>
            <w:gridSpan w:val="2"/>
            <w:tcBorders>
              <w:top w:val="nil"/>
              <w:left w:val="nil"/>
              <w:bottom w:val="single" w:sz="4" w:space="0" w:color="auto"/>
              <w:right w:val="nil"/>
            </w:tcBorders>
          </w:tcPr>
          <w:p w:rsidR="00E2088B" w:rsidRPr="000D6B8B" w:rsidRDefault="00E2088B">
            <w:pPr>
              <w:spacing w:after="0" w:line="240" w:lineRule="auto"/>
              <w:ind w:left="0" w:firstLine="0"/>
              <w:jc w:val="center"/>
              <w:rPr>
                <w:rFonts w:eastAsia="Times New Roman"/>
              </w:rPr>
            </w:pPr>
          </w:p>
          <w:p w:rsidR="00E2088B" w:rsidRPr="000D6B8B" w:rsidRDefault="00E2088B">
            <w:pPr>
              <w:spacing w:after="0" w:line="240" w:lineRule="auto"/>
              <w:ind w:left="0" w:firstLine="0"/>
              <w:jc w:val="center"/>
              <w:rPr>
                <w:rFonts w:eastAsia="Times New Roman"/>
              </w:rPr>
            </w:pPr>
          </w:p>
          <w:p w:rsidR="00E2088B" w:rsidRPr="000D6B8B" w:rsidRDefault="00E2088B">
            <w:pPr>
              <w:spacing w:after="0" w:line="240" w:lineRule="auto"/>
              <w:ind w:left="0" w:firstLine="0"/>
              <w:jc w:val="center"/>
              <w:rPr>
                <w:rFonts w:eastAsia="Times New Roman"/>
              </w:rPr>
            </w:pPr>
            <w:r w:rsidRPr="000D6B8B">
              <w:rPr>
                <w:rFonts w:eastAsia="Times New Roman"/>
              </w:rPr>
              <w:t>- 1 496,2</w:t>
            </w:r>
          </w:p>
        </w:tc>
        <w:tc>
          <w:tcPr>
            <w:tcW w:w="236" w:type="dxa"/>
            <w:gridSpan w:val="2"/>
            <w:tcBorders>
              <w:top w:val="nil"/>
              <w:left w:val="nil"/>
              <w:bottom w:val="single" w:sz="4" w:space="0" w:color="auto"/>
              <w:right w:val="single" w:sz="4" w:space="0" w:color="auto"/>
            </w:tcBorders>
            <w:noWrap/>
            <w:vAlign w:val="center"/>
          </w:tcPr>
          <w:p w:rsidR="00E2088B" w:rsidRPr="000D6B8B" w:rsidRDefault="00E2088B" w:rsidP="00F0552D">
            <w:pPr>
              <w:spacing w:after="0" w:line="240" w:lineRule="auto"/>
              <w:ind w:left="0" w:firstLine="0"/>
              <w:jc w:val="center"/>
              <w:rPr>
                <w:rFonts w:eastAsia="Times New Roman"/>
              </w:rPr>
            </w:pPr>
          </w:p>
        </w:tc>
        <w:tc>
          <w:tcPr>
            <w:tcW w:w="1323" w:type="dxa"/>
            <w:gridSpan w:val="2"/>
            <w:tcBorders>
              <w:top w:val="nil"/>
              <w:left w:val="nil"/>
              <w:bottom w:val="single" w:sz="4" w:space="0" w:color="auto"/>
              <w:right w:val="single" w:sz="4" w:space="0" w:color="auto"/>
            </w:tcBorders>
            <w:vAlign w:val="center"/>
          </w:tcPr>
          <w:p w:rsidR="00E2088B" w:rsidRPr="000D6B8B" w:rsidRDefault="00E2088B" w:rsidP="006C6B72">
            <w:pPr>
              <w:spacing w:after="0" w:line="240" w:lineRule="auto"/>
              <w:ind w:left="0" w:firstLine="0"/>
              <w:jc w:val="center"/>
              <w:rPr>
                <w:rFonts w:eastAsia="Times New Roman"/>
              </w:rPr>
            </w:pPr>
            <w:r w:rsidRPr="000D6B8B">
              <w:rPr>
                <w:rFonts w:eastAsia="Times New Roman"/>
              </w:rPr>
              <w:t xml:space="preserve"> 0,0</w:t>
            </w:r>
          </w:p>
        </w:tc>
      </w:tr>
    </w:tbl>
    <w:p w:rsidR="00A07E62" w:rsidRPr="000D6B8B" w:rsidRDefault="006C0BCB" w:rsidP="00C2698B">
      <w:pPr>
        <w:pStyle w:val="a6"/>
        <w:ind w:firstLine="568"/>
        <w:contextualSpacing/>
        <w:jc w:val="both"/>
        <w:rPr>
          <w:rFonts w:eastAsia="Times New Roman"/>
        </w:rPr>
      </w:pPr>
      <w:r w:rsidRPr="000D6B8B">
        <w:rPr>
          <w:rFonts w:eastAsia="Times New Roman"/>
        </w:rPr>
        <w:t xml:space="preserve">             </w:t>
      </w:r>
    </w:p>
    <w:p w:rsidR="005B1C72" w:rsidRPr="000D6B8B" w:rsidRDefault="005B1C72" w:rsidP="005B1C72">
      <w:pPr>
        <w:spacing w:after="0" w:line="240" w:lineRule="auto"/>
        <w:ind w:left="0"/>
        <w:jc w:val="both"/>
        <w:rPr>
          <w:rFonts w:eastAsia="Times New Roman"/>
          <w:sz w:val="28"/>
          <w:szCs w:val="28"/>
        </w:rPr>
      </w:pPr>
    </w:p>
    <w:p w:rsidR="00C576BD" w:rsidRPr="000D6B8B" w:rsidRDefault="00583DD3" w:rsidP="00087C24">
      <w:pPr>
        <w:spacing w:after="0" w:line="240" w:lineRule="auto"/>
        <w:ind w:firstLine="709"/>
        <w:jc w:val="both"/>
      </w:pPr>
      <w:r w:rsidRPr="000D6B8B">
        <w:t xml:space="preserve"> </w:t>
      </w:r>
      <w:r w:rsidRPr="000D6B8B">
        <w:rPr>
          <w:b/>
        </w:rPr>
        <w:t>3.</w:t>
      </w:r>
      <w:r w:rsidRPr="000D6B8B">
        <w:t xml:space="preserve"> </w:t>
      </w:r>
      <w:r w:rsidR="00E32DCD" w:rsidRPr="000D6B8B">
        <w:t xml:space="preserve">Расходы, утвержденные решением  </w:t>
      </w:r>
      <w:r w:rsidRPr="000D6B8B">
        <w:t xml:space="preserve">Думы </w:t>
      </w:r>
      <w:r w:rsidR="00E32DCD" w:rsidRPr="000D6B8B">
        <w:t xml:space="preserve"> МО Слюдянский район </w:t>
      </w:r>
      <w:r w:rsidR="007A6724" w:rsidRPr="000D6B8B">
        <w:t>от 29.11</w:t>
      </w:r>
      <w:r w:rsidR="007A6B1E" w:rsidRPr="000D6B8B">
        <w:t>.2018</w:t>
      </w:r>
      <w:r w:rsidR="00AC16FF" w:rsidRPr="000D6B8B">
        <w:t xml:space="preserve"> г.  </w:t>
      </w:r>
      <w:r w:rsidR="007A6B1E" w:rsidRPr="000D6B8B">
        <w:rPr>
          <w:color w:val="000000"/>
        </w:rPr>
        <w:t xml:space="preserve">№ </w:t>
      </w:r>
      <w:r w:rsidR="007A6724" w:rsidRPr="000D6B8B">
        <w:rPr>
          <w:color w:val="000000"/>
        </w:rPr>
        <w:t>70</w:t>
      </w:r>
      <w:r w:rsidR="00AC16FF" w:rsidRPr="000D6B8B">
        <w:rPr>
          <w:color w:val="000000"/>
        </w:rPr>
        <w:t xml:space="preserve"> - VI  рд</w:t>
      </w:r>
      <w:r w:rsidR="00AC16FF" w:rsidRPr="000D6B8B">
        <w:t xml:space="preserve">  </w:t>
      </w:r>
      <w:r w:rsidRPr="000D6B8B">
        <w:t>в объеме</w:t>
      </w:r>
      <w:r w:rsidR="007A6724" w:rsidRPr="000D6B8B">
        <w:t xml:space="preserve"> 1 157 865,4</w:t>
      </w:r>
      <w:r w:rsidR="00E2088B" w:rsidRPr="000D6B8B">
        <w:t xml:space="preserve"> </w:t>
      </w:r>
      <w:r w:rsidR="00D95307" w:rsidRPr="000D6B8B">
        <w:t xml:space="preserve"> </w:t>
      </w:r>
      <w:r w:rsidRPr="000D6B8B">
        <w:t xml:space="preserve">тыс. руб., проектом решения </w:t>
      </w:r>
      <w:r w:rsidR="00E32DCD" w:rsidRPr="000D6B8B">
        <w:t>предлагается</w:t>
      </w:r>
      <w:r w:rsidR="00816333" w:rsidRPr="000D6B8B">
        <w:t xml:space="preserve"> увеличить на 7 715,9</w:t>
      </w:r>
      <w:r w:rsidR="00ED5A05" w:rsidRPr="000D6B8B">
        <w:t xml:space="preserve"> тыс. руб</w:t>
      </w:r>
      <w:r w:rsidR="00E32DCD" w:rsidRPr="000D6B8B">
        <w:t>.</w:t>
      </w:r>
      <w:r w:rsidR="00816333" w:rsidRPr="000D6B8B">
        <w:t xml:space="preserve"> и составит 1 165 581,3</w:t>
      </w:r>
      <w:r w:rsidR="00FE14A1" w:rsidRPr="000D6B8B">
        <w:t xml:space="preserve"> </w:t>
      </w:r>
      <w:r w:rsidR="00BD705D" w:rsidRPr="000D6B8B">
        <w:t>тыс. руб.</w:t>
      </w:r>
      <w:r w:rsidR="00E32DCD" w:rsidRPr="000D6B8B">
        <w:t xml:space="preserve"> Расходная </w:t>
      </w:r>
      <w:r w:rsidRPr="000D6B8B">
        <w:t xml:space="preserve"> часть бюджета  </w:t>
      </w:r>
      <w:r w:rsidR="00ED5A05" w:rsidRPr="000D6B8B">
        <w:t xml:space="preserve"> уточняется за счет </w:t>
      </w:r>
      <w:r w:rsidR="00497AC0" w:rsidRPr="000D6B8B">
        <w:rPr>
          <w:rFonts w:eastAsia="Times New Roman"/>
        </w:rPr>
        <w:t xml:space="preserve"> </w:t>
      </w:r>
      <w:r w:rsidR="00E2088B" w:rsidRPr="000D6B8B">
        <w:rPr>
          <w:rFonts w:eastAsia="Times New Roman"/>
        </w:rPr>
        <w:t xml:space="preserve">доходов районного </w:t>
      </w:r>
      <w:r w:rsidR="002533AF" w:rsidRPr="000D6B8B">
        <w:rPr>
          <w:rFonts w:eastAsia="Times New Roman"/>
        </w:rPr>
        <w:t>бюджета</w:t>
      </w:r>
      <w:r w:rsidR="00D67B91" w:rsidRPr="000D6B8B">
        <w:rPr>
          <w:rFonts w:eastAsia="Times New Roman"/>
        </w:rPr>
        <w:t>.</w:t>
      </w:r>
      <w:r w:rsidR="00ED5A05" w:rsidRPr="000D6B8B">
        <w:rPr>
          <w:rFonts w:eastAsia="Times New Roman"/>
        </w:rPr>
        <w:t xml:space="preserve"> </w:t>
      </w:r>
      <w:r w:rsidR="00D67B91" w:rsidRPr="000D6B8B">
        <w:t xml:space="preserve">Изменения в рамках </w:t>
      </w:r>
      <w:r w:rsidR="007A6724" w:rsidRPr="000D6B8B">
        <w:t xml:space="preserve"> семи</w:t>
      </w:r>
      <w:r w:rsidR="00E32DCD" w:rsidRPr="000D6B8B">
        <w:t xml:space="preserve">  разделов  бюджетной классификации расходов, планируемые,  в проекте </w:t>
      </w:r>
      <w:r w:rsidR="00700B0F" w:rsidRPr="000D6B8B">
        <w:t>решения  представлены в таблице</w:t>
      </w:r>
      <w:r w:rsidR="00087C24" w:rsidRPr="000D6B8B">
        <w:t xml:space="preserve"> (тыс. руб.):</w:t>
      </w:r>
    </w:p>
    <w:p w:rsidR="00C576BD" w:rsidRPr="000D6B8B" w:rsidRDefault="00C576BD" w:rsidP="00087C24">
      <w:pPr>
        <w:spacing w:after="0" w:line="240" w:lineRule="auto"/>
        <w:ind w:firstLine="709"/>
        <w:jc w:val="both"/>
      </w:pPr>
    </w:p>
    <w:tbl>
      <w:tblPr>
        <w:tblStyle w:val="af1"/>
        <w:tblW w:w="10421" w:type="dxa"/>
        <w:tblInd w:w="-851" w:type="dxa"/>
        <w:tblLook w:val="04A0" w:firstRow="1" w:lastRow="0" w:firstColumn="1" w:lastColumn="0" w:noHBand="0" w:noVBand="1"/>
      </w:tblPr>
      <w:tblGrid>
        <w:gridCol w:w="3524"/>
        <w:gridCol w:w="778"/>
        <w:gridCol w:w="1622"/>
        <w:gridCol w:w="1439"/>
        <w:gridCol w:w="1438"/>
        <w:gridCol w:w="1620"/>
      </w:tblGrid>
      <w:tr w:rsidR="006D718B" w:rsidRPr="000D6B8B" w:rsidTr="006D718B">
        <w:tc>
          <w:tcPr>
            <w:tcW w:w="3524" w:type="dxa"/>
            <w:vAlign w:val="center"/>
          </w:tcPr>
          <w:p w:rsidR="006D718B" w:rsidRPr="000D6B8B" w:rsidRDefault="006D718B" w:rsidP="00C576BD">
            <w:pPr>
              <w:jc w:val="center"/>
              <w:rPr>
                <w:b/>
                <w:bCs/>
                <w:color w:val="000000"/>
                <w:sz w:val="20"/>
                <w:szCs w:val="20"/>
              </w:rPr>
            </w:pPr>
            <w:r w:rsidRPr="000D6B8B">
              <w:rPr>
                <w:b/>
                <w:bCs/>
                <w:color w:val="000000"/>
                <w:sz w:val="20"/>
                <w:szCs w:val="20"/>
              </w:rPr>
              <w:t>Наименование раздела</w:t>
            </w:r>
          </w:p>
        </w:tc>
        <w:tc>
          <w:tcPr>
            <w:tcW w:w="778" w:type="dxa"/>
            <w:vAlign w:val="center"/>
          </w:tcPr>
          <w:p w:rsidR="006D718B" w:rsidRPr="000D6B8B" w:rsidRDefault="006D718B" w:rsidP="00C576BD">
            <w:pPr>
              <w:ind w:left="-353" w:firstLine="207"/>
              <w:jc w:val="center"/>
              <w:rPr>
                <w:b/>
                <w:bCs/>
                <w:color w:val="000000"/>
                <w:sz w:val="20"/>
                <w:szCs w:val="20"/>
              </w:rPr>
            </w:pPr>
            <w:r w:rsidRPr="000D6B8B">
              <w:rPr>
                <w:b/>
                <w:bCs/>
                <w:color w:val="000000"/>
                <w:sz w:val="20"/>
                <w:szCs w:val="20"/>
              </w:rPr>
              <w:t>КФСР</w:t>
            </w:r>
          </w:p>
        </w:tc>
        <w:tc>
          <w:tcPr>
            <w:tcW w:w="1622" w:type="dxa"/>
          </w:tcPr>
          <w:p w:rsidR="006D718B" w:rsidRPr="000D6B8B" w:rsidRDefault="006D718B" w:rsidP="00C576BD">
            <w:pPr>
              <w:ind w:left="-8" w:hanging="2"/>
              <w:jc w:val="center"/>
              <w:rPr>
                <w:color w:val="000000"/>
                <w:sz w:val="20"/>
                <w:szCs w:val="20"/>
              </w:rPr>
            </w:pPr>
            <w:r w:rsidRPr="000D6B8B">
              <w:rPr>
                <w:color w:val="000000"/>
                <w:sz w:val="20"/>
                <w:szCs w:val="20"/>
              </w:rPr>
              <w:t>Утверждено рд от 21.12.201 г. № 69 - VI  рд</w:t>
            </w:r>
          </w:p>
        </w:tc>
        <w:tc>
          <w:tcPr>
            <w:tcW w:w="1439" w:type="dxa"/>
          </w:tcPr>
          <w:p w:rsidR="006D718B" w:rsidRPr="000D6B8B" w:rsidRDefault="007A6724" w:rsidP="00C576BD">
            <w:pPr>
              <w:ind w:left="34" w:hanging="34"/>
              <w:jc w:val="center"/>
              <w:rPr>
                <w:bCs/>
                <w:sz w:val="20"/>
                <w:szCs w:val="20"/>
              </w:rPr>
            </w:pPr>
            <w:r w:rsidRPr="000D6B8B">
              <w:rPr>
                <w:color w:val="000000"/>
                <w:sz w:val="20"/>
                <w:szCs w:val="20"/>
              </w:rPr>
              <w:t>Утверждено рд от 29.11.2018 г. № 70</w:t>
            </w:r>
            <w:r w:rsidR="008D55B3" w:rsidRPr="000D6B8B">
              <w:rPr>
                <w:color w:val="000000"/>
                <w:sz w:val="20"/>
                <w:szCs w:val="20"/>
              </w:rPr>
              <w:t xml:space="preserve"> - VI  рд</w:t>
            </w:r>
          </w:p>
        </w:tc>
        <w:tc>
          <w:tcPr>
            <w:tcW w:w="1438" w:type="dxa"/>
          </w:tcPr>
          <w:p w:rsidR="006D718B" w:rsidRPr="000D6B8B" w:rsidRDefault="006D718B" w:rsidP="00C576BD">
            <w:pPr>
              <w:ind w:left="34" w:hanging="34"/>
              <w:jc w:val="center"/>
              <w:rPr>
                <w:bCs/>
                <w:sz w:val="20"/>
                <w:szCs w:val="20"/>
              </w:rPr>
            </w:pPr>
            <w:r w:rsidRPr="000D6B8B">
              <w:rPr>
                <w:b/>
                <w:bCs/>
                <w:color w:val="000000"/>
                <w:sz w:val="20"/>
                <w:szCs w:val="20"/>
              </w:rPr>
              <w:t>Проект</w:t>
            </w:r>
          </w:p>
        </w:tc>
        <w:tc>
          <w:tcPr>
            <w:tcW w:w="1620" w:type="dxa"/>
            <w:vAlign w:val="center"/>
          </w:tcPr>
          <w:p w:rsidR="006D718B" w:rsidRPr="000D6B8B" w:rsidRDefault="006D718B" w:rsidP="00C576BD">
            <w:pPr>
              <w:ind w:left="34" w:hanging="34"/>
              <w:jc w:val="center"/>
              <w:rPr>
                <w:bCs/>
                <w:sz w:val="20"/>
                <w:szCs w:val="20"/>
              </w:rPr>
            </w:pPr>
            <w:r w:rsidRPr="000D6B8B">
              <w:rPr>
                <w:bCs/>
                <w:sz w:val="20"/>
                <w:szCs w:val="20"/>
              </w:rPr>
              <w:t>Отклонение</w:t>
            </w:r>
          </w:p>
          <w:p w:rsidR="006D718B" w:rsidRPr="000D6B8B" w:rsidRDefault="006D718B" w:rsidP="00C576BD">
            <w:pPr>
              <w:ind w:left="34" w:hanging="34"/>
              <w:jc w:val="center"/>
              <w:rPr>
                <w:b/>
                <w:bCs/>
                <w:color w:val="000000"/>
                <w:sz w:val="20"/>
                <w:szCs w:val="20"/>
              </w:rPr>
            </w:pPr>
            <w:r w:rsidRPr="000D6B8B">
              <w:rPr>
                <w:bCs/>
                <w:sz w:val="20"/>
                <w:szCs w:val="20"/>
              </w:rPr>
              <w:t>(+;-)</w:t>
            </w:r>
          </w:p>
        </w:tc>
      </w:tr>
      <w:tr w:rsidR="006D718B" w:rsidRPr="000D6B8B" w:rsidTr="006D718B">
        <w:tc>
          <w:tcPr>
            <w:tcW w:w="3524" w:type="dxa"/>
            <w:vAlign w:val="center"/>
          </w:tcPr>
          <w:p w:rsidR="006D718B" w:rsidRPr="000D6B8B" w:rsidRDefault="006D718B" w:rsidP="00C576BD">
            <w:pPr>
              <w:ind w:left="0" w:firstLine="0"/>
              <w:jc w:val="center"/>
              <w:rPr>
                <w:color w:val="000000"/>
                <w:sz w:val="20"/>
                <w:szCs w:val="20"/>
              </w:rPr>
            </w:pPr>
            <w:r w:rsidRPr="000D6B8B">
              <w:rPr>
                <w:color w:val="000000"/>
                <w:sz w:val="20"/>
                <w:szCs w:val="20"/>
              </w:rPr>
              <w:t>1</w:t>
            </w:r>
          </w:p>
        </w:tc>
        <w:tc>
          <w:tcPr>
            <w:tcW w:w="778" w:type="dxa"/>
            <w:vAlign w:val="center"/>
          </w:tcPr>
          <w:p w:rsidR="006D718B" w:rsidRPr="000D6B8B" w:rsidRDefault="006D718B" w:rsidP="00C576BD">
            <w:pPr>
              <w:jc w:val="center"/>
              <w:rPr>
                <w:color w:val="000000"/>
                <w:sz w:val="20"/>
                <w:szCs w:val="20"/>
              </w:rPr>
            </w:pPr>
            <w:r w:rsidRPr="000D6B8B">
              <w:rPr>
                <w:color w:val="000000"/>
                <w:sz w:val="20"/>
                <w:szCs w:val="20"/>
              </w:rPr>
              <w:t>2</w:t>
            </w:r>
          </w:p>
        </w:tc>
        <w:tc>
          <w:tcPr>
            <w:tcW w:w="1622" w:type="dxa"/>
          </w:tcPr>
          <w:p w:rsidR="006D718B" w:rsidRPr="000D6B8B" w:rsidRDefault="006D718B" w:rsidP="00C576BD">
            <w:pPr>
              <w:jc w:val="center"/>
              <w:rPr>
                <w:color w:val="000000"/>
                <w:sz w:val="20"/>
                <w:szCs w:val="20"/>
              </w:rPr>
            </w:pPr>
            <w:r w:rsidRPr="000D6B8B">
              <w:rPr>
                <w:color w:val="000000"/>
                <w:sz w:val="20"/>
                <w:szCs w:val="20"/>
              </w:rPr>
              <w:t>3</w:t>
            </w:r>
          </w:p>
        </w:tc>
        <w:tc>
          <w:tcPr>
            <w:tcW w:w="1439" w:type="dxa"/>
          </w:tcPr>
          <w:p w:rsidR="006D718B" w:rsidRPr="000D6B8B" w:rsidRDefault="006D718B" w:rsidP="00C576BD">
            <w:pPr>
              <w:jc w:val="center"/>
              <w:rPr>
                <w:color w:val="000000"/>
                <w:sz w:val="20"/>
                <w:szCs w:val="20"/>
              </w:rPr>
            </w:pPr>
            <w:r w:rsidRPr="000D6B8B">
              <w:rPr>
                <w:color w:val="000000"/>
                <w:sz w:val="20"/>
                <w:szCs w:val="20"/>
              </w:rPr>
              <w:t>4</w:t>
            </w:r>
          </w:p>
        </w:tc>
        <w:tc>
          <w:tcPr>
            <w:tcW w:w="1438" w:type="dxa"/>
          </w:tcPr>
          <w:p w:rsidR="006D718B" w:rsidRPr="000D6B8B" w:rsidRDefault="006D718B" w:rsidP="00C576BD">
            <w:pPr>
              <w:jc w:val="center"/>
              <w:rPr>
                <w:rFonts w:eastAsia="Times New Roman"/>
                <w:bCs/>
              </w:rPr>
            </w:pPr>
            <w:r w:rsidRPr="000D6B8B">
              <w:rPr>
                <w:rFonts w:eastAsia="Times New Roman"/>
                <w:bCs/>
              </w:rPr>
              <w:t>5</w:t>
            </w:r>
          </w:p>
        </w:tc>
        <w:tc>
          <w:tcPr>
            <w:tcW w:w="1620" w:type="dxa"/>
            <w:vAlign w:val="center"/>
          </w:tcPr>
          <w:p w:rsidR="006D718B" w:rsidRPr="000D6B8B" w:rsidRDefault="006D718B" w:rsidP="00C576BD">
            <w:pPr>
              <w:jc w:val="center"/>
              <w:rPr>
                <w:color w:val="000000"/>
                <w:sz w:val="20"/>
                <w:szCs w:val="20"/>
              </w:rPr>
            </w:pPr>
            <w:r w:rsidRPr="000D6B8B">
              <w:rPr>
                <w:rFonts w:eastAsia="Times New Roman"/>
                <w:bCs/>
              </w:rPr>
              <w:t>6=5-4</w:t>
            </w:r>
          </w:p>
        </w:tc>
      </w:tr>
      <w:tr w:rsidR="007A6724" w:rsidRPr="000D6B8B" w:rsidTr="001F41FE">
        <w:tc>
          <w:tcPr>
            <w:tcW w:w="3524" w:type="dxa"/>
            <w:vAlign w:val="center"/>
          </w:tcPr>
          <w:p w:rsidR="007A6724" w:rsidRPr="000D6B8B" w:rsidRDefault="007A6724" w:rsidP="00C576BD">
            <w:pPr>
              <w:ind w:left="0" w:firstLine="0"/>
              <w:rPr>
                <w:color w:val="000000"/>
                <w:sz w:val="20"/>
                <w:szCs w:val="20"/>
              </w:rPr>
            </w:pPr>
            <w:r w:rsidRPr="000D6B8B">
              <w:rPr>
                <w:color w:val="000000"/>
                <w:sz w:val="20"/>
                <w:szCs w:val="20"/>
              </w:rPr>
              <w:lastRenderedPageBreak/>
              <w:t>Общегосударственные вопросы</w:t>
            </w:r>
          </w:p>
        </w:tc>
        <w:tc>
          <w:tcPr>
            <w:tcW w:w="778" w:type="dxa"/>
            <w:vAlign w:val="center"/>
          </w:tcPr>
          <w:p w:rsidR="007A6724" w:rsidRPr="000D6B8B" w:rsidRDefault="007A6724" w:rsidP="00C576BD">
            <w:pPr>
              <w:jc w:val="center"/>
              <w:rPr>
                <w:color w:val="000000"/>
                <w:sz w:val="20"/>
                <w:szCs w:val="20"/>
              </w:rPr>
            </w:pPr>
            <w:r w:rsidRPr="000D6B8B">
              <w:rPr>
                <w:color w:val="000000"/>
                <w:sz w:val="20"/>
                <w:szCs w:val="20"/>
              </w:rPr>
              <w:t>01 00</w:t>
            </w:r>
          </w:p>
        </w:tc>
        <w:tc>
          <w:tcPr>
            <w:tcW w:w="1622" w:type="dxa"/>
            <w:vAlign w:val="bottom"/>
          </w:tcPr>
          <w:p w:rsidR="007A6724" w:rsidRPr="000D6B8B" w:rsidRDefault="007A6724" w:rsidP="00277F6F">
            <w:pPr>
              <w:jc w:val="center"/>
            </w:pPr>
            <w:r w:rsidRPr="000D6B8B">
              <w:t>76 762,0</w:t>
            </w:r>
          </w:p>
        </w:tc>
        <w:tc>
          <w:tcPr>
            <w:tcW w:w="1439" w:type="dxa"/>
          </w:tcPr>
          <w:p w:rsidR="007A6724" w:rsidRPr="000D6B8B" w:rsidRDefault="007A6724" w:rsidP="00B83C0C">
            <w:pPr>
              <w:jc w:val="center"/>
              <w:rPr>
                <w:color w:val="000000" w:themeColor="text1"/>
              </w:rPr>
            </w:pPr>
            <w:r w:rsidRPr="000D6B8B">
              <w:rPr>
                <w:color w:val="000000" w:themeColor="text1"/>
              </w:rPr>
              <w:t>92 797,0</w:t>
            </w:r>
          </w:p>
        </w:tc>
        <w:tc>
          <w:tcPr>
            <w:tcW w:w="1438" w:type="dxa"/>
          </w:tcPr>
          <w:p w:rsidR="007A6724" w:rsidRPr="000D6B8B" w:rsidRDefault="00816333" w:rsidP="00277F6F">
            <w:pPr>
              <w:jc w:val="center"/>
              <w:rPr>
                <w:color w:val="000000" w:themeColor="text1"/>
              </w:rPr>
            </w:pPr>
            <w:r w:rsidRPr="000D6B8B">
              <w:rPr>
                <w:color w:val="000000" w:themeColor="text1"/>
              </w:rPr>
              <w:t>92 017,1</w:t>
            </w:r>
          </w:p>
        </w:tc>
        <w:tc>
          <w:tcPr>
            <w:tcW w:w="1620" w:type="dxa"/>
            <w:vAlign w:val="center"/>
          </w:tcPr>
          <w:p w:rsidR="007A6724" w:rsidRPr="000D6B8B" w:rsidRDefault="00816333" w:rsidP="00277F6F">
            <w:pPr>
              <w:jc w:val="center"/>
              <w:rPr>
                <w:color w:val="000000" w:themeColor="text1"/>
              </w:rPr>
            </w:pPr>
            <w:r w:rsidRPr="000D6B8B">
              <w:rPr>
                <w:color w:val="000000" w:themeColor="text1"/>
              </w:rPr>
              <w:t>779,9</w:t>
            </w:r>
          </w:p>
        </w:tc>
      </w:tr>
      <w:tr w:rsidR="007A6724" w:rsidRPr="000D6B8B" w:rsidTr="001F41FE">
        <w:tc>
          <w:tcPr>
            <w:tcW w:w="3524" w:type="dxa"/>
            <w:vAlign w:val="center"/>
          </w:tcPr>
          <w:p w:rsidR="007A6724" w:rsidRPr="000D6B8B" w:rsidRDefault="007A6724" w:rsidP="00C576BD">
            <w:pPr>
              <w:ind w:left="0" w:firstLine="0"/>
              <w:rPr>
                <w:color w:val="000000"/>
                <w:sz w:val="20"/>
                <w:szCs w:val="20"/>
              </w:rPr>
            </w:pPr>
            <w:r w:rsidRPr="000D6B8B">
              <w:rPr>
                <w:color w:val="000000"/>
                <w:sz w:val="20"/>
                <w:szCs w:val="20"/>
              </w:rPr>
              <w:t>Национальная оборона</w:t>
            </w:r>
          </w:p>
        </w:tc>
        <w:tc>
          <w:tcPr>
            <w:tcW w:w="778" w:type="dxa"/>
            <w:vAlign w:val="center"/>
          </w:tcPr>
          <w:p w:rsidR="007A6724" w:rsidRPr="000D6B8B" w:rsidRDefault="007A6724" w:rsidP="00C576BD">
            <w:pPr>
              <w:jc w:val="center"/>
              <w:rPr>
                <w:color w:val="000000"/>
                <w:sz w:val="20"/>
                <w:szCs w:val="20"/>
              </w:rPr>
            </w:pPr>
            <w:r w:rsidRPr="000D6B8B">
              <w:rPr>
                <w:color w:val="000000"/>
                <w:sz w:val="20"/>
                <w:szCs w:val="20"/>
              </w:rPr>
              <w:t>02 00</w:t>
            </w:r>
          </w:p>
        </w:tc>
        <w:tc>
          <w:tcPr>
            <w:tcW w:w="1622" w:type="dxa"/>
            <w:vAlign w:val="bottom"/>
          </w:tcPr>
          <w:p w:rsidR="007A6724" w:rsidRPr="000D6B8B" w:rsidRDefault="007A6724" w:rsidP="00277F6F">
            <w:pPr>
              <w:jc w:val="center"/>
            </w:pPr>
            <w:r w:rsidRPr="000D6B8B">
              <w:t>133,5</w:t>
            </w:r>
          </w:p>
        </w:tc>
        <w:tc>
          <w:tcPr>
            <w:tcW w:w="1439" w:type="dxa"/>
          </w:tcPr>
          <w:p w:rsidR="007A6724" w:rsidRPr="000D6B8B" w:rsidRDefault="007A6724" w:rsidP="00B83C0C">
            <w:pPr>
              <w:jc w:val="center"/>
              <w:rPr>
                <w:color w:val="000000" w:themeColor="text1"/>
              </w:rPr>
            </w:pPr>
            <w:r w:rsidRPr="000D6B8B">
              <w:rPr>
                <w:color w:val="000000" w:themeColor="text1"/>
              </w:rPr>
              <w:t>150,0</w:t>
            </w:r>
          </w:p>
        </w:tc>
        <w:tc>
          <w:tcPr>
            <w:tcW w:w="1438" w:type="dxa"/>
          </w:tcPr>
          <w:p w:rsidR="007A6724" w:rsidRPr="000D6B8B" w:rsidRDefault="007A6724" w:rsidP="00277F6F">
            <w:pPr>
              <w:jc w:val="center"/>
              <w:rPr>
                <w:color w:val="000000" w:themeColor="text1"/>
              </w:rPr>
            </w:pPr>
            <w:r w:rsidRPr="000D6B8B">
              <w:rPr>
                <w:color w:val="000000" w:themeColor="text1"/>
              </w:rPr>
              <w:t>150,0</w:t>
            </w:r>
          </w:p>
        </w:tc>
        <w:tc>
          <w:tcPr>
            <w:tcW w:w="1620" w:type="dxa"/>
            <w:vAlign w:val="center"/>
          </w:tcPr>
          <w:p w:rsidR="007A6724" w:rsidRPr="000D6B8B" w:rsidRDefault="007A6724" w:rsidP="00277F6F">
            <w:pPr>
              <w:jc w:val="center"/>
              <w:rPr>
                <w:color w:val="000000" w:themeColor="text1"/>
              </w:rPr>
            </w:pPr>
            <w:r w:rsidRPr="000D6B8B">
              <w:rPr>
                <w:color w:val="000000" w:themeColor="text1"/>
              </w:rPr>
              <w:t>0,0</w:t>
            </w:r>
          </w:p>
        </w:tc>
      </w:tr>
      <w:tr w:rsidR="007A6724" w:rsidRPr="000D6B8B" w:rsidTr="001F41FE">
        <w:tc>
          <w:tcPr>
            <w:tcW w:w="3524" w:type="dxa"/>
            <w:vAlign w:val="center"/>
          </w:tcPr>
          <w:p w:rsidR="007A6724" w:rsidRPr="000D6B8B" w:rsidRDefault="007A6724" w:rsidP="00C576BD">
            <w:pPr>
              <w:ind w:left="0" w:right="303" w:firstLine="0"/>
              <w:rPr>
                <w:color w:val="000000"/>
                <w:sz w:val="20"/>
                <w:szCs w:val="20"/>
              </w:rPr>
            </w:pPr>
            <w:r w:rsidRPr="000D6B8B">
              <w:rPr>
                <w:color w:val="000000"/>
                <w:sz w:val="20"/>
                <w:szCs w:val="20"/>
              </w:rPr>
              <w:t>Национальная безопасность и правоохранительная деятельность</w:t>
            </w:r>
          </w:p>
        </w:tc>
        <w:tc>
          <w:tcPr>
            <w:tcW w:w="778" w:type="dxa"/>
            <w:vAlign w:val="center"/>
          </w:tcPr>
          <w:p w:rsidR="007A6724" w:rsidRPr="000D6B8B" w:rsidRDefault="007A6724" w:rsidP="00C576BD">
            <w:pPr>
              <w:jc w:val="center"/>
              <w:rPr>
                <w:color w:val="000000"/>
                <w:sz w:val="20"/>
                <w:szCs w:val="20"/>
              </w:rPr>
            </w:pPr>
            <w:r w:rsidRPr="000D6B8B">
              <w:rPr>
                <w:color w:val="000000"/>
                <w:sz w:val="20"/>
                <w:szCs w:val="20"/>
              </w:rPr>
              <w:t>03 00</w:t>
            </w:r>
          </w:p>
        </w:tc>
        <w:tc>
          <w:tcPr>
            <w:tcW w:w="1622" w:type="dxa"/>
            <w:vAlign w:val="bottom"/>
          </w:tcPr>
          <w:p w:rsidR="007A6724" w:rsidRPr="000D6B8B" w:rsidRDefault="007A6724" w:rsidP="00277F6F">
            <w:pPr>
              <w:jc w:val="center"/>
            </w:pPr>
            <w:r w:rsidRPr="000D6B8B">
              <w:t>2 249,9</w:t>
            </w:r>
          </w:p>
        </w:tc>
        <w:tc>
          <w:tcPr>
            <w:tcW w:w="1439" w:type="dxa"/>
          </w:tcPr>
          <w:p w:rsidR="007A6724" w:rsidRPr="000D6B8B" w:rsidRDefault="007A6724" w:rsidP="00B83C0C">
            <w:pPr>
              <w:jc w:val="center"/>
              <w:rPr>
                <w:color w:val="000000" w:themeColor="text1"/>
              </w:rPr>
            </w:pPr>
            <w:r w:rsidRPr="000D6B8B">
              <w:rPr>
                <w:color w:val="000000" w:themeColor="text1"/>
              </w:rPr>
              <w:t>5 375,5</w:t>
            </w:r>
          </w:p>
        </w:tc>
        <w:tc>
          <w:tcPr>
            <w:tcW w:w="1438" w:type="dxa"/>
          </w:tcPr>
          <w:p w:rsidR="007A6724" w:rsidRPr="000D6B8B" w:rsidRDefault="007A6724" w:rsidP="00277F6F">
            <w:pPr>
              <w:jc w:val="center"/>
              <w:rPr>
                <w:color w:val="000000" w:themeColor="text1"/>
              </w:rPr>
            </w:pPr>
            <w:r w:rsidRPr="000D6B8B">
              <w:rPr>
                <w:color w:val="000000" w:themeColor="text1"/>
              </w:rPr>
              <w:t>5 375,5</w:t>
            </w:r>
          </w:p>
        </w:tc>
        <w:tc>
          <w:tcPr>
            <w:tcW w:w="1620" w:type="dxa"/>
            <w:vAlign w:val="center"/>
          </w:tcPr>
          <w:p w:rsidR="007A6724" w:rsidRPr="000D6B8B" w:rsidRDefault="00D554D5" w:rsidP="00277F6F">
            <w:pPr>
              <w:jc w:val="center"/>
              <w:rPr>
                <w:color w:val="000000" w:themeColor="text1"/>
              </w:rPr>
            </w:pPr>
            <w:r w:rsidRPr="000D6B8B">
              <w:rPr>
                <w:color w:val="000000" w:themeColor="text1"/>
              </w:rPr>
              <w:t>0,0</w:t>
            </w:r>
          </w:p>
        </w:tc>
      </w:tr>
      <w:tr w:rsidR="007A6724" w:rsidRPr="000D6B8B" w:rsidTr="001F41FE">
        <w:tc>
          <w:tcPr>
            <w:tcW w:w="3524" w:type="dxa"/>
            <w:vAlign w:val="center"/>
          </w:tcPr>
          <w:p w:rsidR="007A6724" w:rsidRPr="000D6B8B" w:rsidRDefault="007A6724" w:rsidP="00C576BD">
            <w:pPr>
              <w:ind w:left="0" w:firstLine="0"/>
              <w:rPr>
                <w:color w:val="000000"/>
                <w:sz w:val="20"/>
                <w:szCs w:val="20"/>
              </w:rPr>
            </w:pPr>
            <w:r w:rsidRPr="000D6B8B">
              <w:rPr>
                <w:color w:val="000000"/>
                <w:sz w:val="20"/>
                <w:szCs w:val="20"/>
              </w:rPr>
              <w:t>Национальная экономика</w:t>
            </w:r>
          </w:p>
        </w:tc>
        <w:tc>
          <w:tcPr>
            <w:tcW w:w="778" w:type="dxa"/>
            <w:vAlign w:val="center"/>
          </w:tcPr>
          <w:p w:rsidR="007A6724" w:rsidRPr="000D6B8B" w:rsidRDefault="007A6724" w:rsidP="00C576BD">
            <w:pPr>
              <w:jc w:val="center"/>
              <w:rPr>
                <w:color w:val="000000"/>
                <w:sz w:val="20"/>
                <w:szCs w:val="20"/>
              </w:rPr>
            </w:pPr>
            <w:r w:rsidRPr="000D6B8B">
              <w:rPr>
                <w:color w:val="000000"/>
                <w:sz w:val="20"/>
                <w:szCs w:val="20"/>
              </w:rPr>
              <w:t>04 00</w:t>
            </w:r>
          </w:p>
        </w:tc>
        <w:tc>
          <w:tcPr>
            <w:tcW w:w="1622" w:type="dxa"/>
            <w:vAlign w:val="bottom"/>
          </w:tcPr>
          <w:p w:rsidR="007A6724" w:rsidRPr="000D6B8B" w:rsidRDefault="007A6724" w:rsidP="00277F6F">
            <w:pPr>
              <w:jc w:val="center"/>
            </w:pPr>
            <w:r w:rsidRPr="000D6B8B">
              <w:t>1 720,1</w:t>
            </w:r>
          </w:p>
        </w:tc>
        <w:tc>
          <w:tcPr>
            <w:tcW w:w="1439" w:type="dxa"/>
          </w:tcPr>
          <w:p w:rsidR="007A6724" w:rsidRPr="000D6B8B" w:rsidRDefault="007A6724" w:rsidP="00B83C0C">
            <w:pPr>
              <w:jc w:val="center"/>
              <w:rPr>
                <w:color w:val="000000" w:themeColor="text1"/>
              </w:rPr>
            </w:pPr>
            <w:r w:rsidRPr="000D6B8B">
              <w:rPr>
                <w:color w:val="000000" w:themeColor="text1"/>
              </w:rPr>
              <w:t>3 981,8</w:t>
            </w:r>
          </w:p>
        </w:tc>
        <w:tc>
          <w:tcPr>
            <w:tcW w:w="1438" w:type="dxa"/>
          </w:tcPr>
          <w:p w:rsidR="007A6724" w:rsidRPr="000D6B8B" w:rsidRDefault="00F6333E" w:rsidP="00D554D5">
            <w:pPr>
              <w:rPr>
                <w:color w:val="000000" w:themeColor="text1"/>
              </w:rPr>
            </w:pPr>
            <w:r w:rsidRPr="000D6B8B">
              <w:rPr>
                <w:color w:val="000000" w:themeColor="text1"/>
              </w:rPr>
              <w:t xml:space="preserve">    6 060,8</w:t>
            </w:r>
          </w:p>
        </w:tc>
        <w:tc>
          <w:tcPr>
            <w:tcW w:w="1620" w:type="dxa"/>
            <w:vAlign w:val="center"/>
          </w:tcPr>
          <w:p w:rsidR="007A6724" w:rsidRPr="000D6B8B" w:rsidRDefault="00F6333E" w:rsidP="00277F6F">
            <w:pPr>
              <w:jc w:val="center"/>
              <w:rPr>
                <w:color w:val="000000" w:themeColor="text1"/>
              </w:rPr>
            </w:pPr>
            <w:r w:rsidRPr="000D6B8B">
              <w:rPr>
                <w:color w:val="000000" w:themeColor="text1"/>
              </w:rPr>
              <w:t>2 079,0</w:t>
            </w:r>
          </w:p>
        </w:tc>
      </w:tr>
      <w:tr w:rsidR="007A6724" w:rsidRPr="000D6B8B" w:rsidTr="001F41FE">
        <w:tc>
          <w:tcPr>
            <w:tcW w:w="3524" w:type="dxa"/>
            <w:vAlign w:val="center"/>
          </w:tcPr>
          <w:p w:rsidR="007A6724" w:rsidRPr="000D6B8B" w:rsidRDefault="007A6724" w:rsidP="00C576BD">
            <w:pPr>
              <w:ind w:left="0" w:firstLine="0"/>
              <w:rPr>
                <w:color w:val="000000"/>
                <w:sz w:val="20"/>
                <w:szCs w:val="20"/>
              </w:rPr>
            </w:pPr>
            <w:r w:rsidRPr="000D6B8B">
              <w:rPr>
                <w:color w:val="000000"/>
                <w:sz w:val="20"/>
                <w:szCs w:val="20"/>
              </w:rPr>
              <w:t>Жилищно-коммунальное хозяйство</w:t>
            </w:r>
          </w:p>
        </w:tc>
        <w:tc>
          <w:tcPr>
            <w:tcW w:w="778" w:type="dxa"/>
            <w:vAlign w:val="center"/>
          </w:tcPr>
          <w:p w:rsidR="007A6724" w:rsidRPr="000D6B8B" w:rsidRDefault="007A6724" w:rsidP="00C576BD">
            <w:pPr>
              <w:jc w:val="center"/>
              <w:rPr>
                <w:color w:val="000000"/>
                <w:sz w:val="20"/>
                <w:szCs w:val="20"/>
              </w:rPr>
            </w:pPr>
            <w:r w:rsidRPr="000D6B8B">
              <w:rPr>
                <w:color w:val="000000"/>
                <w:sz w:val="20"/>
                <w:szCs w:val="20"/>
              </w:rPr>
              <w:t>05 00</w:t>
            </w:r>
          </w:p>
        </w:tc>
        <w:tc>
          <w:tcPr>
            <w:tcW w:w="1622" w:type="dxa"/>
            <w:vAlign w:val="bottom"/>
          </w:tcPr>
          <w:p w:rsidR="007A6724" w:rsidRPr="000D6B8B" w:rsidRDefault="007A6724" w:rsidP="00277F6F">
            <w:pPr>
              <w:jc w:val="center"/>
            </w:pPr>
            <w:r w:rsidRPr="000D6B8B">
              <w:t>0,0</w:t>
            </w:r>
          </w:p>
        </w:tc>
        <w:tc>
          <w:tcPr>
            <w:tcW w:w="1439" w:type="dxa"/>
          </w:tcPr>
          <w:p w:rsidR="007A6724" w:rsidRPr="000D6B8B" w:rsidRDefault="00D554D5" w:rsidP="00B83C0C">
            <w:pPr>
              <w:jc w:val="center"/>
              <w:rPr>
                <w:color w:val="000000" w:themeColor="text1"/>
              </w:rPr>
            </w:pPr>
            <w:r w:rsidRPr="000D6B8B">
              <w:rPr>
                <w:color w:val="000000" w:themeColor="text1"/>
              </w:rPr>
              <w:t>2 987,5</w:t>
            </w:r>
          </w:p>
        </w:tc>
        <w:tc>
          <w:tcPr>
            <w:tcW w:w="1438" w:type="dxa"/>
          </w:tcPr>
          <w:p w:rsidR="007A6724" w:rsidRPr="000D6B8B" w:rsidRDefault="00D554D5" w:rsidP="00277F6F">
            <w:pPr>
              <w:jc w:val="center"/>
              <w:rPr>
                <w:color w:val="000000" w:themeColor="text1"/>
              </w:rPr>
            </w:pPr>
            <w:r w:rsidRPr="000D6B8B">
              <w:rPr>
                <w:color w:val="000000" w:themeColor="text1"/>
              </w:rPr>
              <w:t>2 020,0</w:t>
            </w:r>
          </w:p>
        </w:tc>
        <w:tc>
          <w:tcPr>
            <w:tcW w:w="1620" w:type="dxa"/>
            <w:vAlign w:val="center"/>
          </w:tcPr>
          <w:p w:rsidR="007A6724" w:rsidRPr="000D6B8B" w:rsidRDefault="00D554D5" w:rsidP="00D554D5">
            <w:pPr>
              <w:jc w:val="center"/>
              <w:rPr>
                <w:color w:val="000000" w:themeColor="text1"/>
              </w:rPr>
            </w:pPr>
            <w:r w:rsidRPr="000D6B8B">
              <w:rPr>
                <w:color w:val="000000" w:themeColor="text1"/>
              </w:rPr>
              <w:t>- 967,5</w:t>
            </w:r>
          </w:p>
        </w:tc>
      </w:tr>
      <w:tr w:rsidR="007A6724" w:rsidRPr="000D6B8B" w:rsidTr="001F41FE">
        <w:tc>
          <w:tcPr>
            <w:tcW w:w="3524" w:type="dxa"/>
            <w:vAlign w:val="center"/>
          </w:tcPr>
          <w:p w:rsidR="007A6724" w:rsidRPr="000D6B8B" w:rsidRDefault="007A6724" w:rsidP="00C576BD">
            <w:pPr>
              <w:ind w:left="0" w:firstLine="0"/>
              <w:rPr>
                <w:color w:val="000000"/>
                <w:sz w:val="20"/>
                <w:szCs w:val="20"/>
              </w:rPr>
            </w:pPr>
            <w:r w:rsidRPr="000D6B8B">
              <w:rPr>
                <w:color w:val="000000"/>
                <w:sz w:val="20"/>
                <w:szCs w:val="20"/>
              </w:rPr>
              <w:t>Образование</w:t>
            </w:r>
          </w:p>
        </w:tc>
        <w:tc>
          <w:tcPr>
            <w:tcW w:w="778" w:type="dxa"/>
            <w:vAlign w:val="center"/>
          </w:tcPr>
          <w:p w:rsidR="007A6724" w:rsidRPr="000D6B8B" w:rsidRDefault="007A6724" w:rsidP="00C576BD">
            <w:pPr>
              <w:jc w:val="center"/>
              <w:rPr>
                <w:color w:val="000000"/>
                <w:sz w:val="20"/>
                <w:szCs w:val="20"/>
              </w:rPr>
            </w:pPr>
            <w:r w:rsidRPr="000D6B8B">
              <w:rPr>
                <w:color w:val="000000"/>
                <w:sz w:val="20"/>
                <w:szCs w:val="20"/>
              </w:rPr>
              <w:t xml:space="preserve">07 00 </w:t>
            </w:r>
          </w:p>
        </w:tc>
        <w:tc>
          <w:tcPr>
            <w:tcW w:w="1622" w:type="dxa"/>
            <w:vAlign w:val="bottom"/>
          </w:tcPr>
          <w:p w:rsidR="007A6724" w:rsidRPr="000D6B8B" w:rsidRDefault="007A6724" w:rsidP="00277F6F">
            <w:pPr>
              <w:jc w:val="center"/>
            </w:pPr>
            <w:r w:rsidRPr="000D6B8B">
              <w:t>600 596,8</w:t>
            </w:r>
          </w:p>
        </w:tc>
        <w:tc>
          <w:tcPr>
            <w:tcW w:w="1439" w:type="dxa"/>
          </w:tcPr>
          <w:p w:rsidR="007A6724" w:rsidRPr="000D6B8B" w:rsidRDefault="007A6724" w:rsidP="00B83C0C">
            <w:pPr>
              <w:jc w:val="center"/>
              <w:rPr>
                <w:color w:val="000000" w:themeColor="text1"/>
              </w:rPr>
            </w:pPr>
            <w:r w:rsidRPr="000D6B8B">
              <w:rPr>
                <w:color w:val="000000" w:themeColor="text1"/>
              </w:rPr>
              <w:t>781 704,0</w:t>
            </w:r>
          </w:p>
        </w:tc>
        <w:tc>
          <w:tcPr>
            <w:tcW w:w="1438" w:type="dxa"/>
          </w:tcPr>
          <w:p w:rsidR="007A6724" w:rsidRPr="000D6B8B" w:rsidRDefault="00F6333E" w:rsidP="00277F6F">
            <w:pPr>
              <w:jc w:val="center"/>
              <w:rPr>
                <w:color w:val="000000" w:themeColor="text1"/>
              </w:rPr>
            </w:pPr>
            <w:r w:rsidRPr="000D6B8B">
              <w:rPr>
                <w:color w:val="000000" w:themeColor="text1"/>
              </w:rPr>
              <w:t>787 604,6</w:t>
            </w:r>
          </w:p>
        </w:tc>
        <w:tc>
          <w:tcPr>
            <w:tcW w:w="1620" w:type="dxa"/>
            <w:vAlign w:val="center"/>
          </w:tcPr>
          <w:p w:rsidR="007A6724" w:rsidRPr="000D6B8B" w:rsidRDefault="00F6333E" w:rsidP="00277F6F">
            <w:pPr>
              <w:jc w:val="center"/>
              <w:rPr>
                <w:color w:val="000000" w:themeColor="text1"/>
              </w:rPr>
            </w:pPr>
            <w:r w:rsidRPr="000D6B8B">
              <w:rPr>
                <w:color w:val="000000" w:themeColor="text1"/>
              </w:rPr>
              <w:t>5 900,6</w:t>
            </w:r>
          </w:p>
        </w:tc>
      </w:tr>
      <w:tr w:rsidR="007A6724" w:rsidRPr="000D6B8B" w:rsidTr="001F41FE">
        <w:tc>
          <w:tcPr>
            <w:tcW w:w="3524" w:type="dxa"/>
            <w:vAlign w:val="center"/>
          </w:tcPr>
          <w:p w:rsidR="007A6724" w:rsidRPr="000D6B8B" w:rsidRDefault="007A6724" w:rsidP="00C576BD">
            <w:pPr>
              <w:ind w:left="0" w:firstLine="0"/>
              <w:rPr>
                <w:color w:val="000000"/>
                <w:sz w:val="20"/>
                <w:szCs w:val="20"/>
              </w:rPr>
            </w:pPr>
            <w:r w:rsidRPr="000D6B8B">
              <w:rPr>
                <w:color w:val="000000"/>
                <w:sz w:val="20"/>
                <w:szCs w:val="20"/>
              </w:rPr>
              <w:t>Культура, кинематография</w:t>
            </w:r>
          </w:p>
        </w:tc>
        <w:tc>
          <w:tcPr>
            <w:tcW w:w="778" w:type="dxa"/>
            <w:vAlign w:val="center"/>
          </w:tcPr>
          <w:p w:rsidR="007A6724" w:rsidRPr="000D6B8B" w:rsidRDefault="007A6724" w:rsidP="00C576BD">
            <w:pPr>
              <w:jc w:val="center"/>
              <w:rPr>
                <w:color w:val="000000"/>
                <w:sz w:val="20"/>
                <w:szCs w:val="20"/>
              </w:rPr>
            </w:pPr>
            <w:r w:rsidRPr="000D6B8B">
              <w:rPr>
                <w:color w:val="000000"/>
                <w:sz w:val="20"/>
                <w:szCs w:val="20"/>
              </w:rPr>
              <w:t>08 00</w:t>
            </w:r>
          </w:p>
        </w:tc>
        <w:tc>
          <w:tcPr>
            <w:tcW w:w="1622" w:type="dxa"/>
            <w:vAlign w:val="bottom"/>
          </w:tcPr>
          <w:p w:rsidR="007A6724" w:rsidRPr="000D6B8B" w:rsidRDefault="007A6724" w:rsidP="00277F6F">
            <w:pPr>
              <w:jc w:val="center"/>
            </w:pPr>
            <w:r w:rsidRPr="000D6B8B">
              <w:t>35 061,3</w:t>
            </w:r>
          </w:p>
        </w:tc>
        <w:tc>
          <w:tcPr>
            <w:tcW w:w="1439" w:type="dxa"/>
          </w:tcPr>
          <w:p w:rsidR="007A6724" w:rsidRPr="000D6B8B" w:rsidRDefault="007A6724" w:rsidP="00B83C0C">
            <w:pPr>
              <w:jc w:val="center"/>
              <w:rPr>
                <w:color w:val="000000" w:themeColor="text1"/>
              </w:rPr>
            </w:pPr>
            <w:r w:rsidRPr="000D6B8B">
              <w:rPr>
                <w:color w:val="000000" w:themeColor="text1"/>
              </w:rPr>
              <w:t>45 984,2</w:t>
            </w:r>
          </w:p>
        </w:tc>
        <w:tc>
          <w:tcPr>
            <w:tcW w:w="1438" w:type="dxa"/>
          </w:tcPr>
          <w:p w:rsidR="007A6724" w:rsidRPr="000D6B8B" w:rsidRDefault="00F6333E" w:rsidP="00277F6F">
            <w:pPr>
              <w:jc w:val="center"/>
              <w:rPr>
                <w:color w:val="000000" w:themeColor="text1"/>
              </w:rPr>
            </w:pPr>
            <w:r w:rsidRPr="000D6B8B">
              <w:rPr>
                <w:color w:val="000000" w:themeColor="text1"/>
              </w:rPr>
              <w:t>46 522,3</w:t>
            </w:r>
          </w:p>
        </w:tc>
        <w:tc>
          <w:tcPr>
            <w:tcW w:w="1620" w:type="dxa"/>
            <w:vAlign w:val="center"/>
          </w:tcPr>
          <w:p w:rsidR="007A6724" w:rsidRPr="000D6B8B" w:rsidRDefault="00F6333E" w:rsidP="00277F6F">
            <w:pPr>
              <w:jc w:val="center"/>
              <w:rPr>
                <w:color w:val="000000" w:themeColor="text1"/>
              </w:rPr>
            </w:pPr>
            <w:r w:rsidRPr="000D6B8B">
              <w:rPr>
                <w:color w:val="000000" w:themeColor="text1"/>
              </w:rPr>
              <w:t>538,1</w:t>
            </w:r>
          </w:p>
        </w:tc>
      </w:tr>
      <w:tr w:rsidR="007A6724" w:rsidRPr="000D6B8B" w:rsidTr="001F41FE">
        <w:tc>
          <w:tcPr>
            <w:tcW w:w="3524" w:type="dxa"/>
            <w:vAlign w:val="center"/>
          </w:tcPr>
          <w:p w:rsidR="007A6724" w:rsidRPr="000D6B8B" w:rsidRDefault="007A6724" w:rsidP="00C576BD">
            <w:pPr>
              <w:ind w:left="0" w:firstLine="0"/>
              <w:rPr>
                <w:color w:val="000000"/>
                <w:sz w:val="20"/>
                <w:szCs w:val="20"/>
              </w:rPr>
            </w:pPr>
            <w:r w:rsidRPr="000D6B8B">
              <w:rPr>
                <w:color w:val="000000"/>
                <w:sz w:val="20"/>
                <w:szCs w:val="20"/>
              </w:rPr>
              <w:t>Здравоохранение</w:t>
            </w:r>
          </w:p>
        </w:tc>
        <w:tc>
          <w:tcPr>
            <w:tcW w:w="778" w:type="dxa"/>
            <w:vAlign w:val="center"/>
          </w:tcPr>
          <w:p w:rsidR="007A6724" w:rsidRPr="000D6B8B" w:rsidRDefault="007A6724" w:rsidP="00C576BD">
            <w:pPr>
              <w:jc w:val="center"/>
              <w:rPr>
                <w:color w:val="000000"/>
                <w:sz w:val="20"/>
                <w:szCs w:val="20"/>
              </w:rPr>
            </w:pPr>
            <w:r w:rsidRPr="000D6B8B">
              <w:rPr>
                <w:color w:val="000000"/>
                <w:sz w:val="20"/>
                <w:szCs w:val="20"/>
              </w:rPr>
              <w:t>09 00</w:t>
            </w:r>
          </w:p>
        </w:tc>
        <w:tc>
          <w:tcPr>
            <w:tcW w:w="1622" w:type="dxa"/>
            <w:vAlign w:val="bottom"/>
          </w:tcPr>
          <w:p w:rsidR="007A6724" w:rsidRPr="000D6B8B" w:rsidRDefault="007A6724" w:rsidP="00277F6F">
            <w:pPr>
              <w:jc w:val="center"/>
            </w:pPr>
            <w:r w:rsidRPr="000D6B8B">
              <w:t>143,8</w:t>
            </w:r>
          </w:p>
        </w:tc>
        <w:tc>
          <w:tcPr>
            <w:tcW w:w="1439" w:type="dxa"/>
          </w:tcPr>
          <w:p w:rsidR="007A6724" w:rsidRPr="000D6B8B" w:rsidRDefault="007A6724" w:rsidP="00B83C0C">
            <w:pPr>
              <w:jc w:val="center"/>
              <w:rPr>
                <w:color w:val="000000" w:themeColor="text1"/>
              </w:rPr>
            </w:pPr>
            <w:r w:rsidRPr="000D6B8B">
              <w:rPr>
                <w:color w:val="000000" w:themeColor="text1"/>
              </w:rPr>
              <w:t>143,8</w:t>
            </w:r>
          </w:p>
        </w:tc>
        <w:tc>
          <w:tcPr>
            <w:tcW w:w="1438" w:type="dxa"/>
          </w:tcPr>
          <w:p w:rsidR="007A6724" w:rsidRPr="000D6B8B" w:rsidRDefault="007A6724" w:rsidP="00277F6F">
            <w:pPr>
              <w:jc w:val="center"/>
              <w:rPr>
                <w:color w:val="000000" w:themeColor="text1"/>
              </w:rPr>
            </w:pPr>
            <w:r w:rsidRPr="000D6B8B">
              <w:rPr>
                <w:color w:val="000000" w:themeColor="text1"/>
              </w:rPr>
              <w:t>143,8</w:t>
            </w:r>
          </w:p>
        </w:tc>
        <w:tc>
          <w:tcPr>
            <w:tcW w:w="1620" w:type="dxa"/>
            <w:vAlign w:val="center"/>
          </w:tcPr>
          <w:p w:rsidR="007A6724" w:rsidRPr="000D6B8B" w:rsidRDefault="007A6724" w:rsidP="00277F6F">
            <w:pPr>
              <w:jc w:val="center"/>
              <w:rPr>
                <w:color w:val="000000" w:themeColor="text1"/>
              </w:rPr>
            </w:pPr>
            <w:r w:rsidRPr="000D6B8B">
              <w:rPr>
                <w:color w:val="000000" w:themeColor="text1"/>
              </w:rPr>
              <w:t>0,0</w:t>
            </w:r>
          </w:p>
        </w:tc>
      </w:tr>
      <w:tr w:rsidR="007A6724" w:rsidRPr="000D6B8B" w:rsidTr="001F41FE">
        <w:tc>
          <w:tcPr>
            <w:tcW w:w="3524" w:type="dxa"/>
            <w:vAlign w:val="center"/>
          </w:tcPr>
          <w:p w:rsidR="007A6724" w:rsidRPr="000D6B8B" w:rsidRDefault="007A6724" w:rsidP="00C576BD">
            <w:pPr>
              <w:ind w:left="0" w:firstLine="0"/>
              <w:rPr>
                <w:color w:val="000000"/>
                <w:sz w:val="20"/>
                <w:szCs w:val="20"/>
              </w:rPr>
            </w:pPr>
            <w:r w:rsidRPr="000D6B8B">
              <w:rPr>
                <w:color w:val="000000"/>
                <w:sz w:val="20"/>
                <w:szCs w:val="20"/>
              </w:rPr>
              <w:t>Социальная политика</w:t>
            </w:r>
          </w:p>
        </w:tc>
        <w:tc>
          <w:tcPr>
            <w:tcW w:w="778" w:type="dxa"/>
            <w:vAlign w:val="center"/>
          </w:tcPr>
          <w:p w:rsidR="007A6724" w:rsidRPr="000D6B8B" w:rsidRDefault="007A6724" w:rsidP="00C576BD">
            <w:pPr>
              <w:jc w:val="center"/>
              <w:rPr>
                <w:color w:val="000000"/>
                <w:sz w:val="20"/>
                <w:szCs w:val="20"/>
              </w:rPr>
            </w:pPr>
            <w:r w:rsidRPr="000D6B8B">
              <w:rPr>
                <w:color w:val="000000"/>
                <w:sz w:val="20"/>
                <w:szCs w:val="20"/>
              </w:rPr>
              <w:t>10 00</w:t>
            </w:r>
          </w:p>
        </w:tc>
        <w:tc>
          <w:tcPr>
            <w:tcW w:w="1622" w:type="dxa"/>
            <w:vAlign w:val="bottom"/>
          </w:tcPr>
          <w:p w:rsidR="007A6724" w:rsidRPr="000D6B8B" w:rsidRDefault="007A6724" w:rsidP="00277F6F">
            <w:pPr>
              <w:jc w:val="center"/>
            </w:pPr>
            <w:r w:rsidRPr="000D6B8B">
              <w:t>98 716,9</w:t>
            </w:r>
          </w:p>
        </w:tc>
        <w:tc>
          <w:tcPr>
            <w:tcW w:w="1439" w:type="dxa"/>
          </w:tcPr>
          <w:p w:rsidR="007A6724" w:rsidRPr="000D6B8B" w:rsidRDefault="00E830D4" w:rsidP="00B83C0C">
            <w:pPr>
              <w:jc w:val="center"/>
              <w:rPr>
                <w:color w:val="000000" w:themeColor="text1"/>
              </w:rPr>
            </w:pPr>
            <w:r w:rsidRPr="000D6B8B">
              <w:rPr>
                <w:color w:val="000000" w:themeColor="text1"/>
              </w:rPr>
              <w:t>83 284,4</w:t>
            </w:r>
          </w:p>
        </w:tc>
        <w:tc>
          <w:tcPr>
            <w:tcW w:w="1438" w:type="dxa"/>
          </w:tcPr>
          <w:p w:rsidR="007A6724" w:rsidRPr="000D6B8B" w:rsidRDefault="00E830D4" w:rsidP="00277F6F">
            <w:pPr>
              <w:jc w:val="center"/>
              <w:rPr>
                <w:color w:val="000000" w:themeColor="text1"/>
              </w:rPr>
            </w:pPr>
            <w:r w:rsidRPr="000D6B8B">
              <w:rPr>
                <w:color w:val="000000" w:themeColor="text1"/>
              </w:rPr>
              <w:t>83 284,4</w:t>
            </w:r>
          </w:p>
        </w:tc>
        <w:tc>
          <w:tcPr>
            <w:tcW w:w="1620" w:type="dxa"/>
            <w:vAlign w:val="center"/>
          </w:tcPr>
          <w:p w:rsidR="007A6724" w:rsidRPr="000D6B8B" w:rsidRDefault="00E830D4" w:rsidP="00277F6F">
            <w:pPr>
              <w:jc w:val="center"/>
              <w:rPr>
                <w:color w:val="000000" w:themeColor="text1"/>
              </w:rPr>
            </w:pPr>
            <w:r w:rsidRPr="000D6B8B">
              <w:rPr>
                <w:color w:val="000000" w:themeColor="text1"/>
              </w:rPr>
              <w:t>460,6</w:t>
            </w:r>
          </w:p>
        </w:tc>
      </w:tr>
      <w:tr w:rsidR="007A6724" w:rsidRPr="000D6B8B" w:rsidTr="001F41FE">
        <w:tc>
          <w:tcPr>
            <w:tcW w:w="3524" w:type="dxa"/>
            <w:vAlign w:val="center"/>
          </w:tcPr>
          <w:p w:rsidR="007A6724" w:rsidRPr="000D6B8B" w:rsidRDefault="007A6724" w:rsidP="00C576BD">
            <w:pPr>
              <w:ind w:left="0" w:firstLine="0"/>
              <w:rPr>
                <w:color w:val="000000"/>
                <w:sz w:val="20"/>
                <w:szCs w:val="20"/>
              </w:rPr>
            </w:pPr>
            <w:r w:rsidRPr="000D6B8B">
              <w:rPr>
                <w:color w:val="000000"/>
                <w:sz w:val="20"/>
                <w:szCs w:val="20"/>
              </w:rPr>
              <w:t>Физическая культура и спорт</w:t>
            </w:r>
          </w:p>
        </w:tc>
        <w:tc>
          <w:tcPr>
            <w:tcW w:w="778" w:type="dxa"/>
            <w:vAlign w:val="center"/>
          </w:tcPr>
          <w:p w:rsidR="007A6724" w:rsidRPr="000D6B8B" w:rsidRDefault="007A6724" w:rsidP="00C576BD">
            <w:pPr>
              <w:jc w:val="center"/>
              <w:rPr>
                <w:color w:val="000000"/>
                <w:sz w:val="20"/>
                <w:szCs w:val="20"/>
              </w:rPr>
            </w:pPr>
            <w:r w:rsidRPr="000D6B8B">
              <w:rPr>
                <w:color w:val="000000"/>
                <w:sz w:val="20"/>
                <w:szCs w:val="20"/>
              </w:rPr>
              <w:t>11 00</w:t>
            </w:r>
          </w:p>
        </w:tc>
        <w:tc>
          <w:tcPr>
            <w:tcW w:w="1622" w:type="dxa"/>
            <w:vAlign w:val="bottom"/>
          </w:tcPr>
          <w:p w:rsidR="007A6724" w:rsidRPr="000D6B8B" w:rsidRDefault="007A6724" w:rsidP="00277F6F">
            <w:pPr>
              <w:jc w:val="center"/>
            </w:pPr>
            <w:r w:rsidRPr="000D6B8B">
              <w:t>500,0</w:t>
            </w:r>
          </w:p>
        </w:tc>
        <w:tc>
          <w:tcPr>
            <w:tcW w:w="1439" w:type="dxa"/>
          </w:tcPr>
          <w:p w:rsidR="007A6724" w:rsidRPr="000D6B8B" w:rsidRDefault="007A6724" w:rsidP="00B83C0C">
            <w:pPr>
              <w:jc w:val="center"/>
              <w:rPr>
                <w:color w:val="000000" w:themeColor="text1"/>
              </w:rPr>
            </w:pPr>
            <w:r w:rsidRPr="000D6B8B">
              <w:rPr>
                <w:color w:val="000000" w:themeColor="text1"/>
              </w:rPr>
              <w:t>1 367,7</w:t>
            </w:r>
          </w:p>
        </w:tc>
        <w:tc>
          <w:tcPr>
            <w:tcW w:w="1438" w:type="dxa"/>
          </w:tcPr>
          <w:p w:rsidR="007A6724" w:rsidRPr="000D6B8B" w:rsidRDefault="007A6724" w:rsidP="00277F6F">
            <w:pPr>
              <w:jc w:val="center"/>
              <w:rPr>
                <w:color w:val="000000" w:themeColor="text1"/>
              </w:rPr>
            </w:pPr>
            <w:r w:rsidRPr="000D6B8B">
              <w:rPr>
                <w:color w:val="000000" w:themeColor="text1"/>
              </w:rPr>
              <w:t>1 367,7</w:t>
            </w:r>
          </w:p>
        </w:tc>
        <w:tc>
          <w:tcPr>
            <w:tcW w:w="1620" w:type="dxa"/>
            <w:vAlign w:val="center"/>
          </w:tcPr>
          <w:p w:rsidR="007A6724" w:rsidRPr="000D6B8B" w:rsidRDefault="007A6724" w:rsidP="00277F6F">
            <w:pPr>
              <w:jc w:val="center"/>
              <w:rPr>
                <w:color w:val="000000" w:themeColor="text1"/>
              </w:rPr>
            </w:pPr>
            <w:r w:rsidRPr="000D6B8B">
              <w:rPr>
                <w:color w:val="000000" w:themeColor="text1"/>
              </w:rPr>
              <w:t>0,0</w:t>
            </w:r>
          </w:p>
        </w:tc>
      </w:tr>
      <w:tr w:rsidR="007A6724" w:rsidRPr="000D6B8B" w:rsidTr="001F41FE">
        <w:tc>
          <w:tcPr>
            <w:tcW w:w="3524" w:type="dxa"/>
            <w:vAlign w:val="center"/>
          </w:tcPr>
          <w:p w:rsidR="007A6724" w:rsidRPr="000D6B8B" w:rsidRDefault="007A6724" w:rsidP="00C576BD">
            <w:pPr>
              <w:ind w:left="0" w:firstLine="0"/>
              <w:rPr>
                <w:color w:val="000000"/>
                <w:sz w:val="20"/>
                <w:szCs w:val="20"/>
              </w:rPr>
            </w:pPr>
            <w:r w:rsidRPr="000D6B8B">
              <w:rPr>
                <w:color w:val="000000"/>
                <w:sz w:val="20"/>
                <w:szCs w:val="20"/>
              </w:rPr>
              <w:t>Средства массовой информации</w:t>
            </w:r>
          </w:p>
        </w:tc>
        <w:tc>
          <w:tcPr>
            <w:tcW w:w="778" w:type="dxa"/>
            <w:vAlign w:val="center"/>
          </w:tcPr>
          <w:p w:rsidR="007A6724" w:rsidRPr="000D6B8B" w:rsidRDefault="007A6724" w:rsidP="00C576BD">
            <w:pPr>
              <w:jc w:val="center"/>
              <w:rPr>
                <w:color w:val="000000"/>
                <w:sz w:val="20"/>
                <w:szCs w:val="20"/>
              </w:rPr>
            </w:pPr>
            <w:r w:rsidRPr="000D6B8B">
              <w:rPr>
                <w:color w:val="000000"/>
                <w:sz w:val="20"/>
                <w:szCs w:val="20"/>
              </w:rPr>
              <w:t>12 00</w:t>
            </w:r>
          </w:p>
        </w:tc>
        <w:tc>
          <w:tcPr>
            <w:tcW w:w="1622" w:type="dxa"/>
            <w:vAlign w:val="bottom"/>
          </w:tcPr>
          <w:p w:rsidR="007A6724" w:rsidRPr="000D6B8B" w:rsidRDefault="007A6724" w:rsidP="00277F6F">
            <w:pPr>
              <w:jc w:val="center"/>
            </w:pPr>
            <w:r w:rsidRPr="000D6B8B">
              <w:t>1 740,4</w:t>
            </w:r>
          </w:p>
        </w:tc>
        <w:tc>
          <w:tcPr>
            <w:tcW w:w="1439" w:type="dxa"/>
          </w:tcPr>
          <w:p w:rsidR="007A6724" w:rsidRPr="000D6B8B" w:rsidRDefault="007A6724" w:rsidP="00B83C0C">
            <w:pPr>
              <w:rPr>
                <w:color w:val="000000" w:themeColor="text1"/>
              </w:rPr>
            </w:pPr>
            <w:r w:rsidRPr="000D6B8B">
              <w:rPr>
                <w:color w:val="000000" w:themeColor="text1"/>
              </w:rPr>
              <w:t xml:space="preserve">     2 021,3</w:t>
            </w:r>
          </w:p>
        </w:tc>
        <w:tc>
          <w:tcPr>
            <w:tcW w:w="1438" w:type="dxa"/>
          </w:tcPr>
          <w:p w:rsidR="007A6724" w:rsidRPr="000D6B8B" w:rsidRDefault="007A6724" w:rsidP="008303CE">
            <w:pPr>
              <w:rPr>
                <w:color w:val="000000" w:themeColor="text1"/>
              </w:rPr>
            </w:pPr>
            <w:r w:rsidRPr="000D6B8B">
              <w:rPr>
                <w:color w:val="000000" w:themeColor="text1"/>
              </w:rPr>
              <w:t xml:space="preserve">     2 021,3</w:t>
            </w:r>
          </w:p>
        </w:tc>
        <w:tc>
          <w:tcPr>
            <w:tcW w:w="1620" w:type="dxa"/>
            <w:vAlign w:val="center"/>
          </w:tcPr>
          <w:p w:rsidR="007A6724" w:rsidRPr="000D6B8B" w:rsidRDefault="007A6724" w:rsidP="00277F6F">
            <w:pPr>
              <w:jc w:val="center"/>
              <w:rPr>
                <w:color w:val="000000" w:themeColor="text1"/>
              </w:rPr>
            </w:pPr>
            <w:r w:rsidRPr="000D6B8B">
              <w:rPr>
                <w:color w:val="000000" w:themeColor="text1"/>
              </w:rPr>
              <w:t>0,0</w:t>
            </w:r>
          </w:p>
        </w:tc>
      </w:tr>
      <w:tr w:rsidR="007A6724" w:rsidRPr="000D6B8B" w:rsidTr="001F41FE">
        <w:tc>
          <w:tcPr>
            <w:tcW w:w="3524" w:type="dxa"/>
            <w:vAlign w:val="center"/>
          </w:tcPr>
          <w:p w:rsidR="007A6724" w:rsidRPr="000D6B8B" w:rsidRDefault="007A6724" w:rsidP="00C576BD">
            <w:pPr>
              <w:ind w:left="0" w:firstLine="0"/>
              <w:rPr>
                <w:color w:val="000000"/>
                <w:sz w:val="20"/>
                <w:szCs w:val="20"/>
              </w:rPr>
            </w:pPr>
            <w:r w:rsidRPr="000D6B8B">
              <w:rPr>
                <w:color w:val="000000"/>
                <w:sz w:val="20"/>
                <w:szCs w:val="20"/>
              </w:rPr>
              <w:t>Обслуживание государственного и муниципального долга</w:t>
            </w:r>
          </w:p>
        </w:tc>
        <w:tc>
          <w:tcPr>
            <w:tcW w:w="778" w:type="dxa"/>
            <w:vAlign w:val="center"/>
          </w:tcPr>
          <w:p w:rsidR="007A6724" w:rsidRPr="000D6B8B" w:rsidRDefault="007A6724" w:rsidP="00C576BD">
            <w:pPr>
              <w:jc w:val="center"/>
              <w:rPr>
                <w:color w:val="000000"/>
                <w:sz w:val="20"/>
                <w:szCs w:val="20"/>
              </w:rPr>
            </w:pPr>
            <w:r w:rsidRPr="000D6B8B">
              <w:rPr>
                <w:color w:val="000000"/>
                <w:sz w:val="20"/>
                <w:szCs w:val="20"/>
              </w:rPr>
              <w:t>13 00</w:t>
            </w:r>
          </w:p>
        </w:tc>
        <w:tc>
          <w:tcPr>
            <w:tcW w:w="1622" w:type="dxa"/>
            <w:vAlign w:val="bottom"/>
          </w:tcPr>
          <w:p w:rsidR="007A6724" w:rsidRPr="000D6B8B" w:rsidRDefault="007A6724" w:rsidP="00277F6F">
            <w:pPr>
              <w:jc w:val="center"/>
            </w:pPr>
            <w:r w:rsidRPr="000D6B8B">
              <w:t>3 612,7</w:t>
            </w:r>
          </w:p>
        </w:tc>
        <w:tc>
          <w:tcPr>
            <w:tcW w:w="1439" w:type="dxa"/>
          </w:tcPr>
          <w:p w:rsidR="007A6724" w:rsidRPr="000D6B8B" w:rsidRDefault="007A6724" w:rsidP="00B83C0C">
            <w:pPr>
              <w:jc w:val="center"/>
              <w:rPr>
                <w:color w:val="000000" w:themeColor="text1"/>
              </w:rPr>
            </w:pPr>
            <w:r w:rsidRPr="000D6B8B">
              <w:rPr>
                <w:color w:val="000000" w:themeColor="text1"/>
              </w:rPr>
              <w:t>5 088,0</w:t>
            </w:r>
          </w:p>
        </w:tc>
        <w:tc>
          <w:tcPr>
            <w:tcW w:w="1438" w:type="dxa"/>
          </w:tcPr>
          <w:p w:rsidR="007A6724" w:rsidRPr="000D6B8B" w:rsidRDefault="007A6724" w:rsidP="00277F6F">
            <w:pPr>
              <w:jc w:val="center"/>
              <w:rPr>
                <w:color w:val="000000" w:themeColor="text1"/>
              </w:rPr>
            </w:pPr>
            <w:r w:rsidRPr="000D6B8B">
              <w:rPr>
                <w:color w:val="000000" w:themeColor="text1"/>
              </w:rPr>
              <w:t>5 088,0</w:t>
            </w:r>
          </w:p>
        </w:tc>
        <w:tc>
          <w:tcPr>
            <w:tcW w:w="1620" w:type="dxa"/>
            <w:vAlign w:val="center"/>
          </w:tcPr>
          <w:p w:rsidR="007A6724" w:rsidRPr="000D6B8B" w:rsidRDefault="007A6724" w:rsidP="003D4B12">
            <w:pPr>
              <w:jc w:val="center"/>
              <w:rPr>
                <w:color w:val="000000" w:themeColor="text1"/>
              </w:rPr>
            </w:pPr>
            <w:r w:rsidRPr="000D6B8B">
              <w:rPr>
                <w:color w:val="000000" w:themeColor="text1"/>
              </w:rPr>
              <w:t>0,0</w:t>
            </w:r>
          </w:p>
        </w:tc>
      </w:tr>
      <w:tr w:rsidR="007A6724" w:rsidRPr="000D6B8B" w:rsidTr="001F41FE">
        <w:tc>
          <w:tcPr>
            <w:tcW w:w="3524" w:type="dxa"/>
            <w:vAlign w:val="center"/>
          </w:tcPr>
          <w:p w:rsidR="007A6724" w:rsidRPr="000D6B8B" w:rsidRDefault="007A6724" w:rsidP="00C576BD">
            <w:pPr>
              <w:ind w:left="0" w:firstLine="0"/>
              <w:rPr>
                <w:color w:val="000000"/>
                <w:sz w:val="20"/>
                <w:szCs w:val="20"/>
              </w:rPr>
            </w:pPr>
            <w:r w:rsidRPr="000D6B8B">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778" w:type="dxa"/>
            <w:vAlign w:val="center"/>
          </w:tcPr>
          <w:p w:rsidR="007A6724" w:rsidRPr="000D6B8B" w:rsidRDefault="007A6724" w:rsidP="00C576BD">
            <w:pPr>
              <w:jc w:val="center"/>
              <w:rPr>
                <w:color w:val="000000"/>
                <w:sz w:val="20"/>
                <w:szCs w:val="20"/>
              </w:rPr>
            </w:pPr>
            <w:r w:rsidRPr="000D6B8B">
              <w:rPr>
                <w:color w:val="000000"/>
                <w:sz w:val="20"/>
                <w:szCs w:val="20"/>
              </w:rPr>
              <w:t>14 00</w:t>
            </w:r>
          </w:p>
        </w:tc>
        <w:tc>
          <w:tcPr>
            <w:tcW w:w="1622" w:type="dxa"/>
            <w:vAlign w:val="bottom"/>
          </w:tcPr>
          <w:p w:rsidR="007A6724" w:rsidRPr="000D6B8B" w:rsidRDefault="007A6724" w:rsidP="00277F6F">
            <w:pPr>
              <w:jc w:val="center"/>
            </w:pPr>
            <w:r w:rsidRPr="000D6B8B">
              <w:t>75 281,4</w:t>
            </w:r>
          </w:p>
        </w:tc>
        <w:tc>
          <w:tcPr>
            <w:tcW w:w="1439" w:type="dxa"/>
          </w:tcPr>
          <w:p w:rsidR="007A6724" w:rsidRPr="000D6B8B" w:rsidRDefault="007A6724" w:rsidP="00B83C0C">
            <w:pPr>
              <w:jc w:val="center"/>
              <w:rPr>
                <w:color w:val="000000" w:themeColor="text1"/>
              </w:rPr>
            </w:pPr>
          </w:p>
          <w:p w:rsidR="007A6724" w:rsidRPr="000D6B8B" w:rsidRDefault="007A6724" w:rsidP="00B83C0C">
            <w:pPr>
              <w:jc w:val="center"/>
              <w:rPr>
                <w:color w:val="000000" w:themeColor="text1"/>
              </w:rPr>
            </w:pPr>
          </w:p>
          <w:p w:rsidR="007A6724" w:rsidRPr="000D6B8B" w:rsidRDefault="007A6724" w:rsidP="00B83C0C">
            <w:pPr>
              <w:jc w:val="center"/>
              <w:rPr>
                <w:color w:val="000000" w:themeColor="text1"/>
              </w:rPr>
            </w:pPr>
            <w:r w:rsidRPr="000D6B8B">
              <w:rPr>
                <w:color w:val="000000" w:themeColor="text1"/>
              </w:rPr>
              <w:t>133 428,8</w:t>
            </w:r>
          </w:p>
        </w:tc>
        <w:tc>
          <w:tcPr>
            <w:tcW w:w="1438" w:type="dxa"/>
          </w:tcPr>
          <w:p w:rsidR="007A6724" w:rsidRPr="000D6B8B" w:rsidRDefault="007A6724" w:rsidP="00277F6F">
            <w:pPr>
              <w:jc w:val="center"/>
              <w:rPr>
                <w:color w:val="000000" w:themeColor="text1"/>
              </w:rPr>
            </w:pPr>
          </w:p>
          <w:p w:rsidR="007A6724" w:rsidRPr="000D6B8B" w:rsidRDefault="007A6724" w:rsidP="00277F6F">
            <w:pPr>
              <w:jc w:val="center"/>
              <w:rPr>
                <w:color w:val="000000" w:themeColor="text1"/>
              </w:rPr>
            </w:pPr>
          </w:p>
          <w:p w:rsidR="007A6724" w:rsidRPr="000D6B8B" w:rsidRDefault="00E830D4" w:rsidP="00277F6F">
            <w:pPr>
              <w:jc w:val="center"/>
              <w:rPr>
                <w:color w:val="000000" w:themeColor="text1"/>
              </w:rPr>
            </w:pPr>
            <w:r w:rsidRPr="000D6B8B">
              <w:rPr>
                <w:color w:val="000000" w:themeColor="text1"/>
              </w:rPr>
              <w:t>133 913,9</w:t>
            </w:r>
          </w:p>
        </w:tc>
        <w:tc>
          <w:tcPr>
            <w:tcW w:w="1620" w:type="dxa"/>
            <w:vAlign w:val="center"/>
          </w:tcPr>
          <w:p w:rsidR="00E830D4" w:rsidRPr="000D6B8B" w:rsidRDefault="00E830D4" w:rsidP="00277F6F">
            <w:pPr>
              <w:jc w:val="center"/>
              <w:rPr>
                <w:color w:val="000000" w:themeColor="text1"/>
              </w:rPr>
            </w:pPr>
          </w:p>
          <w:p w:rsidR="007A6724" w:rsidRPr="000D6B8B" w:rsidRDefault="00E830D4" w:rsidP="00277F6F">
            <w:pPr>
              <w:jc w:val="center"/>
              <w:rPr>
                <w:color w:val="000000" w:themeColor="text1"/>
              </w:rPr>
            </w:pPr>
            <w:r w:rsidRPr="000D6B8B">
              <w:rPr>
                <w:color w:val="000000" w:themeColor="text1"/>
              </w:rPr>
              <w:t>485,1</w:t>
            </w:r>
          </w:p>
        </w:tc>
      </w:tr>
      <w:tr w:rsidR="007A6724" w:rsidRPr="000D6B8B" w:rsidTr="001F41FE">
        <w:tc>
          <w:tcPr>
            <w:tcW w:w="3524" w:type="dxa"/>
            <w:vAlign w:val="center"/>
          </w:tcPr>
          <w:p w:rsidR="007A6724" w:rsidRPr="000D6B8B" w:rsidRDefault="007A6724" w:rsidP="00C576BD">
            <w:pPr>
              <w:jc w:val="center"/>
              <w:rPr>
                <w:b/>
                <w:bCs/>
                <w:color w:val="000000"/>
                <w:sz w:val="20"/>
                <w:szCs w:val="20"/>
              </w:rPr>
            </w:pPr>
            <w:r w:rsidRPr="000D6B8B">
              <w:rPr>
                <w:b/>
                <w:bCs/>
                <w:color w:val="000000"/>
                <w:sz w:val="20"/>
                <w:szCs w:val="20"/>
              </w:rPr>
              <w:t>ИТОГО расходов </w:t>
            </w:r>
          </w:p>
        </w:tc>
        <w:tc>
          <w:tcPr>
            <w:tcW w:w="778" w:type="dxa"/>
          </w:tcPr>
          <w:p w:rsidR="007A6724" w:rsidRPr="000D6B8B" w:rsidRDefault="007A6724" w:rsidP="00C576BD">
            <w:pPr>
              <w:ind w:left="0" w:right="-250" w:firstLine="0"/>
              <w:jc w:val="both"/>
            </w:pPr>
          </w:p>
        </w:tc>
        <w:tc>
          <w:tcPr>
            <w:tcW w:w="1622" w:type="dxa"/>
            <w:vAlign w:val="center"/>
          </w:tcPr>
          <w:p w:rsidR="007A6724" w:rsidRPr="000D6B8B" w:rsidRDefault="007A6724" w:rsidP="00277F6F">
            <w:pPr>
              <w:jc w:val="right"/>
              <w:rPr>
                <w:b/>
                <w:bCs/>
                <w:color w:val="000000"/>
              </w:rPr>
            </w:pPr>
            <w:r w:rsidRPr="000D6B8B">
              <w:rPr>
                <w:b/>
                <w:bCs/>
                <w:color w:val="000000"/>
              </w:rPr>
              <w:t>896 518,80</w:t>
            </w:r>
          </w:p>
        </w:tc>
        <w:tc>
          <w:tcPr>
            <w:tcW w:w="1439" w:type="dxa"/>
          </w:tcPr>
          <w:p w:rsidR="007A6724" w:rsidRPr="000D6B8B" w:rsidRDefault="00E830D4" w:rsidP="00B83C0C">
            <w:pPr>
              <w:jc w:val="right"/>
              <w:rPr>
                <w:b/>
                <w:color w:val="000000" w:themeColor="text1"/>
              </w:rPr>
            </w:pPr>
            <w:r w:rsidRPr="000D6B8B">
              <w:rPr>
                <w:b/>
                <w:color w:val="000000" w:themeColor="text1"/>
              </w:rPr>
              <w:t>1 157 865,4</w:t>
            </w:r>
          </w:p>
        </w:tc>
        <w:tc>
          <w:tcPr>
            <w:tcW w:w="1438" w:type="dxa"/>
          </w:tcPr>
          <w:p w:rsidR="007A6724" w:rsidRPr="000D6B8B" w:rsidRDefault="00F6333E" w:rsidP="00277F6F">
            <w:pPr>
              <w:jc w:val="right"/>
              <w:rPr>
                <w:b/>
                <w:color w:val="000000" w:themeColor="text1"/>
              </w:rPr>
            </w:pPr>
            <w:r w:rsidRPr="000D6B8B">
              <w:rPr>
                <w:b/>
                <w:color w:val="000000" w:themeColor="text1"/>
              </w:rPr>
              <w:t>1 165  581,3</w:t>
            </w:r>
          </w:p>
        </w:tc>
        <w:tc>
          <w:tcPr>
            <w:tcW w:w="1620" w:type="dxa"/>
            <w:vAlign w:val="center"/>
          </w:tcPr>
          <w:p w:rsidR="007A6724" w:rsidRPr="000D6B8B" w:rsidRDefault="00F6333E" w:rsidP="00D95307">
            <w:pPr>
              <w:jc w:val="center"/>
              <w:rPr>
                <w:b/>
                <w:color w:val="000000" w:themeColor="text1"/>
              </w:rPr>
            </w:pPr>
            <w:r w:rsidRPr="000D6B8B">
              <w:rPr>
                <w:b/>
                <w:color w:val="000000" w:themeColor="text1"/>
              </w:rPr>
              <w:t>7 715,9</w:t>
            </w:r>
          </w:p>
        </w:tc>
      </w:tr>
    </w:tbl>
    <w:p w:rsidR="007861C8" w:rsidRPr="000D6B8B" w:rsidRDefault="007861C8" w:rsidP="00087C24">
      <w:pPr>
        <w:spacing w:after="0" w:line="240" w:lineRule="auto"/>
        <w:ind w:firstLine="709"/>
        <w:jc w:val="both"/>
      </w:pPr>
    </w:p>
    <w:p w:rsidR="00E83ED9" w:rsidRPr="000D6B8B" w:rsidRDefault="007861C8" w:rsidP="005205A5">
      <w:pPr>
        <w:spacing w:after="0" w:line="240" w:lineRule="auto"/>
        <w:ind w:right="-1" w:firstLine="567"/>
        <w:jc w:val="both"/>
      </w:pPr>
      <w:r w:rsidRPr="000D6B8B">
        <w:t xml:space="preserve">По разделу 01 00 </w:t>
      </w:r>
      <w:r w:rsidRPr="000D6B8B">
        <w:rPr>
          <w:b/>
        </w:rPr>
        <w:t xml:space="preserve">«Общегосударственные вопросы» </w:t>
      </w:r>
      <w:r w:rsidRPr="000D6B8B">
        <w:t>по</w:t>
      </w:r>
      <w:r w:rsidRPr="000D6B8B">
        <w:rPr>
          <w:b/>
        </w:rPr>
        <w:t xml:space="preserve"> </w:t>
      </w:r>
      <w:r w:rsidRPr="000D6B8B">
        <w:t>прое</w:t>
      </w:r>
      <w:r w:rsidR="00BD705D" w:rsidRPr="000D6B8B">
        <w:t>кту бюджета пл</w:t>
      </w:r>
      <w:r w:rsidR="00D27203" w:rsidRPr="000D6B8B">
        <w:t>аниру</w:t>
      </w:r>
      <w:r w:rsidR="008303CE" w:rsidRPr="000D6B8B">
        <w:t>ет</w:t>
      </w:r>
      <w:r w:rsidR="00CE6DF3" w:rsidRPr="000D6B8B">
        <w:t>с</w:t>
      </w:r>
      <w:r w:rsidR="00F4258A" w:rsidRPr="000D6B8B">
        <w:t>я снижение плановых ассигнований</w:t>
      </w:r>
      <w:r w:rsidR="00FB6732" w:rsidRPr="000D6B8B">
        <w:t xml:space="preserve">   на  сум</w:t>
      </w:r>
      <w:r w:rsidR="00F6333E" w:rsidRPr="000D6B8B">
        <w:t>му 779,9</w:t>
      </w:r>
      <w:r w:rsidRPr="000D6B8B">
        <w:t xml:space="preserve"> </w:t>
      </w:r>
      <w:r w:rsidR="00D27203" w:rsidRPr="000D6B8B">
        <w:t>тыс. руб., что составит</w:t>
      </w:r>
      <w:r w:rsidR="00F6333E" w:rsidRPr="000D6B8B">
        <w:t xml:space="preserve"> 92 017,1</w:t>
      </w:r>
      <w:r w:rsidRPr="000D6B8B">
        <w:t xml:space="preserve"> тыс. руб</w:t>
      </w:r>
      <w:r w:rsidR="00E83ED9" w:rsidRPr="000D6B8B">
        <w:t>.</w:t>
      </w:r>
    </w:p>
    <w:p w:rsidR="004B106B" w:rsidRPr="000D6B8B" w:rsidRDefault="004B106B" w:rsidP="005205A5">
      <w:pPr>
        <w:spacing w:after="0" w:line="240" w:lineRule="auto"/>
        <w:ind w:right="-1" w:firstLine="567"/>
        <w:jc w:val="both"/>
      </w:pPr>
      <w:r w:rsidRPr="000D6B8B">
        <w:t xml:space="preserve">По разделу </w:t>
      </w:r>
      <w:r w:rsidRPr="000D6B8B">
        <w:rPr>
          <w:b/>
        </w:rPr>
        <w:t xml:space="preserve">«Национальная экономика» </w:t>
      </w:r>
      <w:r w:rsidRPr="000D6B8B">
        <w:t xml:space="preserve">планируется </w:t>
      </w:r>
      <w:r w:rsidR="00653828" w:rsidRPr="000D6B8B">
        <w:t>увеличить</w:t>
      </w:r>
      <w:r w:rsidR="000B4605" w:rsidRPr="000D6B8B">
        <w:t xml:space="preserve"> </w:t>
      </w:r>
      <w:r w:rsidRPr="000D6B8B">
        <w:t>бюдже</w:t>
      </w:r>
      <w:r w:rsidR="005A4138" w:rsidRPr="000D6B8B">
        <w:t>тн</w:t>
      </w:r>
      <w:r w:rsidR="00F6333E" w:rsidRPr="000D6B8B">
        <w:t>ые ассигнования в объеме 2 079,0</w:t>
      </w:r>
      <w:r w:rsidR="00FB6732" w:rsidRPr="000D6B8B">
        <w:t xml:space="preserve"> </w:t>
      </w:r>
      <w:r w:rsidRPr="000D6B8B">
        <w:t xml:space="preserve"> тыс. руб., что со</w:t>
      </w:r>
      <w:r w:rsidR="005A4138" w:rsidRPr="000D6B8B">
        <w:t>с</w:t>
      </w:r>
      <w:r w:rsidR="00653828" w:rsidRPr="000D6B8B">
        <w:t xml:space="preserve">тавит по проекту бюджета </w:t>
      </w:r>
      <w:r w:rsidR="00F6333E" w:rsidRPr="000D6B8B">
        <w:t xml:space="preserve"> 6 060,8</w:t>
      </w:r>
      <w:r w:rsidR="00F4258A" w:rsidRPr="000D6B8B">
        <w:t xml:space="preserve"> тыс. руб.  вместо </w:t>
      </w:r>
      <w:r w:rsidR="00653828" w:rsidRPr="000D6B8B">
        <w:t>3 981,8</w:t>
      </w:r>
      <w:r w:rsidRPr="000D6B8B">
        <w:t xml:space="preserve"> тыс. руб. </w:t>
      </w:r>
    </w:p>
    <w:p w:rsidR="00F4258A" w:rsidRPr="000D6B8B" w:rsidRDefault="00F4258A" w:rsidP="00F4258A">
      <w:pPr>
        <w:spacing w:after="0" w:line="240" w:lineRule="auto"/>
        <w:ind w:right="-1" w:firstLine="567"/>
        <w:jc w:val="both"/>
      </w:pPr>
      <w:r w:rsidRPr="000D6B8B">
        <w:t xml:space="preserve">По разделу </w:t>
      </w:r>
      <w:r w:rsidRPr="000D6B8B">
        <w:rPr>
          <w:b/>
        </w:rPr>
        <w:t xml:space="preserve">«Жилищно-коммунальное хозяйство» </w:t>
      </w:r>
      <w:r w:rsidRPr="000D6B8B">
        <w:t xml:space="preserve">планируется снизить </w:t>
      </w:r>
      <w:r w:rsidRPr="000D6B8B">
        <w:rPr>
          <w:b/>
        </w:rPr>
        <w:t xml:space="preserve"> </w:t>
      </w:r>
      <w:r w:rsidRPr="000D6B8B">
        <w:t xml:space="preserve">бюджетные ассигнования на сумму 967,5 тыс. руб. что  составит 2 020,0  тыс. руб. </w:t>
      </w:r>
    </w:p>
    <w:p w:rsidR="00306390" w:rsidRPr="000D6B8B" w:rsidRDefault="007F08B2" w:rsidP="005205A5">
      <w:pPr>
        <w:spacing w:after="0" w:line="240" w:lineRule="auto"/>
        <w:ind w:right="-1" w:firstLine="567"/>
        <w:jc w:val="both"/>
      </w:pPr>
      <w:r w:rsidRPr="000D6B8B">
        <w:t xml:space="preserve">По разделу </w:t>
      </w:r>
      <w:r w:rsidRPr="000D6B8B">
        <w:rPr>
          <w:b/>
        </w:rPr>
        <w:t xml:space="preserve">«Образование» </w:t>
      </w:r>
      <w:r w:rsidRPr="000D6B8B">
        <w:t>планируется увеличить</w:t>
      </w:r>
      <w:r w:rsidRPr="000D6B8B">
        <w:rPr>
          <w:b/>
        </w:rPr>
        <w:t xml:space="preserve"> </w:t>
      </w:r>
      <w:r w:rsidR="00FF0B5A" w:rsidRPr="000D6B8B">
        <w:t>бюджетные ассигнован</w:t>
      </w:r>
      <w:r w:rsidR="004B106B" w:rsidRPr="000D6B8B">
        <w:t xml:space="preserve">ия </w:t>
      </w:r>
      <w:r w:rsidR="00F6333E" w:rsidRPr="000D6B8B">
        <w:t>на сумму 5 900,6</w:t>
      </w:r>
      <w:r w:rsidR="00FB6732" w:rsidRPr="000D6B8B">
        <w:t xml:space="preserve">  тыс. руб.</w:t>
      </w:r>
      <w:r w:rsidR="00F4258A" w:rsidRPr="000D6B8B">
        <w:t xml:space="preserve">, что в денежном выражении  </w:t>
      </w:r>
      <w:r w:rsidR="00FB6732" w:rsidRPr="000D6B8B">
        <w:t xml:space="preserve"> сос</w:t>
      </w:r>
      <w:r w:rsidR="00F4258A" w:rsidRPr="000D6B8B">
        <w:t>тави</w:t>
      </w:r>
      <w:r w:rsidR="00F6333E" w:rsidRPr="000D6B8B">
        <w:t>т 787 604,6</w:t>
      </w:r>
      <w:r w:rsidRPr="000D6B8B">
        <w:t xml:space="preserve"> тыс. руб.</w:t>
      </w:r>
      <w:r w:rsidR="00FF0B5A" w:rsidRPr="000D6B8B">
        <w:t xml:space="preserve"> </w:t>
      </w:r>
    </w:p>
    <w:p w:rsidR="005A4138" w:rsidRPr="000D6B8B" w:rsidRDefault="005A4138" w:rsidP="005205A5">
      <w:pPr>
        <w:spacing w:after="0" w:line="240" w:lineRule="auto"/>
        <w:ind w:right="-1" w:firstLine="567"/>
        <w:jc w:val="both"/>
      </w:pPr>
      <w:r w:rsidRPr="000D6B8B">
        <w:t xml:space="preserve">По разделу </w:t>
      </w:r>
      <w:r w:rsidRPr="000D6B8B">
        <w:rPr>
          <w:b/>
        </w:rPr>
        <w:t xml:space="preserve">«Культура, кинематография» </w:t>
      </w:r>
      <w:r w:rsidRPr="000D6B8B">
        <w:t>планируется увеличить</w:t>
      </w:r>
      <w:r w:rsidRPr="000D6B8B">
        <w:rPr>
          <w:b/>
        </w:rPr>
        <w:t xml:space="preserve"> </w:t>
      </w:r>
      <w:r w:rsidRPr="000D6B8B">
        <w:t>бюджетны</w:t>
      </w:r>
      <w:r w:rsidR="00F6333E" w:rsidRPr="000D6B8B">
        <w:t>е ассигнования в объеме  538,1</w:t>
      </w:r>
      <w:r w:rsidR="00780F9E" w:rsidRPr="000D6B8B">
        <w:t xml:space="preserve">  тыс. руб. и сост</w:t>
      </w:r>
      <w:r w:rsidR="00F6333E" w:rsidRPr="000D6B8B">
        <w:t>авят 46 522,3</w:t>
      </w:r>
      <w:r w:rsidRPr="000D6B8B">
        <w:t xml:space="preserve"> тыс. руб. </w:t>
      </w:r>
    </w:p>
    <w:p w:rsidR="00B426F9" w:rsidRPr="000D6B8B" w:rsidRDefault="00B426F9" w:rsidP="00B426F9">
      <w:pPr>
        <w:spacing w:after="0" w:line="240" w:lineRule="auto"/>
        <w:ind w:right="-1" w:firstLine="567"/>
        <w:jc w:val="both"/>
      </w:pPr>
      <w:r w:rsidRPr="000D6B8B">
        <w:t xml:space="preserve">По разделу </w:t>
      </w:r>
      <w:r w:rsidRPr="000D6B8B">
        <w:rPr>
          <w:b/>
        </w:rPr>
        <w:t xml:space="preserve">«Социальная политика» </w:t>
      </w:r>
      <w:r w:rsidRPr="000D6B8B">
        <w:t>планируется увеличить</w:t>
      </w:r>
      <w:r w:rsidRPr="000D6B8B">
        <w:rPr>
          <w:b/>
        </w:rPr>
        <w:t xml:space="preserve"> </w:t>
      </w:r>
      <w:r w:rsidRPr="000D6B8B">
        <w:t xml:space="preserve">бюджетные ассигнования в объеме  460,6  тыс. руб. и составят 83 284,4 тыс. руб. </w:t>
      </w:r>
    </w:p>
    <w:p w:rsidR="00B426F9" w:rsidRPr="000D6B8B" w:rsidRDefault="00B426F9" w:rsidP="00B426F9">
      <w:pPr>
        <w:spacing w:after="0" w:line="240" w:lineRule="auto"/>
        <w:ind w:right="-1" w:firstLine="567"/>
        <w:jc w:val="both"/>
      </w:pPr>
      <w:r w:rsidRPr="000D6B8B">
        <w:t xml:space="preserve">По разделу </w:t>
      </w:r>
      <w:r w:rsidRPr="000D6B8B">
        <w:rPr>
          <w:b/>
        </w:rPr>
        <w:t xml:space="preserve">«Межбюджетные трансферты» </w:t>
      </w:r>
      <w:r w:rsidRPr="000D6B8B">
        <w:t>планируется увеличить</w:t>
      </w:r>
      <w:r w:rsidRPr="000D6B8B">
        <w:rPr>
          <w:b/>
        </w:rPr>
        <w:t xml:space="preserve"> </w:t>
      </w:r>
      <w:r w:rsidRPr="000D6B8B">
        <w:t>бюджет</w:t>
      </w:r>
      <w:r w:rsidR="00F6333E" w:rsidRPr="000D6B8B">
        <w:t>ные ассигнования в объеме  485,0  тыс. руб. и составят 133 913,8</w:t>
      </w:r>
      <w:r w:rsidRPr="000D6B8B">
        <w:t xml:space="preserve"> тыс. руб. </w:t>
      </w:r>
    </w:p>
    <w:p w:rsidR="000D6B8B" w:rsidRPr="000D6B8B" w:rsidRDefault="000D6B8B" w:rsidP="000D6B8B">
      <w:pPr>
        <w:spacing w:after="0" w:line="240" w:lineRule="auto"/>
        <w:ind w:right="-1" w:firstLine="567"/>
        <w:jc w:val="both"/>
        <w:rPr>
          <w:rFonts w:eastAsia="Times New Roman"/>
          <w:bCs/>
        </w:rPr>
      </w:pPr>
      <w:r w:rsidRPr="000D6B8B">
        <w:rPr>
          <w:rFonts w:eastAsia="Times New Roman"/>
          <w:bCs/>
        </w:rPr>
        <w:t xml:space="preserve">Проект решения Думы МО Слюдянский район предлагает изменить объем финансирования 9 муниципальных программ из 17 действующих, изменения  представлены  в нижеследующей таблице: </w:t>
      </w:r>
    </w:p>
    <w:p w:rsidR="000D6B8B" w:rsidRPr="000D6B8B" w:rsidRDefault="000D6B8B" w:rsidP="000D6B8B">
      <w:pPr>
        <w:autoSpaceDE w:val="0"/>
        <w:autoSpaceDN w:val="0"/>
        <w:adjustRightInd w:val="0"/>
        <w:spacing w:after="0" w:line="240" w:lineRule="auto"/>
        <w:ind w:firstLine="0"/>
        <w:jc w:val="center"/>
        <w:rPr>
          <w:rFonts w:eastAsia="Times New Roman"/>
        </w:rPr>
      </w:pPr>
      <w:r w:rsidRPr="000D6B8B">
        <w:rPr>
          <w:rFonts w:eastAsia="Times New Roman"/>
        </w:rPr>
        <w:t xml:space="preserve">                                                                                                                                        тыс. руб.</w:t>
      </w:r>
    </w:p>
    <w:tbl>
      <w:tblPr>
        <w:tblW w:w="9483" w:type="dxa"/>
        <w:shd w:val="clear" w:color="auto" w:fill="FFFFFF" w:themeFill="background1"/>
        <w:tblLayout w:type="fixed"/>
        <w:tblLook w:val="04A0" w:firstRow="1" w:lastRow="0" w:firstColumn="1" w:lastColumn="0" w:noHBand="0" w:noVBand="1"/>
      </w:tblPr>
      <w:tblGrid>
        <w:gridCol w:w="416"/>
        <w:gridCol w:w="3945"/>
        <w:gridCol w:w="236"/>
        <w:gridCol w:w="1080"/>
        <w:gridCol w:w="1276"/>
        <w:gridCol w:w="1276"/>
        <w:gridCol w:w="1254"/>
      </w:tblGrid>
      <w:tr w:rsidR="000D6B8B" w:rsidRPr="000D6B8B" w:rsidTr="002C4C51">
        <w:trPr>
          <w:trHeight w:val="1008"/>
        </w:trPr>
        <w:tc>
          <w:tcPr>
            <w:tcW w:w="416" w:type="dxa"/>
            <w:tcBorders>
              <w:top w:val="single" w:sz="8" w:space="0" w:color="auto"/>
              <w:left w:val="single" w:sz="8" w:space="0" w:color="auto"/>
              <w:bottom w:val="single" w:sz="8"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both"/>
              <w:rPr>
                <w:rFonts w:eastAsia="Times New Roman"/>
                <w:b/>
                <w:bCs/>
                <w:sz w:val="20"/>
                <w:szCs w:val="20"/>
              </w:rPr>
            </w:pPr>
          </w:p>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w:t>
            </w:r>
          </w:p>
        </w:tc>
        <w:tc>
          <w:tcPr>
            <w:tcW w:w="3945"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Наименование муниципальной программы</w:t>
            </w:r>
          </w:p>
        </w:tc>
        <w:tc>
          <w:tcPr>
            <w:tcW w:w="236" w:type="dxa"/>
            <w:tcBorders>
              <w:top w:val="single" w:sz="8" w:space="0" w:color="auto"/>
              <w:left w:val="nil"/>
              <w:bottom w:val="single" w:sz="8" w:space="0" w:color="auto"/>
              <w:right w:val="nil"/>
            </w:tcBorders>
            <w:shd w:val="clear" w:color="auto" w:fill="FFFFFF" w:themeFill="background1"/>
          </w:tcPr>
          <w:p w:rsidR="000D6B8B" w:rsidRPr="000D6B8B" w:rsidRDefault="000D6B8B" w:rsidP="002C4C51">
            <w:pPr>
              <w:spacing w:after="0" w:line="240" w:lineRule="auto"/>
              <w:ind w:left="40" w:hanging="5"/>
              <w:jc w:val="center"/>
              <w:rPr>
                <w:rFonts w:eastAsia="Times New Roman"/>
                <w:b/>
                <w:color w:val="000000"/>
                <w:sz w:val="20"/>
                <w:szCs w:val="20"/>
              </w:rPr>
            </w:pPr>
            <w:r w:rsidRPr="000D6B8B">
              <w:rPr>
                <w:rFonts w:eastAsia="Times New Roman"/>
                <w:b/>
                <w:color w:val="000000"/>
                <w:sz w:val="20"/>
                <w:szCs w:val="20"/>
              </w:rPr>
              <w:t xml:space="preserve">  </w:t>
            </w:r>
          </w:p>
        </w:tc>
        <w:tc>
          <w:tcPr>
            <w:tcW w:w="1080" w:type="dxa"/>
            <w:tcBorders>
              <w:top w:val="single" w:sz="8" w:space="0" w:color="auto"/>
              <w:left w:val="nil"/>
              <w:bottom w:val="single" w:sz="8"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40" w:hanging="5"/>
              <w:jc w:val="center"/>
              <w:rPr>
                <w:rFonts w:eastAsia="Times New Roman"/>
                <w:b/>
                <w:color w:val="000000"/>
                <w:sz w:val="20"/>
                <w:szCs w:val="20"/>
              </w:rPr>
            </w:pPr>
            <w:r w:rsidRPr="000D6B8B">
              <w:rPr>
                <w:rFonts w:eastAsia="Times New Roman"/>
                <w:color w:val="000000"/>
                <w:sz w:val="20"/>
                <w:szCs w:val="20"/>
              </w:rPr>
              <w:t xml:space="preserve"> Решение  Думы от 21.12.2017 г. № 69 - VI рд</w:t>
            </w:r>
          </w:p>
          <w:p w:rsidR="000D6B8B" w:rsidRPr="000D6B8B" w:rsidRDefault="000D6B8B" w:rsidP="002C4C51">
            <w:pPr>
              <w:spacing w:after="0" w:line="240" w:lineRule="auto"/>
              <w:ind w:left="0" w:firstLine="0"/>
              <w:jc w:val="center"/>
              <w:rPr>
                <w:rFonts w:eastAsia="Times New Roman"/>
                <w:b/>
                <w:color w:val="000000"/>
                <w:sz w:val="20"/>
                <w:szCs w:val="20"/>
              </w:rPr>
            </w:pPr>
          </w:p>
          <w:p w:rsidR="000D6B8B" w:rsidRPr="000D6B8B" w:rsidRDefault="000D6B8B" w:rsidP="002C4C51">
            <w:pPr>
              <w:spacing w:after="0" w:line="240" w:lineRule="auto"/>
              <w:ind w:left="0" w:firstLine="0"/>
              <w:jc w:val="center"/>
              <w:rPr>
                <w:rFonts w:eastAsia="Times New Roman"/>
                <w:b/>
                <w:bCs/>
                <w:sz w:val="20"/>
                <w:szCs w:val="20"/>
              </w:rPr>
            </w:pPr>
          </w:p>
        </w:tc>
        <w:tc>
          <w:tcPr>
            <w:tcW w:w="1276" w:type="dxa"/>
            <w:tcBorders>
              <w:top w:val="single" w:sz="8" w:space="0" w:color="auto"/>
              <w:left w:val="nil"/>
              <w:bottom w:val="single" w:sz="8"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color w:val="000000"/>
                <w:sz w:val="20"/>
                <w:szCs w:val="20"/>
              </w:rPr>
              <w:t>Утверждено решением Думы  от 29.11.2018 г. № 70  VI - рд</w:t>
            </w:r>
          </w:p>
        </w:tc>
        <w:tc>
          <w:tcPr>
            <w:tcW w:w="1276" w:type="dxa"/>
            <w:tcBorders>
              <w:top w:val="single" w:sz="8" w:space="0" w:color="auto"/>
              <w:left w:val="single" w:sz="4" w:space="0" w:color="auto"/>
              <w:bottom w:val="single" w:sz="8"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Проект</w:t>
            </w:r>
          </w:p>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решения Думы</w:t>
            </w:r>
          </w:p>
          <w:p w:rsidR="000D6B8B" w:rsidRPr="000D6B8B" w:rsidRDefault="000D6B8B" w:rsidP="002C4C51">
            <w:pPr>
              <w:spacing w:after="0" w:line="240" w:lineRule="auto"/>
              <w:ind w:left="0" w:firstLine="0"/>
              <w:jc w:val="center"/>
              <w:rPr>
                <w:rFonts w:eastAsia="Times New Roman"/>
                <w:bCs/>
                <w:sz w:val="20"/>
                <w:szCs w:val="20"/>
              </w:rPr>
            </w:pPr>
          </w:p>
        </w:tc>
        <w:tc>
          <w:tcPr>
            <w:tcW w:w="1254"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rsidR="000D6B8B" w:rsidRPr="000D6B8B" w:rsidRDefault="000D6B8B" w:rsidP="002C4C51">
            <w:pPr>
              <w:spacing w:after="0" w:line="240" w:lineRule="auto"/>
              <w:ind w:left="0" w:firstLine="0"/>
              <w:jc w:val="center"/>
              <w:rPr>
                <w:rFonts w:eastAsia="Times New Roman"/>
                <w:sz w:val="20"/>
                <w:szCs w:val="20"/>
              </w:rPr>
            </w:pPr>
            <w:r w:rsidRPr="000D6B8B">
              <w:rPr>
                <w:rFonts w:eastAsia="Times New Roman"/>
                <w:bCs/>
                <w:sz w:val="20"/>
                <w:szCs w:val="20"/>
              </w:rPr>
              <w:t>Отклонения</w:t>
            </w:r>
          </w:p>
        </w:tc>
      </w:tr>
      <w:tr w:rsidR="000D6B8B" w:rsidRPr="000D6B8B" w:rsidTr="002C4C51">
        <w:trPr>
          <w:trHeight w:val="238"/>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center"/>
              <w:rPr>
                <w:rFonts w:eastAsia="Times New Roman"/>
                <w:sz w:val="20"/>
                <w:szCs w:val="20"/>
              </w:rPr>
            </w:pPr>
            <w:r w:rsidRPr="000D6B8B">
              <w:rPr>
                <w:rFonts w:eastAsia="Times New Roman"/>
                <w:sz w:val="20"/>
                <w:szCs w:val="20"/>
              </w:rPr>
              <w:t>1</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center"/>
              <w:rPr>
                <w:rFonts w:eastAsia="Times New Roman"/>
                <w:sz w:val="20"/>
                <w:szCs w:val="20"/>
              </w:rPr>
            </w:pPr>
            <w:r w:rsidRPr="000D6B8B">
              <w:rPr>
                <w:rFonts w:eastAsia="Times New Roman"/>
                <w:sz w:val="20"/>
                <w:szCs w:val="20"/>
              </w:rPr>
              <w:t>2</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sz w:val="20"/>
                <w:szCs w:val="20"/>
              </w:rPr>
            </w:pPr>
            <w:r w:rsidRPr="000D6B8B">
              <w:rPr>
                <w:rFonts w:eastAsia="Times New Roman"/>
                <w:sz w:val="20"/>
                <w:szCs w:val="20"/>
              </w:rPr>
              <w:t>3</w:t>
            </w:r>
          </w:p>
        </w:tc>
        <w:tc>
          <w:tcPr>
            <w:tcW w:w="1276" w:type="dxa"/>
            <w:tcBorders>
              <w:top w:val="nil"/>
              <w:left w:val="nil"/>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center"/>
              <w:rPr>
                <w:rFonts w:eastAsia="Times New Roman"/>
                <w:sz w:val="20"/>
                <w:szCs w:val="20"/>
              </w:rPr>
            </w:pPr>
            <w:r w:rsidRPr="000D6B8B">
              <w:rPr>
                <w:rFonts w:eastAsia="Times New Roman"/>
                <w:sz w:val="20"/>
                <w:szCs w:val="20"/>
              </w:rPr>
              <w:t>4</w:t>
            </w: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center"/>
              <w:rPr>
                <w:rFonts w:eastAsia="Times New Roman"/>
                <w:sz w:val="20"/>
                <w:szCs w:val="20"/>
              </w:rPr>
            </w:pPr>
            <w:r w:rsidRPr="000D6B8B">
              <w:rPr>
                <w:rFonts w:eastAsia="Times New Roman"/>
                <w:sz w:val="20"/>
                <w:szCs w:val="20"/>
              </w:rPr>
              <w:t>5</w:t>
            </w:r>
          </w:p>
        </w:tc>
        <w:tc>
          <w:tcPr>
            <w:tcW w:w="1254"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sz w:val="20"/>
                <w:szCs w:val="20"/>
              </w:rPr>
            </w:pPr>
            <w:r w:rsidRPr="000D6B8B">
              <w:rPr>
                <w:rFonts w:eastAsia="Times New Roman"/>
                <w:sz w:val="20"/>
                <w:szCs w:val="20"/>
              </w:rPr>
              <w:t>6=(5-4)</w:t>
            </w:r>
          </w:p>
        </w:tc>
      </w:tr>
      <w:tr w:rsidR="000D6B8B" w:rsidRPr="000D6B8B" w:rsidTr="002C4C51">
        <w:trPr>
          <w:trHeight w:val="238"/>
        </w:trPr>
        <w:tc>
          <w:tcPr>
            <w:tcW w:w="416" w:type="dxa"/>
            <w:tcBorders>
              <w:top w:val="nil"/>
              <w:left w:val="single" w:sz="4" w:space="0" w:color="auto"/>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sz w:val="20"/>
                <w:szCs w:val="20"/>
              </w:rPr>
            </w:pPr>
            <w:r w:rsidRPr="000D6B8B">
              <w:rPr>
                <w:rFonts w:eastAsia="Times New Roman"/>
                <w:sz w:val="20"/>
                <w:szCs w:val="20"/>
              </w:rPr>
              <w:t>1</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0" w:firstLine="0"/>
              <w:rPr>
                <w:rFonts w:eastAsia="Times New Roman"/>
                <w:sz w:val="20"/>
                <w:szCs w:val="20"/>
              </w:rPr>
            </w:pPr>
            <w:r w:rsidRPr="000D6B8B">
              <w:rPr>
                <w:rFonts w:eastAsia="Times New Roman"/>
                <w:sz w:val="20"/>
                <w:szCs w:val="20"/>
              </w:rPr>
              <w:t>«Развитие образования в муниципальном образовании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tcPr>
          <w:p w:rsidR="000D6B8B" w:rsidRPr="000D6B8B" w:rsidRDefault="000D6B8B" w:rsidP="002C4C51">
            <w:pPr>
              <w:spacing w:after="0" w:line="240" w:lineRule="auto"/>
              <w:ind w:left="0" w:firstLine="0"/>
              <w:jc w:val="center"/>
              <w:rPr>
                <w:rFonts w:eastAsia="Times New Roman"/>
                <w:sz w:val="20"/>
                <w:szCs w:val="20"/>
              </w:rPr>
            </w:pPr>
            <w:r w:rsidRPr="000D6B8B">
              <w:rPr>
                <w:rFonts w:eastAsia="Times New Roman"/>
                <w:sz w:val="20"/>
                <w:szCs w:val="20"/>
              </w:rPr>
              <w:t>551 736,4</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sz w:val="20"/>
                <w:szCs w:val="20"/>
              </w:rPr>
            </w:pPr>
          </w:p>
          <w:p w:rsidR="000D6B8B" w:rsidRPr="000D6B8B" w:rsidRDefault="000D6B8B" w:rsidP="002C4C51">
            <w:pPr>
              <w:spacing w:after="0" w:line="240" w:lineRule="auto"/>
              <w:ind w:left="0" w:firstLine="0"/>
              <w:jc w:val="center"/>
              <w:rPr>
                <w:rFonts w:eastAsia="Times New Roman"/>
                <w:sz w:val="20"/>
                <w:szCs w:val="20"/>
              </w:rPr>
            </w:pPr>
          </w:p>
          <w:p w:rsidR="000D6B8B" w:rsidRPr="000D6B8B" w:rsidRDefault="000D6B8B" w:rsidP="002C4C51">
            <w:pPr>
              <w:spacing w:after="0" w:line="240" w:lineRule="auto"/>
              <w:ind w:left="0" w:firstLine="0"/>
              <w:jc w:val="center"/>
              <w:rPr>
                <w:rFonts w:eastAsia="Times New Roman"/>
                <w:sz w:val="20"/>
                <w:szCs w:val="20"/>
              </w:rPr>
            </w:pPr>
            <w:r w:rsidRPr="000D6B8B">
              <w:rPr>
                <w:rFonts w:eastAsia="Times New Roman"/>
                <w:sz w:val="20"/>
                <w:szCs w:val="20"/>
              </w:rPr>
              <w:t>709 751,3</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sz w:val="20"/>
                <w:szCs w:val="20"/>
              </w:rPr>
            </w:pPr>
          </w:p>
          <w:p w:rsidR="000D6B8B" w:rsidRPr="000D6B8B" w:rsidRDefault="000D6B8B" w:rsidP="002C4C51">
            <w:pPr>
              <w:spacing w:after="0" w:line="240" w:lineRule="auto"/>
              <w:ind w:left="0" w:firstLine="0"/>
              <w:jc w:val="center"/>
              <w:rPr>
                <w:rFonts w:eastAsia="Times New Roman"/>
                <w:sz w:val="20"/>
                <w:szCs w:val="20"/>
              </w:rPr>
            </w:pPr>
          </w:p>
          <w:p w:rsidR="000D6B8B" w:rsidRPr="000D6B8B" w:rsidRDefault="000D6B8B" w:rsidP="002C4C51">
            <w:pPr>
              <w:spacing w:after="0" w:line="240" w:lineRule="auto"/>
              <w:ind w:left="0" w:firstLine="0"/>
              <w:jc w:val="center"/>
              <w:rPr>
                <w:rFonts w:eastAsia="Times New Roman"/>
                <w:sz w:val="20"/>
                <w:szCs w:val="20"/>
              </w:rPr>
            </w:pPr>
            <w:r w:rsidRPr="000D6B8B">
              <w:rPr>
                <w:rFonts w:eastAsia="Times New Roman"/>
                <w:sz w:val="20"/>
                <w:szCs w:val="20"/>
              </w:rPr>
              <w:t>719 481,7</w:t>
            </w:r>
          </w:p>
        </w:tc>
        <w:tc>
          <w:tcPr>
            <w:tcW w:w="1254" w:type="dxa"/>
            <w:tcBorders>
              <w:top w:val="nil"/>
              <w:left w:val="single" w:sz="4" w:space="0" w:color="auto"/>
              <w:bottom w:val="single" w:sz="4" w:space="0" w:color="auto"/>
              <w:right w:val="single" w:sz="4" w:space="0" w:color="auto"/>
            </w:tcBorders>
            <w:shd w:val="clear" w:color="auto" w:fill="FFFFFF" w:themeFill="background1"/>
            <w:noWrap/>
            <w:vAlign w:val="bottom"/>
          </w:tcPr>
          <w:p w:rsidR="000D6B8B" w:rsidRPr="000D6B8B" w:rsidRDefault="000D6B8B" w:rsidP="002C4C51">
            <w:pPr>
              <w:spacing w:after="0" w:line="240" w:lineRule="auto"/>
              <w:ind w:left="0" w:firstLine="0"/>
              <w:jc w:val="center"/>
              <w:rPr>
                <w:rFonts w:eastAsia="Times New Roman"/>
                <w:sz w:val="20"/>
                <w:szCs w:val="20"/>
              </w:rPr>
            </w:pPr>
            <w:r w:rsidRPr="000D6B8B">
              <w:rPr>
                <w:rFonts w:eastAsia="Times New Roman"/>
                <w:sz w:val="20"/>
                <w:szCs w:val="20"/>
              </w:rPr>
              <w:t>9 730,3</w:t>
            </w:r>
          </w:p>
        </w:tc>
      </w:tr>
      <w:tr w:rsidR="000D6B8B" w:rsidRPr="000D6B8B" w:rsidTr="002C4C51">
        <w:trPr>
          <w:trHeight w:val="631"/>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2</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«Развитие культуры в муниципальном образовании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25 053,0</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29 436,5</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30 174,8</w:t>
            </w:r>
          </w:p>
        </w:tc>
        <w:tc>
          <w:tcPr>
            <w:tcW w:w="1254" w:type="dxa"/>
            <w:tcBorders>
              <w:top w:val="nil"/>
              <w:left w:val="single" w:sz="4" w:space="0" w:color="auto"/>
              <w:bottom w:val="single" w:sz="4" w:space="0" w:color="auto"/>
              <w:right w:val="single" w:sz="4" w:space="0" w:color="auto"/>
            </w:tcBorders>
            <w:shd w:val="clear" w:color="auto" w:fill="FFFFFF" w:themeFill="background1"/>
            <w:noWrap/>
            <w:vAlign w:val="bottom"/>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738,3</w:t>
            </w:r>
          </w:p>
        </w:tc>
      </w:tr>
      <w:tr w:rsidR="000D6B8B" w:rsidRPr="000D6B8B" w:rsidTr="002C4C51">
        <w:trPr>
          <w:trHeight w:val="690"/>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3</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 xml:space="preserve"> «Развитие системы отдыха и оздоровления детей в МО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3 087,2</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11 027,3</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9 698,4</w:t>
            </w:r>
          </w:p>
        </w:tc>
        <w:tc>
          <w:tcPr>
            <w:tcW w:w="1254" w:type="dxa"/>
            <w:tcBorders>
              <w:top w:val="nil"/>
              <w:left w:val="single" w:sz="4" w:space="0" w:color="auto"/>
              <w:bottom w:val="single" w:sz="4" w:space="0" w:color="auto"/>
              <w:right w:val="single" w:sz="4" w:space="0" w:color="auto"/>
            </w:tcBorders>
            <w:shd w:val="clear" w:color="auto" w:fill="FFFFFF" w:themeFill="background1"/>
            <w:noWrap/>
            <w:vAlign w:val="bottom"/>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w:t>
            </w:r>
            <w:r w:rsidRPr="000D6B8B">
              <w:rPr>
                <w:rFonts w:eastAsia="Times New Roman"/>
                <w:bCs/>
                <w:sz w:val="20"/>
                <w:szCs w:val="20"/>
              </w:rPr>
              <w:t xml:space="preserve"> </w:t>
            </w:r>
            <w:r w:rsidRPr="000D6B8B">
              <w:rPr>
                <w:rFonts w:eastAsia="Times New Roman"/>
                <w:bCs/>
                <w:sz w:val="20"/>
                <w:szCs w:val="20"/>
              </w:rPr>
              <w:t>1 328,9</w:t>
            </w:r>
          </w:p>
        </w:tc>
      </w:tr>
      <w:tr w:rsidR="000D6B8B" w:rsidRPr="000D6B8B" w:rsidTr="002C4C51">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4</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«Содействие развитию учреждений образования и культуры в муниципальном образовании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33 194,1</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52 001,7</w:t>
            </w:r>
          </w:p>
        </w:tc>
        <w:tc>
          <w:tcPr>
            <w:tcW w:w="1276" w:type="dxa"/>
            <w:tcBorders>
              <w:top w:val="nil"/>
              <w:left w:val="single" w:sz="4" w:space="0" w:color="auto"/>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50 773,6</w:t>
            </w:r>
          </w:p>
        </w:tc>
        <w:tc>
          <w:tcPr>
            <w:tcW w:w="1254" w:type="dxa"/>
            <w:tcBorders>
              <w:top w:val="nil"/>
              <w:left w:val="single" w:sz="4" w:space="0" w:color="auto"/>
              <w:bottom w:val="single" w:sz="4" w:space="0" w:color="auto"/>
              <w:right w:val="single" w:sz="4" w:space="0" w:color="auto"/>
            </w:tcBorders>
            <w:shd w:val="clear" w:color="auto" w:fill="FFFFFF" w:themeFill="background1"/>
            <w:noWrap/>
            <w:vAlign w:val="bottom"/>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w:t>
            </w:r>
            <w:r w:rsidRPr="000D6B8B">
              <w:rPr>
                <w:rFonts w:eastAsia="Times New Roman"/>
                <w:bCs/>
                <w:sz w:val="20"/>
                <w:szCs w:val="20"/>
              </w:rPr>
              <w:t xml:space="preserve"> </w:t>
            </w:r>
            <w:r w:rsidRPr="000D6B8B">
              <w:rPr>
                <w:rFonts w:eastAsia="Times New Roman"/>
                <w:bCs/>
                <w:sz w:val="20"/>
                <w:szCs w:val="20"/>
              </w:rPr>
              <w:t>1 228,2</w:t>
            </w:r>
          </w:p>
        </w:tc>
      </w:tr>
      <w:tr w:rsidR="000D6B8B" w:rsidRPr="000D6B8B" w:rsidTr="002C4C51">
        <w:trPr>
          <w:trHeight w:val="653"/>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center"/>
              <w:rPr>
                <w:rFonts w:eastAsia="Times New Roman"/>
                <w:sz w:val="20"/>
                <w:szCs w:val="20"/>
              </w:rPr>
            </w:pPr>
            <w:r w:rsidRPr="000D6B8B">
              <w:rPr>
                <w:rFonts w:eastAsia="Times New Roman"/>
                <w:sz w:val="20"/>
                <w:szCs w:val="20"/>
              </w:rPr>
              <w:lastRenderedPageBreak/>
              <w:t>5</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rPr>
                <w:rFonts w:eastAsia="Times New Roman"/>
                <w:sz w:val="20"/>
                <w:szCs w:val="20"/>
              </w:rPr>
            </w:pPr>
            <w:r w:rsidRPr="000D6B8B">
              <w:rPr>
                <w:rFonts w:eastAsia="Times New Roman"/>
                <w:sz w:val="20"/>
                <w:szCs w:val="20"/>
              </w:rPr>
              <w:t>«Развитие физкультуры и спорта в муниципальном образовании Слюдянский район на 2014-200 годы»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tcPr>
          <w:p w:rsidR="000D6B8B" w:rsidRPr="000D6B8B" w:rsidRDefault="000D6B8B" w:rsidP="002C4C51">
            <w:pPr>
              <w:spacing w:after="0" w:line="240" w:lineRule="auto"/>
              <w:ind w:left="0" w:firstLine="0"/>
              <w:jc w:val="center"/>
              <w:rPr>
                <w:rFonts w:eastAsia="Times New Roman"/>
                <w:sz w:val="20"/>
                <w:szCs w:val="20"/>
              </w:rPr>
            </w:pPr>
            <w:r w:rsidRPr="000D6B8B">
              <w:rPr>
                <w:rFonts w:eastAsia="Times New Roman"/>
                <w:sz w:val="20"/>
                <w:szCs w:val="20"/>
              </w:rPr>
              <w:t>500,0</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sz w:val="20"/>
                <w:szCs w:val="20"/>
              </w:rPr>
            </w:pPr>
          </w:p>
          <w:p w:rsidR="000D6B8B" w:rsidRPr="000D6B8B" w:rsidRDefault="000D6B8B" w:rsidP="002C4C51">
            <w:pPr>
              <w:spacing w:after="0" w:line="240" w:lineRule="auto"/>
              <w:ind w:left="0" w:firstLine="0"/>
              <w:jc w:val="center"/>
              <w:rPr>
                <w:rFonts w:eastAsia="Times New Roman"/>
                <w:sz w:val="20"/>
                <w:szCs w:val="20"/>
              </w:rPr>
            </w:pPr>
          </w:p>
          <w:p w:rsidR="000D6B8B" w:rsidRPr="000D6B8B" w:rsidRDefault="000D6B8B" w:rsidP="002C4C51">
            <w:pPr>
              <w:spacing w:after="0" w:line="240" w:lineRule="auto"/>
              <w:ind w:left="0" w:firstLine="0"/>
              <w:jc w:val="center"/>
              <w:rPr>
                <w:rFonts w:eastAsia="Times New Roman"/>
                <w:sz w:val="20"/>
                <w:szCs w:val="20"/>
              </w:rPr>
            </w:pPr>
            <w:r w:rsidRPr="000D6B8B">
              <w:rPr>
                <w:rFonts w:eastAsia="Times New Roman"/>
                <w:sz w:val="20"/>
                <w:szCs w:val="20"/>
              </w:rPr>
              <w:t>1 367,7</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sz w:val="20"/>
                <w:szCs w:val="20"/>
              </w:rPr>
            </w:pPr>
          </w:p>
          <w:p w:rsidR="000D6B8B" w:rsidRPr="000D6B8B" w:rsidRDefault="000D6B8B" w:rsidP="002C4C51">
            <w:pPr>
              <w:spacing w:after="0" w:line="240" w:lineRule="auto"/>
              <w:ind w:left="0" w:firstLine="0"/>
              <w:jc w:val="center"/>
              <w:rPr>
                <w:rFonts w:eastAsia="Times New Roman"/>
                <w:sz w:val="20"/>
                <w:szCs w:val="20"/>
              </w:rPr>
            </w:pPr>
          </w:p>
          <w:p w:rsidR="000D6B8B" w:rsidRPr="000D6B8B" w:rsidRDefault="000D6B8B" w:rsidP="002C4C51">
            <w:pPr>
              <w:spacing w:after="0" w:line="240" w:lineRule="auto"/>
              <w:ind w:left="0" w:firstLine="0"/>
              <w:jc w:val="center"/>
              <w:rPr>
                <w:rFonts w:eastAsia="Times New Roman"/>
                <w:sz w:val="20"/>
                <w:szCs w:val="20"/>
              </w:rPr>
            </w:pPr>
            <w:r w:rsidRPr="000D6B8B">
              <w:rPr>
                <w:rFonts w:eastAsia="Times New Roman"/>
                <w:sz w:val="20"/>
                <w:szCs w:val="20"/>
              </w:rPr>
              <w:t>1 367,7</w:t>
            </w:r>
          </w:p>
        </w:tc>
        <w:tc>
          <w:tcPr>
            <w:tcW w:w="1254" w:type="dxa"/>
            <w:tcBorders>
              <w:top w:val="nil"/>
              <w:left w:val="single" w:sz="4" w:space="0" w:color="auto"/>
              <w:bottom w:val="single" w:sz="4" w:space="0" w:color="auto"/>
              <w:right w:val="single" w:sz="4" w:space="0" w:color="auto"/>
            </w:tcBorders>
            <w:shd w:val="clear" w:color="auto" w:fill="auto"/>
            <w:vAlign w:val="bottom"/>
          </w:tcPr>
          <w:p w:rsidR="000D6B8B" w:rsidRPr="000D6B8B" w:rsidRDefault="000D6B8B" w:rsidP="002C4C51">
            <w:pPr>
              <w:spacing w:after="0" w:line="240" w:lineRule="auto"/>
              <w:ind w:left="0" w:firstLine="0"/>
              <w:jc w:val="center"/>
              <w:rPr>
                <w:rFonts w:eastAsia="Times New Roman"/>
                <w:sz w:val="20"/>
                <w:szCs w:val="20"/>
              </w:rPr>
            </w:pPr>
            <w:r w:rsidRPr="000D6B8B">
              <w:rPr>
                <w:rFonts w:eastAsia="Times New Roman"/>
                <w:sz w:val="20"/>
                <w:szCs w:val="20"/>
              </w:rPr>
              <w:t>0,0</w:t>
            </w:r>
          </w:p>
        </w:tc>
      </w:tr>
      <w:tr w:rsidR="000D6B8B" w:rsidRPr="000D6B8B" w:rsidTr="002C4C51">
        <w:trPr>
          <w:trHeight w:val="708"/>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6</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«Молодёжная политика в муниципальном образовании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305,0</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719,0</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719,0</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0,0</w:t>
            </w:r>
          </w:p>
        </w:tc>
      </w:tr>
      <w:tr w:rsidR="000D6B8B" w:rsidRPr="000D6B8B" w:rsidTr="002C4C51">
        <w:trPr>
          <w:trHeight w:val="625"/>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7</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«Безопасность дорожного движения в муниципальном образовании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100,0</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100,0</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100,0</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0,0</w:t>
            </w:r>
          </w:p>
        </w:tc>
      </w:tr>
      <w:tr w:rsidR="000D6B8B" w:rsidRPr="000D6B8B" w:rsidTr="002C4C51">
        <w:trPr>
          <w:trHeight w:val="1566"/>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8</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«Обеспечение комплексных мер безопасности,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в муниципальном образовании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434,3</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hanging="131"/>
              <w:jc w:val="center"/>
              <w:rPr>
                <w:rFonts w:eastAsia="Times New Roman"/>
                <w:bCs/>
                <w:sz w:val="20"/>
                <w:szCs w:val="20"/>
              </w:rPr>
            </w:pPr>
          </w:p>
          <w:p w:rsidR="000D6B8B" w:rsidRPr="000D6B8B" w:rsidRDefault="000D6B8B" w:rsidP="002C4C51">
            <w:pPr>
              <w:spacing w:after="0" w:line="240" w:lineRule="auto"/>
              <w:ind w:left="0" w:hanging="131"/>
              <w:jc w:val="center"/>
              <w:rPr>
                <w:rFonts w:eastAsia="Times New Roman"/>
                <w:bCs/>
                <w:sz w:val="20"/>
                <w:szCs w:val="20"/>
              </w:rPr>
            </w:pPr>
          </w:p>
          <w:p w:rsidR="000D6B8B" w:rsidRPr="000D6B8B" w:rsidRDefault="000D6B8B" w:rsidP="002C4C51">
            <w:pPr>
              <w:spacing w:after="0" w:line="240" w:lineRule="auto"/>
              <w:ind w:left="0" w:hanging="131"/>
              <w:jc w:val="center"/>
              <w:rPr>
                <w:rFonts w:eastAsia="Times New Roman"/>
                <w:bCs/>
                <w:sz w:val="20"/>
                <w:szCs w:val="20"/>
              </w:rPr>
            </w:pPr>
          </w:p>
          <w:p w:rsidR="000D6B8B" w:rsidRPr="000D6B8B" w:rsidRDefault="000D6B8B" w:rsidP="002C4C51">
            <w:pPr>
              <w:spacing w:after="0" w:line="240" w:lineRule="auto"/>
              <w:ind w:left="0" w:hanging="131"/>
              <w:jc w:val="center"/>
              <w:rPr>
                <w:rFonts w:eastAsia="Times New Roman"/>
                <w:bCs/>
                <w:sz w:val="20"/>
                <w:szCs w:val="20"/>
              </w:rPr>
            </w:pPr>
          </w:p>
          <w:p w:rsidR="000D6B8B" w:rsidRPr="000D6B8B" w:rsidRDefault="000D6B8B" w:rsidP="002C4C51">
            <w:pPr>
              <w:spacing w:after="0" w:line="240" w:lineRule="auto"/>
              <w:ind w:left="0" w:hanging="131"/>
              <w:jc w:val="center"/>
              <w:rPr>
                <w:rFonts w:eastAsia="Times New Roman"/>
                <w:bCs/>
                <w:sz w:val="20"/>
                <w:szCs w:val="20"/>
              </w:rPr>
            </w:pPr>
          </w:p>
          <w:p w:rsidR="000D6B8B" w:rsidRPr="000D6B8B" w:rsidRDefault="000D6B8B" w:rsidP="002C4C51">
            <w:pPr>
              <w:spacing w:after="0" w:line="240" w:lineRule="auto"/>
              <w:ind w:left="0" w:hanging="131"/>
              <w:jc w:val="center"/>
              <w:rPr>
                <w:rFonts w:eastAsia="Times New Roman"/>
                <w:bCs/>
                <w:sz w:val="20"/>
                <w:szCs w:val="20"/>
              </w:rPr>
            </w:pPr>
          </w:p>
          <w:p w:rsidR="000D6B8B" w:rsidRPr="000D6B8B" w:rsidRDefault="000D6B8B" w:rsidP="002C4C51">
            <w:pPr>
              <w:spacing w:after="0" w:line="240" w:lineRule="auto"/>
              <w:ind w:left="0" w:hanging="131"/>
              <w:jc w:val="center"/>
              <w:rPr>
                <w:rFonts w:eastAsia="Times New Roman"/>
                <w:bCs/>
                <w:sz w:val="20"/>
                <w:szCs w:val="20"/>
              </w:rPr>
            </w:pPr>
          </w:p>
          <w:p w:rsidR="000D6B8B" w:rsidRPr="000D6B8B" w:rsidRDefault="000D6B8B" w:rsidP="002C4C51">
            <w:pPr>
              <w:spacing w:after="0" w:line="240" w:lineRule="auto"/>
              <w:ind w:left="0" w:hanging="131"/>
              <w:jc w:val="center"/>
              <w:rPr>
                <w:rFonts w:eastAsia="Times New Roman"/>
                <w:bCs/>
                <w:sz w:val="20"/>
                <w:szCs w:val="20"/>
              </w:rPr>
            </w:pPr>
            <w:r w:rsidRPr="000D6B8B">
              <w:rPr>
                <w:rFonts w:eastAsia="Times New Roman"/>
                <w:bCs/>
                <w:sz w:val="20"/>
                <w:szCs w:val="20"/>
              </w:rPr>
              <w:t>2 979,1</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hanging="131"/>
              <w:jc w:val="center"/>
              <w:rPr>
                <w:rFonts w:eastAsia="Times New Roman"/>
                <w:bCs/>
                <w:sz w:val="20"/>
                <w:szCs w:val="20"/>
              </w:rPr>
            </w:pPr>
          </w:p>
          <w:p w:rsidR="000D6B8B" w:rsidRPr="000D6B8B" w:rsidRDefault="000D6B8B" w:rsidP="002C4C51">
            <w:pPr>
              <w:spacing w:after="0" w:line="240" w:lineRule="auto"/>
              <w:ind w:left="0" w:hanging="131"/>
              <w:jc w:val="center"/>
              <w:rPr>
                <w:rFonts w:eastAsia="Times New Roman"/>
                <w:bCs/>
                <w:sz w:val="20"/>
                <w:szCs w:val="20"/>
              </w:rPr>
            </w:pPr>
          </w:p>
          <w:p w:rsidR="000D6B8B" w:rsidRPr="000D6B8B" w:rsidRDefault="000D6B8B" w:rsidP="002C4C51">
            <w:pPr>
              <w:spacing w:after="0" w:line="240" w:lineRule="auto"/>
              <w:ind w:left="0" w:hanging="131"/>
              <w:jc w:val="center"/>
              <w:rPr>
                <w:rFonts w:eastAsia="Times New Roman"/>
                <w:bCs/>
                <w:sz w:val="20"/>
                <w:szCs w:val="20"/>
              </w:rPr>
            </w:pPr>
          </w:p>
          <w:p w:rsidR="000D6B8B" w:rsidRPr="000D6B8B" w:rsidRDefault="000D6B8B" w:rsidP="002C4C51">
            <w:pPr>
              <w:spacing w:after="0" w:line="240" w:lineRule="auto"/>
              <w:ind w:left="0" w:hanging="131"/>
              <w:jc w:val="center"/>
              <w:rPr>
                <w:rFonts w:eastAsia="Times New Roman"/>
                <w:bCs/>
                <w:sz w:val="20"/>
                <w:szCs w:val="20"/>
              </w:rPr>
            </w:pPr>
          </w:p>
          <w:p w:rsidR="000D6B8B" w:rsidRPr="000D6B8B" w:rsidRDefault="000D6B8B" w:rsidP="002C4C51">
            <w:pPr>
              <w:spacing w:after="0" w:line="240" w:lineRule="auto"/>
              <w:ind w:left="0" w:hanging="131"/>
              <w:jc w:val="center"/>
              <w:rPr>
                <w:rFonts w:eastAsia="Times New Roman"/>
                <w:bCs/>
                <w:sz w:val="20"/>
                <w:szCs w:val="20"/>
              </w:rPr>
            </w:pPr>
          </w:p>
          <w:p w:rsidR="000D6B8B" w:rsidRPr="000D6B8B" w:rsidRDefault="000D6B8B" w:rsidP="002C4C51">
            <w:pPr>
              <w:spacing w:after="0" w:line="240" w:lineRule="auto"/>
              <w:ind w:left="0" w:hanging="131"/>
              <w:jc w:val="center"/>
              <w:rPr>
                <w:rFonts w:eastAsia="Times New Roman"/>
                <w:bCs/>
                <w:sz w:val="20"/>
                <w:szCs w:val="20"/>
              </w:rPr>
            </w:pPr>
          </w:p>
          <w:p w:rsidR="000D6B8B" w:rsidRPr="000D6B8B" w:rsidRDefault="000D6B8B" w:rsidP="002C4C51">
            <w:pPr>
              <w:spacing w:after="0" w:line="240" w:lineRule="auto"/>
              <w:ind w:left="0" w:hanging="131"/>
              <w:jc w:val="center"/>
              <w:rPr>
                <w:rFonts w:eastAsia="Times New Roman"/>
                <w:bCs/>
                <w:sz w:val="20"/>
                <w:szCs w:val="20"/>
              </w:rPr>
            </w:pPr>
          </w:p>
          <w:p w:rsidR="000D6B8B" w:rsidRPr="000D6B8B" w:rsidRDefault="000D6B8B" w:rsidP="002C4C51">
            <w:pPr>
              <w:spacing w:after="0" w:line="240" w:lineRule="auto"/>
              <w:ind w:left="0" w:hanging="131"/>
              <w:jc w:val="center"/>
              <w:rPr>
                <w:rFonts w:eastAsia="Times New Roman"/>
                <w:bCs/>
                <w:sz w:val="20"/>
                <w:szCs w:val="20"/>
              </w:rPr>
            </w:pPr>
            <w:r w:rsidRPr="000D6B8B">
              <w:rPr>
                <w:rFonts w:eastAsia="Times New Roman"/>
                <w:bCs/>
                <w:sz w:val="20"/>
                <w:szCs w:val="20"/>
              </w:rPr>
              <w:t>2 979,1</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0" w:hanging="131"/>
              <w:jc w:val="center"/>
              <w:rPr>
                <w:rFonts w:eastAsia="Times New Roman"/>
                <w:bCs/>
                <w:sz w:val="20"/>
                <w:szCs w:val="20"/>
              </w:rPr>
            </w:pPr>
            <w:r w:rsidRPr="000D6B8B">
              <w:rPr>
                <w:rFonts w:eastAsia="Times New Roman"/>
                <w:bCs/>
                <w:sz w:val="20"/>
                <w:szCs w:val="20"/>
              </w:rPr>
              <w:t>0,0</w:t>
            </w:r>
          </w:p>
        </w:tc>
      </w:tr>
      <w:tr w:rsidR="000D6B8B" w:rsidRPr="000D6B8B" w:rsidTr="002C4C51">
        <w:trPr>
          <w:trHeight w:val="695"/>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9</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«Социальная поддержка населения муниципального образования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91 820,8</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74 915,4</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75 265,4</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w:t>
            </w:r>
            <w:r w:rsidRPr="000D6B8B">
              <w:rPr>
                <w:rFonts w:eastAsia="Times New Roman"/>
                <w:bCs/>
                <w:sz w:val="20"/>
                <w:szCs w:val="20"/>
              </w:rPr>
              <w:t xml:space="preserve"> </w:t>
            </w:r>
            <w:r w:rsidRPr="000D6B8B">
              <w:rPr>
                <w:rFonts w:eastAsia="Times New Roman"/>
                <w:bCs/>
                <w:sz w:val="20"/>
                <w:szCs w:val="20"/>
              </w:rPr>
              <w:t>350,0</w:t>
            </w:r>
          </w:p>
        </w:tc>
      </w:tr>
      <w:tr w:rsidR="000D6B8B" w:rsidRPr="000D6B8B" w:rsidTr="002C4C51">
        <w:trPr>
          <w:trHeight w:val="892"/>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10</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«Охрана окружающей среды на территории  муниципального образования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30,0</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3 029,5</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2 062,0</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w:t>
            </w:r>
            <w:r w:rsidRPr="000D6B8B">
              <w:rPr>
                <w:rFonts w:eastAsia="Times New Roman"/>
                <w:bCs/>
                <w:sz w:val="20"/>
                <w:szCs w:val="20"/>
              </w:rPr>
              <w:t xml:space="preserve"> </w:t>
            </w:r>
            <w:r w:rsidRPr="000D6B8B">
              <w:rPr>
                <w:rFonts w:eastAsia="Times New Roman"/>
                <w:bCs/>
                <w:sz w:val="20"/>
                <w:szCs w:val="20"/>
              </w:rPr>
              <w:t>967,5</w:t>
            </w:r>
          </w:p>
        </w:tc>
      </w:tr>
      <w:tr w:rsidR="000D6B8B" w:rsidRPr="000D6B8B" w:rsidTr="002C4C51">
        <w:trPr>
          <w:trHeight w:val="1155"/>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11</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«Повышение транспортной доступности, обеспечение условий для реализации потребностей граждан муниципального образования Слюдянский район в перевозках на 2014-2020 годы»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1 086,3</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1 086,3</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1 086,3</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0,0</w:t>
            </w:r>
          </w:p>
        </w:tc>
      </w:tr>
      <w:tr w:rsidR="000D6B8B" w:rsidRPr="000D6B8B" w:rsidTr="002C4C51">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12</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«Поддержка и развитие учреждений образования и культуры  муниципального образования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10 000,0</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13 600,4</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9 532,5</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w:t>
            </w:r>
            <w:r w:rsidRPr="000D6B8B">
              <w:rPr>
                <w:rFonts w:eastAsia="Times New Roman"/>
                <w:bCs/>
                <w:sz w:val="20"/>
                <w:szCs w:val="20"/>
              </w:rPr>
              <w:t xml:space="preserve"> </w:t>
            </w:r>
            <w:r w:rsidRPr="000D6B8B">
              <w:rPr>
                <w:rFonts w:eastAsia="Times New Roman"/>
                <w:bCs/>
                <w:sz w:val="20"/>
                <w:szCs w:val="20"/>
              </w:rPr>
              <w:t>4 067,9</w:t>
            </w:r>
          </w:p>
        </w:tc>
      </w:tr>
      <w:tr w:rsidR="000D6B8B" w:rsidRPr="000D6B8B" w:rsidTr="002C4C51">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13</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«Поддержка приоритетных отраслей экономики муниципального образования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80,0</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240,0</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p>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2 220,0</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1 980,0</w:t>
            </w:r>
          </w:p>
        </w:tc>
      </w:tr>
      <w:tr w:rsidR="000D6B8B" w:rsidRPr="000D6B8B" w:rsidTr="002C4C51">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14</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 xml:space="preserve"> «Совершенствование механизмов управления муниципальным образованием Слюдянский район в 2014-2020 годы»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168 438,0</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244 363,5</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346 588,6</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+2 225,0</w:t>
            </w:r>
          </w:p>
        </w:tc>
      </w:tr>
      <w:tr w:rsidR="000D6B8B" w:rsidRPr="000D6B8B" w:rsidTr="002C4C51">
        <w:trPr>
          <w:trHeight w:val="633"/>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15</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«Профилактика безнадзорности и правонарушений несовершеннолетних в муниципальном образовании Слюдянский район на 2014-2020 годы»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130,0</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230,0</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p>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230,0</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0,0</w:t>
            </w:r>
          </w:p>
        </w:tc>
      </w:tr>
      <w:tr w:rsidR="000D6B8B" w:rsidRPr="000D6B8B" w:rsidTr="002C4C51">
        <w:trPr>
          <w:trHeight w:val="988"/>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16</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 xml:space="preserve"> «Создание условий для оказания медицинской помощи населению на территории Слюдянского района   на 2014-2020 годы»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221,3</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84" w:firstLine="0"/>
              <w:jc w:val="center"/>
              <w:rPr>
                <w:rFonts w:eastAsia="Times New Roman"/>
                <w:bCs/>
                <w:sz w:val="20"/>
                <w:szCs w:val="20"/>
              </w:rPr>
            </w:pPr>
            <w:r w:rsidRPr="000D6B8B">
              <w:rPr>
                <w:rFonts w:eastAsia="Times New Roman"/>
                <w:bCs/>
                <w:sz w:val="20"/>
                <w:szCs w:val="20"/>
              </w:rPr>
              <w:t>221,3</w:t>
            </w:r>
          </w:p>
        </w:tc>
        <w:tc>
          <w:tcPr>
            <w:tcW w:w="1276" w:type="dxa"/>
            <w:tcBorders>
              <w:top w:val="nil"/>
              <w:left w:val="nil"/>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84" w:firstLine="0"/>
              <w:jc w:val="center"/>
              <w:rPr>
                <w:rFonts w:eastAsia="Times New Roman"/>
                <w:bCs/>
                <w:sz w:val="20"/>
                <w:szCs w:val="20"/>
              </w:rPr>
            </w:pPr>
            <w:r w:rsidRPr="000D6B8B">
              <w:rPr>
                <w:rFonts w:eastAsia="Times New Roman"/>
                <w:bCs/>
                <w:sz w:val="20"/>
                <w:szCs w:val="20"/>
              </w:rPr>
              <w:t>221,3</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0,0</w:t>
            </w:r>
          </w:p>
        </w:tc>
      </w:tr>
      <w:tr w:rsidR="000D6B8B" w:rsidRPr="000D6B8B" w:rsidTr="002C4C51">
        <w:trPr>
          <w:trHeight w:val="264"/>
        </w:trPr>
        <w:tc>
          <w:tcPr>
            <w:tcW w:w="416" w:type="dxa"/>
            <w:tcBorders>
              <w:top w:val="nil"/>
              <w:left w:val="single" w:sz="4" w:space="0" w:color="auto"/>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17</w:t>
            </w: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
                <w:bCs/>
                <w:sz w:val="20"/>
                <w:szCs w:val="20"/>
              </w:rPr>
            </w:pPr>
            <w:r w:rsidRPr="000D6B8B">
              <w:rPr>
                <w:rFonts w:eastAsia="Times New Roman"/>
                <w:bCs/>
                <w:sz w:val="20"/>
                <w:szCs w:val="20"/>
              </w:rPr>
              <w:t>«Создание условий для развития сельскохозяйственного производства в поселениях Слюдянского района   на 2014-2020 годы»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266,3</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2 567,9</w:t>
            </w:r>
          </w:p>
        </w:tc>
        <w:tc>
          <w:tcPr>
            <w:tcW w:w="1276" w:type="dxa"/>
            <w:tcBorders>
              <w:top w:val="nil"/>
              <w:left w:val="nil"/>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2 567,9</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0,0</w:t>
            </w:r>
          </w:p>
        </w:tc>
      </w:tr>
      <w:tr w:rsidR="000D6B8B" w:rsidRPr="000D6B8B" w:rsidTr="002C4C51">
        <w:trPr>
          <w:trHeight w:val="264"/>
        </w:trPr>
        <w:tc>
          <w:tcPr>
            <w:tcW w:w="416" w:type="dxa"/>
            <w:tcBorders>
              <w:top w:val="nil"/>
              <w:left w:val="single" w:sz="4" w:space="0" w:color="auto"/>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both"/>
              <w:rPr>
                <w:rFonts w:eastAsia="Times New Roman"/>
                <w:bCs/>
                <w:sz w:val="20"/>
                <w:szCs w:val="20"/>
              </w:rPr>
            </w:pP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
                <w:bCs/>
                <w:sz w:val="20"/>
                <w:szCs w:val="20"/>
              </w:rPr>
              <w:t>ИТОГО по программам</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
                <w:bCs/>
                <w:sz w:val="20"/>
                <w:szCs w:val="20"/>
              </w:rPr>
            </w:pPr>
            <w:r w:rsidRPr="000D6B8B">
              <w:rPr>
                <w:rFonts w:eastAsia="Times New Roman"/>
                <w:b/>
                <w:bCs/>
                <w:sz w:val="20"/>
                <w:szCs w:val="20"/>
              </w:rPr>
              <w:t>886 920,9</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11"/>
              <w:jc w:val="center"/>
              <w:rPr>
                <w:rFonts w:eastAsia="Times New Roman"/>
                <w:b/>
                <w:bCs/>
                <w:sz w:val="20"/>
                <w:szCs w:val="20"/>
              </w:rPr>
            </w:pPr>
            <w:r w:rsidRPr="000D6B8B">
              <w:rPr>
                <w:rFonts w:eastAsia="Times New Roman"/>
                <w:b/>
                <w:bCs/>
                <w:sz w:val="20"/>
                <w:szCs w:val="20"/>
              </w:rPr>
              <w:t>1 147 637,0</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11"/>
              <w:jc w:val="center"/>
              <w:rPr>
                <w:rFonts w:eastAsia="Times New Roman"/>
                <w:b/>
                <w:bCs/>
                <w:sz w:val="20"/>
                <w:szCs w:val="20"/>
              </w:rPr>
            </w:pPr>
            <w:r w:rsidRPr="000D6B8B">
              <w:rPr>
                <w:rFonts w:eastAsia="Times New Roman"/>
                <w:b/>
                <w:bCs/>
                <w:sz w:val="20"/>
                <w:szCs w:val="20"/>
              </w:rPr>
              <w:t>1 155 068,3</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0" w:firstLine="11"/>
              <w:jc w:val="center"/>
              <w:rPr>
                <w:rFonts w:eastAsia="Times New Roman"/>
                <w:b/>
                <w:bCs/>
                <w:sz w:val="20"/>
                <w:szCs w:val="20"/>
              </w:rPr>
            </w:pPr>
            <w:r w:rsidRPr="000D6B8B">
              <w:rPr>
                <w:rFonts w:eastAsia="Times New Roman"/>
                <w:b/>
                <w:bCs/>
                <w:sz w:val="20"/>
                <w:szCs w:val="20"/>
              </w:rPr>
              <w:t>7 431,3</w:t>
            </w:r>
          </w:p>
        </w:tc>
      </w:tr>
      <w:tr w:rsidR="000D6B8B" w:rsidRPr="000D6B8B" w:rsidTr="002C4C51">
        <w:trPr>
          <w:trHeight w:val="264"/>
        </w:trPr>
        <w:tc>
          <w:tcPr>
            <w:tcW w:w="416" w:type="dxa"/>
            <w:tcBorders>
              <w:top w:val="nil"/>
              <w:left w:val="single" w:sz="4" w:space="0" w:color="auto"/>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both"/>
              <w:rPr>
                <w:rFonts w:eastAsia="Times New Roman"/>
                <w:bCs/>
                <w:sz w:val="20"/>
                <w:szCs w:val="20"/>
              </w:rPr>
            </w:pP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Cs/>
                <w:sz w:val="20"/>
                <w:szCs w:val="20"/>
              </w:rPr>
            </w:pPr>
            <w:r w:rsidRPr="000D6B8B">
              <w:rPr>
                <w:rFonts w:eastAsia="Times New Roman"/>
                <w:bCs/>
                <w:sz w:val="20"/>
                <w:szCs w:val="20"/>
              </w:rPr>
              <w:t>Непрограммные расходы</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Cs/>
                <w:sz w:val="20"/>
                <w:szCs w:val="20"/>
              </w:rPr>
            </w:pPr>
            <w:r w:rsidRPr="000D6B8B">
              <w:rPr>
                <w:rFonts w:eastAsia="Times New Roman"/>
                <w:bCs/>
                <w:sz w:val="20"/>
                <w:szCs w:val="20"/>
              </w:rPr>
              <w:t>9 597,9</w:t>
            </w:r>
          </w:p>
        </w:tc>
        <w:tc>
          <w:tcPr>
            <w:tcW w:w="1276" w:type="dxa"/>
            <w:tcBorders>
              <w:top w:val="nil"/>
              <w:left w:val="nil"/>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10 228,4</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10 513,0</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0" w:firstLine="11"/>
              <w:jc w:val="center"/>
              <w:rPr>
                <w:rFonts w:eastAsia="Times New Roman"/>
                <w:bCs/>
                <w:sz w:val="20"/>
                <w:szCs w:val="20"/>
              </w:rPr>
            </w:pPr>
            <w:r w:rsidRPr="000D6B8B">
              <w:rPr>
                <w:rFonts w:eastAsia="Times New Roman"/>
                <w:bCs/>
                <w:sz w:val="20"/>
                <w:szCs w:val="20"/>
              </w:rPr>
              <w:t>284,6</w:t>
            </w:r>
          </w:p>
        </w:tc>
      </w:tr>
      <w:tr w:rsidR="000D6B8B" w:rsidRPr="000D6B8B" w:rsidTr="002C4C51">
        <w:trPr>
          <w:trHeight w:val="125"/>
        </w:trPr>
        <w:tc>
          <w:tcPr>
            <w:tcW w:w="416" w:type="dxa"/>
            <w:tcBorders>
              <w:top w:val="nil"/>
              <w:left w:val="single" w:sz="4" w:space="0" w:color="auto"/>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0"/>
              <w:jc w:val="both"/>
              <w:rPr>
                <w:rFonts w:eastAsia="Times New Roman"/>
                <w:b/>
                <w:bCs/>
                <w:sz w:val="20"/>
                <w:szCs w:val="20"/>
              </w:rPr>
            </w:pPr>
          </w:p>
        </w:tc>
        <w:tc>
          <w:tcPr>
            <w:tcW w:w="3945" w:type="dxa"/>
            <w:tcBorders>
              <w:top w:val="nil"/>
              <w:left w:val="single" w:sz="4" w:space="0" w:color="auto"/>
              <w:bottom w:val="single" w:sz="4" w:space="0" w:color="auto"/>
              <w:right w:val="single" w:sz="4" w:space="0" w:color="auto"/>
            </w:tcBorders>
            <w:shd w:val="clear" w:color="auto" w:fill="FFFFFF" w:themeFill="background1"/>
            <w:vAlign w:val="bottom"/>
            <w:hideMark/>
          </w:tcPr>
          <w:p w:rsidR="000D6B8B" w:rsidRPr="000D6B8B" w:rsidRDefault="000D6B8B" w:rsidP="002C4C51">
            <w:pPr>
              <w:spacing w:after="0" w:line="240" w:lineRule="auto"/>
              <w:ind w:left="0" w:firstLine="0"/>
              <w:jc w:val="both"/>
              <w:rPr>
                <w:rFonts w:eastAsia="Times New Roman"/>
                <w:b/>
                <w:bCs/>
                <w:sz w:val="20"/>
                <w:szCs w:val="20"/>
              </w:rPr>
            </w:pPr>
            <w:r w:rsidRPr="000D6B8B">
              <w:rPr>
                <w:rFonts w:eastAsia="Times New Roman"/>
                <w:b/>
                <w:bCs/>
                <w:sz w:val="20"/>
                <w:szCs w:val="20"/>
              </w:rPr>
              <w:t>ВСЕГО РАСХОДОВ</w:t>
            </w:r>
          </w:p>
        </w:tc>
        <w:tc>
          <w:tcPr>
            <w:tcW w:w="236" w:type="dxa"/>
            <w:tcBorders>
              <w:top w:val="nil"/>
              <w:left w:val="nil"/>
              <w:bottom w:val="single" w:sz="4" w:space="0" w:color="auto"/>
              <w:right w:val="nil"/>
            </w:tcBorders>
            <w:shd w:val="clear" w:color="auto" w:fill="FFFFFF" w:themeFill="background1"/>
          </w:tcPr>
          <w:p w:rsidR="000D6B8B" w:rsidRPr="000D6B8B" w:rsidRDefault="000D6B8B" w:rsidP="002C4C51">
            <w:pPr>
              <w:spacing w:after="0" w:line="240" w:lineRule="auto"/>
              <w:ind w:left="0" w:firstLine="0"/>
              <w:jc w:val="center"/>
              <w:rPr>
                <w:rFonts w:eastAsia="Times New Roman"/>
                <w:b/>
                <w:bCs/>
                <w:sz w:val="20"/>
                <w:szCs w:val="20"/>
              </w:rPr>
            </w:pPr>
          </w:p>
        </w:tc>
        <w:tc>
          <w:tcPr>
            <w:tcW w:w="1080" w:type="dxa"/>
            <w:tcBorders>
              <w:top w:val="nil"/>
              <w:left w:val="nil"/>
              <w:bottom w:val="single" w:sz="4" w:space="0" w:color="auto"/>
              <w:right w:val="single" w:sz="4" w:space="0" w:color="auto"/>
            </w:tcBorders>
            <w:shd w:val="clear" w:color="auto" w:fill="FFFFFF" w:themeFill="background1"/>
            <w:noWrap/>
            <w:vAlign w:val="bottom"/>
            <w:hideMark/>
          </w:tcPr>
          <w:p w:rsidR="000D6B8B" w:rsidRPr="000D6B8B" w:rsidRDefault="000D6B8B" w:rsidP="002C4C51">
            <w:pPr>
              <w:spacing w:after="0" w:line="240" w:lineRule="auto"/>
              <w:ind w:left="0" w:firstLine="0"/>
              <w:jc w:val="center"/>
              <w:rPr>
                <w:rFonts w:eastAsia="Times New Roman"/>
                <w:b/>
                <w:bCs/>
                <w:sz w:val="20"/>
                <w:szCs w:val="20"/>
              </w:rPr>
            </w:pPr>
            <w:r w:rsidRPr="000D6B8B">
              <w:rPr>
                <w:rFonts w:eastAsia="Times New Roman"/>
                <w:b/>
                <w:bCs/>
                <w:sz w:val="20"/>
                <w:szCs w:val="20"/>
              </w:rPr>
              <w:t>896 518,8</w:t>
            </w:r>
          </w:p>
        </w:tc>
        <w:tc>
          <w:tcPr>
            <w:tcW w:w="1276" w:type="dxa"/>
            <w:tcBorders>
              <w:top w:val="nil"/>
              <w:left w:val="nil"/>
              <w:bottom w:val="single" w:sz="4" w:space="0" w:color="auto"/>
              <w:right w:val="single" w:sz="4" w:space="0" w:color="auto"/>
            </w:tcBorders>
            <w:shd w:val="clear" w:color="auto" w:fill="FFFFFF" w:themeFill="background1"/>
            <w:hideMark/>
          </w:tcPr>
          <w:p w:rsidR="000D6B8B" w:rsidRPr="000D6B8B" w:rsidRDefault="000D6B8B" w:rsidP="002C4C51">
            <w:pPr>
              <w:spacing w:after="0" w:line="240" w:lineRule="auto"/>
              <w:ind w:left="0" w:firstLine="11"/>
              <w:jc w:val="center"/>
              <w:rPr>
                <w:rFonts w:eastAsia="Times New Roman"/>
                <w:b/>
                <w:bCs/>
                <w:sz w:val="20"/>
                <w:szCs w:val="20"/>
              </w:rPr>
            </w:pPr>
            <w:r w:rsidRPr="000D6B8B">
              <w:rPr>
                <w:rFonts w:eastAsia="Times New Roman"/>
                <w:b/>
                <w:bCs/>
                <w:sz w:val="20"/>
                <w:szCs w:val="20"/>
              </w:rPr>
              <w:t>1 157 865,4</w:t>
            </w:r>
          </w:p>
        </w:tc>
        <w:tc>
          <w:tcPr>
            <w:tcW w:w="1276" w:type="dxa"/>
            <w:tcBorders>
              <w:top w:val="nil"/>
              <w:left w:val="nil"/>
              <w:bottom w:val="single" w:sz="4" w:space="0" w:color="auto"/>
              <w:right w:val="single" w:sz="4" w:space="0" w:color="auto"/>
            </w:tcBorders>
            <w:shd w:val="clear" w:color="auto" w:fill="FFFFFF" w:themeFill="background1"/>
          </w:tcPr>
          <w:p w:rsidR="000D6B8B" w:rsidRPr="000D6B8B" w:rsidRDefault="000D6B8B" w:rsidP="002C4C51">
            <w:pPr>
              <w:spacing w:after="0" w:line="240" w:lineRule="auto"/>
              <w:ind w:left="0" w:firstLine="11"/>
              <w:jc w:val="center"/>
              <w:rPr>
                <w:rFonts w:eastAsia="Times New Roman"/>
                <w:b/>
                <w:bCs/>
                <w:sz w:val="20"/>
                <w:szCs w:val="20"/>
              </w:rPr>
            </w:pPr>
            <w:r w:rsidRPr="000D6B8B">
              <w:rPr>
                <w:rFonts w:eastAsia="Times New Roman"/>
                <w:b/>
                <w:bCs/>
                <w:sz w:val="20"/>
                <w:szCs w:val="20"/>
              </w:rPr>
              <w:t>1 165 581,3</w:t>
            </w:r>
          </w:p>
        </w:tc>
        <w:tc>
          <w:tcPr>
            <w:tcW w:w="1254" w:type="dxa"/>
            <w:tcBorders>
              <w:top w:val="nil"/>
              <w:left w:val="single" w:sz="4" w:space="0" w:color="auto"/>
              <w:bottom w:val="single" w:sz="4" w:space="0" w:color="auto"/>
              <w:right w:val="single" w:sz="4" w:space="0" w:color="auto"/>
            </w:tcBorders>
            <w:shd w:val="clear" w:color="auto" w:fill="FFFFFF" w:themeFill="background1"/>
            <w:vAlign w:val="bottom"/>
          </w:tcPr>
          <w:p w:rsidR="000D6B8B" w:rsidRPr="000D6B8B" w:rsidRDefault="000D6B8B" w:rsidP="002C4C51">
            <w:pPr>
              <w:spacing w:after="0" w:line="240" w:lineRule="auto"/>
              <w:ind w:left="0" w:firstLine="11"/>
              <w:jc w:val="center"/>
              <w:rPr>
                <w:rFonts w:eastAsia="Times New Roman"/>
                <w:b/>
                <w:bCs/>
                <w:sz w:val="20"/>
                <w:szCs w:val="20"/>
              </w:rPr>
            </w:pPr>
            <w:r w:rsidRPr="000D6B8B">
              <w:rPr>
                <w:rFonts w:eastAsia="Times New Roman"/>
                <w:b/>
                <w:bCs/>
                <w:sz w:val="20"/>
                <w:szCs w:val="20"/>
              </w:rPr>
              <w:t xml:space="preserve">7 715,9  </w:t>
            </w:r>
          </w:p>
        </w:tc>
      </w:tr>
    </w:tbl>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
          <w:bCs/>
          <w:sz w:val="28"/>
          <w:szCs w:val="28"/>
        </w:rPr>
        <w:br/>
      </w:r>
      <w:r w:rsidRPr="000D6B8B">
        <w:rPr>
          <w:rFonts w:eastAsia="Times New Roman"/>
          <w:b/>
          <w:bCs/>
        </w:rPr>
        <w:t xml:space="preserve">        Муниципальная программа «Развитие образования в муниципальном образовании  Слюдянский район» на 2014 - 2020 годы </w:t>
      </w:r>
      <w:r w:rsidRPr="000D6B8B">
        <w:rPr>
          <w:rFonts w:eastAsia="Times New Roman"/>
          <w:bCs/>
        </w:rPr>
        <w:t xml:space="preserve"> </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
          <w:bCs/>
        </w:rPr>
      </w:pP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Cs/>
        </w:rPr>
        <w:lastRenderedPageBreak/>
        <w:t>Проект решения Думы МО предлагает увеличить расходы на реализацию мероприятий Программы на  9 730,3 тыс. руб. и довести плановые бюджетные ассигнования до 719 481,7 тыс. руб. Финансовое обеспечение в  разрезе подпрограмм представлено в таблице.</w:t>
      </w:r>
    </w:p>
    <w:p w:rsidR="000D6B8B" w:rsidRPr="000D6B8B" w:rsidRDefault="000D6B8B" w:rsidP="000D6B8B">
      <w:pPr>
        <w:widowControl w:val="0"/>
        <w:tabs>
          <w:tab w:val="num" w:pos="720"/>
        </w:tabs>
        <w:autoSpaceDE w:val="0"/>
        <w:autoSpaceDN w:val="0"/>
        <w:adjustRightInd w:val="0"/>
        <w:spacing w:after="0" w:line="240" w:lineRule="auto"/>
        <w:ind w:firstLine="0"/>
        <w:jc w:val="right"/>
        <w:rPr>
          <w:rFonts w:eastAsia="Times New Roman"/>
          <w:bCs/>
        </w:rPr>
      </w:pPr>
      <w:r w:rsidRPr="000D6B8B">
        <w:rPr>
          <w:rFonts w:eastAsia="Times New Roman"/>
          <w:bCs/>
        </w:rPr>
        <w:t>тыс. руб.</w:t>
      </w:r>
    </w:p>
    <w:tbl>
      <w:tblPr>
        <w:tblW w:w="10313" w:type="dxa"/>
        <w:tblInd w:w="-743" w:type="dxa"/>
        <w:tblLayout w:type="fixed"/>
        <w:tblLook w:val="04A0" w:firstRow="1" w:lastRow="0" w:firstColumn="1" w:lastColumn="0" w:noHBand="0" w:noVBand="1"/>
      </w:tblPr>
      <w:tblGrid>
        <w:gridCol w:w="5495"/>
        <w:gridCol w:w="1983"/>
        <w:gridCol w:w="1559"/>
        <w:gridCol w:w="1276"/>
      </w:tblGrid>
      <w:tr w:rsidR="000D6B8B" w:rsidRPr="000D6B8B" w:rsidTr="002C4C51">
        <w:trPr>
          <w:trHeight w:val="793"/>
        </w:trPr>
        <w:tc>
          <w:tcPr>
            <w:tcW w:w="5495" w:type="dxa"/>
            <w:tcBorders>
              <w:top w:val="single" w:sz="4" w:space="0" w:color="auto"/>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176"/>
              <w:jc w:val="center"/>
              <w:rPr>
                <w:rFonts w:eastAsia="Times New Roman"/>
                <w:bCs/>
                <w:color w:val="000000"/>
                <w:sz w:val="20"/>
                <w:szCs w:val="20"/>
              </w:rPr>
            </w:pPr>
            <w:r w:rsidRPr="000D6B8B">
              <w:rPr>
                <w:rFonts w:eastAsia="Times New Roman"/>
                <w:bCs/>
                <w:color w:val="000000"/>
                <w:sz w:val="20"/>
                <w:szCs w:val="20"/>
              </w:rPr>
              <w:t>Наименование подпрограммы</w:t>
            </w:r>
          </w:p>
        </w:tc>
        <w:tc>
          <w:tcPr>
            <w:tcW w:w="1983" w:type="dxa"/>
            <w:tcBorders>
              <w:top w:val="single" w:sz="4" w:space="0" w:color="auto"/>
              <w:left w:val="nil"/>
              <w:bottom w:val="single" w:sz="4" w:space="0" w:color="auto"/>
              <w:right w:val="single" w:sz="4" w:space="0" w:color="auto"/>
            </w:tcBorders>
            <w:vAlign w:val="bottom"/>
            <w:hideMark/>
          </w:tcPr>
          <w:p w:rsidR="000D6B8B" w:rsidRPr="000D6B8B" w:rsidRDefault="000D6B8B" w:rsidP="002C4C51">
            <w:pPr>
              <w:spacing w:after="0" w:line="240" w:lineRule="auto"/>
              <w:ind w:left="-247" w:firstLine="0"/>
              <w:jc w:val="center"/>
              <w:rPr>
                <w:rFonts w:eastAsia="Times New Roman"/>
                <w:color w:val="000000"/>
                <w:sz w:val="20"/>
                <w:szCs w:val="20"/>
              </w:rPr>
            </w:pPr>
            <w:r w:rsidRPr="000D6B8B">
              <w:rPr>
                <w:rFonts w:eastAsia="Times New Roman"/>
                <w:color w:val="000000"/>
                <w:sz w:val="20"/>
                <w:szCs w:val="20"/>
              </w:rPr>
              <w:t>Утверждено</w:t>
            </w:r>
          </w:p>
          <w:p w:rsidR="000D6B8B" w:rsidRPr="000D6B8B" w:rsidRDefault="000D6B8B" w:rsidP="002C4C51">
            <w:pPr>
              <w:spacing w:after="0" w:line="240" w:lineRule="auto"/>
              <w:ind w:left="-247" w:firstLine="0"/>
              <w:jc w:val="center"/>
              <w:rPr>
                <w:rFonts w:eastAsia="Times New Roman"/>
                <w:color w:val="000000"/>
                <w:sz w:val="20"/>
                <w:szCs w:val="20"/>
              </w:rPr>
            </w:pPr>
            <w:r w:rsidRPr="000D6B8B">
              <w:rPr>
                <w:rFonts w:eastAsia="Times New Roman"/>
                <w:color w:val="000000"/>
                <w:sz w:val="20"/>
                <w:szCs w:val="20"/>
              </w:rPr>
              <w:t xml:space="preserve"> решением Думы </w:t>
            </w:r>
          </w:p>
          <w:p w:rsidR="000D6B8B" w:rsidRPr="000D6B8B" w:rsidRDefault="000D6B8B" w:rsidP="002C4C51">
            <w:pPr>
              <w:spacing w:after="0" w:line="240" w:lineRule="auto"/>
              <w:ind w:left="-247" w:firstLine="0"/>
              <w:jc w:val="center"/>
              <w:rPr>
                <w:rFonts w:eastAsia="Times New Roman"/>
                <w:b/>
                <w:sz w:val="20"/>
                <w:szCs w:val="20"/>
              </w:rPr>
            </w:pPr>
            <w:r w:rsidRPr="000D6B8B">
              <w:rPr>
                <w:rFonts w:eastAsia="Times New Roman"/>
                <w:color w:val="000000"/>
                <w:sz w:val="20"/>
                <w:szCs w:val="20"/>
              </w:rPr>
              <w:t xml:space="preserve"> от 29.11.2018 г. № 70 VI - рд</w:t>
            </w:r>
          </w:p>
        </w:tc>
        <w:tc>
          <w:tcPr>
            <w:tcW w:w="1559" w:type="dxa"/>
            <w:tcBorders>
              <w:top w:val="single" w:sz="4" w:space="0" w:color="auto"/>
              <w:left w:val="nil"/>
              <w:bottom w:val="single" w:sz="4" w:space="0" w:color="auto"/>
              <w:right w:val="single" w:sz="4" w:space="0" w:color="auto"/>
            </w:tcBorders>
            <w:hideMark/>
          </w:tcPr>
          <w:p w:rsidR="000D6B8B" w:rsidRPr="000D6B8B" w:rsidRDefault="000D6B8B" w:rsidP="002C4C51">
            <w:pPr>
              <w:spacing w:after="0" w:line="240" w:lineRule="auto"/>
              <w:ind w:left="0" w:firstLine="0"/>
              <w:rPr>
                <w:rFonts w:eastAsia="Times New Roman"/>
                <w:sz w:val="20"/>
                <w:szCs w:val="20"/>
              </w:rPr>
            </w:pPr>
            <w:r w:rsidRPr="000D6B8B">
              <w:rPr>
                <w:rFonts w:eastAsia="Times New Roman"/>
                <w:sz w:val="20"/>
                <w:szCs w:val="20"/>
              </w:rPr>
              <w:t>Проект решения Думы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6B8B" w:rsidRPr="000D6B8B" w:rsidRDefault="000D6B8B" w:rsidP="002C4C51">
            <w:pPr>
              <w:spacing w:after="0" w:line="240" w:lineRule="auto"/>
              <w:ind w:left="0" w:firstLine="0"/>
              <w:rPr>
                <w:rFonts w:eastAsia="Times New Roman"/>
                <w:sz w:val="20"/>
                <w:szCs w:val="20"/>
              </w:rPr>
            </w:pPr>
            <w:r w:rsidRPr="000D6B8B">
              <w:rPr>
                <w:rFonts w:eastAsia="Times New Roman"/>
                <w:sz w:val="20"/>
                <w:szCs w:val="20"/>
              </w:rPr>
              <w:t xml:space="preserve">Отклонения  </w:t>
            </w:r>
          </w:p>
        </w:tc>
      </w:tr>
      <w:tr w:rsidR="000D6B8B" w:rsidRPr="000D6B8B" w:rsidTr="002C4C51">
        <w:trPr>
          <w:trHeight w:val="621"/>
        </w:trPr>
        <w:tc>
          <w:tcPr>
            <w:tcW w:w="549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0"/>
              <w:rPr>
                <w:rFonts w:eastAsia="Times New Roman"/>
                <w:sz w:val="20"/>
                <w:szCs w:val="20"/>
              </w:rPr>
            </w:pPr>
            <w:r w:rsidRPr="000D6B8B">
              <w:rPr>
                <w:rFonts w:eastAsia="Times New Roman"/>
                <w:sz w:val="20"/>
                <w:szCs w:val="20"/>
              </w:rPr>
              <w:t xml:space="preserve">«Оказание образовательных  в общеобразовательных учреждениях в  Слюдянском муниципальном образовании» </w:t>
            </w:r>
          </w:p>
        </w:tc>
        <w:tc>
          <w:tcPr>
            <w:tcW w:w="1983" w:type="dxa"/>
            <w:tcBorders>
              <w:top w:val="nil"/>
              <w:left w:val="nil"/>
              <w:bottom w:val="single" w:sz="4" w:space="0" w:color="auto"/>
              <w:right w:val="single" w:sz="4" w:space="0" w:color="auto"/>
            </w:tcBorders>
            <w:vAlign w:val="center"/>
            <w:hideMark/>
          </w:tcPr>
          <w:p w:rsidR="000D6B8B" w:rsidRPr="000D6B8B" w:rsidRDefault="000D6B8B" w:rsidP="002C4C51">
            <w:pPr>
              <w:ind w:left="0" w:right="-250" w:firstLine="176"/>
              <w:rPr>
                <w:rFonts w:eastAsia="Times New Roman"/>
                <w:sz w:val="20"/>
                <w:szCs w:val="20"/>
              </w:rPr>
            </w:pPr>
            <w:r w:rsidRPr="000D6B8B">
              <w:rPr>
                <w:rFonts w:eastAsia="Times New Roman"/>
                <w:sz w:val="20"/>
                <w:szCs w:val="20"/>
              </w:rPr>
              <w:t>396 052,1</w:t>
            </w:r>
          </w:p>
        </w:tc>
        <w:tc>
          <w:tcPr>
            <w:tcW w:w="1559" w:type="dxa"/>
            <w:tcBorders>
              <w:top w:val="nil"/>
              <w:left w:val="nil"/>
              <w:bottom w:val="single" w:sz="4" w:space="0" w:color="auto"/>
              <w:right w:val="single" w:sz="4" w:space="0" w:color="auto"/>
            </w:tcBorders>
            <w:vAlign w:val="center"/>
          </w:tcPr>
          <w:p w:rsidR="000D6B8B" w:rsidRPr="000D6B8B" w:rsidRDefault="000D6B8B" w:rsidP="002C4C51">
            <w:pPr>
              <w:ind w:left="0" w:right="-250" w:firstLine="176"/>
              <w:rPr>
                <w:rFonts w:eastAsia="Times New Roman"/>
                <w:sz w:val="20"/>
                <w:szCs w:val="20"/>
              </w:rPr>
            </w:pPr>
            <w:r w:rsidRPr="000D6B8B">
              <w:rPr>
                <w:rFonts w:eastAsia="Times New Roman"/>
                <w:sz w:val="20"/>
                <w:szCs w:val="20"/>
              </w:rPr>
              <w:t>399 520,4</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 xml:space="preserve"> 3 468,3</w:t>
            </w:r>
          </w:p>
        </w:tc>
      </w:tr>
      <w:tr w:rsidR="000D6B8B" w:rsidRPr="000D6B8B" w:rsidTr="002C4C51">
        <w:trPr>
          <w:trHeight w:val="643"/>
        </w:trPr>
        <w:tc>
          <w:tcPr>
            <w:tcW w:w="549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0"/>
              <w:rPr>
                <w:rFonts w:eastAsia="Times New Roman"/>
                <w:sz w:val="20"/>
                <w:szCs w:val="20"/>
              </w:rPr>
            </w:pPr>
            <w:r w:rsidRPr="000D6B8B">
              <w:rPr>
                <w:rFonts w:eastAsia="Times New Roman"/>
                <w:sz w:val="20"/>
                <w:szCs w:val="20"/>
              </w:rPr>
              <w:t>«Дошкольное образование в Слюдянском муниципальном районе»</w:t>
            </w:r>
          </w:p>
        </w:tc>
        <w:tc>
          <w:tcPr>
            <w:tcW w:w="1983"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218 470,7</w:t>
            </w:r>
          </w:p>
        </w:tc>
        <w:tc>
          <w:tcPr>
            <w:tcW w:w="1559"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219 792,7</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1 322,0</w:t>
            </w:r>
          </w:p>
        </w:tc>
      </w:tr>
      <w:tr w:rsidR="000D6B8B" w:rsidRPr="000D6B8B" w:rsidTr="002C4C51">
        <w:trPr>
          <w:trHeight w:val="789"/>
        </w:trPr>
        <w:tc>
          <w:tcPr>
            <w:tcW w:w="549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0"/>
              <w:rPr>
                <w:rFonts w:eastAsia="Times New Roman"/>
                <w:sz w:val="20"/>
                <w:szCs w:val="20"/>
              </w:rPr>
            </w:pPr>
            <w:r w:rsidRPr="000D6B8B">
              <w:rPr>
                <w:rFonts w:eastAsia="Times New Roman"/>
                <w:sz w:val="20"/>
                <w:szCs w:val="20"/>
              </w:rPr>
              <w:t>«Дополнительное образование в сфере художественной и творческой направленности в Слюдянском муниципальном районе»</w:t>
            </w:r>
          </w:p>
        </w:tc>
        <w:tc>
          <w:tcPr>
            <w:tcW w:w="1983"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26 871,3</w:t>
            </w:r>
          </w:p>
        </w:tc>
        <w:tc>
          <w:tcPr>
            <w:tcW w:w="1559"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28 425,7</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1 554,5</w:t>
            </w:r>
          </w:p>
        </w:tc>
      </w:tr>
      <w:tr w:rsidR="000D6B8B" w:rsidRPr="000D6B8B" w:rsidTr="002C4C51">
        <w:trPr>
          <w:trHeight w:val="707"/>
        </w:trPr>
        <w:tc>
          <w:tcPr>
            <w:tcW w:w="549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0"/>
              <w:rPr>
                <w:rFonts w:eastAsia="Times New Roman"/>
                <w:sz w:val="20"/>
                <w:szCs w:val="20"/>
              </w:rPr>
            </w:pPr>
            <w:r w:rsidRPr="000D6B8B">
              <w:rPr>
                <w:rFonts w:eastAsia="Times New Roman"/>
                <w:sz w:val="20"/>
                <w:szCs w:val="20"/>
              </w:rPr>
              <w:t xml:space="preserve">«Дополнительное образование в сфере физической культуры и  спорта  в Слюдянском муниципальном районе» </w:t>
            </w:r>
          </w:p>
        </w:tc>
        <w:tc>
          <w:tcPr>
            <w:tcW w:w="1983" w:type="dxa"/>
            <w:tcBorders>
              <w:top w:val="nil"/>
              <w:left w:val="nil"/>
              <w:bottom w:val="single" w:sz="4" w:space="0" w:color="auto"/>
              <w:right w:val="single" w:sz="4" w:space="0" w:color="auto"/>
            </w:tcBorders>
            <w:vAlign w:val="center"/>
            <w:hideMark/>
          </w:tcPr>
          <w:p w:rsidR="000D6B8B" w:rsidRPr="000D6B8B" w:rsidRDefault="000D6B8B" w:rsidP="002C4C51">
            <w:pPr>
              <w:ind w:left="0" w:right="-250" w:firstLine="176"/>
              <w:jc w:val="center"/>
              <w:rPr>
                <w:rFonts w:eastAsia="Times New Roman"/>
                <w:sz w:val="20"/>
                <w:szCs w:val="20"/>
              </w:rPr>
            </w:pPr>
            <w:r w:rsidRPr="000D6B8B">
              <w:rPr>
                <w:rFonts w:eastAsia="Times New Roman"/>
                <w:sz w:val="20"/>
                <w:szCs w:val="20"/>
              </w:rPr>
              <w:t>28 459,6</w:t>
            </w:r>
          </w:p>
        </w:tc>
        <w:tc>
          <w:tcPr>
            <w:tcW w:w="1559" w:type="dxa"/>
            <w:tcBorders>
              <w:top w:val="nil"/>
              <w:left w:val="nil"/>
              <w:bottom w:val="single" w:sz="4" w:space="0" w:color="auto"/>
              <w:right w:val="single" w:sz="4" w:space="0" w:color="auto"/>
            </w:tcBorders>
            <w:vAlign w:val="center"/>
          </w:tcPr>
          <w:p w:rsidR="000D6B8B" w:rsidRPr="000D6B8B" w:rsidRDefault="000D6B8B" w:rsidP="002C4C51">
            <w:pPr>
              <w:ind w:left="0" w:right="-250" w:firstLine="176"/>
              <w:jc w:val="center"/>
              <w:rPr>
                <w:rFonts w:eastAsia="Times New Roman"/>
                <w:sz w:val="20"/>
                <w:szCs w:val="20"/>
              </w:rPr>
            </w:pPr>
            <w:r w:rsidRPr="000D6B8B">
              <w:rPr>
                <w:rFonts w:eastAsia="Times New Roman"/>
                <w:sz w:val="20"/>
                <w:szCs w:val="20"/>
              </w:rPr>
              <w:t>29 328,4</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868,7</w:t>
            </w:r>
          </w:p>
        </w:tc>
      </w:tr>
      <w:tr w:rsidR="000D6B8B" w:rsidRPr="000D6B8B" w:rsidTr="002C4C51">
        <w:trPr>
          <w:trHeight w:val="707"/>
        </w:trPr>
        <w:tc>
          <w:tcPr>
            <w:tcW w:w="549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0"/>
              <w:rPr>
                <w:rFonts w:eastAsia="Times New Roman"/>
                <w:sz w:val="20"/>
                <w:szCs w:val="20"/>
              </w:rPr>
            </w:pPr>
            <w:r w:rsidRPr="000D6B8B">
              <w:rPr>
                <w:rFonts w:eastAsia="Times New Roman"/>
                <w:sz w:val="20"/>
                <w:szCs w:val="20"/>
              </w:rPr>
              <w:t>«Дополнительное образование в сфере искусства в Слюдянском муниципальном образовании»</w:t>
            </w:r>
          </w:p>
        </w:tc>
        <w:tc>
          <w:tcPr>
            <w:tcW w:w="1983" w:type="dxa"/>
            <w:tcBorders>
              <w:top w:val="nil"/>
              <w:left w:val="nil"/>
              <w:bottom w:val="single" w:sz="4" w:space="0" w:color="auto"/>
              <w:right w:val="single" w:sz="4" w:space="0" w:color="auto"/>
            </w:tcBorders>
            <w:hideMark/>
          </w:tcPr>
          <w:p w:rsidR="000D6B8B" w:rsidRPr="000D6B8B" w:rsidRDefault="000D6B8B" w:rsidP="002C4C51">
            <w:pPr>
              <w:jc w:val="center"/>
              <w:rPr>
                <w:rFonts w:eastAsia="Times New Roman"/>
                <w:sz w:val="20"/>
                <w:szCs w:val="20"/>
              </w:rPr>
            </w:pPr>
            <w:r w:rsidRPr="000D6B8B">
              <w:rPr>
                <w:rFonts w:eastAsia="Times New Roman"/>
                <w:sz w:val="20"/>
                <w:szCs w:val="20"/>
              </w:rPr>
              <w:t>39 897,6</w:t>
            </w:r>
          </w:p>
        </w:tc>
        <w:tc>
          <w:tcPr>
            <w:tcW w:w="1559"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r w:rsidRPr="000D6B8B">
              <w:rPr>
                <w:rFonts w:eastAsia="Times New Roman"/>
                <w:sz w:val="20"/>
                <w:szCs w:val="20"/>
              </w:rPr>
              <w:t>42 414,5</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2 516,9</w:t>
            </w:r>
          </w:p>
        </w:tc>
      </w:tr>
      <w:tr w:rsidR="000D6B8B" w:rsidRPr="000D6B8B" w:rsidTr="002C4C51">
        <w:trPr>
          <w:trHeight w:val="267"/>
        </w:trPr>
        <w:tc>
          <w:tcPr>
            <w:tcW w:w="5495" w:type="dxa"/>
            <w:tcBorders>
              <w:top w:val="nil"/>
              <w:left w:val="single" w:sz="4" w:space="0" w:color="auto"/>
              <w:bottom w:val="single" w:sz="4" w:space="0" w:color="auto"/>
              <w:right w:val="single" w:sz="4" w:space="0" w:color="auto"/>
            </w:tcBorders>
            <w:noWrap/>
            <w:vAlign w:val="center"/>
            <w:hideMark/>
          </w:tcPr>
          <w:p w:rsidR="000D6B8B" w:rsidRPr="000D6B8B" w:rsidRDefault="000D6B8B" w:rsidP="002C4C51">
            <w:pPr>
              <w:ind w:left="0" w:right="-250" w:firstLine="176"/>
              <w:jc w:val="center"/>
              <w:rPr>
                <w:rFonts w:eastAsia="Times New Roman"/>
                <w:sz w:val="20"/>
                <w:szCs w:val="20"/>
              </w:rPr>
            </w:pPr>
            <w:r w:rsidRPr="000D6B8B">
              <w:rPr>
                <w:rFonts w:eastAsia="Times New Roman"/>
                <w:sz w:val="20"/>
                <w:szCs w:val="20"/>
              </w:rPr>
              <w:t>ИТОГО </w:t>
            </w:r>
          </w:p>
        </w:tc>
        <w:tc>
          <w:tcPr>
            <w:tcW w:w="1983" w:type="dxa"/>
            <w:tcBorders>
              <w:top w:val="nil"/>
              <w:left w:val="nil"/>
              <w:bottom w:val="single" w:sz="4" w:space="0" w:color="auto"/>
              <w:right w:val="single" w:sz="4" w:space="0" w:color="auto"/>
            </w:tcBorders>
            <w:vAlign w:val="center"/>
            <w:hideMark/>
          </w:tcPr>
          <w:p w:rsidR="000D6B8B" w:rsidRPr="000D6B8B" w:rsidRDefault="000D6B8B" w:rsidP="002C4C51">
            <w:pPr>
              <w:ind w:left="0" w:right="-250" w:firstLine="176"/>
              <w:jc w:val="center"/>
              <w:rPr>
                <w:rFonts w:eastAsia="Times New Roman"/>
                <w:sz w:val="20"/>
                <w:szCs w:val="20"/>
              </w:rPr>
            </w:pPr>
            <w:r w:rsidRPr="000D6B8B">
              <w:rPr>
                <w:rFonts w:eastAsia="Times New Roman"/>
                <w:sz w:val="20"/>
                <w:szCs w:val="20"/>
              </w:rPr>
              <w:t>709 751,3</w:t>
            </w:r>
          </w:p>
        </w:tc>
        <w:tc>
          <w:tcPr>
            <w:tcW w:w="1559" w:type="dxa"/>
            <w:tcBorders>
              <w:top w:val="nil"/>
              <w:left w:val="nil"/>
              <w:bottom w:val="single" w:sz="4" w:space="0" w:color="auto"/>
              <w:right w:val="single" w:sz="4" w:space="0" w:color="auto"/>
            </w:tcBorders>
            <w:vAlign w:val="center"/>
          </w:tcPr>
          <w:p w:rsidR="000D6B8B" w:rsidRPr="000D6B8B" w:rsidRDefault="000D6B8B" w:rsidP="002C4C51">
            <w:pPr>
              <w:ind w:left="0" w:right="-250" w:firstLine="176"/>
              <w:jc w:val="center"/>
              <w:rPr>
                <w:rFonts w:eastAsia="Times New Roman"/>
                <w:sz w:val="20"/>
                <w:szCs w:val="20"/>
              </w:rPr>
            </w:pPr>
            <w:r w:rsidRPr="000D6B8B">
              <w:rPr>
                <w:rFonts w:eastAsia="Times New Roman"/>
                <w:sz w:val="20"/>
                <w:szCs w:val="20"/>
              </w:rPr>
              <w:t>719 481,7</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9 730,3</w:t>
            </w:r>
          </w:p>
        </w:tc>
      </w:tr>
    </w:tbl>
    <w:p w:rsidR="000D6B8B" w:rsidRPr="000D6B8B" w:rsidRDefault="000D6B8B" w:rsidP="000D6B8B">
      <w:pPr>
        <w:spacing w:after="0" w:line="240" w:lineRule="auto"/>
        <w:ind w:left="0" w:firstLine="0"/>
        <w:jc w:val="both"/>
        <w:rPr>
          <w:rFonts w:eastAsia="Times New Roman"/>
          <w:bCs/>
        </w:rPr>
      </w:pPr>
      <w:r w:rsidRPr="000D6B8B">
        <w:rPr>
          <w:rFonts w:eastAsia="Times New Roman"/>
          <w:bCs/>
        </w:rPr>
        <w:t xml:space="preserve"> </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xml:space="preserve">  Средства бюджета планируется  направить:</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на выплату заработной платы и начисления на нее работникам учреждений, финансирование которых осуществляется из бюджета района,  в сумме 3 753,3 тыс. руб.;</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на проведение плановых медицинских осмотров в сумме 1 391,9 тыс. руб.;</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xml:space="preserve">- на оплату коммунальных услуг, в том числе за декабрь 2018 года в сумме 2 526,3 тыс. руб.; </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на оплату земельного налога в сумме 1 045,3 тыс. руб.;</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на укрепление материально-технической базы  ДШИ г. Слюдянка 570,0 тыс. руб.;</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на проведение противопожарных мероприятий  289,9 тыс. руб.;</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прочие расходы 153,7 тыс. руб.</w:t>
      </w:r>
    </w:p>
    <w:p w:rsidR="000D6B8B" w:rsidRPr="000D6B8B" w:rsidRDefault="000D6B8B" w:rsidP="000D6B8B">
      <w:pPr>
        <w:spacing w:after="0" w:line="240" w:lineRule="auto"/>
        <w:ind w:firstLine="567"/>
        <w:jc w:val="both"/>
        <w:rPr>
          <w:rFonts w:eastAsia="Times New Roman"/>
          <w:bCs/>
        </w:rPr>
      </w:pPr>
    </w:p>
    <w:p w:rsidR="000D6B8B" w:rsidRPr="000D6B8B" w:rsidRDefault="000D6B8B" w:rsidP="000D6B8B">
      <w:pPr>
        <w:spacing w:after="0" w:line="240" w:lineRule="auto"/>
        <w:ind w:firstLine="567"/>
        <w:jc w:val="both"/>
        <w:rPr>
          <w:rFonts w:eastAsia="Times New Roman"/>
          <w:b/>
          <w:bCs/>
        </w:rPr>
      </w:pPr>
      <w:r w:rsidRPr="000D6B8B">
        <w:rPr>
          <w:rFonts w:eastAsia="Times New Roman"/>
          <w:bCs/>
        </w:rPr>
        <w:t xml:space="preserve">  </w:t>
      </w:r>
      <w:r w:rsidRPr="000D6B8B">
        <w:rPr>
          <w:rFonts w:eastAsia="Times New Roman"/>
          <w:b/>
          <w:bCs/>
        </w:rPr>
        <w:t xml:space="preserve">Муниципальная программа «Развитие культуры в муниципальном образовании Слюдянский район» на 2014-2020 годы </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xml:space="preserve">    Проект бюджета предлагает увеличить расходы на 738,3 тыс. руб. и довести плановые бюджетные назначения  до 30 174,8 тыс. руб. Средства будут направлены на укрепление материально-технической базы библиотеки.</w:t>
      </w:r>
    </w:p>
    <w:p w:rsidR="000D6B8B" w:rsidRPr="000D6B8B" w:rsidRDefault="000D6B8B" w:rsidP="000D6B8B">
      <w:pPr>
        <w:spacing w:after="0" w:line="240" w:lineRule="auto"/>
        <w:ind w:firstLine="709"/>
        <w:jc w:val="both"/>
        <w:rPr>
          <w:rFonts w:eastAsia="Times New Roman"/>
          <w:bCs/>
        </w:rPr>
      </w:pPr>
      <w:r w:rsidRPr="000D6B8B">
        <w:rPr>
          <w:rFonts w:eastAsia="Times New Roman"/>
          <w:bCs/>
        </w:rPr>
        <w:t xml:space="preserve">     </w:t>
      </w:r>
    </w:p>
    <w:p w:rsidR="000D6B8B" w:rsidRPr="000D6B8B" w:rsidRDefault="000D6B8B" w:rsidP="000D6B8B">
      <w:pPr>
        <w:spacing w:after="0" w:line="240" w:lineRule="auto"/>
        <w:ind w:left="0" w:firstLine="0"/>
        <w:jc w:val="right"/>
        <w:rPr>
          <w:rFonts w:eastAsia="Times New Roman"/>
          <w:bCs/>
          <w:sz w:val="20"/>
          <w:szCs w:val="20"/>
        </w:rPr>
      </w:pPr>
      <w:r w:rsidRPr="000D6B8B">
        <w:rPr>
          <w:rFonts w:eastAsia="Times New Roman"/>
          <w:bCs/>
        </w:rPr>
        <w:t xml:space="preserve"> </w:t>
      </w:r>
      <w:r w:rsidRPr="000D6B8B">
        <w:rPr>
          <w:rFonts w:eastAsia="Times New Roman"/>
          <w:bCs/>
          <w:sz w:val="20"/>
          <w:szCs w:val="20"/>
        </w:rPr>
        <w:t>тыс. руб.</w:t>
      </w:r>
    </w:p>
    <w:tbl>
      <w:tblPr>
        <w:tblW w:w="9780" w:type="dxa"/>
        <w:tblInd w:w="-743" w:type="dxa"/>
        <w:tblLayout w:type="fixed"/>
        <w:tblLook w:val="04A0" w:firstRow="1" w:lastRow="0" w:firstColumn="1" w:lastColumn="0" w:noHBand="0" w:noVBand="1"/>
      </w:tblPr>
      <w:tblGrid>
        <w:gridCol w:w="5385"/>
        <w:gridCol w:w="1560"/>
        <w:gridCol w:w="1559"/>
        <w:gridCol w:w="1276"/>
      </w:tblGrid>
      <w:tr w:rsidR="000D6B8B" w:rsidRPr="000D6B8B" w:rsidTr="002C4C51">
        <w:trPr>
          <w:trHeight w:val="793"/>
        </w:trPr>
        <w:tc>
          <w:tcPr>
            <w:tcW w:w="5385" w:type="dxa"/>
            <w:tcBorders>
              <w:top w:val="single" w:sz="4" w:space="0" w:color="auto"/>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176"/>
              <w:jc w:val="center"/>
              <w:rPr>
                <w:rFonts w:eastAsia="Times New Roman"/>
                <w:bCs/>
                <w:color w:val="000000"/>
                <w:sz w:val="20"/>
                <w:szCs w:val="20"/>
              </w:rPr>
            </w:pPr>
            <w:r w:rsidRPr="000D6B8B">
              <w:rPr>
                <w:rFonts w:eastAsia="Times New Roman"/>
                <w:bCs/>
                <w:color w:val="000000"/>
                <w:sz w:val="20"/>
                <w:szCs w:val="20"/>
              </w:rPr>
              <w:t>Наименование подпрограммы</w:t>
            </w:r>
          </w:p>
        </w:tc>
        <w:tc>
          <w:tcPr>
            <w:tcW w:w="1560" w:type="dxa"/>
            <w:tcBorders>
              <w:top w:val="single" w:sz="4" w:space="0" w:color="auto"/>
              <w:left w:val="nil"/>
              <w:bottom w:val="single" w:sz="4" w:space="0" w:color="auto"/>
              <w:right w:val="single" w:sz="4" w:space="0" w:color="auto"/>
            </w:tcBorders>
            <w:vAlign w:val="bottom"/>
            <w:hideMark/>
          </w:tcPr>
          <w:p w:rsidR="000D6B8B" w:rsidRPr="000D6B8B" w:rsidRDefault="000D6B8B" w:rsidP="002C4C51">
            <w:pPr>
              <w:spacing w:after="0" w:line="240" w:lineRule="auto"/>
              <w:ind w:left="0" w:firstLine="0"/>
              <w:jc w:val="center"/>
              <w:rPr>
                <w:rFonts w:eastAsia="Times New Roman"/>
                <w:b/>
                <w:sz w:val="20"/>
                <w:szCs w:val="20"/>
              </w:rPr>
            </w:pPr>
            <w:r w:rsidRPr="000D6B8B">
              <w:rPr>
                <w:rFonts w:eastAsia="Times New Roman"/>
                <w:color w:val="000000"/>
                <w:sz w:val="20"/>
                <w:szCs w:val="20"/>
              </w:rPr>
              <w:t>Утверждено решением Думы  от 29.11.2018 г. № 70  VI - рд</w:t>
            </w:r>
          </w:p>
        </w:tc>
        <w:tc>
          <w:tcPr>
            <w:tcW w:w="1559" w:type="dxa"/>
            <w:tcBorders>
              <w:top w:val="single" w:sz="4" w:space="0" w:color="auto"/>
              <w:left w:val="nil"/>
              <w:bottom w:val="single" w:sz="4" w:space="0" w:color="auto"/>
              <w:right w:val="single" w:sz="4" w:space="0" w:color="auto"/>
            </w:tcBorders>
            <w:hideMark/>
          </w:tcPr>
          <w:p w:rsidR="000D6B8B" w:rsidRPr="000D6B8B" w:rsidRDefault="000D6B8B" w:rsidP="002C4C51">
            <w:pPr>
              <w:spacing w:after="0" w:line="240" w:lineRule="auto"/>
              <w:ind w:left="0" w:firstLine="0"/>
              <w:rPr>
                <w:rFonts w:eastAsia="Times New Roman"/>
                <w:sz w:val="20"/>
                <w:szCs w:val="20"/>
              </w:rPr>
            </w:pPr>
            <w:r w:rsidRPr="000D6B8B">
              <w:rPr>
                <w:rFonts w:eastAsia="Times New Roman"/>
                <w:sz w:val="20"/>
                <w:szCs w:val="20"/>
              </w:rPr>
              <w:t>Проект решения Думы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6B8B" w:rsidRPr="000D6B8B" w:rsidRDefault="000D6B8B" w:rsidP="002C4C51">
            <w:pPr>
              <w:spacing w:after="0" w:line="240" w:lineRule="auto"/>
              <w:ind w:left="0" w:firstLine="0"/>
              <w:rPr>
                <w:rFonts w:eastAsia="Times New Roman"/>
                <w:sz w:val="20"/>
                <w:szCs w:val="20"/>
              </w:rPr>
            </w:pPr>
            <w:r w:rsidRPr="000D6B8B">
              <w:rPr>
                <w:rFonts w:eastAsia="Times New Roman"/>
                <w:sz w:val="20"/>
                <w:szCs w:val="20"/>
              </w:rPr>
              <w:t xml:space="preserve">Отклонения  </w:t>
            </w:r>
          </w:p>
        </w:tc>
      </w:tr>
      <w:tr w:rsidR="000D6B8B" w:rsidRPr="000D6B8B" w:rsidTr="002C4C51">
        <w:trPr>
          <w:trHeight w:val="445"/>
        </w:trPr>
        <w:tc>
          <w:tcPr>
            <w:tcW w:w="538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0"/>
              <w:rPr>
                <w:rFonts w:eastAsia="Times New Roman"/>
                <w:sz w:val="20"/>
                <w:szCs w:val="20"/>
              </w:rPr>
            </w:pPr>
            <w:r w:rsidRPr="000D6B8B">
              <w:rPr>
                <w:rFonts w:eastAsia="Times New Roman"/>
                <w:sz w:val="20"/>
                <w:szCs w:val="20"/>
              </w:rPr>
              <w:t xml:space="preserve">«Оказание услуг в сфере культуры в муниципальном образовании Слюдянский район» </w:t>
            </w:r>
          </w:p>
        </w:tc>
        <w:tc>
          <w:tcPr>
            <w:tcW w:w="1560" w:type="dxa"/>
            <w:tcBorders>
              <w:top w:val="nil"/>
              <w:left w:val="nil"/>
              <w:bottom w:val="single" w:sz="4" w:space="0" w:color="auto"/>
              <w:right w:val="single" w:sz="4" w:space="0" w:color="auto"/>
            </w:tcBorders>
            <w:vAlign w:val="center"/>
          </w:tcPr>
          <w:p w:rsidR="000D6B8B" w:rsidRPr="000D6B8B" w:rsidRDefault="000D6B8B" w:rsidP="002C4C51">
            <w:pPr>
              <w:ind w:left="0" w:right="-250" w:firstLine="176"/>
              <w:rPr>
                <w:rFonts w:eastAsia="Times New Roman"/>
                <w:sz w:val="20"/>
                <w:szCs w:val="20"/>
              </w:rPr>
            </w:pPr>
            <w:r w:rsidRPr="000D6B8B">
              <w:rPr>
                <w:rFonts w:eastAsia="Times New Roman"/>
                <w:sz w:val="20"/>
                <w:szCs w:val="20"/>
              </w:rPr>
              <w:t>8 394,0</w:t>
            </w:r>
          </w:p>
        </w:tc>
        <w:tc>
          <w:tcPr>
            <w:tcW w:w="1559" w:type="dxa"/>
            <w:tcBorders>
              <w:top w:val="nil"/>
              <w:left w:val="nil"/>
              <w:bottom w:val="single" w:sz="4" w:space="0" w:color="auto"/>
              <w:right w:val="single" w:sz="4" w:space="0" w:color="auto"/>
            </w:tcBorders>
            <w:vAlign w:val="center"/>
          </w:tcPr>
          <w:p w:rsidR="000D6B8B" w:rsidRPr="000D6B8B" w:rsidRDefault="000D6B8B" w:rsidP="002C4C51">
            <w:pPr>
              <w:ind w:left="0" w:right="-250" w:firstLine="176"/>
              <w:rPr>
                <w:rFonts w:eastAsia="Times New Roman"/>
                <w:sz w:val="20"/>
                <w:szCs w:val="20"/>
              </w:rPr>
            </w:pPr>
            <w:r w:rsidRPr="000D6B8B">
              <w:rPr>
                <w:rFonts w:eastAsia="Times New Roman"/>
                <w:sz w:val="20"/>
                <w:szCs w:val="20"/>
              </w:rPr>
              <w:t>8 863,3</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469,3</w:t>
            </w:r>
          </w:p>
        </w:tc>
      </w:tr>
      <w:tr w:rsidR="000D6B8B" w:rsidRPr="000D6B8B" w:rsidTr="002C4C51">
        <w:trPr>
          <w:trHeight w:val="607"/>
        </w:trPr>
        <w:tc>
          <w:tcPr>
            <w:tcW w:w="538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0"/>
              <w:rPr>
                <w:rFonts w:eastAsia="Times New Roman"/>
                <w:sz w:val="20"/>
                <w:szCs w:val="20"/>
              </w:rPr>
            </w:pPr>
            <w:r w:rsidRPr="000D6B8B">
              <w:rPr>
                <w:rFonts w:eastAsia="Times New Roman"/>
                <w:sz w:val="20"/>
                <w:szCs w:val="20"/>
              </w:rPr>
              <w:t>«Оказание библиотечных услуг в Слюдянском муниципальном район»</w:t>
            </w:r>
          </w:p>
        </w:tc>
        <w:tc>
          <w:tcPr>
            <w:tcW w:w="1560"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r w:rsidRPr="000D6B8B">
              <w:rPr>
                <w:rFonts w:eastAsia="Times New Roman"/>
                <w:sz w:val="20"/>
                <w:szCs w:val="20"/>
              </w:rPr>
              <w:t>21 042,5</w:t>
            </w:r>
          </w:p>
        </w:tc>
        <w:tc>
          <w:tcPr>
            <w:tcW w:w="1559"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r w:rsidRPr="000D6B8B">
              <w:rPr>
                <w:rFonts w:eastAsia="Times New Roman"/>
                <w:sz w:val="20"/>
                <w:szCs w:val="20"/>
              </w:rPr>
              <w:t>21 311,5</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 xml:space="preserve">269,1 </w:t>
            </w:r>
          </w:p>
        </w:tc>
      </w:tr>
      <w:tr w:rsidR="000D6B8B" w:rsidRPr="000D6B8B" w:rsidTr="002C4C51">
        <w:trPr>
          <w:trHeight w:val="138"/>
        </w:trPr>
        <w:tc>
          <w:tcPr>
            <w:tcW w:w="5385" w:type="dxa"/>
            <w:tcBorders>
              <w:top w:val="nil"/>
              <w:left w:val="single" w:sz="4" w:space="0" w:color="auto"/>
              <w:bottom w:val="single" w:sz="4" w:space="0" w:color="auto"/>
              <w:right w:val="single" w:sz="4" w:space="0" w:color="auto"/>
            </w:tcBorders>
            <w:noWrap/>
            <w:vAlign w:val="center"/>
            <w:hideMark/>
          </w:tcPr>
          <w:p w:rsidR="000D6B8B" w:rsidRPr="000D6B8B" w:rsidRDefault="000D6B8B" w:rsidP="002C4C51">
            <w:pPr>
              <w:ind w:left="0" w:right="-250" w:firstLine="176"/>
              <w:jc w:val="center"/>
              <w:rPr>
                <w:rFonts w:eastAsia="Times New Roman"/>
                <w:sz w:val="20"/>
                <w:szCs w:val="20"/>
              </w:rPr>
            </w:pPr>
            <w:r w:rsidRPr="000D6B8B">
              <w:rPr>
                <w:rFonts w:eastAsia="Times New Roman"/>
                <w:sz w:val="20"/>
                <w:szCs w:val="20"/>
              </w:rPr>
              <w:t>ИТОГО </w:t>
            </w:r>
          </w:p>
        </w:tc>
        <w:tc>
          <w:tcPr>
            <w:tcW w:w="1560" w:type="dxa"/>
            <w:tcBorders>
              <w:top w:val="nil"/>
              <w:left w:val="nil"/>
              <w:bottom w:val="single" w:sz="4" w:space="0" w:color="auto"/>
              <w:right w:val="single" w:sz="4" w:space="0" w:color="auto"/>
            </w:tcBorders>
            <w:vAlign w:val="center"/>
          </w:tcPr>
          <w:p w:rsidR="000D6B8B" w:rsidRPr="000D6B8B" w:rsidRDefault="000D6B8B" w:rsidP="002C4C51">
            <w:pPr>
              <w:ind w:left="0" w:right="-250" w:firstLine="176"/>
              <w:rPr>
                <w:rFonts w:eastAsia="Times New Roman"/>
                <w:sz w:val="20"/>
                <w:szCs w:val="20"/>
              </w:rPr>
            </w:pPr>
            <w:r w:rsidRPr="000D6B8B">
              <w:rPr>
                <w:rFonts w:eastAsia="Times New Roman"/>
                <w:sz w:val="20"/>
                <w:szCs w:val="20"/>
              </w:rPr>
              <w:t>29 436,5</w:t>
            </w:r>
          </w:p>
        </w:tc>
        <w:tc>
          <w:tcPr>
            <w:tcW w:w="1559" w:type="dxa"/>
            <w:tcBorders>
              <w:top w:val="nil"/>
              <w:left w:val="nil"/>
              <w:bottom w:val="single" w:sz="4" w:space="0" w:color="auto"/>
              <w:right w:val="single" w:sz="4" w:space="0" w:color="auto"/>
            </w:tcBorders>
            <w:vAlign w:val="center"/>
          </w:tcPr>
          <w:p w:rsidR="000D6B8B" w:rsidRPr="000D6B8B" w:rsidRDefault="000D6B8B" w:rsidP="002C4C51">
            <w:pPr>
              <w:ind w:left="0" w:right="-250" w:firstLine="176"/>
              <w:rPr>
                <w:rFonts w:eastAsia="Times New Roman"/>
                <w:sz w:val="20"/>
                <w:szCs w:val="20"/>
              </w:rPr>
            </w:pPr>
            <w:r w:rsidRPr="000D6B8B">
              <w:rPr>
                <w:rFonts w:eastAsia="Times New Roman"/>
                <w:sz w:val="20"/>
                <w:szCs w:val="20"/>
              </w:rPr>
              <w:t>30 174,8</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738,3</w:t>
            </w:r>
          </w:p>
        </w:tc>
      </w:tr>
    </w:tbl>
    <w:p w:rsidR="000D6B8B" w:rsidRPr="000D6B8B" w:rsidRDefault="000D6B8B" w:rsidP="000D6B8B">
      <w:pPr>
        <w:spacing w:after="0" w:line="240" w:lineRule="auto"/>
        <w:ind w:left="0" w:firstLine="0"/>
        <w:jc w:val="both"/>
        <w:rPr>
          <w:rFonts w:eastAsia="Times New Roman"/>
          <w:bCs/>
        </w:rPr>
      </w:pPr>
      <w:r w:rsidRPr="000D6B8B">
        <w:rPr>
          <w:rFonts w:eastAsia="Times New Roman"/>
          <w:bCs/>
        </w:rPr>
        <w:t xml:space="preserve"> </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xml:space="preserve">  Средства бюджета планируется  направить:</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lastRenderedPageBreak/>
        <w:t>- на выплату заработной платы за декабрь 2018 года и начисления на нее работникам учреждений культуры, финансирование которых осуществляется из бюджета района,  в сумме 642,4 тыс. руб.;</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на оплату земельного налога в сумме 6,0 тыс. руб.;</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на приобретение оборудования ДК «Перевал» 171,8 тыс. руб.;</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на проведение противопожарных мероприятий 58,5 тыс. руб.</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xml:space="preserve">        </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xml:space="preserve">     </w:t>
      </w:r>
      <w:r w:rsidRPr="000D6B8B">
        <w:rPr>
          <w:rFonts w:eastAsia="Times New Roman"/>
          <w:b/>
          <w:bCs/>
        </w:rPr>
        <w:t xml:space="preserve">Муниципальная программа «Развитие системы отдыха и оздоровления детей в муниципальном образовании Слюдянский район» на 2014-2020 годы </w:t>
      </w:r>
      <w:r w:rsidRPr="000D6B8B">
        <w:rPr>
          <w:rFonts w:eastAsia="Times New Roman"/>
          <w:bCs/>
        </w:rPr>
        <w:t xml:space="preserve"> </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xml:space="preserve">     Проект бюджета предлагает уменьшить расходы на 1 328,9 тыс. руб., в связи с не освоением в 2018 году бюджетных ассигнований, запланированных на приобретение бассейнов для оздоровительного лагеря «Солнечный».  </w:t>
      </w:r>
    </w:p>
    <w:p w:rsidR="000D6B8B" w:rsidRPr="000D6B8B" w:rsidRDefault="000D6B8B" w:rsidP="000D6B8B">
      <w:pPr>
        <w:spacing w:after="0" w:line="240" w:lineRule="auto"/>
        <w:ind w:firstLine="567"/>
        <w:jc w:val="both"/>
        <w:rPr>
          <w:rFonts w:eastAsia="Times New Roman"/>
          <w:b/>
          <w:bCs/>
        </w:rPr>
      </w:pPr>
    </w:p>
    <w:p w:rsidR="000D6B8B" w:rsidRPr="000D6B8B" w:rsidRDefault="000D6B8B" w:rsidP="000D6B8B">
      <w:pPr>
        <w:spacing w:after="0" w:line="240" w:lineRule="auto"/>
        <w:ind w:firstLine="567"/>
        <w:jc w:val="both"/>
        <w:rPr>
          <w:rFonts w:eastAsia="Times New Roman"/>
          <w:bCs/>
        </w:rPr>
      </w:pPr>
      <w:r w:rsidRPr="000D6B8B">
        <w:rPr>
          <w:rFonts w:eastAsia="Times New Roman"/>
          <w:b/>
          <w:bCs/>
        </w:rPr>
        <w:t xml:space="preserve">     Муниципальная программа «Содействие развитию учреждений образования и культуры в муниципальном образовании Слюдянский район на 2014-2020 годы» </w:t>
      </w:r>
      <w:r w:rsidRPr="000D6B8B">
        <w:rPr>
          <w:rFonts w:eastAsia="Times New Roman"/>
          <w:bCs/>
        </w:rPr>
        <w:t xml:space="preserve"> </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xml:space="preserve">    Проект бюджета в целом предлагает снизить программные расходы на 1 228,2 тыс. руб.</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xml:space="preserve">В разрезе  подпрограмм  финансирование представлено в таблице. </w:t>
      </w:r>
    </w:p>
    <w:p w:rsidR="000D6B8B" w:rsidRPr="000D6B8B" w:rsidRDefault="000D6B8B" w:rsidP="000D6B8B">
      <w:pPr>
        <w:spacing w:after="0" w:line="240" w:lineRule="auto"/>
        <w:ind w:left="0" w:firstLine="0"/>
        <w:jc w:val="right"/>
        <w:rPr>
          <w:rFonts w:eastAsia="Times New Roman"/>
          <w:bCs/>
          <w:sz w:val="20"/>
          <w:szCs w:val="20"/>
        </w:rPr>
      </w:pPr>
      <w:r w:rsidRPr="000D6B8B">
        <w:rPr>
          <w:rFonts w:eastAsia="Times New Roman"/>
          <w:bCs/>
          <w:sz w:val="20"/>
          <w:szCs w:val="20"/>
        </w:rPr>
        <w:t>тыс. руб.</w:t>
      </w:r>
    </w:p>
    <w:tbl>
      <w:tblPr>
        <w:tblW w:w="9780" w:type="dxa"/>
        <w:tblInd w:w="-743" w:type="dxa"/>
        <w:tblLayout w:type="fixed"/>
        <w:tblLook w:val="04A0" w:firstRow="1" w:lastRow="0" w:firstColumn="1" w:lastColumn="0" w:noHBand="0" w:noVBand="1"/>
      </w:tblPr>
      <w:tblGrid>
        <w:gridCol w:w="5385"/>
        <w:gridCol w:w="1560"/>
        <w:gridCol w:w="1559"/>
        <w:gridCol w:w="1276"/>
      </w:tblGrid>
      <w:tr w:rsidR="000D6B8B" w:rsidRPr="000D6B8B" w:rsidTr="002C4C51">
        <w:trPr>
          <w:trHeight w:val="793"/>
        </w:trPr>
        <w:tc>
          <w:tcPr>
            <w:tcW w:w="5385" w:type="dxa"/>
            <w:tcBorders>
              <w:top w:val="single" w:sz="4" w:space="0" w:color="auto"/>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176"/>
              <w:jc w:val="center"/>
              <w:rPr>
                <w:rFonts w:eastAsia="Times New Roman"/>
                <w:bCs/>
                <w:color w:val="000000"/>
                <w:sz w:val="20"/>
                <w:szCs w:val="20"/>
              </w:rPr>
            </w:pPr>
            <w:r w:rsidRPr="000D6B8B">
              <w:rPr>
                <w:rFonts w:eastAsia="Times New Roman"/>
                <w:bCs/>
                <w:color w:val="000000"/>
                <w:sz w:val="20"/>
                <w:szCs w:val="20"/>
              </w:rPr>
              <w:t>Наименование подпрограммы</w:t>
            </w:r>
          </w:p>
        </w:tc>
        <w:tc>
          <w:tcPr>
            <w:tcW w:w="1560" w:type="dxa"/>
            <w:tcBorders>
              <w:top w:val="single" w:sz="4" w:space="0" w:color="auto"/>
              <w:left w:val="nil"/>
              <w:bottom w:val="single" w:sz="4" w:space="0" w:color="auto"/>
              <w:right w:val="single" w:sz="4" w:space="0" w:color="auto"/>
            </w:tcBorders>
            <w:vAlign w:val="bottom"/>
            <w:hideMark/>
          </w:tcPr>
          <w:p w:rsidR="000D6B8B" w:rsidRPr="000D6B8B" w:rsidRDefault="000D6B8B" w:rsidP="002C4C51">
            <w:pPr>
              <w:spacing w:after="0" w:line="240" w:lineRule="auto"/>
              <w:ind w:left="0" w:firstLine="0"/>
              <w:jc w:val="center"/>
              <w:rPr>
                <w:rFonts w:eastAsia="Times New Roman"/>
                <w:b/>
                <w:sz w:val="20"/>
                <w:szCs w:val="20"/>
              </w:rPr>
            </w:pPr>
            <w:r w:rsidRPr="000D6B8B">
              <w:rPr>
                <w:rFonts w:eastAsia="Times New Roman"/>
                <w:color w:val="000000"/>
                <w:sz w:val="20"/>
                <w:szCs w:val="20"/>
              </w:rPr>
              <w:t>Утверждено решением Думы  от 29.11.2018 г. № 70  VI - рд</w:t>
            </w:r>
          </w:p>
        </w:tc>
        <w:tc>
          <w:tcPr>
            <w:tcW w:w="1559" w:type="dxa"/>
            <w:tcBorders>
              <w:top w:val="single" w:sz="4" w:space="0" w:color="auto"/>
              <w:left w:val="nil"/>
              <w:bottom w:val="single" w:sz="4" w:space="0" w:color="auto"/>
              <w:right w:val="single" w:sz="4" w:space="0" w:color="auto"/>
            </w:tcBorders>
            <w:hideMark/>
          </w:tcPr>
          <w:p w:rsidR="000D6B8B" w:rsidRPr="000D6B8B" w:rsidRDefault="000D6B8B" w:rsidP="002C4C51">
            <w:pPr>
              <w:spacing w:after="0" w:line="240" w:lineRule="auto"/>
              <w:ind w:left="0" w:firstLine="0"/>
              <w:rPr>
                <w:rFonts w:eastAsia="Times New Roman"/>
                <w:sz w:val="20"/>
                <w:szCs w:val="20"/>
              </w:rPr>
            </w:pPr>
            <w:r w:rsidRPr="000D6B8B">
              <w:rPr>
                <w:rFonts w:eastAsia="Times New Roman"/>
                <w:sz w:val="20"/>
                <w:szCs w:val="20"/>
              </w:rPr>
              <w:t>Проект решения Думы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6B8B" w:rsidRPr="000D6B8B" w:rsidRDefault="000D6B8B" w:rsidP="002C4C51">
            <w:pPr>
              <w:spacing w:after="0" w:line="240" w:lineRule="auto"/>
              <w:ind w:left="0" w:firstLine="0"/>
              <w:rPr>
                <w:rFonts w:eastAsia="Times New Roman"/>
                <w:sz w:val="20"/>
                <w:szCs w:val="20"/>
              </w:rPr>
            </w:pPr>
            <w:r w:rsidRPr="000D6B8B">
              <w:rPr>
                <w:rFonts w:eastAsia="Times New Roman"/>
                <w:sz w:val="20"/>
                <w:szCs w:val="20"/>
              </w:rPr>
              <w:t xml:space="preserve">Отклонения  </w:t>
            </w:r>
          </w:p>
        </w:tc>
      </w:tr>
      <w:tr w:rsidR="000D6B8B" w:rsidRPr="000D6B8B" w:rsidTr="002C4C51">
        <w:trPr>
          <w:trHeight w:val="621"/>
        </w:trPr>
        <w:tc>
          <w:tcPr>
            <w:tcW w:w="538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0"/>
              <w:rPr>
                <w:rFonts w:eastAsia="Times New Roman"/>
                <w:sz w:val="20"/>
                <w:szCs w:val="20"/>
              </w:rPr>
            </w:pPr>
            <w:r w:rsidRPr="000D6B8B">
              <w:rPr>
                <w:rFonts w:eastAsia="Times New Roman"/>
                <w:sz w:val="20"/>
                <w:szCs w:val="20"/>
              </w:rPr>
              <w:t xml:space="preserve">«Оказание поддержки учреждениям образования и культуры в решении финансово-хозяйственных задач в Слюдянском МО» </w:t>
            </w:r>
          </w:p>
        </w:tc>
        <w:tc>
          <w:tcPr>
            <w:tcW w:w="1560" w:type="dxa"/>
            <w:tcBorders>
              <w:top w:val="nil"/>
              <w:left w:val="nil"/>
              <w:bottom w:val="single" w:sz="4" w:space="0" w:color="auto"/>
              <w:right w:val="single" w:sz="4" w:space="0" w:color="auto"/>
            </w:tcBorders>
            <w:vAlign w:val="center"/>
          </w:tcPr>
          <w:p w:rsidR="000D6B8B" w:rsidRPr="000D6B8B" w:rsidRDefault="000D6B8B" w:rsidP="002C4C51">
            <w:pPr>
              <w:ind w:left="0" w:right="-250" w:firstLine="176"/>
              <w:rPr>
                <w:rFonts w:eastAsia="Times New Roman"/>
                <w:sz w:val="20"/>
                <w:szCs w:val="20"/>
              </w:rPr>
            </w:pPr>
            <w:r w:rsidRPr="000D6B8B">
              <w:rPr>
                <w:rFonts w:eastAsia="Times New Roman"/>
                <w:sz w:val="20"/>
                <w:szCs w:val="20"/>
              </w:rPr>
              <w:t>48 890,2</w:t>
            </w:r>
          </w:p>
        </w:tc>
        <w:tc>
          <w:tcPr>
            <w:tcW w:w="1559" w:type="dxa"/>
            <w:tcBorders>
              <w:top w:val="nil"/>
              <w:left w:val="nil"/>
              <w:bottom w:val="single" w:sz="4" w:space="0" w:color="auto"/>
              <w:right w:val="single" w:sz="4" w:space="0" w:color="auto"/>
            </w:tcBorders>
            <w:vAlign w:val="center"/>
          </w:tcPr>
          <w:p w:rsidR="000D6B8B" w:rsidRPr="000D6B8B" w:rsidRDefault="000D6B8B" w:rsidP="002C4C51">
            <w:pPr>
              <w:ind w:left="0" w:right="-250" w:firstLine="176"/>
              <w:rPr>
                <w:rFonts w:eastAsia="Times New Roman"/>
                <w:sz w:val="20"/>
                <w:szCs w:val="20"/>
              </w:rPr>
            </w:pPr>
            <w:r w:rsidRPr="000D6B8B">
              <w:rPr>
                <w:rFonts w:eastAsia="Times New Roman"/>
                <w:sz w:val="20"/>
                <w:szCs w:val="20"/>
              </w:rPr>
              <w:t>47 460,3</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w:t>
            </w:r>
            <w:r w:rsidRPr="000D6B8B">
              <w:rPr>
                <w:rFonts w:eastAsia="Times New Roman"/>
                <w:sz w:val="20"/>
                <w:szCs w:val="20"/>
              </w:rPr>
              <w:t xml:space="preserve"> </w:t>
            </w:r>
            <w:r w:rsidRPr="000D6B8B">
              <w:rPr>
                <w:rFonts w:eastAsia="Times New Roman"/>
                <w:sz w:val="20"/>
                <w:szCs w:val="20"/>
              </w:rPr>
              <w:t>1 429,9</w:t>
            </w:r>
          </w:p>
        </w:tc>
      </w:tr>
      <w:tr w:rsidR="000D6B8B" w:rsidRPr="000D6B8B" w:rsidTr="002C4C51">
        <w:trPr>
          <w:trHeight w:val="591"/>
        </w:trPr>
        <w:tc>
          <w:tcPr>
            <w:tcW w:w="538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0"/>
              <w:rPr>
                <w:rFonts w:eastAsia="Times New Roman"/>
                <w:sz w:val="20"/>
                <w:szCs w:val="20"/>
              </w:rPr>
            </w:pPr>
            <w:r w:rsidRPr="000D6B8B">
              <w:rPr>
                <w:rFonts w:eastAsia="Times New Roman"/>
                <w:sz w:val="20"/>
                <w:szCs w:val="20"/>
              </w:rPr>
              <w:t>«Развитие информационно-методического центра через работу с педагогическим персоналом и одаренными детьми »</w:t>
            </w:r>
          </w:p>
        </w:tc>
        <w:tc>
          <w:tcPr>
            <w:tcW w:w="1560"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r w:rsidRPr="000D6B8B">
              <w:rPr>
                <w:rFonts w:eastAsia="Times New Roman"/>
                <w:sz w:val="20"/>
                <w:szCs w:val="20"/>
              </w:rPr>
              <w:t>1 641,0</w:t>
            </w:r>
          </w:p>
        </w:tc>
        <w:tc>
          <w:tcPr>
            <w:tcW w:w="1559"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r w:rsidRPr="000D6B8B">
              <w:rPr>
                <w:rFonts w:eastAsia="Times New Roman"/>
                <w:sz w:val="20"/>
                <w:szCs w:val="20"/>
              </w:rPr>
              <w:t>1 747,0</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w:t>
            </w:r>
            <w:r w:rsidRPr="000D6B8B">
              <w:rPr>
                <w:rFonts w:eastAsia="Times New Roman"/>
                <w:sz w:val="20"/>
                <w:szCs w:val="20"/>
              </w:rPr>
              <w:t xml:space="preserve"> </w:t>
            </w:r>
            <w:r w:rsidRPr="000D6B8B">
              <w:rPr>
                <w:rFonts w:eastAsia="Times New Roman"/>
                <w:sz w:val="20"/>
                <w:szCs w:val="20"/>
              </w:rPr>
              <w:t>106,0</w:t>
            </w:r>
          </w:p>
        </w:tc>
      </w:tr>
      <w:tr w:rsidR="000D6B8B" w:rsidRPr="000D6B8B" w:rsidTr="002C4C51">
        <w:trPr>
          <w:trHeight w:val="267"/>
        </w:trPr>
        <w:tc>
          <w:tcPr>
            <w:tcW w:w="5385"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ind w:left="0" w:right="-250" w:firstLine="176"/>
              <w:rPr>
                <w:rFonts w:eastAsia="Times New Roman"/>
                <w:sz w:val="20"/>
                <w:szCs w:val="20"/>
              </w:rPr>
            </w:pPr>
            <w:r w:rsidRPr="000D6B8B">
              <w:rPr>
                <w:rFonts w:eastAsia="Times New Roman"/>
                <w:sz w:val="20"/>
                <w:szCs w:val="20"/>
              </w:rPr>
              <w:t>«Проведение культурно-массовых мероприятий в Слюдянском МО»</w:t>
            </w:r>
          </w:p>
        </w:tc>
        <w:tc>
          <w:tcPr>
            <w:tcW w:w="1560" w:type="dxa"/>
            <w:tcBorders>
              <w:top w:val="nil"/>
              <w:left w:val="nil"/>
              <w:bottom w:val="single" w:sz="4" w:space="0" w:color="auto"/>
              <w:right w:val="single" w:sz="4" w:space="0" w:color="auto"/>
            </w:tcBorders>
            <w:vAlign w:val="center"/>
          </w:tcPr>
          <w:p w:rsidR="000D6B8B" w:rsidRPr="000D6B8B" w:rsidRDefault="000D6B8B" w:rsidP="002C4C51">
            <w:pPr>
              <w:ind w:left="0" w:right="-250" w:firstLine="176"/>
              <w:jc w:val="center"/>
              <w:rPr>
                <w:rFonts w:eastAsia="Times New Roman"/>
                <w:sz w:val="20"/>
                <w:szCs w:val="20"/>
              </w:rPr>
            </w:pPr>
            <w:r w:rsidRPr="000D6B8B">
              <w:rPr>
                <w:rFonts w:eastAsia="Times New Roman"/>
                <w:sz w:val="20"/>
                <w:szCs w:val="20"/>
              </w:rPr>
              <w:t>997,1</w:t>
            </w:r>
          </w:p>
        </w:tc>
        <w:tc>
          <w:tcPr>
            <w:tcW w:w="1559" w:type="dxa"/>
            <w:tcBorders>
              <w:top w:val="nil"/>
              <w:left w:val="nil"/>
              <w:bottom w:val="single" w:sz="4" w:space="0" w:color="auto"/>
              <w:right w:val="single" w:sz="4" w:space="0" w:color="auto"/>
            </w:tcBorders>
            <w:vAlign w:val="center"/>
          </w:tcPr>
          <w:p w:rsidR="000D6B8B" w:rsidRPr="000D6B8B" w:rsidRDefault="000D6B8B" w:rsidP="002C4C51">
            <w:pPr>
              <w:ind w:left="0" w:right="-250" w:firstLine="176"/>
              <w:jc w:val="center"/>
              <w:rPr>
                <w:rFonts w:eastAsia="Times New Roman"/>
                <w:sz w:val="20"/>
                <w:szCs w:val="20"/>
              </w:rPr>
            </w:pPr>
            <w:r w:rsidRPr="000D6B8B">
              <w:rPr>
                <w:rFonts w:eastAsia="Times New Roman"/>
                <w:sz w:val="20"/>
                <w:szCs w:val="20"/>
              </w:rPr>
              <w:t>1 072,1</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75,0</w:t>
            </w:r>
          </w:p>
        </w:tc>
      </w:tr>
      <w:tr w:rsidR="000D6B8B" w:rsidRPr="000D6B8B" w:rsidTr="002C4C51">
        <w:trPr>
          <w:trHeight w:val="267"/>
        </w:trPr>
        <w:tc>
          <w:tcPr>
            <w:tcW w:w="5385"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ind w:left="0" w:right="-250" w:firstLine="176"/>
              <w:rPr>
                <w:rFonts w:eastAsia="Times New Roman"/>
                <w:sz w:val="20"/>
                <w:szCs w:val="20"/>
              </w:rPr>
            </w:pPr>
            <w:r w:rsidRPr="000D6B8B">
              <w:rPr>
                <w:rFonts w:eastAsia="Times New Roman"/>
                <w:sz w:val="20"/>
                <w:szCs w:val="20"/>
              </w:rPr>
              <w:t>«Развитие дистанционного образования в муниципальном образовании Слюдянский район»</w:t>
            </w:r>
          </w:p>
        </w:tc>
        <w:tc>
          <w:tcPr>
            <w:tcW w:w="1560" w:type="dxa"/>
            <w:tcBorders>
              <w:top w:val="nil"/>
              <w:left w:val="nil"/>
              <w:bottom w:val="single" w:sz="4" w:space="0" w:color="auto"/>
              <w:right w:val="single" w:sz="4" w:space="0" w:color="auto"/>
            </w:tcBorders>
            <w:vAlign w:val="center"/>
          </w:tcPr>
          <w:p w:rsidR="000D6B8B" w:rsidRPr="000D6B8B" w:rsidRDefault="000D6B8B" w:rsidP="002C4C51">
            <w:pPr>
              <w:ind w:left="0" w:right="-250" w:firstLine="176"/>
              <w:jc w:val="center"/>
              <w:rPr>
                <w:rFonts w:eastAsia="Times New Roman"/>
                <w:sz w:val="20"/>
                <w:szCs w:val="20"/>
              </w:rPr>
            </w:pPr>
            <w:r w:rsidRPr="000D6B8B">
              <w:rPr>
                <w:rFonts w:eastAsia="Times New Roman"/>
                <w:sz w:val="20"/>
                <w:szCs w:val="20"/>
              </w:rPr>
              <w:t>473,5</w:t>
            </w:r>
          </w:p>
        </w:tc>
        <w:tc>
          <w:tcPr>
            <w:tcW w:w="1559" w:type="dxa"/>
            <w:tcBorders>
              <w:top w:val="nil"/>
              <w:left w:val="nil"/>
              <w:bottom w:val="single" w:sz="4" w:space="0" w:color="auto"/>
              <w:right w:val="single" w:sz="4" w:space="0" w:color="auto"/>
            </w:tcBorders>
            <w:vAlign w:val="center"/>
          </w:tcPr>
          <w:p w:rsidR="000D6B8B" w:rsidRPr="000D6B8B" w:rsidRDefault="000D6B8B" w:rsidP="002C4C51">
            <w:pPr>
              <w:ind w:left="0" w:right="-250" w:firstLine="176"/>
              <w:jc w:val="center"/>
              <w:rPr>
                <w:rFonts w:eastAsia="Times New Roman"/>
                <w:sz w:val="20"/>
                <w:szCs w:val="20"/>
              </w:rPr>
            </w:pPr>
            <w:r w:rsidRPr="000D6B8B">
              <w:rPr>
                <w:rFonts w:eastAsia="Times New Roman"/>
                <w:sz w:val="20"/>
                <w:szCs w:val="20"/>
              </w:rPr>
              <w:t>494,2</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20,7</w:t>
            </w:r>
          </w:p>
        </w:tc>
      </w:tr>
      <w:tr w:rsidR="000D6B8B" w:rsidRPr="000D6B8B" w:rsidTr="002C4C51">
        <w:trPr>
          <w:trHeight w:val="267"/>
        </w:trPr>
        <w:tc>
          <w:tcPr>
            <w:tcW w:w="5385" w:type="dxa"/>
            <w:tcBorders>
              <w:top w:val="nil"/>
              <w:left w:val="single" w:sz="4" w:space="0" w:color="auto"/>
              <w:bottom w:val="single" w:sz="4" w:space="0" w:color="auto"/>
              <w:right w:val="single" w:sz="4" w:space="0" w:color="auto"/>
            </w:tcBorders>
            <w:noWrap/>
            <w:vAlign w:val="center"/>
            <w:hideMark/>
          </w:tcPr>
          <w:p w:rsidR="000D6B8B" w:rsidRPr="000D6B8B" w:rsidRDefault="000D6B8B" w:rsidP="002C4C51">
            <w:pPr>
              <w:ind w:left="0" w:right="-250" w:firstLine="176"/>
              <w:jc w:val="center"/>
              <w:rPr>
                <w:rFonts w:eastAsia="Times New Roman"/>
                <w:sz w:val="20"/>
                <w:szCs w:val="20"/>
              </w:rPr>
            </w:pPr>
            <w:r w:rsidRPr="000D6B8B">
              <w:rPr>
                <w:rFonts w:eastAsia="Times New Roman"/>
                <w:sz w:val="20"/>
                <w:szCs w:val="20"/>
              </w:rPr>
              <w:t>ИТОГО </w:t>
            </w:r>
          </w:p>
        </w:tc>
        <w:tc>
          <w:tcPr>
            <w:tcW w:w="1560" w:type="dxa"/>
            <w:tcBorders>
              <w:top w:val="nil"/>
              <w:left w:val="nil"/>
              <w:bottom w:val="single" w:sz="4" w:space="0" w:color="auto"/>
              <w:right w:val="single" w:sz="4" w:space="0" w:color="auto"/>
            </w:tcBorders>
            <w:vAlign w:val="center"/>
          </w:tcPr>
          <w:p w:rsidR="000D6B8B" w:rsidRPr="000D6B8B" w:rsidRDefault="000D6B8B" w:rsidP="002C4C51">
            <w:pPr>
              <w:ind w:left="0" w:right="-250" w:firstLine="176"/>
              <w:rPr>
                <w:rFonts w:eastAsia="Times New Roman"/>
                <w:sz w:val="20"/>
                <w:szCs w:val="20"/>
              </w:rPr>
            </w:pPr>
            <w:r w:rsidRPr="000D6B8B">
              <w:rPr>
                <w:rFonts w:eastAsia="Times New Roman"/>
                <w:sz w:val="20"/>
                <w:szCs w:val="20"/>
              </w:rPr>
              <w:t>52 001,7</w:t>
            </w:r>
          </w:p>
        </w:tc>
        <w:tc>
          <w:tcPr>
            <w:tcW w:w="1559" w:type="dxa"/>
            <w:tcBorders>
              <w:top w:val="nil"/>
              <w:left w:val="nil"/>
              <w:bottom w:val="single" w:sz="4" w:space="0" w:color="auto"/>
              <w:right w:val="single" w:sz="4" w:space="0" w:color="auto"/>
            </w:tcBorders>
            <w:vAlign w:val="center"/>
          </w:tcPr>
          <w:p w:rsidR="000D6B8B" w:rsidRPr="000D6B8B" w:rsidRDefault="000D6B8B" w:rsidP="002C4C51">
            <w:pPr>
              <w:ind w:left="0" w:right="-250" w:firstLine="176"/>
              <w:jc w:val="center"/>
              <w:rPr>
                <w:rFonts w:eastAsia="Times New Roman"/>
                <w:sz w:val="20"/>
                <w:szCs w:val="20"/>
              </w:rPr>
            </w:pPr>
            <w:r w:rsidRPr="000D6B8B">
              <w:rPr>
                <w:rFonts w:eastAsia="Times New Roman"/>
                <w:sz w:val="20"/>
                <w:szCs w:val="20"/>
              </w:rPr>
              <w:t>50 773,6</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w:t>
            </w:r>
            <w:r w:rsidRPr="000D6B8B">
              <w:rPr>
                <w:rFonts w:eastAsia="Times New Roman"/>
                <w:sz w:val="20"/>
                <w:szCs w:val="20"/>
              </w:rPr>
              <w:t xml:space="preserve"> </w:t>
            </w:r>
            <w:r w:rsidRPr="000D6B8B">
              <w:rPr>
                <w:rFonts w:eastAsia="Times New Roman"/>
                <w:sz w:val="20"/>
                <w:szCs w:val="20"/>
              </w:rPr>
              <w:t>1 228,2</w:t>
            </w:r>
          </w:p>
        </w:tc>
      </w:tr>
    </w:tbl>
    <w:p w:rsidR="000D6B8B" w:rsidRPr="000D6B8B" w:rsidRDefault="000D6B8B" w:rsidP="000D6B8B">
      <w:pPr>
        <w:spacing w:after="0" w:line="240" w:lineRule="auto"/>
        <w:ind w:firstLine="567"/>
        <w:jc w:val="both"/>
        <w:rPr>
          <w:rFonts w:eastAsia="Times New Roman"/>
          <w:bCs/>
        </w:rPr>
      </w:pPr>
      <w:r w:rsidRPr="000D6B8B">
        <w:rPr>
          <w:rFonts w:eastAsia="Times New Roman"/>
          <w:bCs/>
        </w:rPr>
        <w:t xml:space="preserve">       </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xml:space="preserve">     </w:t>
      </w:r>
      <w:r w:rsidRPr="000D6B8B">
        <w:rPr>
          <w:rFonts w:eastAsia="Times New Roman"/>
          <w:b/>
          <w:bCs/>
        </w:rPr>
        <w:t xml:space="preserve">Муниципальная программа «Социальная поддержка населения  муниципального образования  Слюдянский район»  на 2014-2020 годы </w:t>
      </w:r>
      <w:r w:rsidRPr="000D6B8B">
        <w:rPr>
          <w:rFonts w:eastAsia="Times New Roman"/>
          <w:bCs/>
        </w:rPr>
        <w:t xml:space="preserve"> </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xml:space="preserve">     На основании решения Думы МО Слюдянский район от 25.10.2018 года № 68 </w:t>
      </w:r>
      <w:r w:rsidRPr="000D6B8B">
        <w:rPr>
          <w:rFonts w:eastAsia="Times New Roman"/>
          <w:bCs/>
          <w:lang w:val="en-US"/>
        </w:rPr>
        <w:t>VI</w:t>
      </w:r>
      <w:r w:rsidRPr="000D6B8B">
        <w:rPr>
          <w:rFonts w:eastAsia="Times New Roman"/>
          <w:bCs/>
        </w:rPr>
        <w:t xml:space="preserve"> –рд  в данную программу внесено новое мероприятие «Дополнительные меры социальной поддержки семей, проживающих на территории МО Слюдянский район, в которых одновременно родилось трое и более детей». В связи с чем,  проект бюджета предлагает дополнительно увеличить финансирование программы на 350,0 тыс. руб. </w:t>
      </w:r>
    </w:p>
    <w:p w:rsidR="000D6B8B" w:rsidRPr="000D6B8B" w:rsidRDefault="000D6B8B" w:rsidP="000D6B8B">
      <w:pPr>
        <w:spacing w:after="0" w:line="240" w:lineRule="auto"/>
        <w:ind w:firstLine="567"/>
        <w:jc w:val="both"/>
        <w:rPr>
          <w:rFonts w:eastAsia="Times New Roman"/>
          <w:bCs/>
        </w:rPr>
      </w:pPr>
    </w:p>
    <w:p w:rsidR="000D6B8B" w:rsidRPr="000D6B8B" w:rsidRDefault="000D6B8B" w:rsidP="000D6B8B">
      <w:pPr>
        <w:spacing w:after="0" w:line="240" w:lineRule="auto"/>
        <w:ind w:firstLine="567"/>
        <w:jc w:val="both"/>
        <w:rPr>
          <w:rFonts w:eastAsia="Times New Roman"/>
          <w:bCs/>
        </w:rPr>
      </w:pPr>
      <w:r w:rsidRPr="000D6B8B">
        <w:rPr>
          <w:rFonts w:eastAsia="Times New Roman"/>
          <w:b/>
          <w:bCs/>
        </w:rPr>
        <w:t xml:space="preserve">     Муниципальная программа «Охрана окружающей среды на территории   муниципального образования  Слюдянский район»  на 2014-2020 годы </w:t>
      </w:r>
      <w:r w:rsidRPr="000D6B8B">
        <w:rPr>
          <w:rFonts w:eastAsia="Times New Roman"/>
          <w:bCs/>
        </w:rPr>
        <w:t xml:space="preserve"> </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xml:space="preserve">   Плановые расходы на реализацию программы будут уменьшены на 967,5 тыс. руб. на сумму экономии по результатам проведения проверки достоверности определения сметной стоимости и государственной экспертизы проектной документации по объекту «Полигон ТКО и на территории МО Слюдянский район.</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xml:space="preserve">  </w:t>
      </w:r>
    </w:p>
    <w:p w:rsidR="000D6B8B" w:rsidRPr="000D6B8B" w:rsidRDefault="000D6B8B" w:rsidP="000D6B8B">
      <w:pPr>
        <w:spacing w:after="0" w:line="240" w:lineRule="auto"/>
        <w:ind w:firstLine="567"/>
        <w:jc w:val="both"/>
        <w:rPr>
          <w:rFonts w:eastAsia="Times New Roman"/>
          <w:bCs/>
        </w:rPr>
      </w:pPr>
      <w:r w:rsidRPr="000D6B8B">
        <w:rPr>
          <w:rFonts w:eastAsia="Times New Roman"/>
          <w:b/>
          <w:bCs/>
        </w:rPr>
        <w:t xml:space="preserve">     Муниципальная программа «Поддержка и развитие образования и культуры муниципального образования Слюдянский район»  на 2014-2020 годы </w:t>
      </w:r>
      <w:r w:rsidRPr="000D6B8B">
        <w:rPr>
          <w:rFonts w:eastAsia="Times New Roman"/>
          <w:bCs/>
        </w:rPr>
        <w:t xml:space="preserve"> </w:t>
      </w:r>
    </w:p>
    <w:p w:rsidR="000D6B8B" w:rsidRPr="000D6B8B" w:rsidRDefault="000D6B8B" w:rsidP="000D6B8B">
      <w:pPr>
        <w:spacing w:after="0" w:line="240" w:lineRule="auto"/>
        <w:ind w:firstLine="567"/>
        <w:jc w:val="both"/>
        <w:rPr>
          <w:rFonts w:eastAsia="Times New Roman"/>
          <w:bCs/>
        </w:rPr>
      </w:pPr>
      <w:r w:rsidRPr="000D6B8B">
        <w:rPr>
          <w:rFonts w:eastAsia="Times New Roman"/>
          <w:bCs/>
        </w:rPr>
        <w:t xml:space="preserve">   Финансирование программы будет уменьшено на 4 067,9 тыс. руб. на сумму экономии, а также в связи с оплатой работ в 2019 году. </w:t>
      </w:r>
    </w:p>
    <w:p w:rsidR="000D6B8B" w:rsidRPr="000D6B8B" w:rsidRDefault="000D6B8B" w:rsidP="000D6B8B">
      <w:pPr>
        <w:spacing w:after="0" w:line="240" w:lineRule="auto"/>
        <w:ind w:firstLine="567"/>
        <w:jc w:val="both"/>
        <w:rPr>
          <w:rFonts w:eastAsia="Times New Roman"/>
          <w:bCs/>
        </w:rPr>
      </w:pP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
          <w:bCs/>
        </w:rPr>
      </w:pPr>
      <w:r w:rsidRPr="000D6B8B">
        <w:rPr>
          <w:rFonts w:eastAsia="Times New Roman"/>
          <w:b/>
          <w:bCs/>
        </w:rPr>
        <w:t xml:space="preserve">    Муниципальная программа «Совершенствование механизмов управления МО </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
          <w:bCs/>
        </w:rPr>
        <w:t xml:space="preserve">Слюдянский район в 2014-2020 годах» </w:t>
      </w:r>
      <w:r w:rsidRPr="000D6B8B">
        <w:rPr>
          <w:rFonts w:eastAsia="Times New Roman"/>
          <w:bCs/>
        </w:rPr>
        <w:t xml:space="preserve"> </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Cs/>
        </w:rPr>
        <w:t xml:space="preserve">   Расходы на реализацию мероприятий  программы проектом бюджета на 2018 год предлагается увеличить на 2 225,0  тыс. руб.,  на 2019 год  уменьшить на 600,0  тыс. руб. </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Cs/>
        </w:rPr>
        <w:t xml:space="preserve">     Изменения финансирования  в разрезе подпрограмм представлены в  нижеследующей таблице:</w:t>
      </w:r>
    </w:p>
    <w:p w:rsidR="000D6B8B" w:rsidRPr="000D6B8B" w:rsidRDefault="000D6B8B" w:rsidP="000D6B8B">
      <w:pPr>
        <w:autoSpaceDE w:val="0"/>
        <w:autoSpaceDN w:val="0"/>
        <w:adjustRightInd w:val="0"/>
        <w:spacing w:after="0" w:line="240" w:lineRule="auto"/>
        <w:jc w:val="right"/>
        <w:rPr>
          <w:rFonts w:ascii="Calibri" w:eastAsia="Times New Roman" w:hAnsi="Calibri" w:cs="Calibri"/>
          <w:b/>
          <w:i/>
          <w:color w:val="17365D"/>
          <w:sz w:val="20"/>
          <w:szCs w:val="20"/>
          <w:u w:val="single"/>
        </w:rPr>
      </w:pPr>
      <w:r w:rsidRPr="000D6B8B">
        <w:rPr>
          <w:rFonts w:eastAsia="Calibri"/>
          <w:sz w:val="20"/>
          <w:szCs w:val="20"/>
          <w:lang w:eastAsia="en-US"/>
        </w:rPr>
        <w:t>тыс. руб.</w:t>
      </w:r>
    </w:p>
    <w:tbl>
      <w:tblPr>
        <w:tblW w:w="9780" w:type="dxa"/>
        <w:tblInd w:w="-743" w:type="dxa"/>
        <w:tblLayout w:type="fixed"/>
        <w:tblLook w:val="04A0" w:firstRow="1" w:lastRow="0" w:firstColumn="1" w:lastColumn="0" w:noHBand="0" w:noVBand="1"/>
      </w:tblPr>
      <w:tblGrid>
        <w:gridCol w:w="5385"/>
        <w:gridCol w:w="1560"/>
        <w:gridCol w:w="1559"/>
        <w:gridCol w:w="1276"/>
      </w:tblGrid>
      <w:tr w:rsidR="000D6B8B" w:rsidRPr="000D6B8B" w:rsidTr="002C4C51">
        <w:trPr>
          <w:trHeight w:val="793"/>
        </w:trPr>
        <w:tc>
          <w:tcPr>
            <w:tcW w:w="5385" w:type="dxa"/>
            <w:tcBorders>
              <w:top w:val="single" w:sz="4" w:space="0" w:color="auto"/>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176"/>
              <w:jc w:val="center"/>
              <w:rPr>
                <w:rFonts w:eastAsia="Times New Roman"/>
                <w:bCs/>
                <w:color w:val="000000"/>
                <w:sz w:val="20"/>
                <w:szCs w:val="20"/>
              </w:rPr>
            </w:pPr>
            <w:r w:rsidRPr="000D6B8B">
              <w:rPr>
                <w:rFonts w:eastAsia="Times New Roman"/>
                <w:bCs/>
                <w:color w:val="000000"/>
                <w:sz w:val="20"/>
                <w:szCs w:val="20"/>
              </w:rPr>
              <w:t>Наименование подпрограмм</w:t>
            </w:r>
          </w:p>
        </w:tc>
        <w:tc>
          <w:tcPr>
            <w:tcW w:w="1560" w:type="dxa"/>
            <w:tcBorders>
              <w:top w:val="single" w:sz="4" w:space="0" w:color="auto"/>
              <w:left w:val="nil"/>
              <w:bottom w:val="single" w:sz="4" w:space="0" w:color="auto"/>
              <w:right w:val="single" w:sz="4" w:space="0" w:color="auto"/>
            </w:tcBorders>
            <w:vAlign w:val="bottom"/>
            <w:hideMark/>
          </w:tcPr>
          <w:p w:rsidR="000D6B8B" w:rsidRPr="000D6B8B" w:rsidRDefault="000D6B8B" w:rsidP="002C4C51">
            <w:pPr>
              <w:spacing w:after="0" w:line="240" w:lineRule="auto"/>
              <w:ind w:left="0" w:firstLine="0"/>
              <w:jc w:val="center"/>
              <w:rPr>
                <w:rFonts w:eastAsia="Times New Roman"/>
                <w:b/>
                <w:sz w:val="20"/>
                <w:szCs w:val="20"/>
              </w:rPr>
            </w:pPr>
            <w:r w:rsidRPr="000D6B8B">
              <w:rPr>
                <w:rFonts w:eastAsia="Times New Roman"/>
                <w:color w:val="000000"/>
                <w:sz w:val="20"/>
                <w:szCs w:val="20"/>
              </w:rPr>
              <w:t>Утверждено решением Думы  от 29.11.2018 г. № 70  VI - рд</w:t>
            </w:r>
          </w:p>
        </w:tc>
        <w:tc>
          <w:tcPr>
            <w:tcW w:w="1559" w:type="dxa"/>
            <w:tcBorders>
              <w:top w:val="single" w:sz="4" w:space="0" w:color="auto"/>
              <w:left w:val="nil"/>
              <w:bottom w:val="single" w:sz="4" w:space="0" w:color="auto"/>
              <w:right w:val="single" w:sz="4" w:space="0" w:color="auto"/>
            </w:tcBorders>
            <w:hideMark/>
          </w:tcPr>
          <w:p w:rsidR="000D6B8B" w:rsidRPr="000D6B8B" w:rsidRDefault="000D6B8B" w:rsidP="002C4C51">
            <w:pPr>
              <w:spacing w:after="0" w:line="240" w:lineRule="auto"/>
              <w:ind w:left="0" w:firstLine="0"/>
              <w:rPr>
                <w:rFonts w:eastAsia="Times New Roman"/>
                <w:sz w:val="20"/>
                <w:szCs w:val="20"/>
              </w:rPr>
            </w:pPr>
            <w:r w:rsidRPr="000D6B8B">
              <w:rPr>
                <w:rFonts w:eastAsia="Times New Roman"/>
                <w:sz w:val="20"/>
                <w:szCs w:val="20"/>
              </w:rPr>
              <w:t>Проект решения Думы</w:t>
            </w:r>
          </w:p>
        </w:tc>
        <w:tc>
          <w:tcPr>
            <w:tcW w:w="1276" w:type="dxa"/>
            <w:tcBorders>
              <w:top w:val="single" w:sz="4" w:space="0" w:color="auto"/>
              <w:left w:val="single" w:sz="4" w:space="0" w:color="auto"/>
              <w:bottom w:val="single" w:sz="4" w:space="0" w:color="auto"/>
              <w:right w:val="single" w:sz="4" w:space="0" w:color="auto"/>
            </w:tcBorders>
            <w:vAlign w:val="bottom"/>
            <w:hideMark/>
          </w:tcPr>
          <w:p w:rsidR="000D6B8B" w:rsidRPr="000D6B8B" w:rsidRDefault="000D6B8B" w:rsidP="002C4C51">
            <w:pPr>
              <w:spacing w:after="0" w:line="240" w:lineRule="auto"/>
              <w:ind w:left="0" w:firstLine="0"/>
              <w:rPr>
                <w:rFonts w:eastAsia="Times New Roman"/>
                <w:sz w:val="20"/>
                <w:szCs w:val="20"/>
              </w:rPr>
            </w:pPr>
            <w:r w:rsidRPr="000D6B8B">
              <w:rPr>
                <w:rFonts w:eastAsia="Times New Roman"/>
                <w:sz w:val="20"/>
                <w:szCs w:val="20"/>
              </w:rPr>
              <w:t xml:space="preserve">Отклонения  </w:t>
            </w:r>
          </w:p>
        </w:tc>
      </w:tr>
      <w:tr w:rsidR="000D6B8B" w:rsidRPr="000D6B8B" w:rsidTr="002C4C51">
        <w:trPr>
          <w:trHeight w:val="745"/>
        </w:trPr>
        <w:tc>
          <w:tcPr>
            <w:tcW w:w="538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0"/>
              <w:rPr>
                <w:rFonts w:eastAsia="Times New Roman"/>
                <w:sz w:val="20"/>
                <w:szCs w:val="20"/>
              </w:rPr>
            </w:pPr>
            <w:r w:rsidRPr="000D6B8B">
              <w:rPr>
                <w:rFonts w:eastAsia="Times New Roman"/>
                <w:sz w:val="20"/>
                <w:szCs w:val="20"/>
              </w:rPr>
              <w:t>«Реализация полномочий по решению вопросов местного значения администрацией муниципального района»</w:t>
            </w:r>
          </w:p>
        </w:tc>
        <w:tc>
          <w:tcPr>
            <w:tcW w:w="1560" w:type="dxa"/>
            <w:tcBorders>
              <w:top w:val="nil"/>
              <w:left w:val="nil"/>
              <w:bottom w:val="single" w:sz="4" w:space="0" w:color="auto"/>
              <w:right w:val="single" w:sz="4" w:space="0" w:color="auto"/>
            </w:tcBorders>
            <w:hideMark/>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47 408,8</w:t>
            </w:r>
          </w:p>
        </w:tc>
        <w:tc>
          <w:tcPr>
            <w:tcW w:w="1559"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47 427,4</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18,6</w:t>
            </w:r>
          </w:p>
        </w:tc>
      </w:tr>
      <w:tr w:rsidR="000D6B8B" w:rsidRPr="000D6B8B" w:rsidTr="002C4C51">
        <w:trPr>
          <w:trHeight w:val="801"/>
        </w:trPr>
        <w:tc>
          <w:tcPr>
            <w:tcW w:w="538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0"/>
              <w:rPr>
                <w:rFonts w:eastAsia="Times New Roman"/>
                <w:sz w:val="20"/>
                <w:szCs w:val="20"/>
              </w:rPr>
            </w:pPr>
            <w:r w:rsidRPr="000D6B8B">
              <w:rPr>
                <w:rFonts w:eastAsia="Times New Roman"/>
                <w:sz w:val="20"/>
                <w:szCs w:val="20"/>
              </w:rPr>
              <w:t>«Обеспечение качественного и сбалансированного управления бюджетными средствами муниципального образования Слюдянский район»</w:t>
            </w:r>
          </w:p>
        </w:tc>
        <w:tc>
          <w:tcPr>
            <w:tcW w:w="1560"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161 216,8</w:t>
            </w:r>
          </w:p>
        </w:tc>
        <w:tc>
          <w:tcPr>
            <w:tcW w:w="1559"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162 011,9</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795,1</w:t>
            </w:r>
          </w:p>
        </w:tc>
      </w:tr>
      <w:tr w:rsidR="000D6B8B" w:rsidRPr="000D6B8B" w:rsidTr="002C4C51">
        <w:trPr>
          <w:trHeight w:val="916"/>
        </w:trPr>
        <w:tc>
          <w:tcPr>
            <w:tcW w:w="538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0"/>
              <w:rPr>
                <w:rFonts w:eastAsia="Times New Roman"/>
                <w:sz w:val="20"/>
                <w:szCs w:val="20"/>
              </w:rPr>
            </w:pPr>
            <w:r w:rsidRPr="000D6B8B">
              <w:rPr>
                <w:rFonts w:eastAsia="Times New Roman"/>
                <w:sz w:val="20"/>
                <w:szCs w:val="20"/>
              </w:rPr>
              <w:t>«Повышение качества управления муниципальным имуществом и земельными ресурсами в Слюдянском муниципальном районе на 2014-2019 годы»</w:t>
            </w:r>
          </w:p>
        </w:tc>
        <w:tc>
          <w:tcPr>
            <w:tcW w:w="1560"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10 161,2</w:t>
            </w:r>
          </w:p>
        </w:tc>
        <w:tc>
          <w:tcPr>
            <w:tcW w:w="1559"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10 970,6</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809,4</w:t>
            </w:r>
          </w:p>
        </w:tc>
      </w:tr>
      <w:tr w:rsidR="000D6B8B" w:rsidRPr="000D6B8B" w:rsidTr="002C4C51">
        <w:trPr>
          <w:trHeight w:val="1231"/>
        </w:trPr>
        <w:tc>
          <w:tcPr>
            <w:tcW w:w="538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0"/>
              <w:rPr>
                <w:rFonts w:eastAsia="Times New Roman"/>
                <w:sz w:val="20"/>
                <w:szCs w:val="20"/>
              </w:rPr>
            </w:pPr>
            <w:r w:rsidRPr="000D6B8B">
              <w:rPr>
                <w:rFonts w:eastAsia="Times New Roman"/>
                <w:sz w:val="20"/>
                <w:szCs w:val="20"/>
              </w:rPr>
              <w:t>«Развитие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w:t>
            </w:r>
          </w:p>
        </w:tc>
        <w:tc>
          <w:tcPr>
            <w:tcW w:w="1560"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6 843,6</w:t>
            </w:r>
          </w:p>
        </w:tc>
        <w:tc>
          <w:tcPr>
            <w:tcW w:w="1559"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6 744,6</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w:t>
            </w:r>
            <w:r w:rsidRPr="000D6B8B">
              <w:rPr>
                <w:rFonts w:eastAsia="Times New Roman"/>
                <w:sz w:val="20"/>
                <w:szCs w:val="20"/>
              </w:rPr>
              <w:t xml:space="preserve"> </w:t>
            </w:r>
            <w:r w:rsidRPr="000D6B8B">
              <w:rPr>
                <w:rFonts w:eastAsia="Times New Roman"/>
                <w:sz w:val="20"/>
                <w:szCs w:val="20"/>
              </w:rPr>
              <w:t>99,0</w:t>
            </w:r>
          </w:p>
        </w:tc>
      </w:tr>
      <w:tr w:rsidR="000D6B8B" w:rsidRPr="000D6B8B" w:rsidTr="002C4C51">
        <w:trPr>
          <w:trHeight w:val="850"/>
        </w:trPr>
        <w:tc>
          <w:tcPr>
            <w:tcW w:w="538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33" w:firstLine="176"/>
              <w:rPr>
                <w:rFonts w:eastAsia="Times New Roman"/>
                <w:sz w:val="20"/>
                <w:szCs w:val="20"/>
              </w:rPr>
            </w:pPr>
            <w:r w:rsidRPr="000D6B8B">
              <w:rPr>
                <w:rFonts w:eastAsia="Times New Roman"/>
                <w:sz w:val="20"/>
                <w:szCs w:val="20"/>
              </w:rPr>
              <w:t>«Информационное освещение деятельности органов местного самоуправления Слюдянского муниципального района»</w:t>
            </w:r>
          </w:p>
        </w:tc>
        <w:tc>
          <w:tcPr>
            <w:tcW w:w="1560"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2 021,3</w:t>
            </w:r>
          </w:p>
        </w:tc>
        <w:tc>
          <w:tcPr>
            <w:tcW w:w="1559"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3 021,3</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0,0</w:t>
            </w:r>
          </w:p>
        </w:tc>
      </w:tr>
      <w:tr w:rsidR="000D6B8B" w:rsidRPr="000D6B8B" w:rsidTr="002C4C51">
        <w:trPr>
          <w:trHeight w:val="694"/>
        </w:trPr>
        <w:tc>
          <w:tcPr>
            <w:tcW w:w="538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firstLine="176"/>
              <w:rPr>
                <w:rFonts w:eastAsia="Times New Roman"/>
                <w:sz w:val="20"/>
                <w:szCs w:val="20"/>
              </w:rPr>
            </w:pPr>
            <w:r w:rsidRPr="000D6B8B">
              <w:rPr>
                <w:rFonts w:eastAsia="Times New Roman"/>
                <w:sz w:val="20"/>
                <w:szCs w:val="20"/>
              </w:rPr>
              <w:t>«Осуществление функций управления в сфере образования и культуры в Слюдянском муниципальном районе»</w:t>
            </w:r>
          </w:p>
        </w:tc>
        <w:tc>
          <w:tcPr>
            <w:tcW w:w="1560" w:type="dxa"/>
            <w:tcBorders>
              <w:top w:val="nil"/>
              <w:left w:val="nil"/>
              <w:bottom w:val="single" w:sz="4" w:space="0" w:color="auto"/>
              <w:right w:val="single" w:sz="4" w:space="0" w:color="auto"/>
            </w:tcBorders>
            <w:hideMark/>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10 765,3</w:t>
            </w:r>
          </w:p>
        </w:tc>
        <w:tc>
          <w:tcPr>
            <w:tcW w:w="1559"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11 466,2</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701,0</w:t>
            </w:r>
          </w:p>
        </w:tc>
      </w:tr>
      <w:tr w:rsidR="000D6B8B" w:rsidRPr="000D6B8B" w:rsidTr="002C4C51">
        <w:trPr>
          <w:trHeight w:val="751"/>
        </w:trPr>
        <w:tc>
          <w:tcPr>
            <w:tcW w:w="538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176"/>
              <w:rPr>
                <w:rFonts w:eastAsia="Times New Roman"/>
                <w:sz w:val="20"/>
                <w:szCs w:val="20"/>
              </w:rPr>
            </w:pPr>
            <w:r w:rsidRPr="000D6B8B">
              <w:rPr>
                <w:rFonts w:eastAsia="Times New Roman"/>
                <w:sz w:val="20"/>
                <w:szCs w:val="20"/>
              </w:rPr>
              <w:t>«Предоставление гражданам субсидий на оплату жилых помещений и коммунальных услуг»</w:t>
            </w:r>
          </w:p>
        </w:tc>
        <w:tc>
          <w:tcPr>
            <w:tcW w:w="1560"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2 421,5</w:t>
            </w:r>
          </w:p>
        </w:tc>
        <w:tc>
          <w:tcPr>
            <w:tcW w:w="1559"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2 421,5</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0,0</w:t>
            </w:r>
          </w:p>
        </w:tc>
      </w:tr>
      <w:tr w:rsidR="000D6B8B" w:rsidRPr="000D6B8B" w:rsidTr="002C4C51">
        <w:trPr>
          <w:trHeight w:val="894"/>
        </w:trPr>
        <w:tc>
          <w:tcPr>
            <w:tcW w:w="538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176"/>
              <w:rPr>
                <w:rFonts w:eastAsia="Times New Roman"/>
                <w:sz w:val="20"/>
                <w:szCs w:val="20"/>
              </w:rPr>
            </w:pPr>
            <w:r w:rsidRPr="000D6B8B">
              <w:rPr>
                <w:rFonts w:eastAsia="Times New Roman"/>
                <w:sz w:val="20"/>
                <w:szCs w:val="20"/>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560" w:type="dxa"/>
            <w:tcBorders>
              <w:top w:val="nil"/>
              <w:left w:val="nil"/>
              <w:bottom w:val="single" w:sz="4" w:space="0" w:color="auto"/>
              <w:right w:val="single" w:sz="4" w:space="0" w:color="auto"/>
            </w:tcBorders>
          </w:tcPr>
          <w:p w:rsidR="000D6B8B" w:rsidRPr="000D6B8B" w:rsidRDefault="000D6B8B" w:rsidP="002C4C51">
            <w:pPr>
              <w:ind w:left="-534" w:firstLine="534"/>
              <w:jc w:val="center"/>
              <w:rPr>
                <w:rFonts w:eastAsia="Times New Roman"/>
                <w:sz w:val="20"/>
                <w:szCs w:val="20"/>
              </w:rPr>
            </w:pPr>
          </w:p>
          <w:p w:rsidR="000D6B8B" w:rsidRPr="000D6B8B" w:rsidRDefault="000D6B8B" w:rsidP="002C4C51">
            <w:pPr>
              <w:ind w:left="-534" w:firstLine="534"/>
              <w:jc w:val="center"/>
              <w:rPr>
                <w:rFonts w:eastAsia="Times New Roman"/>
                <w:sz w:val="20"/>
                <w:szCs w:val="20"/>
              </w:rPr>
            </w:pPr>
            <w:r w:rsidRPr="000D6B8B">
              <w:rPr>
                <w:rFonts w:eastAsia="Times New Roman"/>
                <w:sz w:val="20"/>
                <w:szCs w:val="20"/>
              </w:rPr>
              <w:t>1 268,5</w:t>
            </w:r>
          </w:p>
        </w:tc>
        <w:tc>
          <w:tcPr>
            <w:tcW w:w="1559" w:type="dxa"/>
            <w:tcBorders>
              <w:top w:val="nil"/>
              <w:left w:val="nil"/>
              <w:bottom w:val="single" w:sz="4" w:space="0" w:color="auto"/>
              <w:right w:val="single" w:sz="4" w:space="0" w:color="auto"/>
            </w:tcBorders>
          </w:tcPr>
          <w:p w:rsidR="000D6B8B" w:rsidRPr="000D6B8B" w:rsidRDefault="000D6B8B" w:rsidP="002C4C51">
            <w:pPr>
              <w:ind w:left="-534" w:firstLine="534"/>
              <w:jc w:val="center"/>
              <w:rPr>
                <w:rFonts w:eastAsia="Times New Roman"/>
                <w:sz w:val="20"/>
                <w:szCs w:val="20"/>
              </w:rPr>
            </w:pPr>
          </w:p>
          <w:p w:rsidR="000D6B8B" w:rsidRPr="000D6B8B" w:rsidRDefault="000D6B8B" w:rsidP="002C4C51">
            <w:pPr>
              <w:ind w:left="-534" w:firstLine="534"/>
              <w:jc w:val="center"/>
              <w:rPr>
                <w:rFonts w:eastAsia="Times New Roman"/>
                <w:sz w:val="20"/>
                <w:szCs w:val="20"/>
              </w:rPr>
            </w:pPr>
            <w:r w:rsidRPr="000D6B8B">
              <w:rPr>
                <w:rFonts w:eastAsia="Times New Roman"/>
                <w:sz w:val="20"/>
                <w:szCs w:val="20"/>
              </w:rPr>
              <w:t>1 268,5</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ind w:left="-534" w:firstLine="534"/>
              <w:jc w:val="center"/>
              <w:rPr>
                <w:rFonts w:eastAsia="Times New Roman"/>
                <w:sz w:val="20"/>
                <w:szCs w:val="20"/>
              </w:rPr>
            </w:pPr>
            <w:r w:rsidRPr="000D6B8B">
              <w:rPr>
                <w:rFonts w:eastAsia="Times New Roman"/>
                <w:sz w:val="20"/>
                <w:szCs w:val="20"/>
              </w:rPr>
              <w:t>0,0</w:t>
            </w:r>
          </w:p>
        </w:tc>
      </w:tr>
      <w:tr w:rsidR="000D6B8B" w:rsidRPr="000D6B8B" w:rsidTr="002C4C51">
        <w:trPr>
          <w:trHeight w:val="804"/>
        </w:trPr>
        <w:tc>
          <w:tcPr>
            <w:tcW w:w="538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33" w:firstLine="176"/>
              <w:rPr>
                <w:rFonts w:eastAsia="Times New Roman"/>
                <w:sz w:val="20"/>
                <w:szCs w:val="20"/>
              </w:rPr>
            </w:pPr>
            <w:r w:rsidRPr="000D6B8B">
              <w:rPr>
                <w:rFonts w:eastAsia="Times New Roman"/>
                <w:sz w:val="20"/>
                <w:szCs w:val="20"/>
              </w:rPr>
              <w:t>«Хранение, комплектование, учет и использование архивных документов, относящихся к государственной собственности Иркутской области»</w:t>
            </w:r>
          </w:p>
        </w:tc>
        <w:tc>
          <w:tcPr>
            <w:tcW w:w="1560"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367,1</w:t>
            </w:r>
          </w:p>
        </w:tc>
        <w:tc>
          <w:tcPr>
            <w:tcW w:w="1559"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367,1</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0,0</w:t>
            </w:r>
          </w:p>
        </w:tc>
      </w:tr>
      <w:tr w:rsidR="000D6B8B" w:rsidRPr="000D6B8B" w:rsidTr="002C4C51">
        <w:trPr>
          <w:trHeight w:val="312"/>
        </w:trPr>
        <w:tc>
          <w:tcPr>
            <w:tcW w:w="538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250" w:firstLine="176"/>
              <w:rPr>
                <w:rFonts w:eastAsia="Times New Roman"/>
                <w:sz w:val="20"/>
                <w:szCs w:val="20"/>
              </w:rPr>
            </w:pPr>
            <w:r w:rsidRPr="000D6B8B">
              <w:rPr>
                <w:rFonts w:eastAsia="Times New Roman"/>
                <w:sz w:val="20"/>
                <w:szCs w:val="20"/>
              </w:rPr>
              <w:t>«Полномочия в сфере труда»</w:t>
            </w:r>
          </w:p>
        </w:tc>
        <w:tc>
          <w:tcPr>
            <w:tcW w:w="1560" w:type="dxa"/>
            <w:tcBorders>
              <w:top w:val="nil"/>
              <w:left w:val="nil"/>
              <w:bottom w:val="single" w:sz="4" w:space="0" w:color="auto"/>
              <w:right w:val="single" w:sz="4" w:space="0" w:color="auto"/>
            </w:tcBorders>
            <w:hideMark/>
          </w:tcPr>
          <w:p w:rsidR="000D6B8B" w:rsidRPr="000D6B8B" w:rsidRDefault="000D6B8B" w:rsidP="002C4C51">
            <w:pPr>
              <w:jc w:val="center"/>
              <w:rPr>
                <w:rFonts w:eastAsia="Times New Roman"/>
                <w:sz w:val="20"/>
                <w:szCs w:val="20"/>
              </w:rPr>
            </w:pPr>
            <w:r w:rsidRPr="000D6B8B">
              <w:rPr>
                <w:rFonts w:eastAsia="Times New Roman"/>
                <w:sz w:val="20"/>
                <w:szCs w:val="20"/>
              </w:rPr>
              <w:t>629,6</w:t>
            </w:r>
          </w:p>
        </w:tc>
        <w:tc>
          <w:tcPr>
            <w:tcW w:w="1559"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r w:rsidRPr="000D6B8B">
              <w:rPr>
                <w:rFonts w:eastAsia="Times New Roman"/>
                <w:sz w:val="20"/>
                <w:szCs w:val="20"/>
              </w:rPr>
              <w:t>629,6</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r w:rsidRPr="000D6B8B">
              <w:rPr>
                <w:rFonts w:eastAsia="Times New Roman"/>
                <w:sz w:val="20"/>
                <w:szCs w:val="20"/>
              </w:rPr>
              <w:t>0,0</w:t>
            </w:r>
          </w:p>
        </w:tc>
      </w:tr>
      <w:tr w:rsidR="000D6B8B" w:rsidRPr="000D6B8B" w:rsidTr="002C4C51">
        <w:trPr>
          <w:trHeight w:val="416"/>
        </w:trPr>
        <w:tc>
          <w:tcPr>
            <w:tcW w:w="5385" w:type="dxa"/>
            <w:tcBorders>
              <w:top w:val="nil"/>
              <w:left w:val="single" w:sz="4" w:space="0" w:color="auto"/>
              <w:bottom w:val="single" w:sz="4" w:space="0" w:color="auto"/>
              <w:right w:val="single" w:sz="4" w:space="0" w:color="auto"/>
            </w:tcBorders>
            <w:vAlign w:val="center"/>
            <w:hideMark/>
          </w:tcPr>
          <w:p w:rsidR="000D6B8B" w:rsidRPr="000D6B8B" w:rsidRDefault="000D6B8B" w:rsidP="002C4C51">
            <w:pPr>
              <w:ind w:left="0" w:right="33" w:firstLine="176"/>
              <w:rPr>
                <w:rFonts w:eastAsia="Times New Roman"/>
                <w:sz w:val="20"/>
                <w:szCs w:val="20"/>
              </w:rPr>
            </w:pPr>
            <w:r w:rsidRPr="000D6B8B">
              <w:rPr>
                <w:rFonts w:eastAsia="Times New Roman"/>
                <w:sz w:val="20"/>
                <w:szCs w:val="20"/>
              </w:rPr>
              <w:t xml:space="preserve">«Определение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0D6B8B">
              <w:rPr>
                <w:rFonts w:eastAsia="Times New Roman"/>
                <w:sz w:val="20"/>
                <w:szCs w:val="20"/>
              </w:rPr>
              <w:lastRenderedPageBreak/>
              <w:t>административной ответственности»</w:t>
            </w:r>
          </w:p>
        </w:tc>
        <w:tc>
          <w:tcPr>
            <w:tcW w:w="1560"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1 259,9</w:t>
            </w:r>
          </w:p>
        </w:tc>
        <w:tc>
          <w:tcPr>
            <w:tcW w:w="1559"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1 259,9</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p>
          <w:p w:rsidR="000D6B8B" w:rsidRPr="000D6B8B" w:rsidRDefault="000D6B8B" w:rsidP="002C4C51">
            <w:pPr>
              <w:jc w:val="center"/>
              <w:rPr>
                <w:rFonts w:eastAsia="Times New Roman"/>
                <w:sz w:val="20"/>
                <w:szCs w:val="20"/>
              </w:rPr>
            </w:pPr>
            <w:r w:rsidRPr="000D6B8B">
              <w:rPr>
                <w:rFonts w:eastAsia="Times New Roman"/>
                <w:sz w:val="20"/>
                <w:szCs w:val="20"/>
              </w:rPr>
              <w:t>0,0</w:t>
            </w:r>
          </w:p>
        </w:tc>
      </w:tr>
      <w:tr w:rsidR="000D6B8B" w:rsidRPr="000D6B8B" w:rsidTr="002C4C51">
        <w:trPr>
          <w:trHeight w:val="267"/>
        </w:trPr>
        <w:tc>
          <w:tcPr>
            <w:tcW w:w="5385" w:type="dxa"/>
            <w:tcBorders>
              <w:top w:val="nil"/>
              <w:left w:val="single" w:sz="4" w:space="0" w:color="auto"/>
              <w:bottom w:val="single" w:sz="4" w:space="0" w:color="auto"/>
              <w:right w:val="single" w:sz="4" w:space="0" w:color="auto"/>
            </w:tcBorders>
            <w:noWrap/>
            <w:vAlign w:val="center"/>
            <w:hideMark/>
          </w:tcPr>
          <w:p w:rsidR="000D6B8B" w:rsidRPr="000D6B8B" w:rsidRDefault="000D6B8B" w:rsidP="002C4C51">
            <w:pPr>
              <w:ind w:left="0" w:right="-250" w:firstLine="176"/>
              <w:jc w:val="center"/>
              <w:rPr>
                <w:rFonts w:eastAsia="Times New Roman"/>
                <w:sz w:val="20"/>
                <w:szCs w:val="20"/>
              </w:rPr>
            </w:pPr>
            <w:r w:rsidRPr="000D6B8B">
              <w:rPr>
                <w:rFonts w:eastAsia="Times New Roman"/>
                <w:sz w:val="20"/>
                <w:szCs w:val="20"/>
              </w:rPr>
              <w:lastRenderedPageBreak/>
              <w:t>ИТОГО </w:t>
            </w:r>
          </w:p>
        </w:tc>
        <w:tc>
          <w:tcPr>
            <w:tcW w:w="1560" w:type="dxa"/>
            <w:tcBorders>
              <w:top w:val="nil"/>
              <w:left w:val="nil"/>
              <w:bottom w:val="single" w:sz="4" w:space="0" w:color="auto"/>
              <w:right w:val="single" w:sz="4" w:space="0" w:color="auto"/>
            </w:tcBorders>
            <w:hideMark/>
          </w:tcPr>
          <w:p w:rsidR="000D6B8B" w:rsidRPr="000D6B8B" w:rsidRDefault="000D6B8B" w:rsidP="002C4C51">
            <w:pPr>
              <w:jc w:val="center"/>
              <w:rPr>
                <w:rFonts w:eastAsia="Times New Roman"/>
                <w:bCs/>
                <w:sz w:val="20"/>
                <w:szCs w:val="20"/>
              </w:rPr>
            </w:pPr>
            <w:r w:rsidRPr="000D6B8B">
              <w:rPr>
                <w:rFonts w:eastAsia="Times New Roman"/>
                <w:bCs/>
                <w:sz w:val="20"/>
                <w:szCs w:val="20"/>
              </w:rPr>
              <w:t>244 363,5</w:t>
            </w:r>
          </w:p>
        </w:tc>
        <w:tc>
          <w:tcPr>
            <w:tcW w:w="1559" w:type="dxa"/>
            <w:tcBorders>
              <w:top w:val="nil"/>
              <w:left w:val="nil"/>
              <w:bottom w:val="single" w:sz="4" w:space="0" w:color="auto"/>
              <w:right w:val="single" w:sz="4" w:space="0" w:color="auto"/>
            </w:tcBorders>
          </w:tcPr>
          <w:p w:rsidR="000D6B8B" w:rsidRPr="000D6B8B" w:rsidRDefault="000D6B8B" w:rsidP="002C4C51">
            <w:pPr>
              <w:jc w:val="center"/>
              <w:rPr>
                <w:rFonts w:eastAsia="Times New Roman"/>
                <w:bCs/>
                <w:sz w:val="20"/>
                <w:szCs w:val="20"/>
              </w:rPr>
            </w:pPr>
            <w:r w:rsidRPr="000D6B8B">
              <w:rPr>
                <w:rFonts w:eastAsia="Times New Roman"/>
                <w:bCs/>
                <w:sz w:val="20"/>
                <w:szCs w:val="20"/>
              </w:rPr>
              <w:t>246 588,6</w:t>
            </w:r>
          </w:p>
        </w:tc>
        <w:tc>
          <w:tcPr>
            <w:tcW w:w="1276" w:type="dxa"/>
            <w:tcBorders>
              <w:top w:val="nil"/>
              <w:left w:val="single" w:sz="4" w:space="0" w:color="auto"/>
              <w:bottom w:val="single" w:sz="4" w:space="0" w:color="auto"/>
              <w:right w:val="single" w:sz="4" w:space="0" w:color="auto"/>
            </w:tcBorders>
            <w:noWrap/>
            <w:vAlign w:val="center"/>
          </w:tcPr>
          <w:p w:rsidR="000D6B8B" w:rsidRPr="000D6B8B" w:rsidRDefault="000D6B8B" w:rsidP="002C4C51">
            <w:pPr>
              <w:jc w:val="center"/>
              <w:rPr>
                <w:rFonts w:eastAsia="Times New Roman"/>
                <w:bCs/>
                <w:sz w:val="20"/>
                <w:szCs w:val="20"/>
              </w:rPr>
            </w:pPr>
            <w:r w:rsidRPr="000D6B8B">
              <w:rPr>
                <w:rFonts w:eastAsia="Times New Roman"/>
                <w:bCs/>
                <w:sz w:val="20"/>
                <w:szCs w:val="20"/>
              </w:rPr>
              <w:t xml:space="preserve"> 2 225,0 </w:t>
            </w:r>
          </w:p>
        </w:tc>
      </w:tr>
    </w:tbl>
    <w:p w:rsidR="000D6B8B" w:rsidRPr="000D6B8B" w:rsidRDefault="000D6B8B" w:rsidP="000D6B8B">
      <w:pPr>
        <w:spacing w:after="0" w:line="240" w:lineRule="auto"/>
        <w:ind w:right="-1" w:firstLine="993"/>
        <w:jc w:val="both"/>
        <w:rPr>
          <w:rFonts w:eastAsia="Times New Roman"/>
        </w:rPr>
      </w:pP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rPr>
      </w:pPr>
      <w:r w:rsidRPr="000D6B8B">
        <w:rPr>
          <w:rFonts w:eastAsia="Times New Roman"/>
          <w:bCs/>
        </w:rPr>
        <w:t xml:space="preserve"> В рамках реализации подпрограммы </w:t>
      </w:r>
      <w:r w:rsidRPr="000D6B8B">
        <w:rPr>
          <w:rFonts w:eastAsia="Times New Roman"/>
          <w:b/>
        </w:rPr>
        <w:t>«Реализация полномочий по решению вопросов местного значения администрацией муниципального района»</w:t>
      </w:r>
      <w:r w:rsidRPr="000D6B8B">
        <w:rPr>
          <w:rFonts w:eastAsia="Times New Roman"/>
        </w:rPr>
        <w:t xml:space="preserve"> расходы на 2018 год проект бюджета предлагает увеличить на 18,6 тыс. руб. для оплаты договоров на обучение сотрудников Управления стратегического развития администрации района, плановое финансирование на 2019 год уменьшить на 600,0 тыс. руб., увеличив расходы на мероприятия муниципальной программы  </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Cs/>
        </w:rPr>
        <w:t xml:space="preserve">Подпрограмма </w:t>
      </w:r>
      <w:r w:rsidRPr="000D6B8B">
        <w:rPr>
          <w:rFonts w:eastAsia="Times New Roman"/>
          <w:b/>
        </w:rPr>
        <w:t>«Обеспечение качественного и сбалансированного управления бюджетными средствами муниципального образования Слюдянский район»</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Cs/>
        </w:rPr>
        <w:t>Финансирование мероприятий программы проект бюджета предлагает увеличить на 795,1 тыс. руб., из них планируется направить:</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Cs/>
        </w:rPr>
        <w:t>-  на увеличение дотации на выравнивание уровня бюджетной обеспеченности поселений  485,0 тыс. руб., на обеспечение функционирования КФ  39,9 тыс. руб.;</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Cs/>
        </w:rPr>
        <w:t xml:space="preserve">-  310,0 тыс. руб. на обеспечение функционирования Комитета финансов МО Слюдянский район. </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Cs/>
        </w:rPr>
        <w:t xml:space="preserve"> </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Cs/>
        </w:rPr>
        <w:t xml:space="preserve">Подпрограмма </w:t>
      </w:r>
      <w:r w:rsidRPr="000D6B8B">
        <w:rPr>
          <w:rFonts w:eastAsia="Times New Roman"/>
          <w:b/>
          <w:bCs/>
        </w:rPr>
        <w:t>«</w:t>
      </w:r>
      <w:r w:rsidRPr="000D6B8B">
        <w:rPr>
          <w:rFonts w:eastAsia="Times New Roman"/>
          <w:b/>
        </w:rPr>
        <w:t>Повышение качества управления муниципальным имуществом и земельными ресурсами в Слюдянском муниципальном районе»</w:t>
      </w:r>
      <w:r w:rsidRPr="000D6B8B">
        <w:rPr>
          <w:rFonts w:eastAsia="Times New Roman"/>
          <w:bCs/>
        </w:rPr>
        <w:t xml:space="preserve"> проект решения  предлагает увеличить расходы на 809,4 тыс. руб., в том числе: </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Cs/>
        </w:rPr>
        <w:t>- 679,3 тыс. руб. на оплату налога на прибыль, налога с продаж, НДС;</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Cs/>
        </w:rPr>
        <w:t>- 16,5 тыс. руб. оплата договора на диспансеризацию сотрудников;</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Cs/>
        </w:rPr>
        <w:t>- 99,0 тыс. руб. для обеспечения дорожной деятельности;</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Cs/>
        </w:rPr>
        <w:t>- 14,6 тыс. руб. на обеспечение деятельности КУМИ.</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
        </w:rPr>
      </w:pPr>
      <w:r w:rsidRPr="000D6B8B">
        <w:rPr>
          <w:rFonts w:eastAsia="Times New Roman"/>
          <w:bCs/>
        </w:rPr>
        <w:t xml:space="preserve">Подпрограмма </w:t>
      </w:r>
      <w:r w:rsidRPr="000D6B8B">
        <w:rPr>
          <w:rFonts w:eastAsia="Times New Roman"/>
          <w:b/>
        </w:rPr>
        <w:t>«Осуществление функций управления в сфере образования и культуры в Слюдянском муниципальном районе»</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rPr>
        <w:t xml:space="preserve">Проектом бюджета предложено увеличить финансирование программы на 700,9 тыс. руб. и направить их на выплату компенсации сотрудникам «Комитета по социальной политике и культуре»  при увольнении.   </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
          <w:bCs/>
        </w:rPr>
        <w:t>Муниципальная программа «Создание условий для развития сельскохозяйственного производства в поселениях Слюдянского района   на 2014-2020 годы»</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
          <w:bCs/>
        </w:rPr>
        <w:t xml:space="preserve"> </w:t>
      </w:r>
      <w:r w:rsidRPr="000D6B8B">
        <w:rPr>
          <w:rFonts w:eastAsia="Times New Roman"/>
          <w:bCs/>
        </w:rPr>
        <w:t>Финансирование программы на 2019 год планируется  увеличить на 600,0 тыс. руб. на софинансирование  расходов садоводческим и огородническим некоммерческим товариществам на приведение в надлежащие состояние объектов электросетевого хозяйства.</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
          <w:bCs/>
        </w:rPr>
      </w:pPr>
      <w:r w:rsidRPr="000D6B8B">
        <w:rPr>
          <w:rFonts w:eastAsia="Times New Roman"/>
          <w:bCs/>
        </w:rPr>
        <w:t xml:space="preserve">  </w:t>
      </w:r>
    </w:p>
    <w:p w:rsidR="000D6B8B" w:rsidRPr="000D6B8B" w:rsidRDefault="000D6B8B" w:rsidP="000D6B8B">
      <w:pPr>
        <w:widowControl w:val="0"/>
        <w:tabs>
          <w:tab w:val="num" w:pos="720"/>
        </w:tabs>
        <w:autoSpaceDE w:val="0"/>
        <w:autoSpaceDN w:val="0"/>
        <w:adjustRightInd w:val="0"/>
        <w:spacing w:after="0" w:line="240" w:lineRule="auto"/>
        <w:ind w:firstLine="567"/>
        <w:jc w:val="center"/>
        <w:rPr>
          <w:rFonts w:eastAsia="Times New Roman"/>
          <w:b/>
          <w:bCs/>
        </w:rPr>
      </w:pPr>
      <w:r w:rsidRPr="000D6B8B">
        <w:rPr>
          <w:rFonts w:eastAsia="Times New Roman"/>
          <w:b/>
          <w:bCs/>
        </w:rPr>
        <w:t>Непрограммные деятельность  бюджета на 2018 год</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Cs/>
        </w:rPr>
        <w:t xml:space="preserve">    Непрограммные расходы бюджета предлагается увеличить  на 284,6 тыс. руб. из них </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Cs/>
        </w:rPr>
        <w:t>- на выплату муниципальных пенсий 4,6 тыс. руб.;</w:t>
      </w:r>
    </w:p>
    <w:p w:rsidR="000D6B8B" w:rsidRPr="000D6B8B" w:rsidRDefault="000D6B8B" w:rsidP="000D6B8B">
      <w:pPr>
        <w:widowControl w:val="0"/>
        <w:tabs>
          <w:tab w:val="num" w:pos="720"/>
        </w:tabs>
        <w:autoSpaceDE w:val="0"/>
        <w:autoSpaceDN w:val="0"/>
        <w:adjustRightInd w:val="0"/>
        <w:spacing w:after="0" w:line="240" w:lineRule="auto"/>
        <w:ind w:firstLine="567"/>
        <w:jc w:val="both"/>
        <w:rPr>
          <w:rFonts w:eastAsia="Times New Roman"/>
          <w:bCs/>
        </w:rPr>
      </w:pPr>
      <w:r w:rsidRPr="000D6B8B">
        <w:rPr>
          <w:rFonts w:eastAsia="Times New Roman"/>
          <w:bCs/>
        </w:rPr>
        <w:t xml:space="preserve">- 280,0 тыс. руб. на увеличение резервного фонда с целью проведения аварийно-восстановительных работ  объектов жизнеобеспечения населения д. Быстрая (водонапорная башня). </w:t>
      </w:r>
    </w:p>
    <w:p w:rsidR="00B426F9" w:rsidRPr="000D6B8B" w:rsidRDefault="00B426F9" w:rsidP="005205A5">
      <w:pPr>
        <w:spacing w:after="0" w:line="240" w:lineRule="auto"/>
        <w:ind w:right="-1" w:firstLine="567"/>
        <w:jc w:val="both"/>
      </w:pPr>
    </w:p>
    <w:p w:rsidR="00462122" w:rsidRPr="000D6B8B" w:rsidRDefault="00462122" w:rsidP="00462122">
      <w:pPr>
        <w:pStyle w:val="ConsPlusNormal"/>
        <w:tabs>
          <w:tab w:val="num" w:pos="720"/>
        </w:tabs>
        <w:ind w:left="-851" w:firstLine="709"/>
        <w:jc w:val="both"/>
        <w:rPr>
          <w:rFonts w:ascii="Times New Roman" w:eastAsia="Times New Roman" w:hAnsi="Times New Roman" w:cs="Times New Roman"/>
          <w:bCs/>
          <w:sz w:val="24"/>
          <w:szCs w:val="24"/>
        </w:rPr>
      </w:pPr>
    </w:p>
    <w:p w:rsidR="009D1136" w:rsidRPr="000D6B8B" w:rsidRDefault="006C029B" w:rsidP="00BF45BA">
      <w:pPr>
        <w:spacing w:after="0" w:line="240" w:lineRule="auto"/>
        <w:ind w:right="-1" w:firstLine="0"/>
        <w:jc w:val="both"/>
        <w:rPr>
          <w:rFonts w:eastAsia="Times New Roman"/>
        </w:rPr>
      </w:pPr>
      <w:r w:rsidRPr="000D6B8B">
        <w:t xml:space="preserve">     </w:t>
      </w:r>
      <w:r w:rsidR="001C38CD" w:rsidRPr="000D6B8B">
        <w:t xml:space="preserve"> </w:t>
      </w:r>
      <w:r w:rsidR="006938FF" w:rsidRPr="000D6B8B">
        <w:rPr>
          <w:rFonts w:eastAsia="Times New Roman"/>
          <w:b/>
          <w:bCs/>
        </w:rPr>
        <w:t xml:space="preserve">            </w:t>
      </w:r>
      <w:r w:rsidR="0005421C" w:rsidRPr="000D6B8B">
        <w:rPr>
          <w:rFonts w:eastAsia="Times New Roman"/>
          <w:b/>
          <w:bCs/>
        </w:rPr>
        <w:t>4</w:t>
      </w:r>
      <w:r w:rsidR="00C75513" w:rsidRPr="000D6B8B">
        <w:rPr>
          <w:rFonts w:eastAsia="Times New Roman"/>
          <w:b/>
          <w:bCs/>
        </w:rPr>
        <w:t>.</w:t>
      </w:r>
      <w:r w:rsidR="00201F33" w:rsidRPr="000D6B8B">
        <w:rPr>
          <w:rFonts w:eastAsia="Times New Roman"/>
        </w:rPr>
        <w:t xml:space="preserve"> </w:t>
      </w:r>
      <w:r w:rsidR="001F053F" w:rsidRPr="000D6B8B">
        <w:rPr>
          <w:rFonts w:eastAsia="Times New Roman"/>
        </w:rPr>
        <w:t>С учетом планируемых доходов и расходов  бюджета муниципального образования Слюдянский район предлагается утвердить</w:t>
      </w:r>
      <w:r w:rsidR="00E50EC8" w:rsidRPr="000D6B8B">
        <w:rPr>
          <w:rFonts w:eastAsia="Times New Roman"/>
        </w:rPr>
        <w:t xml:space="preserve"> дефицит  бюдж</w:t>
      </w:r>
      <w:r w:rsidR="00E96D1F" w:rsidRPr="000D6B8B">
        <w:rPr>
          <w:rFonts w:eastAsia="Times New Roman"/>
        </w:rPr>
        <w:t xml:space="preserve">ета  в </w:t>
      </w:r>
      <w:r w:rsidR="00B11FDA" w:rsidRPr="000D6B8B">
        <w:rPr>
          <w:rFonts w:eastAsia="Times New Roman"/>
        </w:rPr>
        <w:t>сумме 13 847,6</w:t>
      </w:r>
      <w:r w:rsidR="004652B4" w:rsidRPr="000D6B8B">
        <w:rPr>
          <w:rFonts w:eastAsia="Times New Roman"/>
        </w:rPr>
        <w:t xml:space="preserve"> тыс. руб. или </w:t>
      </w:r>
      <w:r w:rsidR="00B11FDA" w:rsidRPr="000D6B8B">
        <w:rPr>
          <w:rFonts w:eastAsia="Times New Roman"/>
        </w:rPr>
        <w:t>6,0</w:t>
      </w:r>
      <w:r w:rsidR="001F053F" w:rsidRPr="000D6B8B">
        <w:rPr>
          <w:rFonts w:eastAsia="Times New Roman"/>
        </w:rPr>
        <w:t xml:space="preserve"> процентов утвержденного общего годового объема доходов бюджета муниципального образования Слюдянский район  без учета  утвержденного объема безвозмездных </w:t>
      </w:r>
      <w:r w:rsidR="000B03F0" w:rsidRPr="000D6B8B">
        <w:rPr>
          <w:rFonts w:eastAsia="Times New Roman"/>
        </w:rPr>
        <w:t>поступлений</w:t>
      </w:r>
      <w:r w:rsidR="00B11FDA" w:rsidRPr="000D6B8B">
        <w:rPr>
          <w:rFonts w:eastAsia="Times New Roman"/>
        </w:rPr>
        <w:t xml:space="preserve">, что на </w:t>
      </w:r>
      <w:r w:rsidR="00127206" w:rsidRPr="000D6B8B">
        <w:rPr>
          <w:rFonts w:eastAsia="Times New Roman"/>
        </w:rPr>
        <w:t xml:space="preserve"> тыс. руб. меньше утвержденного решением Думы МО Слюдянский </w:t>
      </w:r>
      <w:r w:rsidR="00127206" w:rsidRPr="000D6B8B">
        <w:rPr>
          <w:rFonts w:eastAsia="Times New Roman" w:cs="Arial"/>
        </w:rPr>
        <w:t>от 29.11.2018 года № 70-</w:t>
      </w:r>
      <w:r w:rsidR="00127206" w:rsidRPr="000D6B8B">
        <w:rPr>
          <w:rFonts w:eastAsia="Times New Roman" w:cs="Arial"/>
          <w:lang w:val="en-US"/>
        </w:rPr>
        <w:t>VI</w:t>
      </w:r>
      <w:r w:rsidR="00127206" w:rsidRPr="000D6B8B">
        <w:rPr>
          <w:rFonts w:eastAsia="Times New Roman" w:cs="Arial"/>
        </w:rPr>
        <w:t>рд</w:t>
      </w:r>
      <w:r w:rsidR="001F053F" w:rsidRPr="000D6B8B">
        <w:rPr>
          <w:rFonts w:eastAsia="Times New Roman"/>
        </w:rPr>
        <w:t>.</w:t>
      </w:r>
    </w:p>
    <w:p w:rsidR="00682CE6" w:rsidRPr="000D6B8B" w:rsidRDefault="004B106B" w:rsidP="00682CE6">
      <w:pPr>
        <w:tabs>
          <w:tab w:val="num" w:pos="720"/>
        </w:tabs>
        <w:autoSpaceDE w:val="0"/>
        <w:autoSpaceDN w:val="0"/>
        <w:adjustRightInd w:val="0"/>
        <w:spacing w:after="0" w:line="240" w:lineRule="auto"/>
        <w:jc w:val="both"/>
        <w:rPr>
          <w:rFonts w:eastAsia="Times New Roman"/>
        </w:rPr>
      </w:pPr>
      <w:r w:rsidRPr="000D6B8B">
        <w:rPr>
          <w:rFonts w:eastAsia="Times New Roman"/>
          <w:b/>
        </w:rPr>
        <w:lastRenderedPageBreak/>
        <w:t xml:space="preserve">Размер получения кредитов </w:t>
      </w:r>
      <w:r w:rsidR="00CF607D" w:rsidRPr="000D6B8B">
        <w:rPr>
          <w:rFonts w:eastAsia="Times New Roman"/>
          <w:b/>
        </w:rPr>
        <w:t>от</w:t>
      </w:r>
      <w:r w:rsidR="00682CE6" w:rsidRPr="000D6B8B">
        <w:rPr>
          <w:rFonts w:eastAsia="Times New Roman"/>
          <w:b/>
        </w:rPr>
        <w:t xml:space="preserve"> кредитных организаций</w:t>
      </w:r>
      <w:r w:rsidR="00682CE6" w:rsidRPr="000D6B8B">
        <w:rPr>
          <w:rFonts w:eastAsia="Times New Roman"/>
        </w:rPr>
        <w:t xml:space="preserve"> относительно утвержденного решения думы муниципального об</w:t>
      </w:r>
      <w:r w:rsidR="00CF607D" w:rsidRPr="000D6B8B">
        <w:rPr>
          <w:rFonts w:eastAsia="Times New Roman"/>
        </w:rPr>
        <w:t>разования Слюдянский район от</w:t>
      </w:r>
      <w:r w:rsidR="00127206" w:rsidRPr="000D6B8B">
        <w:rPr>
          <w:rFonts w:eastAsia="Times New Roman"/>
        </w:rPr>
        <w:t xml:space="preserve"> 29.11</w:t>
      </w:r>
      <w:r w:rsidR="00682CE6" w:rsidRPr="000D6B8B">
        <w:rPr>
          <w:rFonts w:eastAsia="Times New Roman"/>
        </w:rPr>
        <w:t>.2018</w:t>
      </w:r>
      <w:r w:rsidR="00840092" w:rsidRPr="000D6B8B">
        <w:rPr>
          <w:rFonts w:eastAsia="Times New Roman"/>
        </w:rPr>
        <w:t xml:space="preserve"> </w:t>
      </w:r>
      <w:r w:rsidR="00127206" w:rsidRPr="000D6B8B">
        <w:rPr>
          <w:rFonts w:eastAsia="Times New Roman"/>
        </w:rPr>
        <w:t>года № 70</w:t>
      </w:r>
      <w:r w:rsidR="00682CE6" w:rsidRPr="000D6B8B">
        <w:rPr>
          <w:rFonts w:eastAsia="Times New Roman"/>
        </w:rPr>
        <w:t>-</w:t>
      </w:r>
      <w:r w:rsidR="00682CE6" w:rsidRPr="000D6B8B">
        <w:rPr>
          <w:rFonts w:eastAsia="Times New Roman"/>
          <w:lang w:val="en-US"/>
        </w:rPr>
        <w:t>VI</w:t>
      </w:r>
      <w:r w:rsidR="00840092" w:rsidRPr="000D6B8B">
        <w:rPr>
          <w:rFonts w:eastAsia="Times New Roman"/>
        </w:rPr>
        <w:t xml:space="preserve"> </w:t>
      </w:r>
      <w:r w:rsidR="00127206" w:rsidRPr="000D6B8B">
        <w:rPr>
          <w:rFonts w:eastAsia="Times New Roman"/>
        </w:rPr>
        <w:t>рд планируется снизить</w:t>
      </w:r>
      <w:r w:rsidR="00682CE6" w:rsidRPr="000D6B8B">
        <w:rPr>
          <w:rFonts w:eastAsia="Times New Roman"/>
        </w:rPr>
        <w:t xml:space="preserve">  на  </w:t>
      </w:r>
      <w:r w:rsidR="00682CE6" w:rsidRPr="000D6B8B">
        <w:rPr>
          <w:rFonts w:eastAsia="Times New Roman"/>
          <w:b/>
        </w:rPr>
        <w:t xml:space="preserve"> </w:t>
      </w:r>
      <w:r w:rsidR="003B371B" w:rsidRPr="000D6B8B">
        <w:rPr>
          <w:rFonts w:eastAsia="Times New Roman"/>
        </w:rPr>
        <w:t>607,2</w:t>
      </w:r>
      <w:r w:rsidR="00127206" w:rsidRPr="000D6B8B">
        <w:rPr>
          <w:rFonts w:eastAsia="Times New Roman"/>
        </w:rPr>
        <w:t xml:space="preserve"> </w:t>
      </w:r>
      <w:r w:rsidR="00682CE6" w:rsidRPr="000D6B8B">
        <w:rPr>
          <w:rFonts w:eastAsia="Times New Roman"/>
        </w:rPr>
        <w:t xml:space="preserve"> тыс. руб. в 2018</w:t>
      </w:r>
      <w:r w:rsidR="00840092" w:rsidRPr="000D6B8B">
        <w:rPr>
          <w:rFonts w:eastAsia="Times New Roman"/>
        </w:rPr>
        <w:t xml:space="preserve"> </w:t>
      </w:r>
      <w:r w:rsidR="000916FF" w:rsidRPr="000D6B8B">
        <w:rPr>
          <w:rFonts w:eastAsia="Times New Roman"/>
        </w:rPr>
        <w:t>году</w:t>
      </w:r>
      <w:r w:rsidR="00682CE6" w:rsidRPr="000D6B8B">
        <w:rPr>
          <w:rFonts w:eastAsia="Times New Roman"/>
        </w:rPr>
        <w:t>.</w:t>
      </w:r>
    </w:p>
    <w:p w:rsidR="00BD6A8F" w:rsidRPr="000D6B8B" w:rsidRDefault="00C74288" w:rsidP="00C74288">
      <w:pPr>
        <w:autoSpaceDE w:val="0"/>
        <w:autoSpaceDN w:val="0"/>
        <w:adjustRightInd w:val="0"/>
        <w:spacing w:after="0" w:line="240" w:lineRule="auto"/>
        <w:ind w:left="0" w:firstLine="0"/>
        <w:jc w:val="both"/>
        <w:rPr>
          <w:rFonts w:eastAsia="Times New Roman"/>
        </w:rPr>
      </w:pPr>
      <w:r w:rsidRPr="000D6B8B">
        <w:rPr>
          <w:rFonts w:eastAsia="Times New Roman"/>
          <w:b/>
          <w:sz w:val="28"/>
          <w:szCs w:val="28"/>
        </w:rPr>
        <w:t xml:space="preserve">       </w:t>
      </w:r>
      <w:r w:rsidRPr="000D6B8B">
        <w:rPr>
          <w:rFonts w:eastAsia="Times New Roman"/>
          <w:sz w:val="28"/>
          <w:szCs w:val="28"/>
        </w:rPr>
        <w:t xml:space="preserve">    </w:t>
      </w:r>
    </w:p>
    <w:p w:rsidR="000C1372" w:rsidRPr="000D6B8B" w:rsidRDefault="00682CE6" w:rsidP="00840092">
      <w:pPr>
        <w:tabs>
          <w:tab w:val="left" w:pos="567"/>
          <w:tab w:val="left" w:pos="709"/>
          <w:tab w:val="left" w:pos="851"/>
          <w:tab w:val="left" w:pos="993"/>
        </w:tabs>
        <w:autoSpaceDE w:val="0"/>
        <w:autoSpaceDN w:val="0"/>
        <w:adjustRightInd w:val="0"/>
        <w:spacing w:after="0" w:line="240" w:lineRule="auto"/>
        <w:ind w:firstLine="284"/>
        <w:jc w:val="both"/>
        <w:rPr>
          <w:rFonts w:eastAsia="Times New Roman"/>
        </w:rPr>
      </w:pPr>
      <w:r w:rsidRPr="000D6B8B">
        <w:rPr>
          <w:rFonts w:eastAsia="Times New Roman"/>
          <w:sz w:val="28"/>
          <w:szCs w:val="28"/>
        </w:rPr>
        <w:t xml:space="preserve">        </w:t>
      </w:r>
      <w:r w:rsidR="000C1372" w:rsidRPr="000D6B8B">
        <w:rPr>
          <w:rFonts w:eastAsia="Times New Roman"/>
          <w:b/>
        </w:rPr>
        <w:t>Верхний предел муниципального  долга</w:t>
      </w:r>
      <w:r w:rsidR="000C1372" w:rsidRPr="000D6B8B">
        <w:rPr>
          <w:rFonts w:eastAsia="Times New Roman"/>
        </w:rPr>
        <w:t xml:space="preserve">  по состоянию на 1 янв</w:t>
      </w:r>
      <w:r w:rsidR="00110F4D" w:rsidRPr="000D6B8B">
        <w:rPr>
          <w:rFonts w:eastAsia="Times New Roman"/>
        </w:rPr>
        <w:t>ар</w:t>
      </w:r>
      <w:r w:rsidR="001F053F" w:rsidRPr="000D6B8B">
        <w:rPr>
          <w:rFonts w:eastAsia="Times New Roman"/>
        </w:rPr>
        <w:t>я 2019</w:t>
      </w:r>
      <w:r w:rsidR="006938FF" w:rsidRPr="000D6B8B">
        <w:rPr>
          <w:rFonts w:eastAsia="Times New Roman"/>
        </w:rPr>
        <w:t xml:space="preserve"> года  составит </w:t>
      </w:r>
      <w:r w:rsidR="003B371B" w:rsidRPr="000D6B8B">
        <w:rPr>
          <w:rFonts w:eastAsia="Times New Roman"/>
        </w:rPr>
        <w:t>20 776,4</w:t>
      </w:r>
      <w:r w:rsidR="001F053F" w:rsidRPr="000D6B8B">
        <w:rPr>
          <w:rFonts w:eastAsia="Times New Roman"/>
        </w:rPr>
        <w:t xml:space="preserve"> </w:t>
      </w:r>
      <w:r w:rsidR="001B28F4" w:rsidRPr="000D6B8B">
        <w:rPr>
          <w:rFonts w:eastAsia="Times New Roman"/>
        </w:rPr>
        <w:t>тыс. руб</w:t>
      </w:r>
      <w:r w:rsidR="000C1372" w:rsidRPr="000D6B8B">
        <w:rPr>
          <w:rFonts w:eastAsia="Times New Roman"/>
        </w:rPr>
        <w:t>.</w:t>
      </w:r>
      <w:r w:rsidR="0028471D" w:rsidRPr="000D6B8B">
        <w:rPr>
          <w:rFonts w:eastAsia="Times New Roman"/>
        </w:rPr>
        <w:t xml:space="preserve">, на 1 января </w:t>
      </w:r>
      <w:r w:rsidR="000C1372" w:rsidRPr="000D6B8B">
        <w:rPr>
          <w:rFonts w:eastAsia="Times New Roman"/>
        </w:rPr>
        <w:t xml:space="preserve"> </w:t>
      </w:r>
      <w:r w:rsidR="001F053F" w:rsidRPr="000D6B8B">
        <w:rPr>
          <w:rFonts w:eastAsia="Times New Roman"/>
        </w:rPr>
        <w:t>2020</w:t>
      </w:r>
      <w:r w:rsidR="006938FF" w:rsidRPr="000D6B8B">
        <w:rPr>
          <w:rFonts w:eastAsia="Times New Roman"/>
        </w:rPr>
        <w:t xml:space="preserve"> года </w:t>
      </w:r>
      <w:r w:rsidR="003B371B" w:rsidRPr="000D6B8B">
        <w:rPr>
          <w:rFonts w:eastAsia="Times New Roman"/>
        </w:rPr>
        <w:t>36 054,1</w:t>
      </w:r>
      <w:r w:rsidR="008B21CB" w:rsidRPr="000D6B8B">
        <w:rPr>
          <w:rFonts w:eastAsia="Times New Roman"/>
        </w:rPr>
        <w:t xml:space="preserve"> </w:t>
      </w:r>
      <w:r w:rsidR="0028471D" w:rsidRPr="000D6B8B">
        <w:rPr>
          <w:rFonts w:eastAsia="Times New Roman"/>
        </w:rPr>
        <w:t>тыс. руб.</w:t>
      </w:r>
      <w:r w:rsidR="001F053F" w:rsidRPr="000D6B8B">
        <w:rPr>
          <w:rFonts w:eastAsia="Times New Roman"/>
        </w:rPr>
        <w:t>, на 1 января 2021</w:t>
      </w:r>
      <w:r w:rsidR="008B21CB" w:rsidRPr="000D6B8B">
        <w:rPr>
          <w:rFonts w:eastAsia="Times New Roman"/>
        </w:rPr>
        <w:t xml:space="preserve"> года </w:t>
      </w:r>
      <w:r w:rsidR="003B371B" w:rsidRPr="000D6B8B">
        <w:rPr>
          <w:rFonts w:eastAsia="Times New Roman"/>
        </w:rPr>
        <w:t>47 019,7</w:t>
      </w:r>
      <w:r w:rsidR="00EA70A7" w:rsidRPr="000D6B8B">
        <w:rPr>
          <w:rFonts w:eastAsia="Times New Roman"/>
        </w:rPr>
        <w:t xml:space="preserve"> </w:t>
      </w:r>
      <w:r w:rsidR="0028471D" w:rsidRPr="000D6B8B">
        <w:rPr>
          <w:rFonts w:eastAsia="Times New Roman"/>
        </w:rPr>
        <w:t xml:space="preserve"> тыс. руб</w:t>
      </w:r>
      <w:r w:rsidR="00110F4D" w:rsidRPr="000D6B8B">
        <w:rPr>
          <w:rFonts w:eastAsia="Times New Roman"/>
        </w:rPr>
        <w:t>.</w:t>
      </w:r>
    </w:p>
    <w:p w:rsidR="00CF7DCA" w:rsidRPr="000D6B8B" w:rsidRDefault="000B0CF8" w:rsidP="0069298E">
      <w:pPr>
        <w:spacing w:line="240" w:lineRule="auto"/>
        <w:ind w:firstLine="993"/>
        <w:jc w:val="center"/>
        <w:rPr>
          <w:b/>
        </w:rPr>
      </w:pPr>
      <w:r w:rsidRPr="000D6B8B">
        <w:rPr>
          <w:b/>
        </w:rPr>
        <w:t xml:space="preserve">Основные выводы </w:t>
      </w:r>
      <w:r w:rsidR="00A32FDB" w:rsidRPr="000D6B8B">
        <w:rPr>
          <w:b/>
        </w:rPr>
        <w:t>и р</w:t>
      </w:r>
      <w:r w:rsidR="008F4AB4" w:rsidRPr="000D6B8B">
        <w:rPr>
          <w:b/>
        </w:rPr>
        <w:t>екомендации</w:t>
      </w:r>
    </w:p>
    <w:p w:rsidR="000B0CF8" w:rsidRPr="000D6B8B" w:rsidRDefault="00A32FDB" w:rsidP="00C5176C">
      <w:pPr>
        <w:pStyle w:val="ConsPlusNormal"/>
        <w:widowControl/>
        <w:spacing w:before="100" w:beforeAutospacing="1" w:after="120"/>
        <w:ind w:left="-851" w:firstLine="993"/>
        <w:contextualSpacing/>
        <w:jc w:val="both"/>
        <w:rPr>
          <w:rFonts w:ascii="Times New Roman" w:hAnsi="Times New Roman" w:cs="Times New Roman"/>
          <w:sz w:val="24"/>
          <w:szCs w:val="24"/>
        </w:rPr>
      </w:pPr>
      <w:r w:rsidRPr="000D6B8B">
        <w:rPr>
          <w:rFonts w:ascii="Times New Roman" w:hAnsi="Times New Roman" w:cs="Times New Roman"/>
          <w:sz w:val="24"/>
          <w:szCs w:val="24"/>
        </w:rPr>
        <w:t xml:space="preserve">1. </w:t>
      </w:r>
      <w:r w:rsidR="00F542B5" w:rsidRPr="000D6B8B">
        <w:rPr>
          <w:rFonts w:ascii="Times New Roman" w:hAnsi="Times New Roman" w:cs="Times New Roman"/>
          <w:sz w:val="24"/>
          <w:szCs w:val="24"/>
        </w:rPr>
        <w:t xml:space="preserve">Контрольно-счетная палата муниципального образования Слюдянский район </w:t>
      </w:r>
      <w:r w:rsidR="000B0CF8" w:rsidRPr="000D6B8B">
        <w:rPr>
          <w:rFonts w:ascii="Times New Roman" w:hAnsi="Times New Roman" w:cs="Times New Roman"/>
          <w:sz w:val="24"/>
          <w:szCs w:val="24"/>
        </w:rPr>
        <w:t xml:space="preserve"> по итогам экспертизы отмечает, что вносимые изменения в пар</w:t>
      </w:r>
      <w:r w:rsidR="007768BA" w:rsidRPr="000D6B8B">
        <w:rPr>
          <w:rFonts w:ascii="Times New Roman" w:hAnsi="Times New Roman" w:cs="Times New Roman"/>
          <w:sz w:val="24"/>
          <w:szCs w:val="24"/>
        </w:rPr>
        <w:t xml:space="preserve">аметры </w:t>
      </w:r>
      <w:r w:rsidR="001F053F" w:rsidRPr="000D6B8B">
        <w:rPr>
          <w:rFonts w:ascii="Times New Roman" w:hAnsi="Times New Roman" w:cs="Times New Roman"/>
          <w:sz w:val="24"/>
          <w:szCs w:val="24"/>
        </w:rPr>
        <w:t xml:space="preserve">районного бюджета на 2018 и плановый период 2019 и 2020 годов </w:t>
      </w:r>
      <w:r w:rsidR="0032024F" w:rsidRPr="000D6B8B">
        <w:rPr>
          <w:rFonts w:ascii="Times New Roman" w:hAnsi="Times New Roman" w:cs="Times New Roman"/>
          <w:sz w:val="24"/>
          <w:szCs w:val="24"/>
        </w:rPr>
        <w:t xml:space="preserve"> год </w:t>
      </w:r>
      <w:r w:rsidR="00187C65" w:rsidRPr="000D6B8B">
        <w:rPr>
          <w:rFonts w:ascii="Times New Roman" w:hAnsi="Times New Roman" w:cs="Times New Roman"/>
          <w:sz w:val="24"/>
          <w:szCs w:val="24"/>
        </w:rPr>
        <w:t>соответствую</w:t>
      </w:r>
      <w:r w:rsidR="000B0CF8" w:rsidRPr="000D6B8B">
        <w:rPr>
          <w:rFonts w:ascii="Times New Roman" w:hAnsi="Times New Roman" w:cs="Times New Roman"/>
          <w:sz w:val="24"/>
          <w:szCs w:val="24"/>
        </w:rPr>
        <w:t>т действующе</w:t>
      </w:r>
      <w:r w:rsidR="004B2479" w:rsidRPr="000D6B8B">
        <w:rPr>
          <w:rFonts w:ascii="Times New Roman" w:hAnsi="Times New Roman" w:cs="Times New Roman"/>
          <w:sz w:val="24"/>
          <w:szCs w:val="24"/>
        </w:rPr>
        <w:t>му бюджетному законодательству Р</w:t>
      </w:r>
      <w:r w:rsidR="000B0CF8" w:rsidRPr="000D6B8B">
        <w:rPr>
          <w:rFonts w:ascii="Times New Roman" w:hAnsi="Times New Roman" w:cs="Times New Roman"/>
          <w:sz w:val="24"/>
          <w:szCs w:val="24"/>
        </w:rPr>
        <w:t>оссийской Федерации.</w:t>
      </w:r>
    </w:p>
    <w:p w:rsidR="0023269F" w:rsidRPr="00060441" w:rsidRDefault="007D1834" w:rsidP="00C5176C">
      <w:pPr>
        <w:pStyle w:val="ConsPlusNormal"/>
        <w:widowControl/>
        <w:spacing w:before="100" w:beforeAutospacing="1" w:after="120"/>
        <w:ind w:left="-851" w:firstLine="993"/>
        <w:contextualSpacing/>
        <w:jc w:val="both"/>
        <w:rPr>
          <w:rFonts w:ascii="Times New Roman" w:hAnsi="Times New Roman" w:cs="Times New Roman"/>
          <w:b/>
          <w:sz w:val="24"/>
          <w:szCs w:val="24"/>
        </w:rPr>
      </w:pPr>
      <w:r w:rsidRPr="000D6B8B">
        <w:rPr>
          <w:rFonts w:ascii="Times New Roman" w:hAnsi="Times New Roman" w:cs="Times New Roman"/>
          <w:b/>
          <w:sz w:val="24"/>
          <w:szCs w:val="24"/>
        </w:rPr>
        <w:t>П</w:t>
      </w:r>
      <w:r w:rsidR="0023269F" w:rsidRPr="000D6B8B">
        <w:rPr>
          <w:rFonts w:ascii="Times New Roman" w:hAnsi="Times New Roman" w:cs="Times New Roman"/>
          <w:b/>
          <w:sz w:val="24"/>
          <w:szCs w:val="24"/>
        </w:rPr>
        <w:t xml:space="preserve">роект решения соответствует действующему бюджетному  законодательству и  может быть рекомендован  к </w:t>
      </w:r>
      <w:r w:rsidR="006D1575" w:rsidRPr="000D6B8B">
        <w:rPr>
          <w:rFonts w:ascii="Times New Roman" w:hAnsi="Times New Roman" w:cs="Times New Roman"/>
          <w:b/>
          <w:sz w:val="24"/>
          <w:szCs w:val="24"/>
        </w:rPr>
        <w:t>рассмотрению</w:t>
      </w:r>
      <w:r w:rsidR="00700B0F" w:rsidRPr="000D6B8B">
        <w:rPr>
          <w:rFonts w:ascii="Times New Roman" w:hAnsi="Times New Roman" w:cs="Times New Roman"/>
          <w:b/>
          <w:sz w:val="24"/>
          <w:szCs w:val="24"/>
        </w:rPr>
        <w:t xml:space="preserve"> Думой</w:t>
      </w:r>
      <w:r w:rsidR="0023269F" w:rsidRPr="000D6B8B">
        <w:rPr>
          <w:rFonts w:ascii="Times New Roman" w:hAnsi="Times New Roman" w:cs="Times New Roman"/>
          <w:b/>
          <w:sz w:val="24"/>
          <w:szCs w:val="24"/>
        </w:rPr>
        <w:t xml:space="preserve"> муниципального образования Слюдянский район.</w:t>
      </w:r>
    </w:p>
    <w:p w:rsidR="00225C1A" w:rsidRPr="00060441" w:rsidRDefault="00225C1A" w:rsidP="00225C1A">
      <w:pPr>
        <w:pStyle w:val="a6"/>
        <w:ind w:left="0" w:firstLine="0"/>
        <w:contextualSpacing/>
      </w:pPr>
    </w:p>
    <w:p w:rsidR="001A30EE" w:rsidRPr="00060441" w:rsidRDefault="001A30EE" w:rsidP="00225C1A">
      <w:pPr>
        <w:pStyle w:val="a6"/>
        <w:ind w:left="0" w:firstLine="0"/>
        <w:contextualSpacing/>
      </w:pPr>
    </w:p>
    <w:p w:rsidR="001A30EE" w:rsidRPr="00060441" w:rsidRDefault="001A30EE" w:rsidP="00225C1A">
      <w:pPr>
        <w:pStyle w:val="a6"/>
        <w:ind w:left="0" w:firstLine="0"/>
        <w:contextualSpacing/>
      </w:pPr>
    </w:p>
    <w:p w:rsidR="00225C1A" w:rsidRPr="00060441" w:rsidRDefault="00004FF8" w:rsidP="00225C1A">
      <w:pPr>
        <w:pStyle w:val="a6"/>
        <w:ind w:left="0" w:firstLine="0"/>
        <w:contextualSpacing/>
      </w:pPr>
      <w:r w:rsidRPr="00060441">
        <w:t xml:space="preserve">Председатель КСП                                            </w:t>
      </w:r>
      <w:r w:rsidR="001F053F" w:rsidRPr="00060441">
        <w:t xml:space="preserve">                       </w:t>
      </w:r>
      <w:r w:rsidRPr="00060441">
        <w:t xml:space="preserve"> Р.А.</w:t>
      </w:r>
      <w:r w:rsidR="001F053F" w:rsidRPr="00060441">
        <w:t xml:space="preserve"> </w:t>
      </w:r>
      <w:proofErr w:type="spellStart"/>
      <w:r w:rsidRPr="00060441">
        <w:t>Щепелина</w:t>
      </w:r>
      <w:proofErr w:type="spellEnd"/>
    </w:p>
    <w:p w:rsidR="00E83ED9" w:rsidRPr="00060441" w:rsidRDefault="00E83ED9" w:rsidP="00225C1A">
      <w:pPr>
        <w:pStyle w:val="a6"/>
        <w:ind w:left="0" w:firstLine="0"/>
        <w:contextualSpacing/>
      </w:pPr>
    </w:p>
    <w:p w:rsidR="00E83ED9" w:rsidRDefault="00E83ED9" w:rsidP="00225C1A">
      <w:pPr>
        <w:pStyle w:val="a6"/>
        <w:ind w:left="0" w:firstLine="0"/>
        <w:contextualSpacing/>
      </w:pPr>
      <w:r w:rsidRPr="00060441">
        <w:t>Аудитор КСП                                                                            Л.Ю.Малахова</w:t>
      </w:r>
    </w:p>
    <w:sectPr w:rsidR="00E83ED9" w:rsidSect="00E67705">
      <w:footerReference w:type="default" r:id="rId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A09" w:rsidRDefault="00AC6A09" w:rsidP="00DE7F17">
      <w:pPr>
        <w:spacing w:after="0" w:line="240" w:lineRule="auto"/>
      </w:pPr>
      <w:r>
        <w:separator/>
      </w:r>
    </w:p>
  </w:endnote>
  <w:endnote w:type="continuationSeparator" w:id="0">
    <w:p w:rsidR="00AC6A09" w:rsidRDefault="00AC6A09" w:rsidP="00DE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44672"/>
      <w:docPartObj>
        <w:docPartGallery w:val="Page Numbers (Bottom of Page)"/>
        <w:docPartUnique/>
      </w:docPartObj>
    </w:sdtPr>
    <w:sdtContent>
      <w:p w:rsidR="00104CCC" w:rsidRDefault="00104CCC">
        <w:pPr>
          <w:pStyle w:val="ae"/>
          <w:jc w:val="center"/>
        </w:pPr>
        <w:r>
          <w:fldChar w:fldCharType="begin"/>
        </w:r>
        <w:r>
          <w:instrText xml:space="preserve"> PAGE   \* MERGEFORMAT </w:instrText>
        </w:r>
        <w:r>
          <w:fldChar w:fldCharType="separate"/>
        </w:r>
        <w:r w:rsidR="000D6B8B">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A09" w:rsidRDefault="00AC6A09" w:rsidP="00DE7F17">
      <w:pPr>
        <w:spacing w:after="0" w:line="240" w:lineRule="auto"/>
      </w:pPr>
      <w:r>
        <w:separator/>
      </w:r>
    </w:p>
  </w:footnote>
  <w:footnote w:type="continuationSeparator" w:id="0">
    <w:p w:rsidR="00AC6A09" w:rsidRDefault="00AC6A09" w:rsidP="00DE7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DE2"/>
    <w:multiLevelType w:val="multilevel"/>
    <w:tmpl w:val="064014C0"/>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311AB8"/>
    <w:multiLevelType w:val="hybridMultilevel"/>
    <w:tmpl w:val="70281890"/>
    <w:lvl w:ilvl="0" w:tplc="93220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76537"/>
    <w:multiLevelType w:val="hybridMultilevel"/>
    <w:tmpl w:val="5A96A97C"/>
    <w:lvl w:ilvl="0" w:tplc="8D7AEF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93A7F19"/>
    <w:multiLevelType w:val="hybridMultilevel"/>
    <w:tmpl w:val="1C788632"/>
    <w:lvl w:ilvl="0" w:tplc="74AC4DA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615D1F"/>
    <w:multiLevelType w:val="hybridMultilevel"/>
    <w:tmpl w:val="5730406C"/>
    <w:lvl w:ilvl="0" w:tplc="FFD091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CE40AF3"/>
    <w:multiLevelType w:val="hybridMultilevel"/>
    <w:tmpl w:val="F19C80B2"/>
    <w:lvl w:ilvl="0" w:tplc="68481CB0">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6">
    <w:nsid w:val="1DF167EB"/>
    <w:multiLevelType w:val="multilevel"/>
    <w:tmpl w:val="128CC8D2"/>
    <w:lvl w:ilvl="0">
      <w:start w:val="1"/>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7">
    <w:nsid w:val="24824031"/>
    <w:multiLevelType w:val="hybridMultilevel"/>
    <w:tmpl w:val="4B101F76"/>
    <w:lvl w:ilvl="0" w:tplc="4FE683B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C60033"/>
    <w:multiLevelType w:val="hybridMultilevel"/>
    <w:tmpl w:val="82489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C1440"/>
    <w:multiLevelType w:val="hybridMultilevel"/>
    <w:tmpl w:val="003C4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42E60"/>
    <w:multiLevelType w:val="hybridMultilevel"/>
    <w:tmpl w:val="C4F0A42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8CB215D"/>
    <w:multiLevelType w:val="hybridMultilevel"/>
    <w:tmpl w:val="F0441B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E56E7"/>
    <w:multiLevelType w:val="hybridMultilevel"/>
    <w:tmpl w:val="74A2C498"/>
    <w:lvl w:ilvl="0" w:tplc="EFB80B36">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C5B5439"/>
    <w:multiLevelType w:val="hybridMultilevel"/>
    <w:tmpl w:val="89282878"/>
    <w:lvl w:ilvl="0" w:tplc="01E28612">
      <w:start w:val="1"/>
      <w:numFmt w:val="decimal"/>
      <w:lvlText w:val="%1)"/>
      <w:lvlJc w:val="left"/>
      <w:pPr>
        <w:ind w:left="502"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2F046DD1"/>
    <w:multiLevelType w:val="hybridMultilevel"/>
    <w:tmpl w:val="7C60D344"/>
    <w:lvl w:ilvl="0" w:tplc="13E0F7A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08E6706"/>
    <w:multiLevelType w:val="hybridMultilevel"/>
    <w:tmpl w:val="63BA5E84"/>
    <w:lvl w:ilvl="0" w:tplc="7AACBF6E">
      <w:start w:val="1"/>
      <w:numFmt w:val="decimal"/>
      <w:lvlText w:val="%1)"/>
      <w:lvlJc w:val="left"/>
      <w:pPr>
        <w:ind w:left="2208" w:hanging="121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6453719"/>
    <w:multiLevelType w:val="hybridMultilevel"/>
    <w:tmpl w:val="0C4E929E"/>
    <w:lvl w:ilvl="0" w:tplc="0419000B">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7">
    <w:nsid w:val="3CB95474"/>
    <w:multiLevelType w:val="multilevel"/>
    <w:tmpl w:val="7696DB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BA0280"/>
    <w:multiLevelType w:val="hybridMultilevel"/>
    <w:tmpl w:val="0130E762"/>
    <w:lvl w:ilvl="0" w:tplc="4CF84BA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5370C0"/>
    <w:multiLevelType w:val="hybridMultilevel"/>
    <w:tmpl w:val="4D5E70FE"/>
    <w:lvl w:ilvl="0" w:tplc="B96269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770CF7"/>
    <w:multiLevelType w:val="hybridMultilevel"/>
    <w:tmpl w:val="C79A1720"/>
    <w:lvl w:ilvl="0" w:tplc="F7727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13370A"/>
    <w:multiLevelType w:val="hybridMultilevel"/>
    <w:tmpl w:val="F47AB498"/>
    <w:lvl w:ilvl="0" w:tplc="8DF44262">
      <w:start w:val="1"/>
      <w:numFmt w:val="decimal"/>
      <w:lvlText w:val="%1)"/>
      <w:lvlJc w:val="left"/>
      <w:pPr>
        <w:ind w:left="1069" w:hanging="360"/>
      </w:pPr>
      <w:rPr>
        <w:rFonts w:hint="default"/>
        <w:b w:val="0"/>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FD417F"/>
    <w:multiLevelType w:val="hybridMultilevel"/>
    <w:tmpl w:val="86947B36"/>
    <w:lvl w:ilvl="0" w:tplc="6EAC4D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2BC46E1"/>
    <w:multiLevelType w:val="hybridMultilevel"/>
    <w:tmpl w:val="97529C92"/>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7C0F70"/>
    <w:multiLevelType w:val="multilevel"/>
    <w:tmpl w:val="5F86FD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17260F"/>
    <w:multiLevelType w:val="multilevel"/>
    <w:tmpl w:val="128CC8D2"/>
    <w:lvl w:ilvl="0">
      <w:start w:val="1"/>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6">
    <w:nsid w:val="5BFC2DB7"/>
    <w:multiLevelType w:val="hybridMultilevel"/>
    <w:tmpl w:val="8F22B224"/>
    <w:lvl w:ilvl="0" w:tplc="82F094B6">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4F1D05"/>
    <w:multiLevelType w:val="hybridMultilevel"/>
    <w:tmpl w:val="3F46BC22"/>
    <w:lvl w:ilvl="0" w:tplc="FB92C986">
      <w:start w:val="1"/>
      <w:numFmt w:val="decimal"/>
      <w:lvlText w:val="%1)"/>
      <w:lvlJc w:val="left"/>
      <w:pPr>
        <w:ind w:left="786" w:hanging="360"/>
      </w:pPr>
      <w:rPr>
        <w:rFonts w:hint="default"/>
        <w:b/>
        <w:i w:val="0"/>
      </w:rPr>
    </w:lvl>
    <w:lvl w:ilvl="1" w:tplc="04190019" w:tentative="1">
      <w:start w:val="1"/>
      <w:numFmt w:val="lowerLetter"/>
      <w:lvlText w:val="%2."/>
      <w:lvlJc w:val="left"/>
      <w:pPr>
        <w:ind w:left="2434" w:hanging="360"/>
      </w:pPr>
    </w:lvl>
    <w:lvl w:ilvl="2" w:tplc="0419001B" w:tentative="1">
      <w:start w:val="1"/>
      <w:numFmt w:val="lowerRoman"/>
      <w:lvlText w:val="%3."/>
      <w:lvlJc w:val="right"/>
      <w:pPr>
        <w:ind w:left="3154" w:hanging="180"/>
      </w:pPr>
    </w:lvl>
    <w:lvl w:ilvl="3" w:tplc="0419000F" w:tentative="1">
      <w:start w:val="1"/>
      <w:numFmt w:val="decimal"/>
      <w:lvlText w:val="%4."/>
      <w:lvlJc w:val="left"/>
      <w:pPr>
        <w:ind w:left="3874" w:hanging="360"/>
      </w:pPr>
    </w:lvl>
    <w:lvl w:ilvl="4" w:tplc="04190019" w:tentative="1">
      <w:start w:val="1"/>
      <w:numFmt w:val="lowerLetter"/>
      <w:lvlText w:val="%5."/>
      <w:lvlJc w:val="left"/>
      <w:pPr>
        <w:ind w:left="4594" w:hanging="360"/>
      </w:pPr>
    </w:lvl>
    <w:lvl w:ilvl="5" w:tplc="0419001B" w:tentative="1">
      <w:start w:val="1"/>
      <w:numFmt w:val="lowerRoman"/>
      <w:lvlText w:val="%6."/>
      <w:lvlJc w:val="right"/>
      <w:pPr>
        <w:ind w:left="5314" w:hanging="180"/>
      </w:pPr>
    </w:lvl>
    <w:lvl w:ilvl="6" w:tplc="0419000F" w:tentative="1">
      <w:start w:val="1"/>
      <w:numFmt w:val="decimal"/>
      <w:lvlText w:val="%7."/>
      <w:lvlJc w:val="left"/>
      <w:pPr>
        <w:ind w:left="6034" w:hanging="360"/>
      </w:pPr>
    </w:lvl>
    <w:lvl w:ilvl="7" w:tplc="04190019" w:tentative="1">
      <w:start w:val="1"/>
      <w:numFmt w:val="lowerLetter"/>
      <w:lvlText w:val="%8."/>
      <w:lvlJc w:val="left"/>
      <w:pPr>
        <w:ind w:left="6754" w:hanging="360"/>
      </w:pPr>
    </w:lvl>
    <w:lvl w:ilvl="8" w:tplc="0419001B" w:tentative="1">
      <w:start w:val="1"/>
      <w:numFmt w:val="lowerRoman"/>
      <w:lvlText w:val="%9."/>
      <w:lvlJc w:val="right"/>
      <w:pPr>
        <w:ind w:left="7474" w:hanging="180"/>
      </w:pPr>
    </w:lvl>
  </w:abstractNum>
  <w:abstractNum w:abstractNumId="28">
    <w:nsid w:val="5C6B3B5D"/>
    <w:multiLevelType w:val="hybridMultilevel"/>
    <w:tmpl w:val="0DDAC706"/>
    <w:lvl w:ilvl="0" w:tplc="90BAD8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EDB38B5"/>
    <w:multiLevelType w:val="hybridMultilevel"/>
    <w:tmpl w:val="B5724D68"/>
    <w:lvl w:ilvl="0" w:tplc="865C1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B05992"/>
    <w:multiLevelType w:val="hybridMultilevel"/>
    <w:tmpl w:val="C2500D78"/>
    <w:lvl w:ilvl="0" w:tplc="4B8CCE9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C14EAD"/>
    <w:multiLevelType w:val="multilevel"/>
    <w:tmpl w:val="F54600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853062"/>
    <w:multiLevelType w:val="hybridMultilevel"/>
    <w:tmpl w:val="CD14024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AC42312"/>
    <w:multiLevelType w:val="hybridMultilevel"/>
    <w:tmpl w:val="C3F28E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2129FD"/>
    <w:multiLevelType w:val="hybridMultilevel"/>
    <w:tmpl w:val="6A407E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521F19"/>
    <w:multiLevelType w:val="hybridMultilevel"/>
    <w:tmpl w:val="C8D2CD84"/>
    <w:lvl w:ilvl="0" w:tplc="6E18E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E803B4"/>
    <w:multiLevelType w:val="hybridMultilevel"/>
    <w:tmpl w:val="C08C31E6"/>
    <w:lvl w:ilvl="0" w:tplc="044E8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A22ADE"/>
    <w:multiLevelType w:val="multilevel"/>
    <w:tmpl w:val="7BCC9D9E"/>
    <w:lvl w:ilvl="0">
      <w:start w:val="2"/>
      <w:numFmt w:val="decimal"/>
      <w:lvlText w:val="%1."/>
      <w:lvlJc w:val="left"/>
      <w:pPr>
        <w:ind w:left="360" w:hanging="360"/>
      </w:pPr>
      <w:rPr>
        <w:rFonts w:hint="default"/>
        <w:color w:val="000000"/>
      </w:rPr>
    </w:lvl>
    <w:lvl w:ilvl="1">
      <w:start w:val="2"/>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6"/>
  </w:num>
  <w:num w:numId="2">
    <w:abstractNumId w:val="24"/>
  </w:num>
  <w:num w:numId="3">
    <w:abstractNumId w:val="8"/>
  </w:num>
  <w:num w:numId="4">
    <w:abstractNumId w:val="2"/>
  </w:num>
  <w:num w:numId="5">
    <w:abstractNumId w:val="10"/>
  </w:num>
  <w:num w:numId="6">
    <w:abstractNumId w:val="25"/>
  </w:num>
  <w:num w:numId="7">
    <w:abstractNumId w:val="31"/>
  </w:num>
  <w:num w:numId="8">
    <w:abstractNumId w:val="17"/>
  </w:num>
  <w:num w:numId="9">
    <w:abstractNumId w:val="0"/>
  </w:num>
  <w:num w:numId="10">
    <w:abstractNumId w:val="26"/>
  </w:num>
  <w:num w:numId="11">
    <w:abstractNumId w:val="37"/>
  </w:num>
  <w:num w:numId="12">
    <w:abstractNumId w:val="23"/>
  </w:num>
  <w:num w:numId="13">
    <w:abstractNumId w:val="12"/>
  </w:num>
  <w:num w:numId="14">
    <w:abstractNumId w:val="18"/>
  </w:num>
  <w:num w:numId="15">
    <w:abstractNumId w:val="19"/>
  </w:num>
  <w:num w:numId="16">
    <w:abstractNumId w:val="14"/>
  </w:num>
  <w:num w:numId="17">
    <w:abstractNumId w:val="11"/>
  </w:num>
  <w:num w:numId="18">
    <w:abstractNumId w:val="34"/>
  </w:num>
  <w:num w:numId="19">
    <w:abstractNumId w:val="33"/>
  </w:num>
  <w:num w:numId="20">
    <w:abstractNumId w:val="22"/>
  </w:num>
  <w:num w:numId="21">
    <w:abstractNumId w:val="1"/>
  </w:num>
  <w:num w:numId="22">
    <w:abstractNumId w:val="15"/>
  </w:num>
  <w:num w:numId="23">
    <w:abstractNumId w:val="21"/>
  </w:num>
  <w:num w:numId="24">
    <w:abstractNumId w:val="29"/>
  </w:num>
  <w:num w:numId="25">
    <w:abstractNumId w:val="9"/>
  </w:num>
  <w:num w:numId="26">
    <w:abstractNumId w:val="35"/>
  </w:num>
  <w:num w:numId="27">
    <w:abstractNumId w:val="28"/>
  </w:num>
  <w:num w:numId="28">
    <w:abstractNumId w:val="3"/>
  </w:num>
  <w:num w:numId="29">
    <w:abstractNumId w:val="16"/>
  </w:num>
  <w:num w:numId="30">
    <w:abstractNumId w:val="32"/>
  </w:num>
  <w:num w:numId="31">
    <w:abstractNumId w:val="4"/>
  </w:num>
  <w:num w:numId="32">
    <w:abstractNumId w:val="36"/>
  </w:num>
  <w:num w:numId="33">
    <w:abstractNumId w:val="7"/>
  </w:num>
  <w:num w:numId="34">
    <w:abstractNumId w:val="27"/>
  </w:num>
  <w:num w:numId="35">
    <w:abstractNumId w:val="13"/>
  </w:num>
  <w:num w:numId="36">
    <w:abstractNumId w:val="20"/>
  </w:num>
  <w:num w:numId="37">
    <w:abstractNumId w:val="3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00045"/>
    <w:rsid w:val="000000DE"/>
    <w:rsid w:val="00000294"/>
    <w:rsid w:val="00000765"/>
    <w:rsid w:val="000007C3"/>
    <w:rsid w:val="00000A57"/>
    <w:rsid w:val="0000127F"/>
    <w:rsid w:val="000014EF"/>
    <w:rsid w:val="000015EF"/>
    <w:rsid w:val="00001EA7"/>
    <w:rsid w:val="0000328B"/>
    <w:rsid w:val="00004DF4"/>
    <w:rsid w:val="00004FF8"/>
    <w:rsid w:val="00005B7B"/>
    <w:rsid w:val="00006BF3"/>
    <w:rsid w:val="000100C6"/>
    <w:rsid w:val="00010154"/>
    <w:rsid w:val="000102EC"/>
    <w:rsid w:val="00010F01"/>
    <w:rsid w:val="000119A3"/>
    <w:rsid w:val="00011C75"/>
    <w:rsid w:val="000129DF"/>
    <w:rsid w:val="00012D72"/>
    <w:rsid w:val="000130A2"/>
    <w:rsid w:val="00014FB2"/>
    <w:rsid w:val="0001537B"/>
    <w:rsid w:val="0001592D"/>
    <w:rsid w:val="00015A6E"/>
    <w:rsid w:val="00015DC8"/>
    <w:rsid w:val="000201B0"/>
    <w:rsid w:val="000217BB"/>
    <w:rsid w:val="00022E8C"/>
    <w:rsid w:val="0002370C"/>
    <w:rsid w:val="000238E0"/>
    <w:rsid w:val="00023FCA"/>
    <w:rsid w:val="000248FA"/>
    <w:rsid w:val="00025522"/>
    <w:rsid w:val="00025E3F"/>
    <w:rsid w:val="00026A96"/>
    <w:rsid w:val="0002734F"/>
    <w:rsid w:val="0003033C"/>
    <w:rsid w:val="00030943"/>
    <w:rsid w:val="00030AA5"/>
    <w:rsid w:val="00030C72"/>
    <w:rsid w:val="00031A99"/>
    <w:rsid w:val="00031CF8"/>
    <w:rsid w:val="00032966"/>
    <w:rsid w:val="0003393E"/>
    <w:rsid w:val="00033D49"/>
    <w:rsid w:val="00034286"/>
    <w:rsid w:val="00034773"/>
    <w:rsid w:val="0003528F"/>
    <w:rsid w:val="00036186"/>
    <w:rsid w:val="00040B45"/>
    <w:rsid w:val="00042822"/>
    <w:rsid w:val="00042F8B"/>
    <w:rsid w:val="00042FB0"/>
    <w:rsid w:val="000432AC"/>
    <w:rsid w:val="00043745"/>
    <w:rsid w:val="00043B13"/>
    <w:rsid w:val="00043DE1"/>
    <w:rsid w:val="0004458A"/>
    <w:rsid w:val="0004464F"/>
    <w:rsid w:val="000448EA"/>
    <w:rsid w:val="00045B74"/>
    <w:rsid w:val="00045D53"/>
    <w:rsid w:val="0004663B"/>
    <w:rsid w:val="000470D1"/>
    <w:rsid w:val="00047E7A"/>
    <w:rsid w:val="00050013"/>
    <w:rsid w:val="000504F5"/>
    <w:rsid w:val="00051676"/>
    <w:rsid w:val="00051848"/>
    <w:rsid w:val="00052A43"/>
    <w:rsid w:val="00052EF1"/>
    <w:rsid w:val="000531ED"/>
    <w:rsid w:val="00053593"/>
    <w:rsid w:val="0005421C"/>
    <w:rsid w:val="00054254"/>
    <w:rsid w:val="000543F4"/>
    <w:rsid w:val="00054B16"/>
    <w:rsid w:val="00054CC3"/>
    <w:rsid w:val="00054D0A"/>
    <w:rsid w:val="000569D1"/>
    <w:rsid w:val="000571B6"/>
    <w:rsid w:val="00057BA4"/>
    <w:rsid w:val="00057E6B"/>
    <w:rsid w:val="0006031E"/>
    <w:rsid w:val="00060441"/>
    <w:rsid w:val="0006086D"/>
    <w:rsid w:val="00060EAA"/>
    <w:rsid w:val="0006111D"/>
    <w:rsid w:val="00061430"/>
    <w:rsid w:val="000622A1"/>
    <w:rsid w:val="00062482"/>
    <w:rsid w:val="00062531"/>
    <w:rsid w:val="00062653"/>
    <w:rsid w:val="00062F16"/>
    <w:rsid w:val="00064663"/>
    <w:rsid w:val="0006552D"/>
    <w:rsid w:val="00065A71"/>
    <w:rsid w:val="00066759"/>
    <w:rsid w:val="00066AE8"/>
    <w:rsid w:val="00066B4C"/>
    <w:rsid w:val="00066E03"/>
    <w:rsid w:val="00066FE8"/>
    <w:rsid w:val="000671E8"/>
    <w:rsid w:val="00067F2B"/>
    <w:rsid w:val="0007059C"/>
    <w:rsid w:val="0007068D"/>
    <w:rsid w:val="0007134A"/>
    <w:rsid w:val="000714BE"/>
    <w:rsid w:val="00071B4C"/>
    <w:rsid w:val="00071D08"/>
    <w:rsid w:val="00071EF0"/>
    <w:rsid w:val="00072671"/>
    <w:rsid w:val="00072F8B"/>
    <w:rsid w:val="0007365B"/>
    <w:rsid w:val="000739A8"/>
    <w:rsid w:val="00073E66"/>
    <w:rsid w:val="00074546"/>
    <w:rsid w:val="00074980"/>
    <w:rsid w:val="00074C04"/>
    <w:rsid w:val="00076B22"/>
    <w:rsid w:val="00076CA3"/>
    <w:rsid w:val="00077310"/>
    <w:rsid w:val="00077E4C"/>
    <w:rsid w:val="0008108E"/>
    <w:rsid w:val="00081A85"/>
    <w:rsid w:val="00081B4B"/>
    <w:rsid w:val="00082210"/>
    <w:rsid w:val="000823FD"/>
    <w:rsid w:val="000826E7"/>
    <w:rsid w:val="00082BDD"/>
    <w:rsid w:val="00082C54"/>
    <w:rsid w:val="0008332E"/>
    <w:rsid w:val="000848B3"/>
    <w:rsid w:val="00085714"/>
    <w:rsid w:val="000857CB"/>
    <w:rsid w:val="00085B9E"/>
    <w:rsid w:val="00085C09"/>
    <w:rsid w:val="000863F2"/>
    <w:rsid w:val="00086602"/>
    <w:rsid w:val="000871EC"/>
    <w:rsid w:val="0008721C"/>
    <w:rsid w:val="0008751B"/>
    <w:rsid w:val="00087C24"/>
    <w:rsid w:val="000906B2"/>
    <w:rsid w:val="00090F8A"/>
    <w:rsid w:val="000912BA"/>
    <w:rsid w:val="0009153C"/>
    <w:rsid w:val="000916FF"/>
    <w:rsid w:val="00091C8F"/>
    <w:rsid w:val="00092AD0"/>
    <w:rsid w:val="000930A9"/>
    <w:rsid w:val="00093754"/>
    <w:rsid w:val="00093EA1"/>
    <w:rsid w:val="00094768"/>
    <w:rsid w:val="00095425"/>
    <w:rsid w:val="0009612F"/>
    <w:rsid w:val="00096846"/>
    <w:rsid w:val="00096D84"/>
    <w:rsid w:val="0009740A"/>
    <w:rsid w:val="000A058A"/>
    <w:rsid w:val="000A0600"/>
    <w:rsid w:val="000A1426"/>
    <w:rsid w:val="000A1B2B"/>
    <w:rsid w:val="000A224B"/>
    <w:rsid w:val="000A22D2"/>
    <w:rsid w:val="000A340E"/>
    <w:rsid w:val="000A380C"/>
    <w:rsid w:val="000A3CB6"/>
    <w:rsid w:val="000A40E2"/>
    <w:rsid w:val="000A4CE6"/>
    <w:rsid w:val="000A4E11"/>
    <w:rsid w:val="000A5036"/>
    <w:rsid w:val="000A586C"/>
    <w:rsid w:val="000A5932"/>
    <w:rsid w:val="000A5AED"/>
    <w:rsid w:val="000A6303"/>
    <w:rsid w:val="000B03F0"/>
    <w:rsid w:val="000B0AA7"/>
    <w:rsid w:val="000B0CF8"/>
    <w:rsid w:val="000B1120"/>
    <w:rsid w:val="000B2155"/>
    <w:rsid w:val="000B2C8E"/>
    <w:rsid w:val="000B36EE"/>
    <w:rsid w:val="000B43C0"/>
    <w:rsid w:val="000B44A3"/>
    <w:rsid w:val="000B4582"/>
    <w:rsid w:val="000B4605"/>
    <w:rsid w:val="000B4A2B"/>
    <w:rsid w:val="000B4AF9"/>
    <w:rsid w:val="000B4CDF"/>
    <w:rsid w:val="000B4FB2"/>
    <w:rsid w:val="000B5529"/>
    <w:rsid w:val="000B5601"/>
    <w:rsid w:val="000B7775"/>
    <w:rsid w:val="000C0311"/>
    <w:rsid w:val="000C0BCF"/>
    <w:rsid w:val="000C0F80"/>
    <w:rsid w:val="000C1145"/>
    <w:rsid w:val="000C1372"/>
    <w:rsid w:val="000C20BF"/>
    <w:rsid w:val="000C22EC"/>
    <w:rsid w:val="000C2FCE"/>
    <w:rsid w:val="000C3089"/>
    <w:rsid w:val="000C3261"/>
    <w:rsid w:val="000C33D5"/>
    <w:rsid w:val="000C3E73"/>
    <w:rsid w:val="000C420E"/>
    <w:rsid w:val="000C42A5"/>
    <w:rsid w:val="000C45BB"/>
    <w:rsid w:val="000C46AE"/>
    <w:rsid w:val="000C5C2F"/>
    <w:rsid w:val="000C5EFD"/>
    <w:rsid w:val="000D0403"/>
    <w:rsid w:val="000D0B85"/>
    <w:rsid w:val="000D0F9D"/>
    <w:rsid w:val="000D0FB8"/>
    <w:rsid w:val="000D1B2A"/>
    <w:rsid w:val="000D1B91"/>
    <w:rsid w:val="000D26B4"/>
    <w:rsid w:val="000D2AE1"/>
    <w:rsid w:val="000D3036"/>
    <w:rsid w:val="000D3B2E"/>
    <w:rsid w:val="000D3DB4"/>
    <w:rsid w:val="000D3F64"/>
    <w:rsid w:val="000D4735"/>
    <w:rsid w:val="000D4F65"/>
    <w:rsid w:val="000D5500"/>
    <w:rsid w:val="000D6011"/>
    <w:rsid w:val="000D6B5E"/>
    <w:rsid w:val="000D6B8B"/>
    <w:rsid w:val="000D6FFB"/>
    <w:rsid w:val="000D749E"/>
    <w:rsid w:val="000D74C0"/>
    <w:rsid w:val="000E014F"/>
    <w:rsid w:val="000E0DAE"/>
    <w:rsid w:val="000E100C"/>
    <w:rsid w:val="000E17C6"/>
    <w:rsid w:val="000E1A5E"/>
    <w:rsid w:val="000E1D74"/>
    <w:rsid w:val="000E23D3"/>
    <w:rsid w:val="000E296B"/>
    <w:rsid w:val="000E30C0"/>
    <w:rsid w:val="000E3DA9"/>
    <w:rsid w:val="000E3E4D"/>
    <w:rsid w:val="000E4721"/>
    <w:rsid w:val="000E51B1"/>
    <w:rsid w:val="000E6066"/>
    <w:rsid w:val="000E63F0"/>
    <w:rsid w:val="000F02F8"/>
    <w:rsid w:val="000F0656"/>
    <w:rsid w:val="000F0760"/>
    <w:rsid w:val="000F08A9"/>
    <w:rsid w:val="000F0DC0"/>
    <w:rsid w:val="000F187D"/>
    <w:rsid w:val="000F1908"/>
    <w:rsid w:val="000F1DB5"/>
    <w:rsid w:val="000F20ED"/>
    <w:rsid w:val="000F3C70"/>
    <w:rsid w:val="000F41AC"/>
    <w:rsid w:val="000F45E3"/>
    <w:rsid w:val="000F4794"/>
    <w:rsid w:val="000F4D5E"/>
    <w:rsid w:val="000F5030"/>
    <w:rsid w:val="000F5E04"/>
    <w:rsid w:val="000F63E2"/>
    <w:rsid w:val="000F68CB"/>
    <w:rsid w:val="000F74B9"/>
    <w:rsid w:val="000F74D2"/>
    <w:rsid w:val="000F7823"/>
    <w:rsid w:val="000F7FBA"/>
    <w:rsid w:val="00100442"/>
    <w:rsid w:val="00100B74"/>
    <w:rsid w:val="00101160"/>
    <w:rsid w:val="001015E6"/>
    <w:rsid w:val="001016A7"/>
    <w:rsid w:val="001025EE"/>
    <w:rsid w:val="00102971"/>
    <w:rsid w:val="00102BCD"/>
    <w:rsid w:val="00103048"/>
    <w:rsid w:val="00103292"/>
    <w:rsid w:val="00103F60"/>
    <w:rsid w:val="00103FF7"/>
    <w:rsid w:val="00104B8A"/>
    <w:rsid w:val="00104BC3"/>
    <w:rsid w:val="00104CCC"/>
    <w:rsid w:val="00105511"/>
    <w:rsid w:val="0010684F"/>
    <w:rsid w:val="00106977"/>
    <w:rsid w:val="00107A95"/>
    <w:rsid w:val="00107E4B"/>
    <w:rsid w:val="00110957"/>
    <w:rsid w:val="00110F4D"/>
    <w:rsid w:val="001129E5"/>
    <w:rsid w:val="00113A5C"/>
    <w:rsid w:val="00114C33"/>
    <w:rsid w:val="00115E17"/>
    <w:rsid w:val="001170A9"/>
    <w:rsid w:val="001210FA"/>
    <w:rsid w:val="00121BA4"/>
    <w:rsid w:val="001220DF"/>
    <w:rsid w:val="00122648"/>
    <w:rsid w:val="001239C4"/>
    <w:rsid w:val="00123DC4"/>
    <w:rsid w:val="00123EC6"/>
    <w:rsid w:val="00124718"/>
    <w:rsid w:val="00124743"/>
    <w:rsid w:val="001254D7"/>
    <w:rsid w:val="00125572"/>
    <w:rsid w:val="00125AE1"/>
    <w:rsid w:val="00127206"/>
    <w:rsid w:val="001272D5"/>
    <w:rsid w:val="0012789C"/>
    <w:rsid w:val="0013062D"/>
    <w:rsid w:val="00130EB4"/>
    <w:rsid w:val="00131180"/>
    <w:rsid w:val="00131ADC"/>
    <w:rsid w:val="00132231"/>
    <w:rsid w:val="001327AD"/>
    <w:rsid w:val="00132974"/>
    <w:rsid w:val="00132ED6"/>
    <w:rsid w:val="00134578"/>
    <w:rsid w:val="00134B3C"/>
    <w:rsid w:val="00134BDE"/>
    <w:rsid w:val="00134E17"/>
    <w:rsid w:val="0013503D"/>
    <w:rsid w:val="0013593D"/>
    <w:rsid w:val="00135B05"/>
    <w:rsid w:val="001361E0"/>
    <w:rsid w:val="0013646C"/>
    <w:rsid w:val="00136658"/>
    <w:rsid w:val="00136AD6"/>
    <w:rsid w:val="00136AF8"/>
    <w:rsid w:val="00137618"/>
    <w:rsid w:val="001378E9"/>
    <w:rsid w:val="001406E9"/>
    <w:rsid w:val="00140BE7"/>
    <w:rsid w:val="00140EDF"/>
    <w:rsid w:val="00142025"/>
    <w:rsid w:val="001424C5"/>
    <w:rsid w:val="00142662"/>
    <w:rsid w:val="00143C6F"/>
    <w:rsid w:val="00144CE4"/>
    <w:rsid w:val="00144F87"/>
    <w:rsid w:val="00145436"/>
    <w:rsid w:val="00146409"/>
    <w:rsid w:val="001465CD"/>
    <w:rsid w:val="001468D2"/>
    <w:rsid w:val="00146BBC"/>
    <w:rsid w:val="001477F7"/>
    <w:rsid w:val="00147A39"/>
    <w:rsid w:val="00147C6D"/>
    <w:rsid w:val="00150B0C"/>
    <w:rsid w:val="00151308"/>
    <w:rsid w:val="0015263F"/>
    <w:rsid w:val="001537D9"/>
    <w:rsid w:val="00153B73"/>
    <w:rsid w:val="00154AEF"/>
    <w:rsid w:val="001553B3"/>
    <w:rsid w:val="0015556B"/>
    <w:rsid w:val="00156F10"/>
    <w:rsid w:val="001571A2"/>
    <w:rsid w:val="00157A1E"/>
    <w:rsid w:val="00161206"/>
    <w:rsid w:val="00161604"/>
    <w:rsid w:val="00161A86"/>
    <w:rsid w:val="0016245D"/>
    <w:rsid w:val="00162CAF"/>
    <w:rsid w:val="001644A6"/>
    <w:rsid w:val="001654EB"/>
    <w:rsid w:val="001657FF"/>
    <w:rsid w:val="0016629E"/>
    <w:rsid w:val="00166F06"/>
    <w:rsid w:val="00167003"/>
    <w:rsid w:val="00167126"/>
    <w:rsid w:val="0016734A"/>
    <w:rsid w:val="001678C7"/>
    <w:rsid w:val="00171045"/>
    <w:rsid w:val="00171296"/>
    <w:rsid w:val="001718FD"/>
    <w:rsid w:val="00173571"/>
    <w:rsid w:val="00174388"/>
    <w:rsid w:val="00174B7E"/>
    <w:rsid w:val="001754DD"/>
    <w:rsid w:val="00175BAB"/>
    <w:rsid w:val="00175F34"/>
    <w:rsid w:val="00176A4E"/>
    <w:rsid w:val="00176B0D"/>
    <w:rsid w:val="00177213"/>
    <w:rsid w:val="001800EE"/>
    <w:rsid w:val="001801D7"/>
    <w:rsid w:val="00180EE5"/>
    <w:rsid w:val="00181457"/>
    <w:rsid w:val="001816A9"/>
    <w:rsid w:val="001820CF"/>
    <w:rsid w:val="0018358F"/>
    <w:rsid w:val="0018494E"/>
    <w:rsid w:val="0018505C"/>
    <w:rsid w:val="00185672"/>
    <w:rsid w:val="00185D37"/>
    <w:rsid w:val="001879AE"/>
    <w:rsid w:val="00187C65"/>
    <w:rsid w:val="00187EB6"/>
    <w:rsid w:val="001915F1"/>
    <w:rsid w:val="001918CF"/>
    <w:rsid w:val="001919AF"/>
    <w:rsid w:val="00192396"/>
    <w:rsid w:val="0019284B"/>
    <w:rsid w:val="001929A8"/>
    <w:rsid w:val="00192FDE"/>
    <w:rsid w:val="00194BF4"/>
    <w:rsid w:val="00194CED"/>
    <w:rsid w:val="00196B05"/>
    <w:rsid w:val="00196FAD"/>
    <w:rsid w:val="00197D39"/>
    <w:rsid w:val="001A0494"/>
    <w:rsid w:val="001A0F68"/>
    <w:rsid w:val="001A147A"/>
    <w:rsid w:val="001A1568"/>
    <w:rsid w:val="001A1F5C"/>
    <w:rsid w:val="001A25F7"/>
    <w:rsid w:val="001A2DF4"/>
    <w:rsid w:val="001A30EE"/>
    <w:rsid w:val="001A3222"/>
    <w:rsid w:val="001A32B1"/>
    <w:rsid w:val="001A3491"/>
    <w:rsid w:val="001A4430"/>
    <w:rsid w:val="001A456B"/>
    <w:rsid w:val="001A4BDD"/>
    <w:rsid w:val="001A4C13"/>
    <w:rsid w:val="001A51BC"/>
    <w:rsid w:val="001A57FC"/>
    <w:rsid w:val="001A5913"/>
    <w:rsid w:val="001B00CC"/>
    <w:rsid w:val="001B0EA6"/>
    <w:rsid w:val="001B1BAD"/>
    <w:rsid w:val="001B28F4"/>
    <w:rsid w:val="001B2FFA"/>
    <w:rsid w:val="001B3482"/>
    <w:rsid w:val="001B3885"/>
    <w:rsid w:val="001B4B7F"/>
    <w:rsid w:val="001B5BC6"/>
    <w:rsid w:val="001B5D56"/>
    <w:rsid w:val="001B5FA5"/>
    <w:rsid w:val="001B62FD"/>
    <w:rsid w:val="001B79DD"/>
    <w:rsid w:val="001B7C35"/>
    <w:rsid w:val="001B7D22"/>
    <w:rsid w:val="001C0000"/>
    <w:rsid w:val="001C051C"/>
    <w:rsid w:val="001C0608"/>
    <w:rsid w:val="001C0693"/>
    <w:rsid w:val="001C0A33"/>
    <w:rsid w:val="001C0B31"/>
    <w:rsid w:val="001C1085"/>
    <w:rsid w:val="001C19F0"/>
    <w:rsid w:val="001C1AF0"/>
    <w:rsid w:val="001C1F97"/>
    <w:rsid w:val="001C208A"/>
    <w:rsid w:val="001C21E4"/>
    <w:rsid w:val="001C2E9B"/>
    <w:rsid w:val="001C2F75"/>
    <w:rsid w:val="001C3649"/>
    <w:rsid w:val="001C38CD"/>
    <w:rsid w:val="001C4142"/>
    <w:rsid w:val="001C4417"/>
    <w:rsid w:val="001C4FFC"/>
    <w:rsid w:val="001C5167"/>
    <w:rsid w:val="001C58C8"/>
    <w:rsid w:val="001C597F"/>
    <w:rsid w:val="001C5DFA"/>
    <w:rsid w:val="001C5E6C"/>
    <w:rsid w:val="001C623D"/>
    <w:rsid w:val="001C6737"/>
    <w:rsid w:val="001C6A61"/>
    <w:rsid w:val="001C6DF8"/>
    <w:rsid w:val="001D11D8"/>
    <w:rsid w:val="001D267F"/>
    <w:rsid w:val="001D329A"/>
    <w:rsid w:val="001D3845"/>
    <w:rsid w:val="001D3A5B"/>
    <w:rsid w:val="001D42E2"/>
    <w:rsid w:val="001D4A62"/>
    <w:rsid w:val="001D4D9C"/>
    <w:rsid w:val="001D4E08"/>
    <w:rsid w:val="001D5788"/>
    <w:rsid w:val="001D6BEF"/>
    <w:rsid w:val="001D711A"/>
    <w:rsid w:val="001D7C2E"/>
    <w:rsid w:val="001E025B"/>
    <w:rsid w:val="001E0925"/>
    <w:rsid w:val="001E1306"/>
    <w:rsid w:val="001E16DC"/>
    <w:rsid w:val="001E1D00"/>
    <w:rsid w:val="001E2714"/>
    <w:rsid w:val="001E2C8C"/>
    <w:rsid w:val="001E36A7"/>
    <w:rsid w:val="001E43EA"/>
    <w:rsid w:val="001E4E05"/>
    <w:rsid w:val="001E4F74"/>
    <w:rsid w:val="001E52BD"/>
    <w:rsid w:val="001E5822"/>
    <w:rsid w:val="001E5D4A"/>
    <w:rsid w:val="001E640E"/>
    <w:rsid w:val="001E66F8"/>
    <w:rsid w:val="001E68D6"/>
    <w:rsid w:val="001E7AC7"/>
    <w:rsid w:val="001E7C0F"/>
    <w:rsid w:val="001E7F58"/>
    <w:rsid w:val="001F053F"/>
    <w:rsid w:val="001F061F"/>
    <w:rsid w:val="001F0DB2"/>
    <w:rsid w:val="001F0DC9"/>
    <w:rsid w:val="001F1CB5"/>
    <w:rsid w:val="001F27FA"/>
    <w:rsid w:val="001F29EA"/>
    <w:rsid w:val="001F40CA"/>
    <w:rsid w:val="001F41FE"/>
    <w:rsid w:val="001F42D3"/>
    <w:rsid w:val="001F508F"/>
    <w:rsid w:val="001F540F"/>
    <w:rsid w:val="001F5690"/>
    <w:rsid w:val="001F5AF2"/>
    <w:rsid w:val="001F5BBB"/>
    <w:rsid w:val="001F6447"/>
    <w:rsid w:val="001F67F9"/>
    <w:rsid w:val="001F6E17"/>
    <w:rsid w:val="001F6EAA"/>
    <w:rsid w:val="001F6EEC"/>
    <w:rsid w:val="001F72F8"/>
    <w:rsid w:val="001F7E60"/>
    <w:rsid w:val="002006B6"/>
    <w:rsid w:val="00200FD4"/>
    <w:rsid w:val="00201114"/>
    <w:rsid w:val="00201F33"/>
    <w:rsid w:val="00203380"/>
    <w:rsid w:val="0020362A"/>
    <w:rsid w:val="00203E78"/>
    <w:rsid w:val="00203F4C"/>
    <w:rsid w:val="00204508"/>
    <w:rsid w:val="00204FFD"/>
    <w:rsid w:val="00205334"/>
    <w:rsid w:val="00205D28"/>
    <w:rsid w:val="002067D7"/>
    <w:rsid w:val="00206B24"/>
    <w:rsid w:val="00206CA4"/>
    <w:rsid w:val="00206EC0"/>
    <w:rsid w:val="00207A3B"/>
    <w:rsid w:val="00210CFF"/>
    <w:rsid w:val="00210F68"/>
    <w:rsid w:val="00211443"/>
    <w:rsid w:val="0021169E"/>
    <w:rsid w:val="00211919"/>
    <w:rsid w:val="00211EEE"/>
    <w:rsid w:val="002123FD"/>
    <w:rsid w:val="002130C6"/>
    <w:rsid w:val="0021338C"/>
    <w:rsid w:val="002147D9"/>
    <w:rsid w:val="00214974"/>
    <w:rsid w:val="002156EA"/>
    <w:rsid w:val="00215A91"/>
    <w:rsid w:val="00215F2E"/>
    <w:rsid w:val="00215FC9"/>
    <w:rsid w:val="00215FEE"/>
    <w:rsid w:val="0021629C"/>
    <w:rsid w:val="00216DEC"/>
    <w:rsid w:val="00217A04"/>
    <w:rsid w:val="00217C46"/>
    <w:rsid w:val="00217F63"/>
    <w:rsid w:val="00220C92"/>
    <w:rsid w:val="00221898"/>
    <w:rsid w:val="002232EA"/>
    <w:rsid w:val="00223997"/>
    <w:rsid w:val="00223AFD"/>
    <w:rsid w:val="00224269"/>
    <w:rsid w:val="0022474E"/>
    <w:rsid w:val="00224D5B"/>
    <w:rsid w:val="00224F0F"/>
    <w:rsid w:val="00225C1A"/>
    <w:rsid w:val="00225E25"/>
    <w:rsid w:val="00225E2B"/>
    <w:rsid w:val="00225EC8"/>
    <w:rsid w:val="002267B4"/>
    <w:rsid w:val="00226B0B"/>
    <w:rsid w:val="00227516"/>
    <w:rsid w:val="0022766D"/>
    <w:rsid w:val="00227FB9"/>
    <w:rsid w:val="00230278"/>
    <w:rsid w:val="00230FC3"/>
    <w:rsid w:val="0023208D"/>
    <w:rsid w:val="00232224"/>
    <w:rsid w:val="0023269F"/>
    <w:rsid w:val="00232992"/>
    <w:rsid w:val="00233007"/>
    <w:rsid w:val="0023377A"/>
    <w:rsid w:val="002338E1"/>
    <w:rsid w:val="002349B4"/>
    <w:rsid w:val="00235ECF"/>
    <w:rsid w:val="0023618C"/>
    <w:rsid w:val="0023632C"/>
    <w:rsid w:val="00236B06"/>
    <w:rsid w:val="002370FC"/>
    <w:rsid w:val="00237CB7"/>
    <w:rsid w:val="0024057C"/>
    <w:rsid w:val="002411CE"/>
    <w:rsid w:val="00241AB9"/>
    <w:rsid w:val="00241ACD"/>
    <w:rsid w:val="00241CAF"/>
    <w:rsid w:val="00242B9C"/>
    <w:rsid w:val="002433A5"/>
    <w:rsid w:val="002433D3"/>
    <w:rsid w:val="00244A90"/>
    <w:rsid w:val="00245318"/>
    <w:rsid w:val="002458AD"/>
    <w:rsid w:val="00245B64"/>
    <w:rsid w:val="0024622E"/>
    <w:rsid w:val="00247091"/>
    <w:rsid w:val="00247BAD"/>
    <w:rsid w:val="00250553"/>
    <w:rsid w:val="00250CF7"/>
    <w:rsid w:val="00252D72"/>
    <w:rsid w:val="00253016"/>
    <w:rsid w:val="002532D1"/>
    <w:rsid w:val="002533AF"/>
    <w:rsid w:val="0025378C"/>
    <w:rsid w:val="00253809"/>
    <w:rsid w:val="00254BA9"/>
    <w:rsid w:val="00255EE4"/>
    <w:rsid w:val="002563B1"/>
    <w:rsid w:val="00256F40"/>
    <w:rsid w:val="00257AC2"/>
    <w:rsid w:val="00260568"/>
    <w:rsid w:val="002607BD"/>
    <w:rsid w:val="00261B5B"/>
    <w:rsid w:val="00261C78"/>
    <w:rsid w:val="00262C16"/>
    <w:rsid w:val="002632E8"/>
    <w:rsid w:val="002646FE"/>
    <w:rsid w:val="00264B6D"/>
    <w:rsid w:val="00264F60"/>
    <w:rsid w:val="002654D7"/>
    <w:rsid w:val="0026756F"/>
    <w:rsid w:val="002677BB"/>
    <w:rsid w:val="00270437"/>
    <w:rsid w:val="00272CB1"/>
    <w:rsid w:val="00273FA5"/>
    <w:rsid w:val="0027417E"/>
    <w:rsid w:val="00274823"/>
    <w:rsid w:val="00274E46"/>
    <w:rsid w:val="00275AA9"/>
    <w:rsid w:val="002760E4"/>
    <w:rsid w:val="00276A43"/>
    <w:rsid w:val="00277097"/>
    <w:rsid w:val="002776C0"/>
    <w:rsid w:val="002777BB"/>
    <w:rsid w:val="002779F6"/>
    <w:rsid w:val="00277CA3"/>
    <w:rsid w:val="00277F6F"/>
    <w:rsid w:val="00280191"/>
    <w:rsid w:val="00280574"/>
    <w:rsid w:val="0028069B"/>
    <w:rsid w:val="0028109A"/>
    <w:rsid w:val="00281C71"/>
    <w:rsid w:val="00282C90"/>
    <w:rsid w:val="0028471D"/>
    <w:rsid w:val="00284786"/>
    <w:rsid w:val="00284A9C"/>
    <w:rsid w:val="00284B33"/>
    <w:rsid w:val="00285797"/>
    <w:rsid w:val="002857F6"/>
    <w:rsid w:val="00286307"/>
    <w:rsid w:val="002863A6"/>
    <w:rsid w:val="00286687"/>
    <w:rsid w:val="002869D8"/>
    <w:rsid w:val="00286D83"/>
    <w:rsid w:val="00287775"/>
    <w:rsid w:val="002878BC"/>
    <w:rsid w:val="00287D8C"/>
    <w:rsid w:val="00290C10"/>
    <w:rsid w:val="00290C45"/>
    <w:rsid w:val="00290CE1"/>
    <w:rsid w:val="00290D46"/>
    <w:rsid w:val="00290F58"/>
    <w:rsid w:val="00292268"/>
    <w:rsid w:val="00292BA6"/>
    <w:rsid w:val="00293241"/>
    <w:rsid w:val="0029325C"/>
    <w:rsid w:val="00293895"/>
    <w:rsid w:val="00293C90"/>
    <w:rsid w:val="00294C80"/>
    <w:rsid w:val="00295246"/>
    <w:rsid w:val="002974C5"/>
    <w:rsid w:val="002A04AE"/>
    <w:rsid w:val="002A0877"/>
    <w:rsid w:val="002A0CBE"/>
    <w:rsid w:val="002A0E50"/>
    <w:rsid w:val="002A288B"/>
    <w:rsid w:val="002A394C"/>
    <w:rsid w:val="002A434E"/>
    <w:rsid w:val="002A48CE"/>
    <w:rsid w:val="002A527C"/>
    <w:rsid w:val="002A529D"/>
    <w:rsid w:val="002A5861"/>
    <w:rsid w:val="002A604E"/>
    <w:rsid w:val="002A6970"/>
    <w:rsid w:val="002B0249"/>
    <w:rsid w:val="002B12CB"/>
    <w:rsid w:val="002B1E0E"/>
    <w:rsid w:val="002B26BC"/>
    <w:rsid w:val="002B2BC5"/>
    <w:rsid w:val="002B32DA"/>
    <w:rsid w:val="002B3607"/>
    <w:rsid w:val="002B38D9"/>
    <w:rsid w:val="002B3B62"/>
    <w:rsid w:val="002B443A"/>
    <w:rsid w:val="002B4C15"/>
    <w:rsid w:val="002B4FF8"/>
    <w:rsid w:val="002B58DC"/>
    <w:rsid w:val="002B5ABF"/>
    <w:rsid w:val="002B5EDE"/>
    <w:rsid w:val="002B5F35"/>
    <w:rsid w:val="002B6BCC"/>
    <w:rsid w:val="002B7A3B"/>
    <w:rsid w:val="002B7D90"/>
    <w:rsid w:val="002B7E0A"/>
    <w:rsid w:val="002C023F"/>
    <w:rsid w:val="002C03D7"/>
    <w:rsid w:val="002C0487"/>
    <w:rsid w:val="002C0580"/>
    <w:rsid w:val="002C0789"/>
    <w:rsid w:val="002C079A"/>
    <w:rsid w:val="002C1B2F"/>
    <w:rsid w:val="002C2178"/>
    <w:rsid w:val="002C284A"/>
    <w:rsid w:val="002C3155"/>
    <w:rsid w:val="002C3418"/>
    <w:rsid w:val="002C4D91"/>
    <w:rsid w:val="002C5F1A"/>
    <w:rsid w:val="002C6A11"/>
    <w:rsid w:val="002C6D4E"/>
    <w:rsid w:val="002C6FF8"/>
    <w:rsid w:val="002C7471"/>
    <w:rsid w:val="002D0221"/>
    <w:rsid w:val="002D13A4"/>
    <w:rsid w:val="002D141D"/>
    <w:rsid w:val="002D191B"/>
    <w:rsid w:val="002D2B89"/>
    <w:rsid w:val="002D2BAB"/>
    <w:rsid w:val="002D3024"/>
    <w:rsid w:val="002D35A6"/>
    <w:rsid w:val="002D5739"/>
    <w:rsid w:val="002D6167"/>
    <w:rsid w:val="002D6B3A"/>
    <w:rsid w:val="002E011C"/>
    <w:rsid w:val="002E0225"/>
    <w:rsid w:val="002E0479"/>
    <w:rsid w:val="002E0E68"/>
    <w:rsid w:val="002E129B"/>
    <w:rsid w:val="002E1546"/>
    <w:rsid w:val="002E162D"/>
    <w:rsid w:val="002E17F0"/>
    <w:rsid w:val="002E1D7C"/>
    <w:rsid w:val="002E2051"/>
    <w:rsid w:val="002E282A"/>
    <w:rsid w:val="002E2D67"/>
    <w:rsid w:val="002E47DC"/>
    <w:rsid w:val="002E4DC4"/>
    <w:rsid w:val="002E56DD"/>
    <w:rsid w:val="002E5E11"/>
    <w:rsid w:val="002E5F88"/>
    <w:rsid w:val="002E62EF"/>
    <w:rsid w:val="002E65F2"/>
    <w:rsid w:val="002E6C09"/>
    <w:rsid w:val="002E73FA"/>
    <w:rsid w:val="002E7F12"/>
    <w:rsid w:val="002F0228"/>
    <w:rsid w:val="002F0255"/>
    <w:rsid w:val="002F05C0"/>
    <w:rsid w:val="002F09DA"/>
    <w:rsid w:val="002F171B"/>
    <w:rsid w:val="002F1843"/>
    <w:rsid w:val="002F3448"/>
    <w:rsid w:val="002F3DE9"/>
    <w:rsid w:val="002F4213"/>
    <w:rsid w:val="002F560C"/>
    <w:rsid w:val="002F5612"/>
    <w:rsid w:val="002F5AA1"/>
    <w:rsid w:val="002F5EA1"/>
    <w:rsid w:val="002F7D80"/>
    <w:rsid w:val="00302685"/>
    <w:rsid w:val="00302DAD"/>
    <w:rsid w:val="0030388C"/>
    <w:rsid w:val="00303CD7"/>
    <w:rsid w:val="00303EEC"/>
    <w:rsid w:val="00304D05"/>
    <w:rsid w:val="003053CE"/>
    <w:rsid w:val="003060F4"/>
    <w:rsid w:val="00306390"/>
    <w:rsid w:val="003064A2"/>
    <w:rsid w:val="00306798"/>
    <w:rsid w:val="003068AD"/>
    <w:rsid w:val="00307608"/>
    <w:rsid w:val="0030775D"/>
    <w:rsid w:val="003078F1"/>
    <w:rsid w:val="00310A56"/>
    <w:rsid w:val="003110B2"/>
    <w:rsid w:val="00311CF7"/>
    <w:rsid w:val="003127BA"/>
    <w:rsid w:val="00312810"/>
    <w:rsid w:val="00312A31"/>
    <w:rsid w:val="00313346"/>
    <w:rsid w:val="00313B9C"/>
    <w:rsid w:val="0031412C"/>
    <w:rsid w:val="003144CC"/>
    <w:rsid w:val="003153AC"/>
    <w:rsid w:val="003153E3"/>
    <w:rsid w:val="00315BA3"/>
    <w:rsid w:val="00315BAA"/>
    <w:rsid w:val="00315FDF"/>
    <w:rsid w:val="0031665E"/>
    <w:rsid w:val="00316F89"/>
    <w:rsid w:val="003171F9"/>
    <w:rsid w:val="003175D3"/>
    <w:rsid w:val="0032024F"/>
    <w:rsid w:val="003209DA"/>
    <w:rsid w:val="00321C9E"/>
    <w:rsid w:val="00323632"/>
    <w:rsid w:val="00323B87"/>
    <w:rsid w:val="00325C45"/>
    <w:rsid w:val="00326007"/>
    <w:rsid w:val="00326508"/>
    <w:rsid w:val="00326DEE"/>
    <w:rsid w:val="00327706"/>
    <w:rsid w:val="0032797F"/>
    <w:rsid w:val="00327CA7"/>
    <w:rsid w:val="0033141D"/>
    <w:rsid w:val="0033145A"/>
    <w:rsid w:val="0033148D"/>
    <w:rsid w:val="00331FFA"/>
    <w:rsid w:val="0033272A"/>
    <w:rsid w:val="003328EE"/>
    <w:rsid w:val="0033304E"/>
    <w:rsid w:val="00333226"/>
    <w:rsid w:val="00333691"/>
    <w:rsid w:val="00333FB1"/>
    <w:rsid w:val="00334489"/>
    <w:rsid w:val="0033450F"/>
    <w:rsid w:val="0033459E"/>
    <w:rsid w:val="0033570F"/>
    <w:rsid w:val="00335DD7"/>
    <w:rsid w:val="003369DB"/>
    <w:rsid w:val="00336ECB"/>
    <w:rsid w:val="00337313"/>
    <w:rsid w:val="003376D9"/>
    <w:rsid w:val="003376F8"/>
    <w:rsid w:val="00337BA4"/>
    <w:rsid w:val="00337EEA"/>
    <w:rsid w:val="003403C0"/>
    <w:rsid w:val="00341A1A"/>
    <w:rsid w:val="003424CF"/>
    <w:rsid w:val="00342523"/>
    <w:rsid w:val="00342B19"/>
    <w:rsid w:val="00342EAE"/>
    <w:rsid w:val="003434FA"/>
    <w:rsid w:val="00343B9A"/>
    <w:rsid w:val="00345153"/>
    <w:rsid w:val="00345D40"/>
    <w:rsid w:val="00346472"/>
    <w:rsid w:val="0034722B"/>
    <w:rsid w:val="003478D2"/>
    <w:rsid w:val="0035159B"/>
    <w:rsid w:val="00351B7A"/>
    <w:rsid w:val="0035218C"/>
    <w:rsid w:val="003522FC"/>
    <w:rsid w:val="003529F4"/>
    <w:rsid w:val="0035393B"/>
    <w:rsid w:val="00353D59"/>
    <w:rsid w:val="00353E29"/>
    <w:rsid w:val="0035438E"/>
    <w:rsid w:val="003549D5"/>
    <w:rsid w:val="00354AC6"/>
    <w:rsid w:val="0035587E"/>
    <w:rsid w:val="003563AD"/>
    <w:rsid w:val="00356CFF"/>
    <w:rsid w:val="00357DCA"/>
    <w:rsid w:val="003601B8"/>
    <w:rsid w:val="003606CA"/>
    <w:rsid w:val="003607E1"/>
    <w:rsid w:val="00360CEE"/>
    <w:rsid w:val="00361C16"/>
    <w:rsid w:val="00363035"/>
    <w:rsid w:val="003641DF"/>
    <w:rsid w:val="00364234"/>
    <w:rsid w:val="00364D9E"/>
    <w:rsid w:val="003657F7"/>
    <w:rsid w:val="00365BEE"/>
    <w:rsid w:val="0036649C"/>
    <w:rsid w:val="0036668E"/>
    <w:rsid w:val="00366BA6"/>
    <w:rsid w:val="00366C97"/>
    <w:rsid w:val="00366F54"/>
    <w:rsid w:val="0036724B"/>
    <w:rsid w:val="0036765E"/>
    <w:rsid w:val="00367AC1"/>
    <w:rsid w:val="00367E48"/>
    <w:rsid w:val="0037079F"/>
    <w:rsid w:val="0037109A"/>
    <w:rsid w:val="00371200"/>
    <w:rsid w:val="00371420"/>
    <w:rsid w:val="00371F05"/>
    <w:rsid w:val="00372D25"/>
    <w:rsid w:val="00373D90"/>
    <w:rsid w:val="003741A0"/>
    <w:rsid w:val="0037440F"/>
    <w:rsid w:val="003758F6"/>
    <w:rsid w:val="00375DB0"/>
    <w:rsid w:val="003762B4"/>
    <w:rsid w:val="003772E1"/>
    <w:rsid w:val="00377879"/>
    <w:rsid w:val="003815F0"/>
    <w:rsid w:val="003824F6"/>
    <w:rsid w:val="003827A6"/>
    <w:rsid w:val="00382930"/>
    <w:rsid w:val="003848EE"/>
    <w:rsid w:val="00384A08"/>
    <w:rsid w:val="00384E6A"/>
    <w:rsid w:val="00385DB0"/>
    <w:rsid w:val="00386110"/>
    <w:rsid w:val="00386E0D"/>
    <w:rsid w:val="003900AE"/>
    <w:rsid w:val="00390E79"/>
    <w:rsid w:val="003911F1"/>
    <w:rsid w:val="00392162"/>
    <w:rsid w:val="003921FC"/>
    <w:rsid w:val="00392371"/>
    <w:rsid w:val="00392439"/>
    <w:rsid w:val="003941FF"/>
    <w:rsid w:val="00394304"/>
    <w:rsid w:val="00394430"/>
    <w:rsid w:val="003945B8"/>
    <w:rsid w:val="003946B9"/>
    <w:rsid w:val="00395396"/>
    <w:rsid w:val="00395841"/>
    <w:rsid w:val="00395B3C"/>
    <w:rsid w:val="00395E56"/>
    <w:rsid w:val="00396297"/>
    <w:rsid w:val="003A0E21"/>
    <w:rsid w:val="003A1780"/>
    <w:rsid w:val="003A1C41"/>
    <w:rsid w:val="003A1F9F"/>
    <w:rsid w:val="003A2764"/>
    <w:rsid w:val="003A2989"/>
    <w:rsid w:val="003A2ED7"/>
    <w:rsid w:val="003A34AA"/>
    <w:rsid w:val="003A3D94"/>
    <w:rsid w:val="003A3F86"/>
    <w:rsid w:val="003A453B"/>
    <w:rsid w:val="003A46B2"/>
    <w:rsid w:val="003A4CE7"/>
    <w:rsid w:val="003A5DA4"/>
    <w:rsid w:val="003A6F8E"/>
    <w:rsid w:val="003A7290"/>
    <w:rsid w:val="003B004F"/>
    <w:rsid w:val="003B0935"/>
    <w:rsid w:val="003B1345"/>
    <w:rsid w:val="003B13CC"/>
    <w:rsid w:val="003B247E"/>
    <w:rsid w:val="003B2681"/>
    <w:rsid w:val="003B26D6"/>
    <w:rsid w:val="003B29FB"/>
    <w:rsid w:val="003B371B"/>
    <w:rsid w:val="003B4DB4"/>
    <w:rsid w:val="003B5896"/>
    <w:rsid w:val="003B5B46"/>
    <w:rsid w:val="003B615E"/>
    <w:rsid w:val="003B6226"/>
    <w:rsid w:val="003B6CAF"/>
    <w:rsid w:val="003B780F"/>
    <w:rsid w:val="003B7F4D"/>
    <w:rsid w:val="003C0326"/>
    <w:rsid w:val="003C0659"/>
    <w:rsid w:val="003C0860"/>
    <w:rsid w:val="003C1458"/>
    <w:rsid w:val="003C18EA"/>
    <w:rsid w:val="003C267F"/>
    <w:rsid w:val="003C2C53"/>
    <w:rsid w:val="003C2D32"/>
    <w:rsid w:val="003C2D7F"/>
    <w:rsid w:val="003C416A"/>
    <w:rsid w:val="003C508C"/>
    <w:rsid w:val="003C52FD"/>
    <w:rsid w:val="003C53AA"/>
    <w:rsid w:val="003C6936"/>
    <w:rsid w:val="003C7450"/>
    <w:rsid w:val="003C75A9"/>
    <w:rsid w:val="003C7F97"/>
    <w:rsid w:val="003D0483"/>
    <w:rsid w:val="003D056C"/>
    <w:rsid w:val="003D0A03"/>
    <w:rsid w:val="003D0FE0"/>
    <w:rsid w:val="003D1909"/>
    <w:rsid w:val="003D1CE3"/>
    <w:rsid w:val="003D1F02"/>
    <w:rsid w:val="003D1FB7"/>
    <w:rsid w:val="003D278D"/>
    <w:rsid w:val="003D2F29"/>
    <w:rsid w:val="003D4093"/>
    <w:rsid w:val="003D4B12"/>
    <w:rsid w:val="003D4D9B"/>
    <w:rsid w:val="003D5123"/>
    <w:rsid w:val="003D7297"/>
    <w:rsid w:val="003D7730"/>
    <w:rsid w:val="003E020C"/>
    <w:rsid w:val="003E04AA"/>
    <w:rsid w:val="003E0733"/>
    <w:rsid w:val="003E0F89"/>
    <w:rsid w:val="003E2AC6"/>
    <w:rsid w:val="003E2C3E"/>
    <w:rsid w:val="003E2DD3"/>
    <w:rsid w:val="003E341A"/>
    <w:rsid w:val="003E3653"/>
    <w:rsid w:val="003E3857"/>
    <w:rsid w:val="003E390D"/>
    <w:rsid w:val="003E4004"/>
    <w:rsid w:val="003E4298"/>
    <w:rsid w:val="003E48B2"/>
    <w:rsid w:val="003E4AC7"/>
    <w:rsid w:val="003E4B7C"/>
    <w:rsid w:val="003E4F0A"/>
    <w:rsid w:val="003E504F"/>
    <w:rsid w:val="003E6DAA"/>
    <w:rsid w:val="003E74C2"/>
    <w:rsid w:val="003E788B"/>
    <w:rsid w:val="003F0497"/>
    <w:rsid w:val="003F0B71"/>
    <w:rsid w:val="003F16F3"/>
    <w:rsid w:val="003F172D"/>
    <w:rsid w:val="003F26EE"/>
    <w:rsid w:val="003F2B8A"/>
    <w:rsid w:val="003F2D14"/>
    <w:rsid w:val="003F389F"/>
    <w:rsid w:val="003F4A12"/>
    <w:rsid w:val="003F4CA5"/>
    <w:rsid w:val="003F4D72"/>
    <w:rsid w:val="003F54CE"/>
    <w:rsid w:val="003F56DB"/>
    <w:rsid w:val="003F57E7"/>
    <w:rsid w:val="003F5ADA"/>
    <w:rsid w:val="003F5DF0"/>
    <w:rsid w:val="003F5F04"/>
    <w:rsid w:val="003F773A"/>
    <w:rsid w:val="003F774E"/>
    <w:rsid w:val="003F79C9"/>
    <w:rsid w:val="003F7BC8"/>
    <w:rsid w:val="003F7F2F"/>
    <w:rsid w:val="00400DC7"/>
    <w:rsid w:val="00400EAE"/>
    <w:rsid w:val="004015F0"/>
    <w:rsid w:val="0040161A"/>
    <w:rsid w:val="0040219C"/>
    <w:rsid w:val="004025D8"/>
    <w:rsid w:val="004028A5"/>
    <w:rsid w:val="0040296B"/>
    <w:rsid w:val="00402AB9"/>
    <w:rsid w:val="0040303C"/>
    <w:rsid w:val="00403494"/>
    <w:rsid w:val="00404121"/>
    <w:rsid w:val="0040523D"/>
    <w:rsid w:val="004070D2"/>
    <w:rsid w:val="00410179"/>
    <w:rsid w:val="00411362"/>
    <w:rsid w:val="00411685"/>
    <w:rsid w:val="004122B2"/>
    <w:rsid w:val="0041232C"/>
    <w:rsid w:val="004123EE"/>
    <w:rsid w:val="004124C3"/>
    <w:rsid w:val="00412A7F"/>
    <w:rsid w:val="00412C31"/>
    <w:rsid w:val="00412FC4"/>
    <w:rsid w:val="00413A4A"/>
    <w:rsid w:val="00413C48"/>
    <w:rsid w:val="00413CB8"/>
    <w:rsid w:val="00413CCF"/>
    <w:rsid w:val="004143B7"/>
    <w:rsid w:val="00414412"/>
    <w:rsid w:val="0041450C"/>
    <w:rsid w:val="004145D8"/>
    <w:rsid w:val="004158FA"/>
    <w:rsid w:val="00415AE8"/>
    <w:rsid w:val="004160C7"/>
    <w:rsid w:val="004161CB"/>
    <w:rsid w:val="0041630E"/>
    <w:rsid w:val="0041672A"/>
    <w:rsid w:val="0041768C"/>
    <w:rsid w:val="00417887"/>
    <w:rsid w:val="00420ADE"/>
    <w:rsid w:val="00421996"/>
    <w:rsid w:val="00422466"/>
    <w:rsid w:val="00422C00"/>
    <w:rsid w:val="00422DD2"/>
    <w:rsid w:val="00423442"/>
    <w:rsid w:val="004235CF"/>
    <w:rsid w:val="004249B7"/>
    <w:rsid w:val="0042561E"/>
    <w:rsid w:val="004257B7"/>
    <w:rsid w:val="00426F6B"/>
    <w:rsid w:val="0042702E"/>
    <w:rsid w:val="00427796"/>
    <w:rsid w:val="00427BE4"/>
    <w:rsid w:val="00430236"/>
    <w:rsid w:val="00430921"/>
    <w:rsid w:val="00430D6C"/>
    <w:rsid w:val="00432165"/>
    <w:rsid w:val="004333E2"/>
    <w:rsid w:val="00433714"/>
    <w:rsid w:val="004340E4"/>
    <w:rsid w:val="00434FDB"/>
    <w:rsid w:val="00435151"/>
    <w:rsid w:val="004354AE"/>
    <w:rsid w:val="0043631C"/>
    <w:rsid w:val="0043668C"/>
    <w:rsid w:val="00440178"/>
    <w:rsid w:val="00440735"/>
    <w:rsid w:val="00440749"/>
    <w:rsid w:val="00440EAA"/>
    <w:rsid w:val="00441218"/>
    <w:rsid w:val="0044121D"/>
    <w:rsid w:val="0044160B"/>
    <w:rsid w:val="004422B6"/>
    <w:rsid w:val="0044290F"/>
    <w:rsid w:val="00442BC1"/>
    <w:rsid w:val="00442E93"/>
    <w:rsid w:val="00444084"/>
    <w:rsid w:val="004440C2"/>
    <w:rsid w:val="00444791"/>
    <w:rsid w:val="00444C23"/>
    <w:rsid w:val="00444C9F"/>
    <w:rsid w:val="00445806"/>
    <w:rsid w:val="00446BA5"/>
    <w:rsid w:val="00446C28"/>
    <w:rsid w:val="00447BF6"/>
    <w:rsid w:val="004505F3"/>
    <w:rsid w:val="00450E66"/>
    <w:rsid w:val="00451818"/>
    <w:rsid w:val="00452E6A"/>
    <w:rsid w:val="00452E7F"/>
    <w:rsid w:val="004546A0"/>
    <w:rsid w:val="00454C9C"/>
    <w:rsid w:val="00454D70"/>
    <w:rsid w:val="00455157"/>
    <w:rsid w:val="00455211"/>
    <w:rsid w:val="004563EC"/>
    <w:rsid w:val="00456B8F"/>
    <w:rsid w:val="00456D54"/>
    <w:rsid w:val="004601EE"/>
    <w:rsid w:val="00460FE8"/>
    <w:rsid w:val="00461034"/>
    <w:rsid w:val="00461563"/>
    <w:rsid w:val="00461F7C"/>
    <w:rsid w:val="00462122"/>
    <w:rsid w:val="0046352A"/>
    <w:rsid w:val="00463BA5"/>
    <w:rsid w:val="00463BB9"/>
    <w:rsid w:val="00463C6B"/>
    <w:rsid w:val="00464AB6"/>
    <w:rsid w:val="00464D7B"/>
    <w:rsid w:val="004652B4"/>
    <w:rsid w:val="00465525"/>
    <w:rsid w:val="00465E33"/>
    <w:rsid w:val="004662A8"/>
    <w:rsid w:val="004664A6"/>
    <w:rsid w:val="0046662C"/>
    <w:rsid w:val="004668F6"/>
    <w:rsid w:val="0046719F"/>
    <w:rsid w:val="00467C84"/>
    <w:rsid w:val="00470CAC"/>
    <w:rsid w:val="004712DE"/>
    <w:rsid w:val="00471953"/>
    <w:rsid w:val="00473307"/>
    <w:rsid w:val="00473A83"/>
    <w:rsid w:val="00473BC7"/>
    <w:rsid w:val="00473C1A"/>
    <w:rsid w:val="00473F33"/>
    <w:rsid w:val="00474E17"/>
    <w:rsid w:val="0047570E"/>
    <w:rsid w:val="00475860"/>
    <w:rsid w:val="004760B6"/>
    <w:rsid w:val="0047676D"/>
    <w:rsid w:val="00476C84"/>
    <w:rsid w:val="00476DB4"/>
    <w:rsid w:val="00477792"/>
    <w:rsid w:val="0048078F"/>
    <w:rsid w:val="00480F9B"/>
    <w:rsid w:val="00481651"/>
    <w:rsid w:val="00481B1A"/>
    <w:rsid w:val="00482227"/>
    <w:rsid w:val="00482A80"/>
    <w:rsid w:val="00483539"/>
    <w:rsid w:val="00484764"/>
    <w:rsid w:val="00484AF7"/>
    <w:rsid w:val="0048533D"/>
    <w:rsid w:val="00486E18"/>
    <w:rsid w:val="004875BC"/>
    <w:rsid w:val="00490707"/>
    <w:rsid w:val="004916DF"/>
    <w:rsid w:val="00492000"/>
    <w:rsid w:val="00492499"/>
    <w:rsid w:val="00492A4C"/>
    <w:rsid w:val="004938A4"/>
    <w:rsid w:val="00493F6F"/>
    <w:rsid w:val="00493F8F"/>
    <w:rsid w:val="00493FCA"/>
    <w:rsid w:val="00494341"/>
    <w:rsid w:val="004946DD"/>
    <w:rsid w:val="00494E93"/>
    <w:rsid w:val="00494EFA"/>
    <w:rsid w:val="00494F3F"/>
    <w:rsid w:val="00495C5B"/>
    <w:rsid w:val="00495E70"/>
    <w:rsid w:val="004965D5"/>
    <w:rsid w:val="00497AC0"/>
    <w:rsid w:val="004A0149"/>
    <w:rsid w:val="004A0C6C"/>
    <w:rsid w:val="004A13F1"/>
    <w:rsid w:val="004A17E9"/>
    <w:rsid w:val="004A1B48"/>
    <w:rsid w:val="004A2AB9"/>
    <w:rsid w:val="004A4457"/>
    <w:rsid w:val="004A48AB"/>
    <w:rsid w:val="004A4C6A"/>
    <w:rsid w:val="004A5555"/>
    <w:rsid w:val="004A623B"/>
    <w:rsid w:val="004A7B4B"/>
    <w:rsid w:val="004A7F83"/>
    <w:rsid w:val="004B0A9D"/>
    <w:rsid w:val="004B106B"/>
    <w:rsid w:val="004B2479"/>
    <w:rsid w:val="004B24CA"/>
    <w:rsid w:val="004B2763"/>
    <w:rsid w:val="004B2790"/>
    <w:rsid w:val="004B334F"/>
    <w:rsid w:val="004B460F"/>
    <w:rsid w:val="004B5CE6"/>
    <w:rsid w:val="004B67BB"/>
    <w:rsid w:val="004B68BB"/>
    <w:rsid w:val="004B6C5E"/>
    <w:rsid w:val="004B7FE8"/>
    <w:rsid w:val="004C034F"/>
    <w:rsid w:val="004C0829"/>
    <w:rsid w:val="004C0FE2"/>
    <w:rsid w:val="004C127A"/>
    <w:rsid w:val="004C164F"/>
    <w:rsid w:val="004C222C"/>
    <w:rsid w:val="004C26BE"/>
    <w:rsid w:val="004C2965"/>
    <w:rsid w:val="004C2CBC"/>
    <w:rsid w:val="004C2FBA"/>
    <w:rsid w:val="004C383A"/>
    <w:rsid w:val="004C40A2"/>
    <w:rsid w:val="004C42CC"/>
    <w:rsid w:val="004C433D"/>
    <w:rsid w:val="004C4E80"/>
    <w:rsid w:val="004C4E94"/>
    <w:rsid w:val="004C4FFC"/>
    <w:rsid w:val="004C5A38"/>
    <w:rsid w:val="004C60E3"/>
    <w:rsid w:val="004C6699"/>
    <w:rsid w:val="004C6CA2"/>
    <w:rsid w:val="004C70E6"/>
    <w:rsid w:val="004C73A1"/>
    <w:rsid w:val="004C77BE"/>
    <w:rsid w:val="004C7AFA"/>
    <w:rsid w:val="004C7CDC"/>
    <w:rsid w:val="004D14C7"/>
    <w:rsid w:val="004D1982"/>
    <w:rsid w:val="004D1B5F"/>
    <w:rsid w:val="004D2625"/>
    <w:rsid w:val="004D2A35"/>
    <w:rsid w:val="004D3CFD"/>
    <w:rsid w:val="004D4087"/>
    <w:rsid w:val="004D4709"/>
    <w:rsid w:val="004D4C28"/>
    <w:rsid w:val="004D57CB"/>
    <w:rsid w:val="004D6AE5"/>
    <w:rsid w:val="004D6D62"/>
    <w:rsid w:val="004D6F34"/>
    <w:rsid w:val="004D793E"/>
    <w:rsid w:val="004E0435"/>
    <w:rsid w:val="004E0520"/>
    <w:rsid w:val="004E1C70"/>
    <w:rsid w:val="004E241F"/>
    <w:rsid w:val="004E30F0"/>
    <w:rsid w:val="004E38B2"/>
    <w:rsid w:val="004E45E1"/>
    <w:rsid w:val="004E5109"/>
    <w:rsid w:val="004E54FB"/>
    <w:rsid w:val="004E6833"/>
    <w:rsid w:val="004E70E4"/>
    <w:rsid w:val="004F0163"/>
    <w:rsid w:val="004F0A33"/>
    <w:rsid w:val="004F11C7"/>
    <w:rsid w:val="004F122A"/>
    <w:rsid w:val="004F284B"/>
    <w:rsid w:val="004F3C42"/>
    <w:rsid w:val="004F439C"/>
    <w:rsid w:val="004F4959"/>
    <w:rsid w:val="004F4FA7"/>
    <w:rsid w:val="004F5A78"/>
    <w:rsid w:val="004F7138"/>
    <w:rsid w:val="004F7212"/>
    <w:rsid w:val="004F73A6"/>
    <w:rsid w:val="004F7550"/>
    <w:rsid w:val="004F76B5"/>
    <w:rsid w:val="00501748"/>
    <w:rsid w:val="00502796"/>
    <w:rsid w:val="0050318A"/>
    <w:rsid w:val="00503659"/>
    <w:rsid w:val="00503AC9"/>
    <w:rsid w:val="00504D5B"/>
    <w:rsid w:val="00504DF8"/>
    <w:rsid w:val="005075D1"/>
    <w:rsid w:val="00507DB2"/>
    <w:rsid w:val="00507F9D"/>
    <w:rsid w:val="005105FD"/>
    <w:rsid w:val="00511918"/>
    <w:rsid w:val="005123E3"/>
    <w:rsid w:val="00512ECB"/>
    <w:rsid w:val="00513103"/>
    <w:rsid w:val="0051314A"/>
    <w:rsid w:val="005131D9"/>
    <w:rsid w:val="00514714"/>
    <w:rsid w:val="00515558"/>
    <w:rsid w:val="00515723"/>
    <w:rsid w:val="00516444"/>
    <w:rsid w:val="0051783E"/>
    <w:rsid w:val="00517F07"/>
    <w:rsid w:val="00520147"/>
    <w:rsid w:val="005201EB"/>
    <w:rsid w:val="005205A5"/>
    <w:rsid w:val="0052136F"/>
    <w:rsid w:val="005216A3"/>
    <w:rsid w:val="005217B8"/>
    <w:rsid w:val="00522EE7"/>
    <w:rsid w:val="00523E27"/>
    <w:rsid w:val="005253EB"/>
    <w:rsid w:val="005258AE"/>
    <w:rsid w:val="00525C8C"/>
    <w:rsid w:val="00525F9D"/>
    <w:rsid w:val="00526F23"/>
    <w:rsid w:val="0052749A"/>
    <w:rsid w:val="00531173"/>
    <w:rsid w:val="0053177A"/>
    <w:rsid w:val="00531BA1"/>
    <w:rsid w:val="00532128"/>
    <w:rsid w:val="00533974"/>
    <w:rsid w:val="00534FEA"/>
    <w:rsid w:val="005350BB"/>
    <w:rsid w:val="005354AA"/>
    <w:rsid w:val="00535845"/>
    <w:rsid w:val="00537F13"/>
    <w:rsid w:val="005401B2"/>
    <w:rsid w:val="0054020B"/>
    <w:rsid w:val="005402E9"/>
    <w:rsid w:val="0054054D"/>
    <w:rsid w:val="0054059D"/>
    <w:rsid w:val="00540EA2"/>
    <w:rsid w:val="005412AF"/>
    <w:rsid w:val="00543BA6"/>
    <w:rsid w:val="0054470D"/>
    <w:rsid w:val="00544A95"/>
    <w:rsid w:val="00544E95"/>
    <w:rsid w:val="00545EB8"/>
    <w:rsid w:val="005465E7"/>
    <w:rsid w:val="005472E7"/>
    <w:rsid w:val="0054745A"/>
    <w:rsid w:val="0054790F"/>
    <w:rsid w:val="00547E58"/>
    <w:rsid w:val="0055041B"/>
    <w:rsid w:val="0055080B"/>
    <w:rsid w:val="00551E13"/>
    <w:rsid w:val="005520E4"/>
    <w:rsid w:val="00552FE5"/>
    <w:rsid w:val="005531C5"/>
    <w:rsid w:val="00553882"/>
    <w:rsid w:val="00553EDA"/>
    <w:rsid w:val="00554022"/>
    <w:rsid w:val="005565EE"/>
    <w:rsid w:val="00556D75"/>
    <w:rsid w:val="00557196"/>
    <w:rsid w:val="0056142A"/>
    <w:rsid w:val="0056146E"/>
    <w:rsid w:val="0056171D"/>
    <w:rsid w:val="00561FE7"/>
    <w:rsid w:val="00562AF3"/>
    <w:rsid w:val="0056338C"/>
    <w:rsid w:val="00563BF8"/>
    <w:rsid w:val="00563E75"/>
    <w:rsid w:val="00564939"/>
    <w:rsid w:val="00565992"/>
    <w:rsid w:val="0056698C"/>
    <w:rsid w:val="0056720F"/>
    <w:rsid w:val="00567771"/>
    <w:rsid w:val="00567827"/>
    <w:rsid w:val="00567BF1"/>
    <w:rsid w:val="00567C81"/>
    <w:rsid w:val="00570010"/>
    <w:rsid w:val="005706F2"/>
    <w:rsid w:val="0057081D"/>
    <w:rsid w:val="005714DC"/>
    <w:rsid w:val="0057410B"/>
    <w:rsid w:val="00575071"/>
    <w:rsid w:val="0057598E"/>
    <w:rsid w:val="00575CF6"/>
    <w:rsid w:val="00575DC7"/>
    <w:rsid w:val="00576ABD"/>
    <w:rsid w:val="00577DCF"/>
    <w:rsid w:val="0058010F"/>
    <w:rsid w:val="0058066C"/>
    <w:rsid w:val="005808C9"/>
    <w:rsid w:val="005813CD"/>
    <w:rsid w:val="005814FF"/>
    <w:rsid w:val="005829FD"/>
    <w:rsid w:val="00582F57"/>
    <w:rsid w:val="00583DD3"/>
    <w:rsid w:val="005840A8"/>
    <w:rsid w:val="005858E2"/>
    <w:rsid w:val="00585BAF"/>
    <w:rsid w:val="00585F38"/>
    <w:rsid w:val="005860EA"/>
    <w:rsid w:val="005872BF"/>
    <w:rsid w:val="005876E2"/>
    <w:rsid w:val="00587738"/>
    <w:rsid w:val="00587859"/>
    <w:rsid w:val="00587899"/>
    <w:rsid w:val="00587BD2"/>
    <w:rsid w:val="00587FA6"/>
    <w:rsid w:val="0059052B"/>
    <w:rsid w:val="00590F3E"/>
    <w:rsid w:val="005925D0"/>
    <w:rsid w:val="00592965"/>
    <w:rsid w:val="00592D33"/>
    <w:rsid w:val="00593738"/>
    <w:rsid w:val="00594158"/>
    <w:rsid w:val="0059416C"/>
    <w:rsid w:val="00594748"/>
    <w:rsid w:val="00595109"/>
    <w:rsid w:val="0059523F"/>
    <w:rsid w:val="005956C8"/>
    <w:rsid w:val="005961FE"/>
    <w:rsid w:val="00596940"/>
    <w:rsid w:val="00596F7E"/>
    <w:rsid w:val="005976BC"/>
    <w:rsid w:val="005A0100"/>
    <w:rsid w:val="005A01ED"/>
    <w:rsid w:val="005A0D1C"/>
    <w:rsid w:val="005A11AE"/>
    <w:rsid w:val="005A134E"/>
    <w:rsid w:val="005A2F8A"/>
    <w:rsid w:val="005A3181"/>
    <w:rsid w:val="005A4138"/>
    <w:rsid w:val="005A47DE"/>
    <w:rsid w:val="005A4E2F"/>
    <w:rsid w:val="005A5078"/>
    <w:rsid w:val="005A5365"/>
    <w:rsid w:val="005A673D"/>
    <w:rsid w:val="005A687E"/>
    <w:rsid w:val="005A6935"/>
    <w:rsid w:val="005A6C31"/>
    <w:rsid w:val="005A7B8A"/>
    <w:rsid w:val="005B0295"/>
    <w:rsid w:val="005B0392"/>
    <w:rsid w:val="005B04F8"/>
    <w:rsid w:val="005B065E"/>
    <w:rsid w:val="005B0B56"/>
    <w:rsid w:val="005B0CF3"/>
    <w:rsid w:val="005B11DB"/>
    <w:rsid w:val="005B186A"/>
    <w:rsid w:val="005B1B27"/>
    <w:rsid w:val="005B1C72"/>
    <w:rsid w:val="005B1D05"/>
    <w:rsid w:val="005B2599"/>
    <w:rsid w:val="005B2A30"/>
    <w:rsid w:val="005B2A6E"/>
    <w:rsid w:val="005B3C28"/>
    <w:rsid w:val="005B4ED8"/>
    <w:rsid w:val="005B5841"/>
    <w:rsid w:val="005B5D75"/>
    <w:rsid w:val="005B72C8"/>
    <w:rsid w:val="005C0562"/>
    <w:rsid w:val="005C06AD"/>
    <w:rsid w:val="005C079C"/>
    <w:rsid w:val="005C1453"/>
    <w:rsid w:val="005C1886"/>
    <w:rsid w:val="005C1C83"/>
    <w:rsid w:val="005C490B"/>
    <w:rsid w:val="005C4E0B"/>
    <w:rsid w:val="005C50E5"/>
    <w:rsid w:val="005C6246"/>
    <w:rsid w:val="005C6486"/>
    <w:rsid w:val="005C7060"/>
    <w:rsid w:val="005C752B"/>
    <w:rsid w:val="005D169E"/>
    <w:rsid w:val="005D2FCC"/>
    <w:rsid w:val="005D30FB"/>
    <w:rsid w:val="005D3231"/>
    <w:rsid w:val="005D44E1"/>
    <w:rsid w:val="005D4F4D"/>
    <w:rsid w:val="005D5921"/>
    <w:rsid w:val="005D6582"/>
    <w:rsid w:val="005D65A2"/>
    <w:rsid w:val="005D7076"/>
    <w:rsid w:val="005D7303"/>
    <w:rsid w:val="005D770A"/>
    <w:rsid w:val="005D7DD7"/>
    <w:rsid w:val="005D7F6B"/>
    <w:rsid w:val="005E00E6"/>
    <w:rsid w:val="005E0510"/>
    <w:rsid w:val="005E0A67"/>
    <w:rsid w:val="005E16F1"/>
    <w:rsid w:val="005E2332"/>
    <w:rsid w:val="005E2483"/>
    <w:rsid w:val="005E2F81"/>
    <w:rsid w:val="005E6E11"/>
    <w:rsid w:val="005E748D"/>
    <w:rsid w:val="005E757A"/>
    <w:rsid w:val="005E78A9"/>
    <w:rsid w:val="005E7C36"/>
    <w:rsid w:val="005E7D20"/>
    <w:rsid w:val="005F0245"/>
    <w:rsid w:val="005F0F6E"/>
    <w:rsid w:val="005F0FB4"/>
    <w:rsid w:val="005F1770"/>
    <w:rsid w:val="005F1A1B"/>
    <w:rsid w:val="005F1AA9"/>
    <w:rsid w:val="005F1CA4"/>
    <w:rsid w:val="005F258E"/>
    <w:rsid w:val="005F2C7D"/>
    <w:rsid w:val="005F2C98"/>
    <w:rsid w:val="005F3238"/>
    <w:rsid w:val="005F39A3"/>
    <w:rsid w:val="005F4237"/>
    <w:rsid w:val="005F4971"/>
    <w:rsid w:val="005F49CA"/>
    <w:rsid w:val="005F5561"/>
    <w:rsid w:val="005F5831"/>
    <w:rsid w:val="005F589C"/>
    <w:rsid w:val="005F6AE4"/>
    <w:rsid w:val="005F6BEF"/>
    <w:rsid w:val="005F6D25"/>
    <w:rsid w:val="005F713D"/>
    <w:rsid w:val="005F7158"/>
    <w:rsid w:val="005F7B14"/>
    <w:rsid w:val="005F7F82"/>
    <w:rsid w:val="00601131"/>
    <w:rsid w:val="0060237A"/>
    <w:rsid w:val="00603401"/>
    <w:rsid w:val="006037A8"/>
    <w:rsid w:val="00603F0F"/>
    <w:rsid w:val="00604823"/>
    <w:rsid w:val="00605391"/>
    <w:rsid w:val="00605CC4"/>
    <w:rsid w:val="00605ED5"/>
    <w:rsid w:val="00605F21"/>
    <w:rsid w:val="00607591"/>
    <w:rsid w:val="0060767B"/>
    <w:rsid w:val="0060787A"/>
    <w:rsid w:val="00607A44"/>
    <w:rsid w:val="00607F7A"/>
    <w:rsid w:val="00607FF4"/>
    <w:rsid w:val="006103E9"/>
    <w:rsid w:val="00610E9C"/>
    <w:rsid w:val="00611051"/>
    <w:rsid w:val="006112B0"/>
    <w:rsid w:val="006113E9"/>
    <w:rsid w:val="00611D06"/>
    <w:rsid w:val="00611F6C"/>
    <w:rsid w:val="006128BE"/>
    <w:rsid w:val="00612B9B"/>
    <w:rsid w:val="00613300"/>
    <w:rsid w:val="006135A6"/>
    <w:rsid w:val="00614747"/>
    <w:rsid w:val="00614F2F"/>
    <w:rsid w:val="0061521C"/>
    <w:rsid w:val="00615BAE"/>
    <w:rsid w:val="00616AF6"/>
    <w:rsid w:val="0062061F"/>
    <w:rsid w:val="00620A55"/>
    <w:rsid w:val="00620D48"/>
    <w:rsid w:val="006222CF"/>
    <w:rsid w:val="00623F58"/>
    <w:rsid w:val="006247B3"/>
    <w:rsid w:val="006248D1"/>
    <w:rsid w:val="006248EF"/>
    <w:rsid w:val="00624959"/>
    <w:rsid w:val="00625439"/>
    <w:rsid w:val="00626760"/>
    <w:rsid w:val="006267E3"/>
    <w:rsid w:val="0062698B"/>
    <w:rsid w:val="00626F87"/>
    <w:rsid w:val="00626FED"/>
    <w:rsid w:val="006273E7"/>
    <w:rsid w:val="00627517"/>
    <w:rsid w:val="00627C99"/>
    <w:rsid w:val="00627FCD"/>
    <w:rsid w:val="006306F3"/>
    <w:rsid w:val="00630FD7"/>
    <w:rsid w:val="00631328"/>
    <w:rsid w:val="00631D28"/>
    <w:rsid w:val="00631E78"/>
    <w:rsid w:val="00632135"/>
    <w:rsid w:val="006339CB"/>
    <w:rsid w:val="00633DC8"/>
    <w:rsid w:val="006340A5"/>
    <w:rsid w:val="006346F6"/>
    <w:rsid w:val="00635040"/>
    <w:rsid w:val="00635C3F"/>
    <w:rsid w:val="006370B2"/>
    <w:rsid w:val="0063712A"/>
    <w:rsid w:val="006373B5"/>
    <w:rsid w:val="00637578"/>
    <w:rsid w:val="0063760E"/>
    <w:rsid w:val="006405EA"/>
    <w:rsid w:val="0064105E"/>
    <w:rsid w:val="0064109F"/>
    <w:rsid w:val="00641889"/>
    <w:rsid w:val="006422CD"/>
    <w:rsid w:val="00643C35"/>
    <w:rsid w:val="00643E72"/>
    <w:rsid w:val="0064411F"/>
    <w:rsid w:val="0064448C"/>
    <w:rsid w:val="00644E8E"/>
    <w:rsid w:val="00645B41"/>
    <w:rsid w:val="006472C7"/>
    <w:rsid w:val="00647330"/>
    <w:rsid w:val="00647410"/>
    <w:rsid w:val="00647DF3"/>
    <w:rsid w:val="00650B5C"/>
    <w:rsid w:val="00651F87"/>
    <w:rsid w:val="00653187"/>
    <w:rsid w:val="006531E0"/>
    <w:rsid w:val="00653828"/>
    <w:rsid w:val="00655011"/>
    <w:rsid w:val="00655374"/>
    <w:rsid w:val="006554D4"/>
    <w:rsid w:val="00655C62"/>
    <w:rsid w:val="00655DB2"/>
    <w:rsid w:val="00656123"/>
    <w:rsid w:val="00656162"/>
    <w:rsid w:val="006561E0"/>
    <w:rsid w:val="006562BE"/>
    <w:rsid w:val="00656C5A"/>
    <w:rsid w:val="00656C8B"/>
    <w:rsid w:val="00656F5D"/>
    <w:rsid w:val="00657112"/>
    <w:rsid w:val="0065769D"/>
    <w:rsid w:val="00657D16"/>
    <w:rsid w:val="00657F53"/>
    <w:rsid w:val="00660006"/>
    <w:rsid w:val="00660687"/>
    <w:rsid w:val="0066158D"/>
    <w:rsid w:val="006624E3"/>
    <w:rsid w:val="006626D8"/>
    <w:rsid w:val="006632D5"/>
    <w:rsid w:val="006633B2"/>
    <w:rsid w:val="0066368F"/>
    <w:rsid w:val="006636B0"/>
    <w:rsid w:val="00663C34"/>
    <w:rsid w:val="00663EC7"/>
    <w:rsid w:val="00664580"/>
    <w:rsid w:val="006649A1"/>
    <w:rsid w:val="00664B58"/>
    <w:rsid w:val="006656BC"/>
    <w:rsid w:val="0066634A"/>
    <w:rsid w:val="00667743"/>
    <w:rsid w:val="00667A67"/>
    <w:rsid w:val="006707CC"/>
    <w:rsid w:val="006708E8"/>
    <w:rsid w:val="006714C5"/>
    <w:rsid w:val="00671B10"/>
    <w:rsid w:val="00672265"/>
    <w:rsid w:val="00672802"/>
    <w:rsid w:val="0067290D"/>
    <w:rsid w:val="00673201"/>
    <w:rsid w:val="00673423"/>
    <w:rsid w:val="00673BB0"/>
    <w:rsid w:val="00673DCB"/>
    <w:rsid w:val="00674570"/>
    <w:rsid w:val="006747BC"/>
    <w:rsid w:val="00674856"/>
    <w:rsid w:val="00675FD9"/>
    <w:rsid w:val="0067678E"/>
    <w:rsid w:val="00676AF2"/>
    <w:rsid w:val="00680BF7"/>
    <w:rsid w:val="00681763"/>
    <w:rsid w:val="006818DE"/>
    <w:rsid w:val="00681C1F"/>
    <w:rsid w:val="006828D8"/>
    <w:rsid w:val="00682A92"/>
    <w:rsid w:val="00682CE6"/>
    <w:rsid w:val="00685266"/>
    <w:rsid w:val="006854CC"/>
    <w:rsid w:val="0068674D"/>
    <w:rsid w:val="006871F8"/>
    <w:rsid w:val="0068725C"/>
    <w:rsid w:val="00687320"/>
    <w:rsid w:val="00687C26"/>
    <w:rsid w:val="00687DD7"/>
    <w:rsid w:val="006915B5"/>
    <w:rsid w:val="0069298E"/>
    <w:rsid w:val="00692EEA"/>
    <w:rsid w:val="006938FF"/>
    <w:rsid w:val="00693A56"/>
    <w:rsid w:val="00693DF3"/>
    <w:rsid w:val="006950CD"/>
    <w:rsid w:val="00695A03"/>
    <w:rsid w:val="0069743A"/>
    <w:rsid w:val="006A0BB5"/>
    <w:rsid w:val="006A0F12"/>
    <w:rsid w:val="006A1AE1"/>
    <w:rsid w:val="006A1C5D"/>
    <w:rsid w:val="006A1D84"/>
    <w:rsid w:val="006A1EA3"/>
    <w:rsid w:val="006A2558"/>
    <w:rsid w:val="006A290B"/>
    <w:rsid w:val="006A31C0"/>
    <w:rsid w:val="006A3FCA"/>
    <w:rsid w:val="006A42D8"/>
    <w:rsid w:val="006A4A5C"/>
    <w:rsid w:val="006A4A90"/>
    <w:rsid w:val="006A4EF4"/>
    <w:rsid w:val="006A55A9"/>
    <w:rsid w:val="006A5E09"/>
    <w:rsid w:val="006A5EF9"/>
    <w:rsid w:val="006A6415"/>
    <w:rsid w:val="006B04B0"/>
    <w:rsid w:val="006B0A38"/>
    <w:rsid w:val="006B26A5"/>
    <w:rsid w:val="006B2C23"/>
    <w:rsid w:val="006B33D6"/>
    <w:rsid w:val="006B37EE"/>
    <w:rsid w:val="006B3EF5"/>
    <w:rsid w:val="006B4432"/>
    <w:rsid w:val="006B4E2D"/>
    <w:rsid w:val="006B4EC2"/>
    <w:rsid w:val="006B6494"/>
    <w:rsid w:val="006B676A"/>
    <w:rsid w:val="006B6C93"/>
    <w:rsid w:val="006B6FC5"/>
    <w:rsid w:val="006B709F"/>
    <w:rsid w:val="006B76BE"/>
    <w:rsid w:val="006C012F"/>
    <w:rsid w:val="006C029B"/>
    <w:rsid w:val="006C0BCB"/>
    <w:rsid w:val="006C111B"/>
    <w:rsid w:val="006C2453"/>
    <w:rsid w:val="006C2AA7"/>
    <w:rsid w:val="006C32F3"/>
    <w:rsid w:val="006C35AF"/>
    <w:rsid w:val="006C38AE"/>
    <w:rsid w:val="006C4A36"/>
    <w:rsid w:val="006C4CF5"/>
    <w:rsid w:val="006C4ED0"/>
    <w:rsid w:val="006C4FDC"/>
    <w:rsid w:val="006C5909"/>
    <w:rsid w:val="006C5DE6"/>
    <w:rsid w:val="006C5F7D"/>
    <w:rsid w:val="006C60EF"/>
    <w:rsid w:val="006C6185"/>
    <w:rsid w:val="006C6B72"/>
    <w:rsid w:val="006C7637"/>
    <w:rsid w:val="006C7740"/>
    <w:rsid w:val="006D038E"/>
    <w:rsid w:val="006D03BC"/>
    <w:rsid w:val="006D0B7A"/>
    <w:rsid w:val="006D0C94"/>
    <w:rsid w:val="006D1575"/>
    <w:rsid w:val="006D1B06"/>
    <w:rsid w:val="006D296B"/>
    <w:rsid w:val="006D2C1D"/>
    <w:rsid w:val="006D2D07"/>
    <w:rsid w:val="006D3C43"/>
    <w:rsid w:val="006D452C"/>
    <w:rsid w:val="006D45B3"/>
    <w:rsid w:val="006D477F"/>
    <w:rsid w:val="006D5FB4"/>
    <w:rsid w:val="006D61BD"/>
    <w:rsid w:val="006D626D"/>
    <w:rsid w:val="006D67B1"/>
    <w:rsid w:val="006D6B13"/>
    <w:rsid w:val="006D718B"/>
    <w:rsid w:val="006D723E"/>
    <w:rsid w:val="006D73E0"/>
    <w:rsid w:val="006D7412"/>
    <w:rsid w:val="006D77F0"/>
    <w:rsid w:val="006D7E6C"/>
    <w:rsid w:val="006E0058"/>
    <w:rsid w:val="006E0918"/>
    <w:rsid w:val="006E1028"/>
    <w:rsid w:val="006E11C3"/>
    <w:rsid w:val="006E18F1"/>
    <w:rsid w:val="006E24E3"/>
    <w:rsid w:val="006E2E47"/>
    <w:rsid w:val="006E34B1"/>
    <w:rsid w:val="006E361C"/>
    <w:rsid w:val="006E38EE"/>
    <w:rsid w:val="006E3C05"/>
    <w:rsid w:val="006E44E7"/>
    <w:rsid w:val="006E48AE"/>
    <w:rsid w:val="006E5003"/>
    <w:rsid w:val="006E5257"/>
    <w:rsid w:val="006E5992"/>
    <w:rsid w:val="006E59A1"/>
    <w:rsid w:val="006E5E8E"/>
    <w:rsid w:val="006E5EFD"/>
    <w:rsid w:val="006E602C"/>
    <w:rsid w:val="006E729D"/>
    <w:rsid w:val="006E74E2"/>
    <w:rsid w:val="006E7669"/>
    <w:rsid w:val="006E7D44"/>
    <w:rsid w:val="006E7ED3"/>
    <w:rsid w:val="006F0575"/>
    <w:rsid w:val="006F11F8"/>
    <w:rsid w:val="006F2747"/>
    <w:rsid w:val="006F2A34"/>
    <w:rsid w:val="006F2B73"/>
    <w:rsid w:val="006F37FD"/>
    <w:rsid w:val="006F5B47"/>
    <w:rsid w:val="006F5FB4"/>
    <w:rsid w:val="006F7751"/>
    <w:rsid w:val="007007D2"/>
    <w:rsid w:val="00700A34"/>
    <w:rsid w:val="00700B0F"/>
    <w:rsid w:val="00700D31"/>
    <w:rsid w:val="00701A52"/>
    <w:rsid w:val="00701C54"/>
    <w:rsid w:val="00702086"/>
    <w:rsid w:val="00702BD0"/>
    <w:rsid w:val="00702EC2"/>
    <w:rsid w:val="00703385"/>
    <w:rsid w:val="00703421"/>
    <w:rsid w:val="007035BD"/>
    <w:rsid w:val="00703839"/>
    <w:rsid w:val="00703B5E"/>
    <w:rsid w:val="00705658"/>
    <w:rsid w:val="00705DC8"/>
    <w:rsid w:val="00705E84"/>
    <w:rsid w:val="0070632D"/>
    <w:rsid w:val="00707487"/>
    <w:rsid w:val="007077AF"/>
    <w:rsid w:val="00710890"/>
    <w:rsid w:val="00711455"/>
    <w:rsid w:val="007114F1"/>
    <w:rsid w:val="00711669"/>
    <w:rsid w:val="00711B88"/>
    <w:rsid w:val="0071209B"/>
    <w:rsid w:val="00712123"/>
    <w:rsid w:val="00712934"/>
    <w:rsid w:val="00712C9F"/>
    <w:rsid w:val="00712F49"/>
    <w:rsid w:val="00713A44"/>
    <w:rsid w:val="0071419D"/>
    <w:rsid w:val="007146C7"/>
    <w:rsid w:val="007157C4"/>
    <w:rsid w:val="00715901"/>
    <w:rsid w:val="00716AA0"/>
    <w:rsid w:val="007177B3"/>
    <w:rsid w:val="007179EB"/>
    <w:rsid w:val="00717CC4"/>
    <w:rsid w:val="007202AB"/>
    <w:rsid w:val="007204B4"/>
    <w:rsid w:val="00720E0E"/>
    <w:rsid w:val="00721911"/>
    <w:rsid w:val="0072404F"/>
    <w:rsid w:val="0072489E"/>
    <w:rsid w:val="00724AA0"/>
    <w:rsid w:val="00724B77"/>
    <w:rsid w:val="00724FDF"/>
    <w:rsid w:val="007257E3"/>
    <w:rsid w:val="00725B89"/>
    <w:rsid w:val="00725CEE"/>
    <w:rsid w:val="0072633A"/>
    <w:rsid w:val="0072678A"/>
    <w:rsid w:val="00726BCC"/>
    <w:rsid w:val="00727673"/>
    <w:rsid w:val="00730322"/>
    <w:rsid w:val="0073097E"/>
    <w:rsid w:val="0073099F"/>
    <w:rsid w:val="00730B0E"/>
    <w:rsid w:val="0073121D"/>
    <w:rsid w:val="00732192"/>
    <w:rsid w:val="00732EF0"/>
    <w:rsid w:val="00733205"/>
    <w:rsid w:val="0073345B"/>
    <w:rsid w:val="00733C4A"/>
    <w:rsid w:val="00733EE9"/>
    <w:rsid w:val="0073430B"/>
    <w:rsid w:val="007344BF"/>
    <w:rsid w:val="007345BB"/>
    <w:rsid w:val="00734737"/>
    <w:rsid w:val="007352B1"/>
    <w:rsid w:val="0073575F"/>
    <w:rsid w:val="00735B3F"/>
    <w:rsid w:val="007367E4"/>
    <w:rsid w:val="0073681A"/>
    <w:rsid w:val="00736C32"/>
    <w:rsid w:val="00736C73"/>
    <w:rsid w:val="0073706C"/>
    <w:rsid w:val="00737688"/>
    <w:rsid w:val="00737898"/>
    <w:rsid w:val="00740760"/>
    <w:rsid w:val="00740B51"/>
    <w:rsid w:val="00741115"/>
    <w:rsid w:val="00741266"/>
    <w:rsid w:val="007417E7"/>
    <w:rsid w:val="00742989"/>
    <w:rsid w:val="00743A47"/>
    <w:rsid w:val="00743AF3"/>
    <w:rsid w:val="007440CB"/>
    <w:rsid w:val="007445B6"/>
    <w:rsid w:val="007456BC"/>
    <w:rsid w:val="00745B31"/>
    <w:rsid w:val="00745E75"/>
    <w:rsid w:val="00746351"/>
    <w:rsid w:val="00747235"/>
    <w:rsid w:val="00750AE5"/>
    <w:rsid w:val="00750C7D"/>
    <w:rsid w:val="00752095"/>
    <w:rsid w:val="007522B0"/>
    <w:rsid w:val="00752B46"/>
    <w:rsid w:val="00753E60"/>
    <w:rsid w:val="00753F32"/>
    <w:rsid w:val="00754160"/>
    <w:rsid w:val="007546AF"/>
    <w:rsid w:val="00755772"/>
    <w:rsid w:val="007559D7"/>
    <w:rsid w:val="00755D7D"/>
    <w:rsid w:val="00756068"/>
    <w:rsid w:val="007562D8"/>
    <w:rsid w:val="0075639D"/>
    <w:rsid w:val="00756A64"/>
    <w:rsid w:val="00756B34"/>
    <w:rsid w:val="00756DD4"/>
    <w:rsid w:val="00757221"/>
    <w:rsid w:val="00757F76"/>
    <w:rsid w:val="0076007B"/>
    <w:rsid w:val="00761352"/>
    <w:rsid w:val="00761CB9"/>
    <w:rsid w:val="007626EF"/>
    <w:rsid w:val="00762AB7"/>
    <w:rsid w:val="007668C4"/>
    <w:rsid w:val="00767CF2"/>
    <w:rsid w:val="00767E68"/>
    <w:rsid w:val="007705AF"/>
    <w:rsid w:val="00770E38"/>
    <w:rsid w:val="007714B0"/>
    <w:rsid w:val="00771801"/>
    <w:rsid w:val="00771B95"/>
    <w:rsid w:val="00771DFD"/>
    <w:rsid w:val="00772B2C"/>
    <w:rsid w:val="0077315B"/>
    <w:rsid w:val="00773B45"/>
    <w:rsid w:val="00774260"/>
    <w:rsid w:val="0077435D"/>
    <w:rsid w:val="007745F1"/>
    <w:rsid w:val="007746EB"/>
    <w:rsid w:val="00774924"/>
    <w:rsid w:val="0077517A"/>
    <w:rsid w:val="00775F08"/>
    <w:rsid w:val="0077654A"/>
    <w:rsid w:val="0077666D"/>
    <w:rsid w:val="0077675D"/>
    <w:rsid w:val="007768A9"/>
    <w:rsid w:val="007768BA"/>
    <w:rsid w:val="00776DF1"/>
    <w:rsid w:val="00777378"/>
    <w:rsid w:val="007778E4"/>
    <w:rsid w:val="00777E66"/>
    <w:rsid w:val="007802E2"/>
    <w:rsid w:val="007805E1"/>
    <w:rsid w:val="00780B3D"/>
    <w:rsid w:val="00780E7A"/>
    <w:rsid w:val="00780F9E"/>
    <w:rsid w:val="0078166F"/>
    <w:rsid w:val="00781BA3"/>
    <w:rsid w:val="00781DC8"/>
    <w:rsid w:val="007823CD"/>
    <w:rsid w:val="007824C7"/>
    <w:rsid w:val="007826F4"/>
    <w:rsid w:val="007842A2"/>
    <w:rsid w:val="00784849"/>
    <w:rsid w:val="00784FC7"/>
    <w:rsid w:val="007850BA"/>
    <w:rsid w:val="007857B5"/>
    <w:rsid w:val="00785BEC"/>
    <w:rsid w:val="007861C8"/>
    <w:rsid w:val="0078625F"/>
    <w:rsid w:val="00787212"/>
    <w:rsid w:val="00787E18"/>
    <w:rsid w:val="007902B2"/>
    <w:rsid w:val="00790461"/>
    <w:rsid w:val="00790703"/>
    <w:rsid w:val="00790B86"/>
    <w:rsid w:val="00790F18"/>
    <w:rsid w:val="00790FD0"/>
    <w:rsid w:val="007912B7"/>
    <w:rsid w:val="00791A44"/>
    <w:rsid w:val="00791C9A"/>
    <w:rsid w:val="007922DF"/>
    <w:rsid w:val="00792890"/>
    <w:rsid w:val="00792A77"/>
    <w:rsid w:val="00793945"/>
    <w:rsid w:val="007958F3"/>
    <w:rsid w:val="00795BEE"/>
    <w:rsid w:val="00796709"/>
    <w:rsid w:val="00796B2C"/>
    <w:rsid w:val="007A08F3"/>
    <w:rsid w:val="007A10B2"/>
    <w:rsid w:val="007A1775"/>
    <w:rsid w:val="007A2155"/>
    <w:rsid w:val="007A2618"/>
    <w:rsid w:val="007A2B3F"/>
    <w:rsid w:val="007A30B9"/>
    <w:rsid w:val="007A38A0"/>
    <w:rsid w:val="007A4275"/>
    <w:rsid w:val="007A52AA"/>
    <w:rsid w:val="007A5436"/>
    <w:rsid w:val="007A5761"/>
    <w:rsid w:val="007A57FF"/>
    <w:rsid w:val="007A5957"/>
    <w:rsid w:val="007A5A9F"/>
    <w:rsid w:val="007A6146"/>
    <w:rsid w:val="007A6724"/>
    <w:rsid w:val="007A6898"/>
    <w:rsid w:val="007A6B1E"/>
    <w:rsid w:val="007A6B90"/>
    <w:rsid w:val="007A6CED"/>
    <w:rsid w:val="007A70F7"/>
    <w:rsid w:val="007A7322"/>
    <w:rsid w:val="007A77D8"/>
    <w:rsid w:val="007A782A"/>
    <w:rsid w:val="007B00DB"/>
    <w:rsid w:val="007B2245"/>
    <w:rsid w:val="007B2A35"/>
    <w:rsid w:val="007B3083"/>
    <w:rsid w:val="007B3E48"/>
    <w:rsid w:val="007B431A"/>
    <w:rsid w:val="007B5242"/>
    <w:rsid w:val="007B5ACD"/>
    <w:rsid w:val="007B5CD2"/>
    <w:rsid w:val="007B5CFF"/>
    <w:rsid w:val="007B5D18"/>
    <w:rsid w:val="007B71BA"/>
    <w:rsid w:val="007B74F3"/>
    <w:rsid w:val="007B7CA8"/>
    <w:rsid w:val="007C0738"/>
    <w:rsid w:val="007C3174"/>
    <w:rsid w:val="007C45AE"/>
    <w:rsid w:val="007C48FE"/>
    <w:rsid w:val="007C4E15"/>
    <w:rsid w:val="007C5273"/>
    <w:rsid w:val="007C5AD9"/>
    <w:rsid w:val="007C6178"/>
    <w:rsid w:val="007C63E3"/>
    <w:rsid w:val="007C63EA"/>
    <w:rsid w:val="007C7768"/>
    <w:rsid w:val="007C77F3"/>
    <w:rsid w:val="007C7B05"/>
    <w:rsid w:val="007C7E8D"/>
    <w:rsid w:val="007C7EA1"/>
    <w:rsid w:val="007C7F17"/>
    <w:rsid w:val="007D1834"/>
    <w:rsid w:val="007D1C0B"/>
    <w:rsid w:val="007D3627"/>
    <w:rsid w:val="007D6BF7"/>
    <w:rsid w:val="007D7064"/>
    <w:rsid w:val="007D7070"/>
    <w:rsid w:val="007D7C75"/>
    <w:rsid w:val="007E1F4F"/>
    <w:rsid w:val="007E217D"/>
    <w:rsid w:val="007E2E63"/>
    <w:rsid w:val="007E3944"/>
    <w:rsid w:val="007E4E45"/>
    <w:rsid w:val="007E5042"/>
    <w:rsid w:val="007E56E2"/>
    <w:rsid w:val="007E605C"/>
    <w:rsid w:val="007E66E1"/>
    <w:rsid w:val="007E6706"/>
    <w:rsid w:val="007E696B"/>
    <w:rsid w:val="007E6BE3"/>
    <w:rsid w:val="007E7EB4"/>
    <w:rsid w:val="007F02C5"/>
    <w:rsid w:val="007F08B2"/>
    <w:rsid w:val="007F2472"/>
    <w:rsid w:val="007F2E70"/>
    <w:rsid w:val="007F337A"/>
    <w:rsid w:val="007F34C6"/>
    <w:rsid w:val="007F3740"/>
    <w:rsid w:val="007F39A3"/>
    <w:rsid w:val="007F3C1D"/>
    <w:rsid w:val="007F422A"/>
    <w:rsid w:val="007F4232"/>
    <w:rsid w:val="007F4362"/>
    <w:rsid w:val="007F43A5"/>
    <w:rsid w:val="007F4A2C"/>
    <w:rsid w:val="007F4EFA"/>
    <w:rsid w:val="007F5284"/>
    <w:rsid w:val="007F54F1"/>
    <w:rsid w:val="007F5F85"/>
    <w:rsid w:val="007F6053"/>
    <w:rsid w:val="007F647A"/>
    <w:rsid w:val="007F71F9"/>
    <w:rsid w:val="007F7626"/>
    <w:rsid w:val="007F7C46"/>
    <w:rsid w:val="007F7E2A"/>
    <w:rsid w:val="008026A0"/>
    <w:rsid w:val="0080332D"/>
    <w:rsid w:val="008059F0"/>
    <w:rsid w:val="00805C93"/>
    <w:rsid w:val="00806AFD"/>
    <w:rsid w:val="00806C68"/>
    <w:rsid w:val="008077A6"/>
    <w:rsid w:val="00807D63"/>
    <w:rsid w:val="008101D6"/>
    <w:rsid w:val="008106ED"/>
    <w:rsid w:val="00811EDF"/>
    <w:rsid w:val="00811FFA"/>
    <w:rsid w:val="008142EA"/>
    <w:rsid w:val="00814356"/>
    <w:rsid w:val="0081469D"/>
    <w:rsid w:val="00814BC3"/>
    <w:rsid w:val="00814C97"/>
    <w:rsid w:val="00814DF3"/>
    <w:rsid w:val="00814E36"/>
    <w:rsid w:val="0081540F"/>
    <w:rsid w:val="00815524"/>
    <w:rsid w:val="00816333"/>
    <w:rsid w:val="008200D4"/>
    <w:rsid w:val="0082057F"/>
    <w:rsid w:val="00821190"/>
    <w:rsid w:val="00821BA8"/>
    <w:rsid w:val="008223BB"/>
    <w:rsid w:val="008226EE"/>
    <w:rsid w:val="00822830"/>
    <w:rsid w:val="00824534"/>
    <w:rsid w:val="008245AD"/>
    <w:rsid w:val="00824EAC"/>
    <w:rsid w:val="00825505"/>
    <w:rsid w:val="00825BB2"/>
    <w:rsid w:val="00826E8C"/>
    <w:rsid w:val="00827B4E"/>
    <w:rsid w:val="0083026C"/>
    <w:rsid w:val="008303CE"/>
    <w:rsid w:val="0083047E"/>
    <w:rsid w:val="00831D1C"/>
    <w:rsid w:val="00831F2B"/>
    <w:rsid w:val="00831FAD"/>
    <w:rsid w:val="00832097"/>
    <w:rsid w:val="00832E3F"/>
    <w:rsid w:val="00833248"/>
    <w:rsid w:val="008332E7"/>
    <w:rsid w:val="00833994"/>
    <w:rsid w:val="00833B8A"/>
    <w:rsid w:val="0083413B"/>
    <w:rsid w:val="00835690"/>
    <w:rsid w:val="008361CA"/>
    <w:rsid w:val="0083635B"/>
    <w:rsid w:val="00836E83"/>
    <w:rsid w:val="00837617"/>
    <w:rsid w:val="00837646"/>
    <w:rsid w:val="00840092"/>
    <w:rsid w:val="008401DC"/>
    <w:rsid w:val="00840A2B"/>
    <w:rsid w:val="008421AA"/>
    <w:rsid w:val="00842D03"/>
    <w:rsid w:val="008430E8"/>
    <w:rsid w:val="00843D57"/>
    <w:rsid w:val="00843E83"/>
    <w:rsid w:val="008461D8"/>
    <w:rsid w:val="00846756"/>
    <w:rsid w:val="008468E8"/>
    <w:rsid w:val="00846E3B"/>
    <w:rsid w:val="00847924"/>
    <w:rsid w:val="008479A4"/>
    <w:rsid w:val="008479CE"/>
    <w:rsid w:val="008500D7"/>
    <w:rsid w:val="008510E0"/>
    <w:rsid w:val="008512CC"/>
    <w:rsid w:val="00851683"/>
    <w:rsid w:val="00851C81"/>
    <w:rsid w:val="00852161"/>
    <w:rsid w:val="0085298F"/>
    <w:rsid w:val="00852FE2"/>
    <w:rsid w:val="00854256"/>
    <w:rsid w:val="008546B2"/>
    <w:rsid w:val="00855D11"/>
    <w:rsid w:val="00857930"/>
    <w:rsid w:val="008606C9"/>
    <w:rsid w:val="0086072B"/>
    <w:rsid w:val="00860884"/>
    <w:rsid w:val="00861010"/>
    <w:rsid w:val="008610ED"/>
    <w:rsid w:val="008612AE"/>
    <w:rsid w:val="0086153D"/>
    <w:rsid w:val="0086197C"/>
    <w:rsid w:val="00861C97"/>
    <w:rsid w:val="00862587"/>
    <w:rsid w:val="00865A6F"/>
    <w:rsid w:val="00865D0F"/>
    <w:rsid w:val="00865DBB"/>
    <w:rsid w:val="00866090"/>
    <w:rsid w:val="0086616F"/>
    <w:rsid w:val="0086645C"/>
    <w:rsid w:val="008665CD"/>
    <w:rsid w:val="00866DCB"/>
    <w:rsid w:val="008671A6"/>
    <w:rsid w:val="008679DF"/>
    <w:rsid w:val="0087005F"/>
    <w:rsid w:val="00870584"/>
    <w:rsid w:val="00870D6A"/>
    <w:rsid w:val="008714B3"/>
    <w:rsid w:val="0087179B"/>
    <w:rsid w:val="00871BD4"/>
    <w:rsid w:val="008723F2"/>
    <w:rsid w:val="0087259E"/>
    <w:rsid w:val="00873536"/>
    <w:rsid w:val="00873BB0"/>
    <w:rsid w:val="0087412A"/>
    <w:rsid w:val="0087442C"/>
    <w:rsid w:val="00874ABE"/>
    <w:rsid w:val="008750C6"/>
    <w:rsid w:val="00875145"/>
    <w:rsid w:val="00876069"/>
    <w:rsid w:val="00876452"/>
    <w:rsid w:val="0087732C"/>
    <w:rsid w:val="00877761"/>
    <w:rsid w:val="00880BE1"/>
    <w:rsid w:val="008810DC"/>
    <w:rsid w:val="00881E35"/>
    <w:rsid w:val="008820A9"/>
    <w:rsid w:val="008820AD"/>
    <w:rsid w:val="00882297"/>
    <w:rsid w:val="00882B13"/>
    <w:rsid w:val="008843B9"/>
    <w:rsid w:val="008845E4"/>
    <w:rsid w:val="008847EC"/>
    <w:rsid w:val="00884A1F"/>
    <w:rsid w:val="0088589C"/>
    <w:rsid w:val="008859A9"/>
    <w:rsid w:val="00885ADB"/>
    <w:rsid w:val="0088602E"/>
    <w:rsid w:val="008865C6"/>
    <w:rsid w:val="00887668"/>
    <w:rsid w:val="00887B23"/>
    <w:rsid w:val="00891AC4"/>
    <w:rsid w:val="0089300C"/>
    <w:rsid w:val="00895181"/>
    <w:rsid w:val="008970DE"/>
    <w:rsid w:val="0089741C"/>
    <w:rsid w:val="008A0558"/>
    <w:rsid w:val="008A0CBA"/>
    <w:rsid w:val="008A0CE0"/>
    <w:rsid w:val="008A12B5"/>
    <w:rsid w:val="008A1598"/>
    <w:rsid w:val="008A29F3"/>
    <w:rsid w:val="008A2A2D"/>
    <w:rsid w:val="008A2BBC"/>
    <w:rsid w:val="008A3014"/>
    <w:rsid w:val="008A32ED"/>
    <w:rsid w:val="008A4E32"/>
    <w:rsid w:val="008A4E56"/>
    <w:rsid w:val="008A4F9E"/>
    <w:rsid w:val="008A60C1"/>
    <w:rsid w:val="008A687B"/>
    <w:rsid w:val="008A752D"/>
    <w:rsid w:val="008A7842"/>
    <w:rsid w:val="008A79CB"/>
    <w:rsid w:val="008A7D3B"/>
    <w:rsid w:val="008B0A80"/>
    <w:rsid w:val="008B0D11"/>
    <w:rsid w:val="008B0DDC"/>
    <w:rsid w:val="008B1FCB"/>
    <w:rsid w:val="008B21CB"/>
    <w:rsid w:val="008B3D96"/>
    <w:rsid w:val="008B45D8"/>
    <w:rsid w:val="008B4A60"/>
    <w:rsid w:val="008B4D53"/>
    <w:rsid w:val="008B5EB0"/>
    <w:rsid w:val="008B67F2"/>
    <w:rsid w:val="008B69A9"/>
    <w:rsid w:val="008B6E7B"/>
    <w:rsid w:val="008B709C"/>
    <w:rsid w:val="008B7898"/>
    <w:rsid w:val="008B7FE2"/>
    <w:rsid w:val="008C0A5C"/>
    <w:rsid w:val="008C0AC0"/>
    <w:rsid w:val="008C1A93"/>
    <w:rsid w:val="008C228F"/>
    <w:rsid w:val="008C2781"/>
    <w:rsid w:val="008C3787"/>
    <w:rsid w:val="008C3901"/>
    <w:rsid w:val="008C3BA6"/>
    <w:rsid w:val="008C405D"/>
    <w:rsid w:val="008C44C7"/>
    <w:rsid w:val="008C4C33"/>
    <w:rsid w:val="008C4E19"/>
    <w:rsid w:val="008C4E61"/>
    <w:rsid w:val="008C5066"/>
    <w:rsid w:val="008C50A2"/>
    <w:rsid w:val="008C5492"/>
    <w:rsid w:val="008C54F7"/>
    <w:rsid w:val="008C5F71"/>
    <w:rsid w:val="008C6007"/>
    <w:rsid w:val="008C68DD"/>
    <w:rsid w:val="008D06A6"/>
    <w:rsid w:val="008D08FF"/>
    <w:rsid w:val="008D0C68"/>
    <w:rsid w:val="008D136A"/>
    <w:rsid w:val="008D1CC1"/>
    <w:rsid w:val="008D367F"/>
    <w:rsid w:val="008D3E1D"/>
    <w:rsid w:val="008D3E3F"/>
    <w:rsid w:val="008D3F69"/>
    <w:rsid w:val="008D3F88"/>
    <w:rsid w:val="008D4158"/>
    <w:rsid w:val="008D448A"/>
    <w:rsid w:val="008D4EFF"/>
    <w:rsid w:val="008D55B3"/>
    <w:rsid w:val="008D56B5"/>
    <w:rsid w:val="008D5C94"/>
    <w:rsid w:val="008D6272"/>
    <w:rsid w:val="008D6ED7"/>
    <w:rsid w:val="008D71C4"/>
    <w:rsid w:val="008D7AA1"/>
    <w:rsid w:val="008D7C8B"/>
    <w:rsid w:val="008E0147"/>
    <w:rsid w:val="008E30A4"/>
    <w:rsid w:val="008E4F1A"/>
    <w:rsid w:val="008E557D"/>
    <w:rsid w:val="008E5A9F"/>
    <w:rsid w:val="008E5FFC"/>
    <w:rsid w:val="008E65DE"/>
    <w:rsid w:val="008E6815"/>
    <w:rsid w:val="008E6F8C"/>
    <w:rsid w:val="008E7C2E"/>
    <w:rsid w:val="008E7FCC"/>
    <w:rsid w:val="008F0091"/>
    <w:rsid w:val="008F0D98"/>
    <w:rsid w:val="008F1376"/>
    <w:rsid w:val="008F1AC8"/>
    <w:rsid w:val="008F1CD0"/>
    <w:rsid w:val="008F1F7E"/>
    <w:rsid w:val="008F2822"/>
    <w:rsid w:val="008F3204"/>
    <w:rsid w:val="008F409E"/>
    <w:rsid w:val="008F4864"/>
    <w:rsid w:val="008F4AB4"/>
    <w:rsid w:val="008F69F1"/>
    <w:rsid w:val="008F730D"/>
    <w:rsid w:val="008F7688"/>
    <w:rsid w:val="008F78DE"/>
    <w:rsid w:val="008F78ED"/>
    <w:rsid w:val="008F7A40"/>
    <w:rsid w:val="008F7C18"/>
    <w:rsid w:val="008F7D43"/>
    <w:rsid w:val="008F7E4D"/>
    <w:rsid w:val="00900092"/>
    <w:rsid w:val="00900913"/>
    <w:rsid w:val="00901A1D"/>
    <w:rsid w:val="00903B6C"/>
    <w:rsid w:val="009040F7"/>
    <w:rsid w:val="00904914"/>
    <w:rsid w:val="00904E36"/>
    <w:rsid w:val="009053F8"/>
    <w:rsid w:val="00905965"/>
    <w:rsid w:val="00906086"/>
    <w:rsid w:val="00906CFC"/>
    <w:rsid w:val="00907516"/>
    <w:rsid w:val="009077FD"/>
    <w:rsid w:val="00907CB9"/>
    <w:rsid w:val="0091048D"/>
    <w:rsid w:val="0091066B"/>
    <w:rsid w:val="00910A44"/>
    <w:rsid w:val="0091143D"/>
    <w:rsid w:val="00911524"/>
    <w:rsid w:val="00911D51"/>
    <w:rsid w:val="009130C6"/>
    <w:rsid w:val="00913109"/>
    <w:rsid w:val="00913B8F"/>
    <w:rsid w:val="0091430C"/>
    <w:rsid w:val="00914B60"/>
    <w:rsid w:val="009150DF"/>
    <w:rsid w:val="00915200"/>
    <w:rsid w:val="0091582F"/>
    <w:rsid w:val="00915F5D"/>
    <w:rsid w:val="00916EB9"/>
    <w:rsid w:val="009175D9"/>
    <w:rsid w:val="00917CA5"/>
    <w:rsid w:val="00917DA8"/>
    <w:rsid w:val="00920730"/>
    <w:rsid w:val="00920FCA"/>
    <w:rsid w:val="009211ED"/>
    <w:rsid w:val="00922480"/>
    <w:rsid w:val="0092277D"/>
    <w:rsid w:val="00923301"/>
    <w:rsid w:val="00924333"/>
    <w:rsid w:val="00924EC5"/>
    <w:rsid w:val="009252DA"/>
    <w:rsid w:val="00925679"/>
    <w:rsid w:val="00925723"/>
    <w:rsid w:val="00926136"/>
    <w:rsid w:val="00930DC6"/>
    <w:rsid w:val="00932079"/>
    <w:rsid w:val="00932BA8"/>
    <w:rsid w:val="00933244"/>
    <w:rsid w:val="00934ACF"/>
    <w:rsid w:val="00934B47"/>
    <w:rsid w:val="00935271"/>
    <w:rsid w:val="0093563D"/>
    <w:rsid w:val="00935871"/>
    <w:rsid w:val="00936716"/>
    <w:rsid w:val="0093717A"/>
    <w:rsid w:val="00937187"/>
    <w:rsid w:val="009371A4"/>
    <w:rsid w:val="00941CAF"/>
    <w:rsid w:val="00941EDE"/>
    <w:rsid w:val="0094219C"/>
    <w:rsid w:val="00942698"/>
    <w:rsid w:val="00942728"/>
    <w:rsid w:val="009428B6"/>
    <w:rsid w:val="009437F2"/>
    <w:rsid w:val="009438E5"/>
    <w:rsid w:val="00943BD3"/>
    <w:rsid w:val="0094568B"/>
    <w:rsid w:val="00945715"/>
    <w:rsid w:val="009477DD"/>
    <w:rsid w:val="009477E2"/>
    <w:rsid w:val="00947836"/>
    <w:rsid w:val="00947A28"/>
    <w:rsid w:val="0095236B"/>
    <w:rsid w:val="00952580"/>
    <w:rsid w:val="00953521"/>
    <w:rsid w:val="00954243"/>
    <w:rsid w:val="00954C95"/>
    <w:rsid w:val="00954E37"/>
    <w:rsid w:val="00955412"/>
    <w:rsid w:val="00955725"/>
    <w:rsid w:val="009558A0"/>
    <w:rsid w:val="00955A43"/>
    <w:rsid w:val="00955EBD"/>
    <w:rsid w:val="00956043"/>
    <w:rsid w:val="00957F93"/>
    <w:rsid w:val="00960470"/>
    <w:rsid w:val="0096076D"/>
    <w:rsid w:val="00960AFA"/>
    <w:rsid w:val="00960F4C"/>
    <w:rsid w:val="00961175"/>
    <w:rsid w:val="00961921"/>
    <w:rsid w:val="00962A86"/>
    <w:rsid w:val="0096319A"/>
    <w:rsid w:val="009632BE"/>
    <w:rsid w:val="009645AA"/>
    <w:rsid w:val="00964C8C"/>
    <w:rsid w:val="0096543B"/>
    <w:rsid w:val="00966852"/>
    <w:rsid w:val="00966D5D"/>
    <w:rsid w:val="0096751E"/>
    <w:rsid w:val="00967AE0"/>
    <w:rsid w:val="00970466"/>
    <w:rsid w:val="00970F1A"/>
    <w:rsid w:val="00971A14"/>
    <w:rsid w:val="009726FF"/>
    <w:rsid w:val="00972921"/>
    <w:rsid w:val="0097392E"/>
    <w:rsid w:val="00973B40"/>
    <w:rsid w:val="00975773"/>
    <w:rsid w:val="00977742"/>
    <w:rsid w:val="009777CA"/>
    <w:rsid w:val="00977B47"/>
    <w:rsid w:val="00977D1B"/>
    <w:rsid w:val="00977FA8"/>
    <w:rsid w:val="009800A4"/>
    <w:rsid w:val="0098016F"/>
    <w:rsid w:val="009801FB"/>
    <w:rsid w:val="00980BAC"/>
    <w:rsid w:val="009820F4"/>
    <w:rsid w:val="0098254A"/>
    <w:rsid w:val="00982B8D"/>
    <w:rsid w:val="0098352A"/>
    <w:rsid w:val="009840C2"/>
    <w:rsid w:val="009843CC"/>
    <w:rsid w:val="0098556B"/>
    <w:rsid w:val="00986496"/>
    <w:rsid w:val="00986935"/>
    <w:rsid w:val="00987796"/>
    <w:rsid w:val="00990B30"/>
    <w:rsid w:val="009925D2"/>
    <w:rsid w:val="00992875"/>
    <w:rsid w:val="00992AF3"/>
    <w:rsid w:val="0099374C"/>
    <w:rsid w:val="00993B1B"/>
    <w:rsid w:val="00993B39"/>
    <w:rsid w:val="00993CC8"/>
    <w:rsid w:val="0099410A"/>
    <w:rsid w:val="00995112"/>
    <w:rsid w:val="00995186"/>
    <w:rsid w:val="0099678F"/>
    <w:rsid w:val="00996D71"/>
    <w:rsid w:val="00997312"/>
    <w:rsid w:val="009979CA"/>
    <w:rsid w:val="009A06A2"/>
    <w:rsid w:val="009A10D5"/>
    <w:rsid w:val="009A1623"/>
    <w:rsid w:val="009A242C"/>
    <w:rsid w:val="009A25C7"/>
    <w:rsid w:val="009A309B"/>
    <w:rsid w:val="009A30F7"/>
    <w:rsid w:val="009A3246"/>
    <w:rsid w:val="009A3288"/>
    <w:rsid w:val="009A3309"/>
    <w:rsid w:val="009A35CE"/>
    <w:rsid w:val="009A45E4"/>
    <w:rsid w:val="009A67B8"/>
    <w:rsid w:val="009A6DB8"/>
    <w:rsid w:val="009B0069"/>
    <w:rsid w:val="009B0744"/>
    <w:rsid w:val="009B12A3"/>
    <w:rsid w:val="009B17B4"/>
    <w:rsid w:val="009B1831"/>
    <w:rsid w:val="009B2242"/>
    <w:rsid w:val="009B3EF3"/>
    <w:rsid w:val="009B4404"/>
    <w:rsid w:val="009B5C1F"/>
    <w:rsid w:val="009B5DB8"/>
    <w:rsid w:val="009B65BD"/>
    <w:rsid w:val="009B6D30"/>
    <w:rsid w:val="009C175F"/>
    <w:rsid w:val="009C1B3C"/>
    <w:rsid w:val="009C1D20"/>
    <w:rsid w:val="009C1F36"/>
    <w:rsid w:val="009C2AC7"/>
    <w:rsid w:val="009C3262"/>
    <w:rsid w:val="009C3488"/>
    <w:rsid w:val="009C3A8A"/>
    <w:rsid w:val="009C4D5E"/>
    <w:rsid w:val="009C5B69"/>
    <w:rsid w:val="009C6437"/>
    <w:rsid w:val="009C6AAF"/>
    <w:rsid w:val="009C6DDB"/>
    <w:rsid w:val="009C7C44"/>
    <w:rsid w:val="009D017C"/>
    <w:rsid w:val="009D017E"/>
    <w:rsid w:val="009D022F"/>
    <w:rsid w:val="009D0A94"/>
    <w:rsid w:val="009D0B56"/>
    <w:rsid w:val="009D0EB2"/>
    <w:rsid w:val="009D1136"/>
    <w:rsid w:val="009D1148"/>
    <w:rsid w:val="009D14AD"/>
    <w:rsid w:val="009D2C7D"/>
    <w:rsid w:val="009D3F28"/>
    <w:rsid w:val="009D541E"/>
    <w:rsid w:val="009D54FF"/>
    <w:rsid w:val="009D582B"/>
    <w:rsid w:val="009D67F8"/>
    <w:rsid w:val="009D6B8A"/>
    <w:rsid w:val="009D7B68"/>
    <w:rsid w:val="009E062B"/>
    <w:rsid w:val="009E0CF7"/>
    <w:rsid w:val="009E1675"/>
    <w:rsid w:val="009E17AB"/>
    <w:rsid w:val="009E1C25"/>
    <w:rsid w:val="009E2B52"/>
    <w:rsid w:val="009E37FC"/>
    <w:rsid w:val="009E3A34"/>
    <w:rsid w:val="009E4225"/>
    <w:rsid w:val="009E445D"/>
    <w:rsid w:val="009E47AB"/>
    <w:rsid w:val="009E48AF"/>
    <w:rsid w:val="009E50A4"/>
    <w:rsid w:val="009E5835"/>
    <w:rsid w:val="009E7134"/>
    <w:rsid w:val="009E7403"/>
    <w:rsid w:val="009E7941"/>
    <w:rsid w:val="009E7C0E"/>
    <w:rsid w:val="009F00FE"/>
    <w:rsid w:val="009F09B7"/>
    <w:rsid w:val="009F13E7"/>
    <w:rsid w:val="009F185B"/>
    <w:rsid w:val="009F2C6A"/>
    <w:rsid w:val="009F3EB2"/>
    <w:rsid w:val="009F4A22"/>
    <w:rsid w:val="009F4D5E"/>
    <w:rsid w:val="009F4F24"/>
    <w:rsid w:val="009F51C6"/>
    <w:rsid w:val="009F5E9C"/>
    <w:rsid w:val="009F6215"/>
    <w:rsid w:val="009F6D9D"/>
    <w:rsid w:val="009F6F97"/>
    <w:rsid w:val="009F7199"/>
    <w:rsid w:val="009F7A47"/>
    <w:rsid w:val="00A003B6"/>
    <w:rsid w:val="00A00A1C"/>
    <w:rsid w:val="00A00CA0"/>
    <w:rsid w:val="00A03B78"/>
    <w:rsid w:val="00A052A3"/>
    <w:rsid w:val="00A05CA6"/>
    <w:rsid w:val="00A05F0E"/>
    <w:rsid w:val="00A06021"/>
    <w:rsid w:val="00A07E62"/>
    <w:rsid w:val="00A10732"/>
    <w:rsid w:val="00A10AD0"/>
    <w:rsid w:val="00A1183A"/>
    <w:rsid w:val="00A1222C"/>
    <w:rsid w:val="00A127BB"/>
    <w:rsid w:val="00A1299B"/>
    <w:rsid w:val="00A12AAE"/>
    <w:rsid w:val="00A131EE"/>
    <w:rsid w:val="00A132E3"/>
    <w:rsid w:val="00A136B2"/>
    <w:rsid w:val="00A13ACE"/>
    <w:rsid w:val="00A13CF6"/>
    <w:rsid w:val="00A151B6"/>
    <w:rsid w:val="00A15969"/>
    <w:rsid w:val="00A15F92"/>
    <w:rsid w:val="00A16A09"/>
    <w:rsid w:val="00A2007C"/>
    <w:rsid w:val="00A207C2"/>
    <w:rsid w:val="00A21634"/>
    <w:rsid w:val="00A21DFF"/>
    <w:rsid w:val="00A22023"/>
    <w:rsid w:val="00A22233"/>
    <w:rsid w:val="00A22718"/>
    <w:rsid w:val="00A22F2C"/>
    <w:rsid w:val="00A23348"/>
    <w:rsid w:val="00A23D9B"/>
    <w:rsid w:val="00A24D31"/>
    <w:rsid w:val="00A256C9"/>
    <w:rsid w:val="00A25887"/>
    <w:rsid w:val="00A25B55"/>
    <w:rsid w:val="00A261B4"/>
    <w:rsid w:val="00A263FE"/>
    <w:rsid w:val="00A26458"/>
    <w:rsid w:val="00A2682F"/>
    <w:rsid w:val="00A278AD"/>
    <w:rsid w:val="00A27D71"/>
    <w:rsid w:val="00A30366"/>
    <w:rsid w:val="00A30FC8"/>
    <w:rsid w:val="00A312DB"/>
    <w:rsid w:val="00A31D38"/>
    <w:rsid w:val="00A32790"/>
    <w:rsid w:val="00A327C4"/>
    <w:rsid w:val="00A32FDB"/>
    <w:rsid w:val="00A33120"/>
    <w:rsid w:val="00A331A1"/>
    <w:rsid w:val="00A33901"/>
    <w:rsid w:val="00A349B3"/>
    <w:rsid w:val="00A349E5"/>
    <w:rsid w:val="00A34D38"/>
    <w:rsid w:val="00A35950"/>
    <w:rsid w:val="00A3614B"/>
    <w:rsid w:val="00A36DE3"/>
    <w:rsid w:val="00A36E34"/>
    <w:rsid w:val="00A36F27"/>
    <w:rsid w:val="00A36F6E"/>
    <w:rsid w:val="00A37E85"/>
    <w:rsid w:val="00A37F6E"/>
    <w:rsid w:val="00A402C8"/>
    <w:rsid w:val="00A411DB"/>
    <w:rsid w:val="00A41A9D"/>
    <w:rsid w:val="00A41CA6"/>
    <w:rsid w:val="00A4205A"/>
    <w:rsid w:val="00A42210"/>
    <w:rsid w:val="00A430A8"/>
    <w:rsid w:val="00A45D4E"/>
    <w:rsid w:val="00A46208"/>
    <w:rsid w:val="00A4793A"/>
    <w:rsid w:val="00A500B4"/>
    <w:rsid w:val="00A50429"/>
    <w:rsid w:val="00A506CD"/>
    <w:rsid w:val="00A50732"/>
    <w:rsid w:val="00A517F2"/>
    <w:rsid w:val="00A5315C"/>
    <w:rsid w:val="00A53F35"/>
    <w:rsid w:val="00A54933"/>
    <w:rsid w:val="00A54A2C"/>
    <w:rsid w:val="00A54D91"/>
    <w:rsid w:val="00A5544E"/>
    <w:rsid w:val="00A55978"/>
    <w:rsid w:val="00A567DC"/>
    <w:rsid w:val="00A56DED"/>
    <w:rsid w:val="00A57391"/>
    <w:rsid w:val="00A57538"/>
    <w:rsid w:val="00A6022D"/>
    <w:rsid w:val="00A60642"/>
    <w:rsid w:val="00A613D1"/>
    <w:rsid w:val="00A614A4"/>
    <w:rsid w:val="00A622C6"/>
    <w:rsid w:val="00A6246B"/>
    <w:rsid w:val="00A624E0"/>
    <w:rsid w:val="00A6295D"/>
    <w:rsid w:val="00A63061"/>
    <w:rsid w:val="00A63516"/>
    <w:rsid w:val="00A64289"/>
    <w:rsid w:val="00A648C4"/>
    <w:rsid w:val="00A66179"/>
    <w:rsid w:val="00A6642C"/>
    <w:rsid w:val="00A6650C"/>
    <w:rsid w:val="00A66DD8"/>
    <w:rsid w:val="00A66DED"/>
    <w:rsid w:val="00A66F70"/>
    <w:rsid w:val="00A67A3F"/>
    <w:rsid w:val="00A70BDB"/>
    <w:rsid w:val="00A71889"/>
    <w:rsid w:val="00A722A1"/>
    <w:rsid w:val="00A73348"/>
    <w:rsid w:val="00A774FA"/>
    <w:rsid w:val="00A775EC"/>
    <w:rsid w:val="00A77B78"/>
    <w:rsid w:val="00A814DF"/>
    <w:rsid w:val="00A82605"/>
    <w:rsid w:val="00A83902"/>
    <w:rsid w:val="00A83B2C"/>
    <w:rsid w:val="00A83F3F"/>
    <w:rsid w:val="00A83FC9"/>
    <w:rsid w:val="00A84791"/>
    <w:rsid w:val="00A84891"/>
    <w:rsid w:val="00A84AB5"/>
    <w:rsid w:val="00A84DA8"/>
    <w:rsid w:val="00A863E8"/>
    <w:rsid w:val="00A863F0"/>
    <w:rsid w:val="00A87222"/>
    <w:rsid w:val="00A87D99"/>
    <w:rsid w:val="00A87E99"/>
    <w:rsid w:val="00A902BD"/>
    <w:rsid w:val="00A9195E"/>
    <w:rsid w:val="00A919E0"/>
    <w:rsid w:val="00A929AA"/>
    <w:rsid w:val="00A92C27"/>
    <w:rsid w:val="00A93664"/>
    <w:rsid w:val="00A93777"/>
    <w:rsid w:val="00A945CA"/>
    <w:rsid w:val="00A9478B"/>
    <w:rsid w:val="00A948E3"/>
    <w:rsid w:val="00A94C20"/>
    <w:rsid w:val="00A954D5"/>
    <w:rsid w:val="00A9586E"/>
    <w:rsid w:val="00A9593C"/>
    <w:rsid w:val="00A95AE3"/>
    <w:rsid w:val="00A95B59"/>
    <w:rsid w:val="00A966E5"/>
    <w:rsid w:val="00A96D8E"/>
    <w:rsid w:val="00A972A1"/>
    <w:rsid w:val="00A97751"/>
    <w:rsid w:val="00A978DC"/>
    <w:rsid w:val="00AA0987"/>
    <w:rsid w:val="00AA0AC5"/>
    <w:rsid w:val="00AA0B64"/>
    <w:rsid w:val="00AA0BC1"/>
    <w:rsid w:val="00AA0F80"/>
    <w:rsid w:val="00AA11C1"/>
    <w:rsid w:val="00AA17A5"/>
    <w:rsid w:val="00AA1AA7"/>
    <w:rsid w:val="00AA23A5"/>
    <w:rsid w:val="00AA26C6"/>
    <w:rsid w:val="00AA3824"/>
    <w:rsid w:val="00AA4515"/>
    <w:rsid w:val="00AA4A0A"/>
    <w:rsid w:val="00AA60EA"/>
    <w:rsid w:val="00AA77D1"/>
    <w:rsid w:val="00AA7F5C"/>
    <w:rsid w:val="00AB1376"/>
    <w:rsid w:val="00AB16A4"/>
    <w:rsid w:val="00AB2F6B"/>
    <w:rsid w:val="00AB5D08"/>
    <w:rsid w:val="00AB61D1"/>
    <w:rsid w:val="00AB66CE"/>
    <w:rsid w:val="00AB7637"/>
    <w:rsid w:val="00AC05B4"/>
    <w:rsid w:val="00AC141E"/>
    <w:rsid w:val="00AC16FF"/>
    <w:rsid w:val="00AC1AAC"/>
    <w:rsid w:val="00AC2687"/>
    <w:rsid w:val="00AC3003"/>
    <w:rsid w:val="00AC3826"/>
    <w:rsid w:val="00AC3A27"/>
    <w:rsid w:val="00AC3A3E"/>
    <w:rsid w:val="00AC3F9B"/>
    <w:rsid w:val="00AC3FAB"/>
    <w:rsid w:val="00AC5549"/>
    <w:rsid w:val="00AC5A2A"/>
    <w:rsid w:val="00AC5A5D"/>
    <w:rsid w:val="00AC60DE"/>
    <w:rsid w:val="00AC6533"/>
    <w:rsid w:val="00AC676C"/>
    <w:rsid w:val="00AC6A09"/>
    <w:rsid w:val="00AD0482"/>
    <w:rsid w:val="00AD0EC1"/>
    <w:rsid w:val="00AD1D04"/>
    <w:rsid w:val="00AD2C92"/>
    <w:rsid w:val="00AD34EA"/>
    <w:rsid w:val="00AD47DF"/>
    <w:rsid w:val="00AD52A9"/>
    <w:rsid w:val="00AD54B8"/>
    <w:rsid w:val="00AD5BDF"/>
    <w:rsid w:val="00AD611C"/>
    <w:rsid w:val="00AD6139"/>
    <w:rsid w:val="00AD6468"/>
    <w:rsid w:val="00AD7274"/>
    <w:rsid w:val="00AD72A1"/>
    <w:rsid w:val="00AD7320"/>
    <w:rsid w:val="00AE00DD"/>
    <w:rsid w:val="00AE094A"/>
    <w:rsid w:val="00AE0A25"/>
    <w:rsid w:val="00AE0AAE"/>
    <w:rsid w:val="00AE0B50"/>
    <w:rsid w:val="00AE26F3"/>
    <w:rsid w:val="00AE27CF"/>
    <w:rsid w:val="00AE2D87"/>
    <w:rsid w:val="00AE3521"/>
    <w:rsid w:val="00AE3860"/>
    <w:rsid w:val="00AE4494"/>
    <w:rsid w:val="00AE4523"/>
    <w:rsid w:val="00AE4700"/>
    <w:rsid w:val="00AE47FD"/>
    <w:rsid w:val="00AE491A"/>
    <w:rsid w:val="00AE583A"/>
    <w:rsid w:val="00AE71B8"/>
    <w:rsid w:val="00AE72CC"/>
    <w:rsid w:val="00AE74E0"/>
    <w:rsid w:val="00AE79F3"/>
    <w:rsid w:val="00AE7DF7"/>
    <w:rsid w:val="00AF0007"/>
    <w:rsid w:val="00AF09B3"/>
    <w:rsid w:val="00AF2EDA"/>
    <w:rsid w:val="00AF400B"/>
    <w:rsid w:val="00AF444B"/>
    <w:rsid w:val="00AF46CE"/>
    <w:rsid w:val="00AF4E41"/>
    <w:rsid w:val="00AF5193"/>
    <w:rsid w:val="00AF5393"/>
    <w:rsid w:val="00AF5ECE"/>
    <w:rsid w:val="00AF6E77"/>
    <w:rsid w:val="00AF7141"/>
    <w:rsid w:val="00AF726C"/>
    <w:rsid w:val="00AF7562"/>
    <w:rsid w:val="00B00045"/>
    <w:rsid w:val="00B00556"/>
    <w:rsid w:val="00B01014"/>
    <w:rsid w:val="00B01511"/>
    <w:rsid w:val="00B0158F"/>
    <w:rsid w:val="00B0296F"/>
    <w:rsid w:val="00B02C5E"/>
    <w:rsid w:val="00B034EA"/>
    <w:rsid w:val="00B03847"/>
    <w:rsid w:val="00B03AE3"/>
    <w:rsid w:val="00B0530B"/>
    <w:rsid w:val="00B06013"/>
    <w:rsid w:val="00B06B88"/>
    <w:rsid w:val="00B06BFA"/>
    <w:rsid w:val="00B07BF7"/>
    <w:rsid w:val="00B07E5C"/>
    <w:rsid w:val="00B108AC"/>
    <w:rsid w:val="00B10C2B"/>
    <w:rsid w:val="00B10C33"/>
    <w:rsid w:val="00B10C77"/>
    <w:rsid w:val="00B10CE9"/>
    <w:rsid w:val="00B11B51"/>
    <w:rsid w:val="00B11E52"/>
    <w:rsid w:val="00B11FDA"/>
    <w:rsid w:val="00B12C3B"/>
    <w:rsid w:val="00B139DD"/>
    <w:rsid w:val="00B1449D"/>
    <w:rsid w:val="00B1453B"/>
    <w:rsid w:val="00B14864"/>
    <w:rsid w:val="00B1584E"/>
    <w:rsid w:val="00B15AC1"/>
    <w:rsid w:val="00B15BE1"/>
    <w:rsid w:val="00B16486"/>
    <w:rsid w:val="00B17386"/>
    <w:rsid w:val="00B17F17"/>
    <w:rsid w:val="00B20597"/>
    <w:rsid w:val="00B2091E"/>
    <w:rsid w:val="00B20D3C"/>
    <w:rsid w:val="00B212A6"/>
    <w:rsid w:val="00B22D43"/>
    <w:rsid w:val="00B22D54"/>
    <w:rsid w:val="00B23878"/>
    <w:rsid w:val="00B23D10"/>
    <w:rsid w:val="00B24416"/>
    <w:rsid w:val="00B24B58"/>
    <w:rsid w:val="00B24F1D"/>
    <w:rsid w:val="00B25281"/>
    <w:rsid w:val="00B253C4"/>
    <w:rsid w:val="00B26105"/>
    <w:rsid w:val="00B268C7"/>
    <w:rsid w:val="00B2777B"/>
    <w:rsid w:val="00B30252"/>
    <w:rsid w:val="00B30923"/>
    <w:rsid w:val="00B30990"/>
    <w:rsid w:val="00B30BC7"/>
    <w:rsid w:val="00B30C43"/>
    <w:rsid w:val="00B30D44"/>
    <w:rsid w:val="00B318DB"/>
    <w:rsid w:val="00B3191C"/>
    <w:rsid w:val="00B31A85"/>
    <w:rsid w:val="00B32AA2"/>
    <w:rsid w:val="00B331B6"/>
    <w:rsid w:val="00B33CDA"/>
    <w:rsid w:val="00B34096"/>
    <w:rsid w:val="00B34444"/>
    <w:rsid w:val="00B34D19"/>
    <w:rsid w:val="00B34DCD"/>
    <w:rsid w:val="00B34EB8"/>
    <w:rsid w:val="00B358E7"/>
    <w:rsid w:val="00B35D45"/>
    <w:rsid w:val="00B36F79"/>
    <w:rsid w:val="00B36FD9"/>
    <w:rsid w:val="00B37521"/>
    <w:rsid w:val="00B37D75"/>
    <w:rsid w:val="00B37DDC"/>
    <w:rsid w:val="00B40091"/>
    <w:rsid w:val="00B4091E"/>
    <w:rsid w:val="00B41786"/>
    <w:rsid w:val="00B4219B"/>
    <w:rsid w:val="00B426F9"/>
    <w:rsid w:val="00B43346"/>
    <w:rsid w:val="00B43F6B"/>
    <w:rsid w:val="00B45EF9"/>
    <w:rsid w:val="00B464D2"/>
    <w:rsid w:val="00B46820"/>
    <w:rsid w:val="00B46D16"/>
    <w:rsid w:val="00B46D63"/>
    <w:rsid w:val="00B46DA3"/>
    <w:rsid w:val="00B470BE"/>
    <w:rsid w:val="00B47614"/>
    <w:rsid w:val="00B52432"/>
    <w:rsid w:val="00B530F4"/>
    <w:rsid w:val="00B55F15"/>
    <w:rsid w:val="00B56330"/>
    <w:rsid w:val="00B56A18"/>
    <w:rsid w:val="00B60A2A"/>
    <w:rsid w:val="00B611AB"/>
    <w:rsid w:val="00B62143"/>
    <w:rsid w:val="00B62965"/>
    <w:rsid w:val="00B63111"/>
    <w:rsid w:val="00B637FF"/>
    <w:rsid w:val="00B6386E"/>
    <w:rsid w:val="00B64549"/>
    <w:rsid w:val="00B64A62"/>
    <w:rsid w:val="00B64E21"/>
    <w:rsid w:val="00B65224"/>
    <w:rsid w:val="00B6579C"/>
    <w:rsid w:val="00B65D61"/>
    <w:rsid w:val="00B65FC0"/>
    <w:rsid w:val="00B66CC0"/>
    <w:rsid w:val="00B67C94"/>
    <w:rsid w:val="00B70423"/>
    <w:rsid w:val="00B71274"/>
    <w:rsid w:val="00B717A4"/>
    <w:rsid w:val="00B7201F"/>
    <w:rsid w:val="00B73578"/>
    <w:rsid w:val="00B75836"/>
    <w:rsid w:val="00B75AD4"/>
    <w:rsid w:val="00B76F62"/>
    <w:rsid w:val="00B77395"/>
    <w:rsid w:val="00B77897"/>
    <w:rsid w:val="00B80464"/>
    <w:rsid w:val="00B80697"/>
    <w:rsid w:val="00B807B0"/>
    <w:rsid w:val="00B80ED7"/>
    <w:rsid w:val="00B83C0C"/>
    <w:rsid w:val="00B84035"/>
    <w:rsid w:val="00B840C1"/>
    <w:rsid w:val="00B85237"/>
    <w:rsid w:val="00B85D3D"/>
    <w:rsid w:val="00B874FE"/>
    <w:rsid w:val="00B87643"/>
    <w:rsid w:val="00B90365"/>
    <w:rsid w:val="00B904CD"/>
    <w:rsid w:val="00B90648"/>
    <w:rsid w:val="00B915F2"/>
    <w:rsid w:val="00B9233D"/>
    <w:rsid w:val="00B92867"/>
    <w:rsid w:val="00B94110"/>
    <w:rsid w:val="00B9469F"/>
    <w:rsid w:val="00B948EF"/>
    <w:rsid w:val="00B952FB"/>
    <w:rsid w:val="00B95BE9"/>
    <w:rsid w:val="00BA0663"/>
    <w:rsid w:val="00BA1751"/>
    <w:rsid w:val="00BA199B"/>
    <w:rsid w:val="00BA212D"/>
    <w:rsid w:val="00BA2B4D"/>
    <w:rsid w:val="00BA2C43"/>
    <w:rsid w:val="00BA2D57"/>
    <w:rsid w:val="00BA30E1"/>
    <w:rsid w:val="00BA3111"/>
    <w:rsid w:val="00BA3434"/>
    <w:rsid w:val="00BA35C0"/>
    <w:rsid w:val="00BA3ACA"/>
    <w:rsid w:val="00BA4248"/>
    <w:rsid w:val="00BA4525"/>
    <w:rsid w:val="00BA45B6"/>
    <w:rsid w:val="00BA49AB"/>
    <w:rsid w:val="00BA5154"/>
    <w:rsid w:val="00BA593B"/>
    <w:rsid w:val="00BA7268"/>
    <w:rsid w:val="00BA754E"/>
    <w:rsid w:val="00BA7BED"/>
    <w:rsid w:val="00BA7C4B"/>
    <w:rsid w:val="00BA7C96"/>
    <w:rsid w:val="00BB019E"/>
    <w:rsid w:val="00BB0CA6"/>
    <w:rsid w:val="00BB2191"/>
    <w:rsid w:val="00BB2A7B"/>
    <w:rsid w:val="00BB31B3"/>
    <w:rsid w:val="00BB36D1"/>
    <w:rsid w:val="00BB3FAA"/>
    <w:rsid w:val="00BB44C5"/>
    <w:rsid w:val="00BB461D"/>
    <w:rsid w:val="00BB4859"/>
    <w:rsid w:val="00BB4B7E"/>
    <w:rsid w:val="00BB4D30"/>
    <w:rsid w:val="00BB4F64"/>
    <w:rsid w:val="00BB5188"/>
    <w:rsid w:val="00BB551F"/>
    <w:rsid w:val="00BB6F98"/>
    <w:rsid w:val="00BC0241"/>
    <w:rsid w:val="00BC02AD"/>
    <w:rsid w:val="00BC051C"/>
    <w:rsid w:val="00BC15E6"/>
    <w:rsid w:val="00BC17DB"/>
    <w:rsid w:val="00BC1933"/>
    <w:rsid w:val="00BC2015"/>
    <w:rsid w:val="00BC4400"/>
    <w:rsid w:val="00BC46F5"/>
    <w:rsid w:val="00BC4D6C"/>
    <w:rsid w:val="00BC53CB"/>
    <w:rsid w:val="00BC5613"/>
    <w:rsid w:val="00BC56B2"/>
    <w:rsid w:val="00BC6070"/>
    <w:rsid w:val="00BC6D37"/>
    <w:rsid w:val="00BC6DCE"/>
    <w:rsid w:val="00BC72F2"/>
    <w:rsid w:val="00BC76F5"/>
    <w:rsid w:val="00BD081C"/>
    <w:rsid w:val="00BD0F0A"/>
    <w:rsid w:val="00BD1742"/>
    <w:rsid w:val="00BD238A"/>
    <w:rsid w:val="00BD3581"/>
    <w:rsid w:val="00BD3A49"/>
    <w:rsid w:val="00BD4773"/>
    <w:rsid w:val="00BD5D1A"/>
    <w:rsid w:val="00BD61B8"/>
    <w:rsid w:val="00BD62F7"/>
    <w:rsid w:val="00BD6942"/>
    <w:rsid w:val="00BD6A8F"/>
    <w:rsid w:val="00BD705D"/>
    <w:rsid w:val="00BD72C7"/>
    <w:rsid w:val="00BD7896"/>
    <w:rsid w:val="00BD7B46"/>
    <w:rsid w:val="00BD7F7F"/>
    <w:rsid w:val="00BE0837"/>
    <w:rsid w:val="00BE0D96"/>
    <w:rsid w:val="00BE267A"/>
    <w:rsid w:val="00BE2C6B"/>
    <w:rsid w:val="00BE3100"/>
    <w:rsid w:val="00BE32CB"/>
    <w:rsid w:val="00BE5069"/>
    <w:rsid w:val="00BE5507"/>
    <w:rsid w:val="00BE5613"/>
    <w:rsid w:val="00BE5AE9"/>
    <w:rsid w:val="00BE5DCD"/>
    <w:rsid w:val="00BE6206"/>
    <w:rsid w:val="00BE6C3E"/>
    <w:rsid w:val="00BF0882"/>
    <w:rsid w:val="00BF08A7"/>
    <w:rsid w:val="00BF0E49"/>
    <w:rsid w:val="00BF186D"/>
    <w:rsid w:val="00BF232E"/>
    <w:rsid w:val="00BF2A0E"/>
    <w:rsid w:val="00BF2BCE"/>
    <w:rsid w:val="00BF3489"/>
    <w:rsid w:val="00BF3B42"/>
    <w:rsid w:val="00BF3E93"/>
    <w:rsid w:val="00BF45BA"/>
    <w:rsid w:val="00BF5429"/>
    <w:rsid w:val="00BF55BD"/>
    <w:rsid w:val="00BF5E37"/>
    <w:rsid w:val="00BF6D91"/>
    <w:rsid w:val="00BF6E85"/>
    <w:rsid w:val="00C00FF9"/>
    <w:rsid w:val="00C020EC"/>
    <w:rsid w:val="00C02BEC"/>
    <w:rsid w:val="00C02BFA"/>
    <w:rsid w:val="00C03831"/>
    <w:rsid w:val="00C048D3"/>
    <w:rsid w:val="00C05A20"/>
    <w:rsid w:val="00C05E72"/>
    <w:rsid w:val="00C064E1"/>
    <w:rsid w:val="00C06A8D"/>
    <w:rsid w:val="00C071F4"/>
    <w:rsid w:val="00C07897"/>
    <w:rsid w:val="00C10B2F"/>
    <w:rsid w:val="00C10B41"/>
    <w:rsid w:val="00C1115A"/>
    <w:rsid w:val="00C115AE"/>
    <w:rsid w:val="00C12C89"/>
    <w:rsid w:val="00C12F23"/>
    <w:rsid w:val="00C12F66"/>
    <w:rsid w:val="00C130E0"/>
    <w:rsid w:val="00C131B4"/>
    <w:rsid w:val="00C132DF"/>
    <w:rsid w:val="00C14D10"/>
    <w:rsid w:val="00C1557B"/>
    <w:rsid w:val="00C15BD9"/>
    <w:rsid w:val="00C15C9F"/>
    <w:rsid w:val="00C17A7F"/>
    <w:rsid w:val="00C20088"/>
    <w:rsid w:val="00C21EE9"/>
    <w:rsid w:val="00C22374"/>
    <w:rsid w:val="00C227A0"/>
    <w:rsid w:val="00C24923"/>
    <w:rsid w:val="00C249F6"/>
    <w:rsid w:val="00C24C3E"/>
    <w:rsid w:val="00C24EB4"/>
    <w:rsid w:val="00C25432"/>
    <w:rsid w:val="00C26522"/>
    <w:rsid w:val="00C2698B"/>
    <w:rsid w:val="00C272F2"/>
    <w:rsid w:val="00C27CE1"/>
    <w:rsid w:val="00C31980"/>
    <w:rsid w:val="00C31AFB"/>
    <w:rsid w:val="00C31F08"/>
    <w:rsid w:val="00C326F1"/>
    <w:rsid w:val="00C33847"/>
    <w:rsid w:val="00C339CF"/>
    <w:rsid w:val="00C33A74"/>
    <w:rsid w:val="00C34455"/>
    <w:rsid w:val="00C344DB"/>
    <w:rsid w:val="00C34C7C"/>
    <w:rsid w:val="00C34E64"/>
    <w:rsid w:val="00C352C4"/>
    <w:rsid w:val="00C364AC"/>
    <w:rsid w:val="00C370C9"/>
    <w:rsid w:val="00C37918"/>
    <w:rsid w:val="00C37DB5"/>
    <w:rsid w:val="00C408DD"/>
    <w:rsid w:val="00C41329"/>
    <w:rsid w:val="00C415E8"/>
    <w:rsid w:val="00C4164D"/>
    <w:rsid w:val="00C424EA"/>
    <w:rsid w:val="00C424EE"/>
    <w:rsid w:val="00C425D1"/>
    <w:rsid w:val="00C42D9D"/>
    <w:rsid w:val="00C43008"/>
    <w:rsid w:val="00C4305F"/>
    <w:rsid w:val="00C433C2"/>
    <w:rsid w:val="00C4340C"/>
    <w:rsid w:val="00C435A6"/>
    <w:rsid w:val="00C43BAA"/>
    <w:rsid w:val="00C44082"/>
    <w:rsid w:val="00C443DA"/>
    <w:rsid w:val="00C4447F"/>
    <w:rsid w:val="00C44527"/>
    <w:rsid w:val="00C44801"/>
    <w:rsid w:val="00C4486D"/>
    <w:rsid w:val="00C46967"/>
    <w:rsid w:val="00C46C77"/>
    <w:rsid w:val="00C50FE7"/>
    <w:rsid w:val="00C51194"/>
    <w:rsid w:val="00C5176C"/>
    <w:rsid w:val="00C526F4"/>
    <w:rsid w:val="00C528E3"/>
    <w:rsid w:val="00C52BFE"/>
    <w:rsid w:val="00C531A5"/>
    <w:rsid w:val="00C53202"/>
    <w:rsid w:val="00C5393A"/>
    <w:rsid w:val="00C54153"/>
    <w:rsid w:val="00C542A5"/>
    <w:rsid w:val="00C542AC"/>
    <w:rsid w:val="00C54B17"/>
    <w:rsid w:val="00C5734A"/>
    <w:rsid w:val="00C576BD"/>
    <w:rsid w:val="00C57885"/>
    <w:rsid w:val="00C57F00"/>
    <w:rsid w:val="00C604E3"/>
    <w:rsid w:val="00C634AB"/>
    <w:rsid w:val="00C6411C"/>
    <w:rsid w:val="00C646CE"/>
    <w:rsid w:val="00C64E59"/>
    <w:rsid w:val="00C651DE"/>
    <w:rsid w:val="00C652D7"/>
    <w:rsid w:val="00C65445"/>
    <w:rsid w:val="00C65CB7"/>
    <w:rsid w:val="00C6735D"/>
    <w:rsid w:val="00C6785F"/>
    <w:rsid w:val="00C67ABA"/>
    <w:rsid w:val="00C704FF"/>
    <w:rsid w:val="00C70F8E"/>
    <w:rsid w:val="00C7158D"/>
    <w:rsid w:val="00C71FAA"/>
    <w:rsid w:val="00C72AF7"/>
    <w:rsid w:val="00C7353B"/>
    <w:rsid w:val="00C74288"/>
    <w:rsid w:val="00C745B0"/>
    <w:rsid w:val="00C75158"/>
    <w:rsid w:val="00C751D9"/>
    <w:rsid w:val="00C75513"/>
    <w:rsid w:val="00C76FBE"/>
    <w:rsid w:val="00C77392"/>
    <w:rsid w:val="00C77B07"/>
    <w:rsid w:val="00C803B7"/>
    <w:rsid w:val="00C80BFC"/>
    <w:rsid w:val="00C81835"/>
    <w:rsid w:val="00C81E61"/>
    <w:rsid w:val="00C82039"/>
    <w:rsid w:val="00C821C6"/>
    <w:rsid w:val="00C839D0"/>
    <w:rsid w:val="00C83C25"/>
    <w:rsid w:val="00C8476A"/>
    <w:rsid w:val="00C8543B"/>
    <w:rsid w:val="00C86868"/>
    <w:rsid w:val="00C869F7"/>
    <w:rsid w:val="00C86AF3"/>
    <w:rsid w:val="00C86BFA"/>
    <w:rsid w:val="00C86C0D"/>
    <w:rsid w:val="00C86D0D"/>
    <w:rsid w:val="00C905A5"/>
    <w:rsid w:val="00C90AA4"/>
    <w:rsid w:val="00C90C0B"/>
    <w:rsid w:val="00C92573"/>
    <w:rsid w:val="00C93550"/>
    <w:rsid w:val="00C937BF"/>
    <w:rsid w:val="00C93C58"/>
    <w:rsid w:val="00C94776"/>
    <w:rsid w:val="00C94AB9"/>
    <w:rsid w:val="00C952E2"/>
    <w:rsid w:val="00C9594B"/>
    <w:rsid w:val="00C95BF9"/>
    <w:rsid w:val="00C95E7F"/>
    <w:rsid w:val="00C96121"/>
    <w:rsid w:val="00C96ED1"/>
    <w:rsid w:val="00C975B6"/>
    <w:rsid w:val="00C97A41"/>
    <w:rsid w:val="00C97B84"/>
    <w:rsid w:val="00C97C8D"/>
    <w:rsid w:val="00C97E47"/>
    <w:rsid w:val="00C97F03"/>
    <w:rsid w:val="00CA0713"/>
    <w:rsid w:val="00CA0C34"/>
    <w:rsid w:val="00CA1CE6"/>
    <w:rsid w:val="00CA1E09"/>
    <w:rsid w:val="00CA25D9"/>
    <w:rsid w:val="00CA3030"/>
    <w:rsid w:val="00CA31FF"/>
    <w:rsid w:val="00CA3469"/>
    <w:rsid w:val="00CA367C"/>
    <w:rsid w:val="00CA3B89"/>
    <w:rsid w:val="00CA4437"/>
    <w:rsid w:val="00CA51CA"/>
    <w:rsid w:val="00CA576B"/>
    <w:rsid w:val="00CA599F"/>
    <w:rsid w:val="00CA63F9"/>
    <w:rsid w:val="00CA6BA9"/>
    <w:rsid w:val="00CA73B5"/>
    <w:rsid w:val="00CA746A"/>
    <w:rsid w:val="00CA7783"/>
    <w:rsid w:val="00CB0569"/>
    <w:rsid w:val="00CB0A97"/>
    <w:rsid w:val="00CB0FFF"/>
    <w:rsid w:val="00CB13AC"/>
    <w:rsid w:val="00CB1A6A"/>
    <w:rsid w:val="00CB1E4B"/>
    <w:rsid w:val="00CB1FFB"/>
    <w:rsid w:val="00CB29C2"/>
    <w:rsid w:val="00CB2F90"/>
    <w:rsid w:val="00CB3520"/>
    <w:rsid w:val="00CB3AE7"/>
    <w:rsid w:val="00CB3F7B"/>
    <w:rsid w:val="00CB5210"/>
    <w:rsid w:val="00CB5B85"/>
    <w:rsid w:val="00CB62A0"/>
    <w:rsid w:val="00CB633E"/>
    <w:rsid w:val="00CB71DB"/>
    <w:rsid w:val="00CB72B0"/>
    <w:rsid w:val="00CC0F33"/>
    <w:rsid w:val="00CC13F7"/>
    <w:rsid w:val="00CC15B6"/>
    <w:rsid w:val="00CC17C2"/>
    <w:rsid w:val="00CC1E57"/>
    <w:rsid w:val="00CC2CAA"/>
    <w:rsid w:val="00CC3399"/>
    <w:rsid w:val="00CC3478"/>
    <w:rsid w:val="00CC5350"/>
    <w:rsid w:val="00CC5973"/>
    <w:rsid w:val="00CC6258"/>
    <w:rsid w:val="00CC6623"/>
    <w:rsid w:val="00CC71B4"/>
    <w:rsid w:val="00CC73FE"/>
    <w:rsid w:val="00CC7CF8"/>
    <w:rsid w:val="00CD1006"/>
    <w:rsid w:val="00CD117F"/>
    <w:rsid w:val="00CD1463"/>
    <w:rsid w:val="00CD14EA"/>
    <w:rsid w:val="00CD150A"/>
    <w:rsid w:val="00CD165D"/>
    <w:rsid w:val="00CD1D1B"/>
    <w:rsid w:val="00CD22D5"/>
    <w:rsid w:val="00CD2783"/>
    <w:rsid w:val="00CD3AD0"/>
    <w:rsid w:val="00CD3B40"/>
    <w:rsid w:val="00CD5735"/>
    <w:rsid w:val="00CD5915"/>
    <w:rsid w:val="00CD5E01"/>
    <w:rsid w:val="00CD5FC8"/>
    <w:rsid w:val="00CD6285"/>
    <w:rsid w:val="00CD6F92"/>
    <w:rsid w:val="00CD76C6"/>
    <w:rsid w:val="00CD79DA"/>
    <w:rsid w:val="00CE04D7"/>
    <w:rsid w:val="00CE080E"/>
    <w:rsid w:val="00CE09D5"/>
    <w:rsid w:val="00CE0C93"/>
    <w:rsid w:val="00CE0FEB"/>
    <w:rsid w:val="00CE1A74"/>
    <w:rsid w:val="00CE2022"/>
    <w:rsid w:val="00CE21B0"/>
    <w:rsid w:val="00CE225D"/>
    <w:rsid w:val="00CE3FB1"/>
    <w:rsid w:val="00CE405E"/>
    <w:rsid w:val="00CE49A7"/>
    <w:rsid w:val="00CE58D4"/>
    <w:rsid w:val="00CE5FA1"/>
    <w:rsid w:val="00CE63C7"/>
    <w:rsid w:val="00CE6DF3"/>
    <w:rsid w:val="00CF1F27"/>
    <w:rsid w:val="00CF230F"/>
    <w:rsid w:val="00CF23CC"/>
    <w:rsid w:val="00CF3D3E"/>
    <w:rsid w:val="00CF3E46"/>
    <w:rsid w:val="00CF5368"/>
    <w:rsid w:val="00CF607D"/>
    <w:rsid w:val="00CF60B7"/>
    <w:rsid w:val="00CF69CB"/>
    <w:rsid w:val="00CF6CEA"/>
    <w:rsid w:val="00CF6DAD"/>
    <w:rsid w:val="00CF7DCA"/>
    <w:rsid w:val="00CF7EF6"/>
    <w:rsid w:val="00D002F3"/>
    <w:rsid w:val="00D00621"/>
    <w:rsid w:val="00D00F60"/>
    <w:rsid w:val="00D017F2"/>
    <w:rsid w:val="00D0262E"/>
    <w:rsid w:val="00D026E0"/>
    <w:rsid w:val="00D02806"/>
    <w:rsid w:val="00D0412B"/>
    <w:rsid w:val="00D04473"/>
    <w:rsid w:val="00D0457E"/>
    <w:rsid w:val="00D0477D"/>
    <w:rsid w:val="00D04D73"/>
    <w:rsid w:val="00D05576"/>
    <w:rsid w:val="00D0588C"/>
    <w:rsid w:val="00D05EC5"/>
    <w:rsid w:val="00D06056"/>
    <w:rsid w:val="00D07714"/>
    <w:rsid w:val="00D077D2"/>
    <w:rsid w:val="00D07F3A"/>
    <w:rsid w:val="00D07F7E"/>
    <w:rsid w:val="00D07FD3"/>
    <w:rsid w:val="00D1046E"/>
    <w:rsid w:val="00D10863"/>
    <w:rsid w:val="00D10B04"/>
    <w:rsid w:val="00D11BE6"/>
    <w:rsid w:val="00D13C2F"/>
    <w:rsid w:val="00D1424F"/>
    <w:rsid w:val="00D148D4"/>
    <w:rsid w:val="00D1526E"/>
    <w:rsid w:val="00D1574E"/>
    <w:rsid w:val="00D15988"/>
    <w:rsid w:val="00D16078"/>
    <w:rsid w:val="00D160B9"/>
    <w:rsid w:val="00D1678A"/>
    <w:rsid w:val="00D16F4E"/>
    <w:rsid w:val="00D17543"/>
    <w:rsid w:val="00D205B4"/>
    <w:rsid w:val="00D20640"/>
    <w:rsid w:val="00D20C6B"/>
    <w:rsid w:val="00D210B1"/>
    <w:rsid w:val="00D21817"/>
    <w:rsid w:val="00D21A0A"/>
    <w:rsid w:val="00D23450"/>
    <w:rsid w:val="00D24948"/>
    <w:rsid w:val="00D24B6D"/>
    <w:rsid w:val="00D24CF3"/>
    <w:rsid w:val="00D24F1C"/>
    <w:rsid w:val="00D25450"/>
    <w:rsid w:val="00D26A7B"/>
    <w:rsid w:val="00D26EB0"/>
    <w:rsid w:val="00D27203"/>
    <w:rsid w:val="00D275E6"/>
    <w:rsid w:val="00D2773D"/>
    <w:rsid w:val="00D3046F"/>
    <w:rsid w:val="00D30E38"/>
    <w:rsid w:val="00D3199A"/>
    <w:rsid w:val="00D3273B"/>
    <w:rsid w:val="00D329C8"/>
    <w:rsid w:val="00D3479F"/>
    <w:rsid w:val="00D36258"/>
    <w:rsid w:val="00D3627F"/>
    <w:rsid w:val="00D376E7"/>
    <w:rsid w:val="00D410F7"/>
    <w:rsid w:val="00D42DD0"/>
    <w:rsid w:val="00D43A35"/>
    <w:rsid w:val="00D4403B"/>
    <w:rsid w:val="00D441F7"/>
    <w:rsid w:val="00D447C1"/>
    <w:rsid w:val="00D448DA"/>
    <w:rsid w:val="00D4497F"/>
    <w:rsid w:val="00D4713A"/>
    <w:rsid w:val="00D4757F"/>
    <w:rsid w:val="00D47F20"/>
    <w:rsid w:val="00D506DD"/>
    <w:rsid w:val="00D51618"/>
    <w:rsid w:val="00D51D5E"/>
    <w:rsid w:val="00D5230A"/>
    <w:rsid w:val="00D52412"/>
    <w:rsid w:val="00D52BAC"/>
    <w:rsid w:val="00D5394D"/>
    <w:rsid w:val="00D53A62"/>
    <w:rsid w:val="00D54A30"/>
    <w:rsid w:val="00D54A7D"/>
    <w:rsid w:val="00D55223"/>
    <w:rsid w:val="00D552F7"/>
    <w:rsid w:val="00D554D5"/>
    <w:rsid w:val="00D555F3"/>
    <w:rsid w:val="00D5594D"/>
    <w:rsid w:val="00D55F5A"/>
    <w:rsid w:val="00D60250"/>
    <w:rsid w:val="00D60297"/>
    <w:rsid w:val="00D610AB"/>
    <w:rsid w:val="00D62890"/>
    <w:rsid w:val="00D62CF1"/>
    <w:rsid w:val="00D634C5"/>
    <w:rsid w:val="00D6417D"/>
    <w:rsid w:val="00D65FE3"/>
    <w:rsid w:val="00D6656D"/>
    <w:rsid w:val="00D667AF"/>
    <w:rsid w:val="00D66AE1"/>
    <w:rsid w:val="00D66D1F"/>
    <w:rsid w:val="00D66D68"/>
    <w:rsid w:val="00D6703B"/>
    <w:rsid w:val="00D6713A"/>
    <w:rsid w:val="00D678D6"/>
    <w:rsid w:val="00D67B91"/>
    <w:rsid w:val="00D67EA7"/>
    <w:rsid w:val="00D707A9"/>
    <w:rsid w:val="00D70AE2"/>
    <w:rsid w:val="00D71510"/>
    <w:rsid w:val="00D71908"/>
    <w:rsid w:val="00D71F30"/>
    <w:rsid w:val="00D726C2"/>
    <w:rsid w:val="00D72918"/>
    <w:rsid w:val="00D72A30"/>
    <w:rsid w:val="00D7475B"/>
    <w:rsid w:val="00D74D2D"/>
    <w:rsid w:val="00D74DE7"/>
    <w:rsid w:val="00D74DE8"/>
    <w:rsid w:val="00D76138"/>
    <w:rsid w:val="00D762F3"/>
    <w:rsid w:val="00D76437"/>
    <w:rsid w:val="00D7708A"/>
    <w:rsid w:val="00D7770D"/>
    <w:rsid w:val="00D7773C"/>
    <w:rsid w:val="00D77FE5"/>
    <w:rsid w:val="00D8092B"/>
    <w:rsid w:val="00D80DAD"/>
    <w:rsid w:val="00D81166"/>
    <w:rsid w:val="00D81333"/>
    <w:rsid w:val="00D8155A"/>
    <w:rsid w:val="00D81AF1"/>
    <w:rsid w:val="00D81CDF"/>
    <w:rsid w:val="00D82BD6"/>
    <w:rsid w:val="00D82D8C"/>
    <w:rsid w:val="00D83673"/>
    <w:rsid w:val="00D8450F"/>
    <w:rsid w:val="00D86AFC"/>
    <w:rsid w:val="00D86BB3"/>
    <w:rsid w:val="00D90380"/>
    <w:rsid w:val="00D90B19"/>
    <w:rsid w:val="00D90E9E"/>
    <w:rsid w:val="00D915A4"/>
    <w:rsid w:val="00D91BA9"/>
    <w:rsid w:val="00D9277F"/>
    <w:rsid w:val="00D92B8F"/>
    <w:rsid w:val="00D92BE5"/>
    <w:rsid w:val="00D931E2"/>
    <w:rsid w:val="00D935B9"/>
    <w:rsid w:val="00D93782"/>
    <w:rsid w:val="00D93BA5"/>
    <w:rsid w:val="00D94331"/>
    <w:rsid w:val="00D95307"/>
    <w:rsid w:val="00D959DF"/>
    <w:rsid w:val="00D95DD9"/>
    <w:rsid w:val="00D96039"/>
    <w:rsid w:val="00D96189"/>
    <w:rsid w:val="00D96782"/>
    <w:rsid w:val="00D97341"/>
    <w:rsid w:val="00DA0193"/>
    <w:rsid w:val="00DA1559"/>
    <w:rsid w:val="00DA1F57"/>
    <w:rsid w:val="00DA2438"/>
    <w:rsid w:val="00DA32EB"/>
    <w:rsid w:val="00DA33CC"/>
    <w:rsid w:val="00DA3897"/>
    <w:rsid w:val="00DA413D"/>
    <w:rsid w:val="00DA42D5"/>
    <w:rsid w:val="00DA43CD"/>
    <w:rsid w:val="00DA60A1"/>
    <w:rsid w:val="00DA6AF9"/>
    <w:rsid w:val="00DA7182"/>
    <w:rsid w:val="00DB0A1D"/>
    <w:rsid w:val="00DB0BC2"/>
    <w:rsid w:val="00DB0F57"/>
    <w:rsid w:val="00DB1D44"/>
    <w:rsid w:val="00DB1F45"/>
    <w:rsid w:val="00DB29A1"/>
    <w:rsid w:val="00DB2A32"/>
    <w:rsid w:val="00DB2AD6"/>
    <w:rsid w:val="00DB2F8D"/>
    <w:rsid w:val="00DB49E5"/>
    <w:rsid w:val="00DB4D2F"/>
    <w:rsid w:val="00DB4DF9"/>
    <w:rsid w:val="00DB502F"/>
    <w:rsid w:val="00DB5176"/>
    <w:rsid w:val="00DB5F7B"/>
    <w:rsid w:val="00DB66F7"/>
    <w:rsid w:val="00DB6817"/>
    <w:rsid w:val="00DB7AFC"/>
    <w:rsid w:val="00DB7C16"/>
    <w:rsid w:val="00DC08D0"/>
    <w:rsid w:val="00DC2784"/>
    <w:rsid w:val="00DC2AD1"/>
    <w:rsid w:val="00DC3275"/>
    <w:rsid w:val="00DC3658"/>
    <w:rsid w:val="00DC37EA"/>
    <w:rsid w:val="00DC3D70"/>
    <w:rsid w:val="00DC594A"/>
    <w:rsid w:val="00DC62C0"/>
    <w:rsid w:val="00DC6B84"/>
    <w:rsid w:val="00DC7660"/>
    <w:rsid w:val="00DC7F0B"/>
    <w:rsid w:val="00DD07C1"/>
    <w:rsid w:val="00DD0A7B"/>
    <w:rsid w:val="00DD192E"/>
    <w:rsid w:val="00DD22DE"/>
    <w:rsid w:val="00DD401B"/>
    <w:rsid w:val="00DD44CC"/>
    <w:rsid w:val="00DD45C2"/>
    <w:rsid w:val="00DD4FF7"/>
    <w:rsid w:val="00DD5D5B"/>
    <w:rsid w:val="00DD60E2"/>
    <w:rsid w:val="00DD667B"/>
    <w:rsid w:val="00DD66A0"/>
    <w:rsid w:val="00DD6AED"/>
    <w:rsid w:val="00DD7A3E"/>
    <w:rsid w:val="00DE0641"/>
    <w:rsid w:val="00DE08CC"/>
    <w:rsid w:val="00DE0A77"/>
    <w:rsid w:val="00DE1AB3"/>
    <w:rsid w:val="00DE1C71"/>
    <w:rsid w:val="00DE1EB3"/>
    <w:rsid w:val="00DE2121"/>
    <w:rsid w:val="00DE2D34"/>
    <w:rsid w:val="00DE371F"/>
    <w:rsid w:val="00DE3DCC"/>
    <w:rsid w:val="00DE4040"/>
    <w:rsid w:val="00DE57FF"/>
    <w:rsid w:val="00DE665C"/>
    <w:rsid w:val="00DE6827"/>
    <w:rsid w:val="00DE6C12"/>
    <w:rsid w:val="00DE6C98"/>
    <w:rsid w:val="00DE7F17"/>
    <w:rsid w:val="00DF09C9"/>
    <w:rsid w:val="00DF1D0F"/>
    <w:rsid w:val="00DF21BD"/>
    <w:rsid w:val="00DF2822"/>
    <w:rsid w:val="00DF28C6"/>
    <w:rsid w:val="00DF63F4"/>
    <w:rsid w:val="00DF6C37"/>
    <w:rsid w:val="00DF6C4C"/>
    <w:rsid w:val="00DF7191"/>
    <w:rsid w:val="00DF71E5"/>
    <w:rsid w:val="00DF7248"/>
    <w:rsid w:val="00DF74BD"/>
    <w:rsid w:val="00DF7F47"/>
    <w:rsid w:val="00E0014C"/>
    <w:rsid w:val="00E0014F"/>
    <w:rsid w:val="00E00406"/>
    <w:rsid w:val="00E01234"/>
    <w:rsid w:val="00E0149B"/>
    <w:rsid w:val="00E017EF"/>
    <w:rsid w:val="00E01CCA"/>
    <w:rsid w:val="00E028A1"/>
    <w:rsid w:val="00E034A5"/>
    <w:rsid w:val="00E03983"/>
    <w:rsid w:val="00E04F01"/>
    <w:rsid w:val="00E0538E"/>
    <w:rsid w:val="00E0548D"/>
    <w:rsid w:val="00E05B43"/>
    <w:rsid w:val="00E063D4"/>
    <w:rsid w:val="00E06B40"/>
    <w:rsid w:val="00E06FE1"/>
    <w:rsid w:val="00E07A09"/>
    <w:rsid w:val="00E1095D"/>
    <w:rsid w:val="00E12C49"/>
    <w:rsid w:val="00E13AD7"/>
    <w:rsid w:val="00E13C49"/>
    <w:rsid w:val="00E13D50"/>
    <w:rsid w:val="00E163C9"/>
    <w:rsid w:val="00E2088B"/>
    <w:rsid w:val="00E20935"/>
    <w:rsid w:val="00E2102E"/>
    <w:rsid w:val="00E2257D"/>
    <w:rsid w:val="00E2314F"/>
    <w:rsid w:val="00E23BD1"/>
    <w:rsid w:val="00E23FE3"/>
    <w:rsid w:val="00E24277"/>
    <w:rsid w:val="00E24847"/>
    <w:rsid w:val="00E24AAE"/>
    <w:rsid w:val="00E24D79"/>
    <w:rsid w:val="00E266F6"/>
    <w:rsid w:val="00E26846"/>
    <w:rsid w:val="00E26D61"/>
    <w:rsid w:val="00E30847"/>
    <w:rsid w:val="00E30CCB"/>
    <w:rsid w:val="00E31421"/>
    <w:rsid w:val="00E31884"/>
    <w:rsid w:val="00E31E57"/>
    <w:rsid w:val="00E327C0"/>
    <w:rsid w:val="00E32DCD"/>
    <w:rsid w:val="00E33210"/>
    <w:rsid w:val="00E33507"/>
    <w:rsid w:val="00E33EFF"/>
    <w:rsid w:val="00E344B1"/>
    <w:rsid w:val="00E34791"/>
    <w:rsid w:val="00E3495D"/>
    <w:rsid w:val="00E34A62"/>
    <w:rsid w:val="00E355B6"/>
    <w:rsid w:val="00E35F0C"/>
    <w:rsid w:val="00E3675B"/>
    <w:rsid w:val="00E368AF"/>
    <w:rsid w:val="00E368EE"/>
    <w:rsid w:val="00E36946"/>
    <w:rsid w:val="00E377CA"/>
    <w:rsid w:val="00E40778"/>
    <w:rsid w:val="00E4185D"/>
    <w:rsid w:val="00E429E3"/>
    <w:rsid w:val="00E42FEA"/>
    <w:rsid w:val="00E44A71"/>
    <w:rsid w:val="00E4523E"/>
    <w:rsid w:val="00E472D3"/>
    <w:rsid w:val="00E476E5"/>
    <w:rsid w:val="00E47E47"/>
    <w:rsid w:val="00E5099E"/>
    <w:rsid w:val="00E50EC8"/>
    <w:rsid w:val="00E5256E"/>
    <w:rsid w:val="00E5308D"/>
    <w:rsid w:val="00E530FB"/>
    <w:rsid w:val="00E53604"/>
    <w:rsid w:val="00E536A1"/>
    <w:rsid w:val="00E537BB"/>
    <w:rsid w:val="00E54576"/>
    <w:rsid w:val="00E54BEC"/>
    <w:rsid w:val="00E54D54"/>
    <w:rsid w:val="00E55D41"/>
    <w:rsid w:val="00E56240"/>
    <w:rsid w:val="00E567DB"/>
    <w:rsid w:val="00E56C34"/>
    <w:rsid w:val="00E56D05"/>
    <w:rsid w:val="00E56D12"/>
    <w:rsid w:val="00E56F3E"/>
    <w:rsid w:val="00E574E3"/>
    <w:rsid w:val="00E57AF9"/>
    <w:rsid w:val="00E57B5A"/>
    <w:rsid w:val="00E605B7"/>
    <w:rsid w:val="00E60C4F"/>
    <w:rsid w:val="00E61744"/>
    <w:rsid w:val="00E61DC8"/>
    <w:rsid w:val="00E62684"/>
    <w:rsid w:val="00E62D71"/>
    <w:rsid w:val="00E64344"/>
    <w:rsid w:val="00E6521E"/>
    <w:rsid w:val="00E65753"/>
    <w:rsid w:val="00E661BC"/>
    <w:rsid w:val="00E6646C"/>
    <w:rsid w:val="00E664D8"/>
    <w:rsid w:val="00E66855"/>
    <w:rsid w:val="00E67705"/>
    <w:rsid w:val="00E67896"/>
    <w:rsid w:val="00E70067"/>
    <w:rsid w:val="00E70182"/>
    <w:rsid w:val="00E706FC"/>
    <w:rsid w:val="00E70D47"/>
    <w:rsid w:val="00E71B9D"/>
    <w:rsid w:val="00E71E5C"/>
    <w:rsid w:val="00E73566"/>
    <w:rsid w:val="00E73A3B"/>
    <w:rsid w:val="00E7437E"/>
    <w:rsid w:val="00E744BA"/>
    <w:rsid w:val="00E74A72"/>
    <w:rsid w:val="00E751B4"/>
    <w:rsid w:val="00E7649F"/>
    <w:rsid w:val="00E7672A"/>
    <w:rsid w:val="00E77832"/>
    <w:rsid w:val="00E7798B"/>
    <w:rsid w:val="00E8042E"/>
    <w:rsid w:val="00E82182"/>
    <w:rsid w:val="00E8257D"/>
    <w:rsid w:val="00E82896"/>
    <w:rsid w:val="00E82E04"/>
    <w:rsid w:val="00E82EF4"/>
    <w:rsid w:val="00E830D4"/>
    <w:rsid w:val="00E83211"/>
    <w:rsid w:val="00E83ED9"/>
    <w:rsid w:val="00E840EB"/>
    <w:rsid w:val="00E847C9"/>
    <w:rsid w:val="00E84E2B"/>
    <w:rsid w:val="00E85F91"/>
    <w:rsid w:val="00E8652A"/>
    <w:rsid w:val="00E866B5"/>
    <w:rsid w:val="00E86932"/>
    <w:rsid w:val="00E9057E"/>
    <w:rsid w:val="00E907D5"/>
    <w:rsid w:val="00E91581"/>
    <w:rsid w:val="00E92C6D"/>
    <w:rsid w:val="00E93065"/>
    <w:rsid w:val="00E94AE5"/>
    <w:rsid w:val="00E94E1A"/>
    <w:rsid w:val="00E9521F"/>
    <w:rsid w:val="00E958BC"/>
    <w:rsid w:val="00E96B32"/>
    <w:rsid w:val="00E96D1F"/>
    <w:rsid w:val="00E96E62"/>
    <w:rsid w:val="00E9702C"/>
    <w:rsid w:val="00E9758D"/>
    <w:rsid w:val="00EA01C3"/>
    <w:rsid w:val="00EA03CF"/>
    <w:rsid w:val="00EA0B13"/>
    <w:rsid w:val="00EA0F2D"/>
    <w:rsid w:val="00EA22D8"/>
    <w:rsid w:val="00EA3CDB"/>
    <w:rsid w:val="00EA3EDA"/>
    <w:rsid w:val="00EA48A2"/>
    <w:rsid w:val="00EA69E8"/>
    <w:rsid w:val="00EA6C30"/>
    <w:rsid w:val="00EA6CE5"/>
    <w:rsid w:val="00EA70A7"/>
    <w:rsid w:val="00EA758D"/>
    <w:rsid w:val="00EA7808"/>
    <w:rsid w:val="00EA784A"/>
    <w:rsid w:val="00EA7AFF"/>
    <w:rsid w:val="00EB02C3"/>
    <w:rsid w:val="00EB0DC1"/>
    <w:rsid w:val="00EB0DD8"/>
    <w:rsid w:val="00EB194D"/>
    <w:rsid w:val="00EB1A8C"/>
    <w:rsid w:val="00EB20EE"/>
    <w:rsid w:val="00EB32FD"/>
    <w:rsid w:val="00EB3ACC"/>
    <w:rsid w:val="00EB3B49"/>
    <w:rsid w:val="00EB43D7"/>
    <w:rsid w:val="00EB469A"/>
    <w:rsid w:val="00EB4C0B"/>
    <w:rsid w:val="00EB4EB4"/>
    <w:rsid w:val="00EB51EE"/>
    <w:rsid w:val="00EB51F1"/>
    <w:rsid w:val="00EB69C8"/>
    <w:rsid w:val="00EB70CF"/>
    <w:rsid w:val="00EB7113"/>
    <w:rsid w:val="00EB716C"/>
    <w:rsid w:val="00EB71F6"/>
    <w:rsid w:val="00EB7870"/>
    <w:rsid w:val="00EB79C1"/>
    <w:rsid w:val="00EB7E28"/>
    <w:rsid w:val="00EC0087"/>
    <w:rsid w:val="00EC06F5"/>
    <w:rsid w:val="00EC0995"/>
    <w:rsid w:val="00EC290E"/>
    <w:rsid w:val="00EC2E9F"/>
    <w:rsid w:val="00EC35EC"/>
    <w:rsid w:val="00EC3904"/>
    <w:rsid w:val="00EC398C"/>
    <w:rsid w:val="00EC4997"/>
    <w:rsid w:val="00EC4B4C"/>
    <w:rsid w:val="00EC4E52"/>
    <w:rsid w:val="00EC5727"/>
    <w:rsid w:val="00EC6334"/>
    <w:rsid w:val="00EC666D"/>
    <w:rsid w:val="00ED0487"/>
    <w:rsid w:val="00ED04FE"/>
    <w:rsid w:val="00ED050B"/>
    <w:rsid w:val="00ED10C5"/>
    <w:rsid w:val="00ED1989"/>
    <w:rsid w:val="00ED2AFE"/>
    <w:rsid w:val="00ED3478"/>
    <w:rsid w:val="00ED443A"/>
    <w:rsid w:val="00ED4D01"/>
    <w:rsid w:val="00ED5070"/>
    <w:rsid w:val="00ED5384"/>
    <w:rsid w:val="00ED5A05"/>
    <w:rsid w:val="00ED6BF4"/>
    <w:rsid w:val="00ED6D13"/>
    <w:rsid w:val="00ED728E"/>
    <w:rsid w:val="00EE0362"/>
    <w:rsid w:val="00EE05F9"/>
    <w:rsid w:val="00EE115E"/>
    <w:rsid w:val="00EE179B"/>
    <w:rsid w:val="00EE2417"/>
    <w:rsid w:val="00EE27C5"/>
    <w:rsid w:val="00EE27CD"/>
    <w:rsid w:val="00EE3AC6"/>
    <w:rsid w:val="00EE4502"/>
    <w:rsid w:val="00EE46BA"/>
    <w:rsid w:val="00EE4C74"/>
    <w:rsid w:val="00EE5518"/>
    <w:rsid w:val="00EE601E"/>
    <w:rsid w:val="00EE6066"/>
    <w:rsid w:val="00EE659C"/>
    <w:rsid w:val="00EE6E94"/>
    <w:rsid w:val="00EE7B53"/>
    <w:rsid w:val="00EF013A"/>
    <w:rsid w:val="00EF1C9D"/>
    <w:rsid w:val="00EF1FEC"/>
    <w:rsid w:val="00EF37BE"/>
    <w:rsid w:val="00EF38B3"/>
    <w:rsid w:val="00EF4052"/>
    <w:rsid w:val="00EF4737"/>
    <w:rsid w:val="00EF5FA8"/>
    <w:rsid w:val="00EF6212"/>
    <w:rsid w:val="00EF639E"/>
    <w:rsid w:val="00EF63AD"/>
    <w:rsid w:val="00EF653D"/>
    <w:rsid w:val="00EF7991"/>
    <w:rsid w:val="00EF7E81"/>
    <w:rsid w:val="00F00250"/>
    <w:rsid w:val="00F00906"/>
    <w:rsid w:val="00F013D2"/>
    <w:rsid w:val="00F0191C"/>
    <w:rsid w:val="00F01A59"/>
    <w:rsid w:val="00F02169"/>
    <w:rsid w:val="00F02F76"/>
    <w:rsid w:val="00F041C3"/>
    <w:rsid w:val="00F0552D"/>
    <w:rsid w:val="00F05F5B"/>
    <w:rsid w:val="00F06163"/>
    <w:rsid w:val="00F06CA7"/>
    <w:rsid w:val="00F0702C"/>
    <w:rsid w:val="00F07066"/>
    <w:rsid w:val="00F072BA"/>
    <w:rsid w:val="00F07E95"/>
    <w:rsid w:val="00F10255"/>
    <w:rsid w:val="00F109F7"/>
    <w:rsid w:val="00F10AF1"/>
    <w:rsid w:val="00F10EFB"/>
    <w:rsid w:val="00F12D6B"/>
    <w:rsid w:val="00F12E4A"/>
    <w:rsid w:val="00F12FCE"/>
    <w:rsid w:val="00F13430"/>
    <w:rsid w:val="00F1431D"/>
    <w:rsid w:val="00F14414"/>
    <w:rsid w:val="00F14477"/>
    <w:rsid w:val="00F144B4"/>
    <w:rsid w:val="00F14C77"/>
    <w:rsid w:val="00F14DA5"/>
    <w:rsid w:val="00F15F82"/>
    <w:rsid w:val="00F163FB"/>
    <w:rsid w:val="00F209E7"/>
    <w:rsid w:val="00F20BEF"/>
    <w:rsid w:val="00F2102C"/>
    <w:rsid w:val="00F212E4"/>
    <w:rsid w:val="00F218D7"/>
    <w:rsid w:val="00F21ED2"/>
    <w:rsid w:val="00F22DA3"/>
    <w:rsid w:val="00F23821"/>
    <w:rsid w:val="00F240C2"/>
    <w:rsid w:val="00F24466"/>
    <w:rsid w:val="00F24657"/>
    <w:rsid w:val="00F249EA"/>
    <w:rsid w:val="00F24A21"/>
    <w:rsid w:val="00F24FBA"/>
    <w:rsid w:val="00F255B9"/>
    <w:rsid w:val="00F25B93"/>
    <w:rsid w:val="00F25FDB"/>
    <w:rsid w:val="00F26477"/>
    <w:rsid w:val="00F26C02"/>
    <w:rsid w:val="00F27F7A"/>
    <w:rsid w:val="00F303C9"/>
    <w:rsid w:val="00F3227B"/>
    <w:rsid w:val="00F32AC9"/>
    <w:rsid w:val="00F32DD8"/>
    <w:rsid w:val="00F35104"/>
    <w:rsid w:val="00F352D2"/>
    <w:rsid w:val="00F36D36"/>
    <w:rsid w:val="00F3719C"/>
    <w:rsid w:val="00F37B85"/>
    <w:rsid w:val="00F37FAC"/>
    <w:rsid w:val="00F40C2D"/>
    <w:rsid w:val="00F420F2"/>
    <w:rsid w:val="00F4258A"/>
    <w:rsid w:val="00F428FE"/>
    <w:rsid w:val="00F436B9"/>
    <w:rsid w:val="00F43AD5"/>
    <w:rsid w:val="00F444C1"/>
    <w:rsid w:val="00F44CF0"/>
    <w:rsid w:val="00F44D72"/>
    <w:rsid w:val="00F452D4"/>
    <w:rsid w:val="00F45391"/>
    <w:rsid w:val="00F46359"/>
    <w:rsid w:val="00F463D6"/>
    <w:rsid w:val="00F465ED"/>
    <w:rsid w:val="00F47060"/>
    <w:rsid w:val="00F47B79"/>
    <w:rsid w:val="00F47E53"/>
    <w:rsid w:val="00F512B5"/>
    <w:rsid w:val="00F51DE7"/>
    <w:rsid w:val="00F52AAF"/>
    <w:rsid w:val="00F53096"/>
    <w:rsid w:val="00F531CB"/>
    <w:rsid w:val="00F531CD"/>
    <w:rsid w:val="00F537A4"/>
    <w:rsid w:val="00F53D2A"/>
    <w:rsid w:val="00F542B5"/>
    <w:rsid w:val="00F54AC0"/>
    <w:rsid w:val="00F54D41"/>
    <w:rsid w:val="00F550A9"/>
    <w:rsid w:val="00F55435"/>
    <w:rsid w:val="00F558A1"/>
    <w:rsid w:val="00F56013"/>
    <w:rsid w:val="00F566F5"/>
    <w:rsid w:val="00F57FA3"/>
    <w:rsid w:val="00F6081E"/>
    <w:rsid w:val="00F60BC8"/>
    <w:rsid w:val="00F61165"/>
    <w:rsid w:val="00F6173C"/>
    <w:rsid w:val="00F61804"/>
    <w:rsid w:val="00F61E8C"/>
    <w:rsid w:val="00F627F2"/>
    <w:rsid w:val="00F6333E"/>
    <w:rsid w:val="00F64792"/>
    <w:rsid w:val="00F64C44"/>
    <w:rsid w:val="00F65580"/>
    <w:rsid w:val="00F657C2"/>
    <w:rsid w:val="00F6623F"/>
    <w:rsid w:val="00F67291"/>
    <w:rsid w:val="00F702D7"/>
    <w:rsid w:val="00F71759"/>
    <w:rsid w:val="00F719F0"/>
    <w:rsid w:val="00F71F7A"/>
    <w:rsid w:val="00F71FD4"/>
    <w:rsid w:val="00F72058"/>
    <w:rsid w:val="00F72337"/>
    <w:rsid w:val="00F7261B"/>
    <w:rsid w:val="00F7377E"/>
    <w:rsid w:val="00F73872"/>
    <w:rsid w:val="00F73B2A"/>
    <w:rsid w:val="00F74D79"/>
    <w:rsid w:val="00F751CD"/>
    <w:rsid w:val="00F76983"/>
    <w:rsid w:val="00F77577"/>
    <w:rsid w:val="00F77CE6"/>
    <w:rsid w:val="00F77EBD"/>
    <w:rsid w:val="00F810BB"/>
    <w:rsid w:val="00F8143B"/>
    <w:rsid w:val="00F81736"/>
    <w:rsid w:val="00F832BC"/>
    <w:rsid w:val="00F83322"/>
    <w:rsid w:val="00F83FCF"/>
    <w:rsid w:val="00F84B45"/>
    <w:rsid w:val="00F84E74"/>
    <w:rsid w:val="00F85618"/>
    <w:rsid w:val="00F85C86"/>
    <w:rsid w:val="00F85D44"/>
    <w:rsid w:val="00F85DA4"/>
    <w:rsid w:val="00F85E57"/>
    <w:rsid w:val="00F86607"/>
    <w:rsid w:val="00F87022"/>
    <w:rsid w:val="00F874D7"/>
    <w:rsid w:val="00F901F9"/>
    <w:rsid w:val="00F902FE"/>
    <w:rsid w:val="00F90FE9"/>
    <w:rsid w:val="00F90FEB"/>
    <w:rsid w:val="00F90FF5"/>
    <w:rsid w:val="00F9134F"/>
    <w:rsid w:val="00F91F71"/>
    <w:rsid w:val="00F92616"/>
    <w:rsid w:val="00F926CB"/>
    <w:rsid w:val="00F926FE"/>
    <w:rsid w:val="00F92C25"/>
    <w:rsid w:val="00F93136"/>
    <w:rsid w:val="00F932EB"/>
    <w:rsid w:val="00F93CCC"/>
    <w:rsid w:val="00F95227"/>
    <w:rsid w:val="00F95448"/>
    <w:rsid w:val="00F9555E"/>
    <w:rsid w:val="00F96EFC"/>
    <w:rsid w:val="00F97837"/>
    <w:rsid w:val="00F97B7C"/>
    <w:rsid w:val="00F97D1D"/>
    <w:rsid w:val="00F97F56"/>
    <w:rsid w:val="00FA0951"/>
    <w:rsid w:val="00FA10C8"/>
    <w:rsid w:val="00FA138F"/>
    <w:rsid w:val="00FA227D"/>
    <w:rsid w:val="00FA3318"/>
    <w:rsid w:val="00FA674E"/>
    <w:rsid w:val="00FA6F4F"/>
    <w:rsid w:val="00FA7EA6"/>
    <w:rsid w:val="00FB051E"/>
    <w:rsid w:val="00FB1D1F"/>
    <w:rsid w:val="00FB2371"/>
    <w:rsid w:val="00FB2A0B"/>
    <w:rsid w:val="00FB469E"/>
    <w:rsid w:val="00FB617D"/>
    <w:rsid w:val="00FB61A7"/>
    <w:rsid w:val="00FB61AF"/>
    <w:rsid w:val="00FB6732"/>
    <w:rsid w:val="00FB6B65"/>
    <w:rsid w:val="00FB7D58"/>
    <w:rsid w:val="00FC169B"/>
    <w:rsid w:val="00FC19D9"/>
    <w:rsid w:val="00FC1EB8"/>
    <w:rsid w:val="00FC2BA6"/>
    <w:rsid w:val="00FC364A"/>
    <w:rsid w:val="00FC3737"/>
    <w:rsid w:val="00FC3B9B"/>
    <w:rsid w:val="00FC3CA0"/>
    <w:rsid w:val="00FC3FFD"/>
    <w:rsid w:val="00FC4329"/>
    <w:rsid w:val="00FC4548"/>
    <w:rsid w:val="00FC4D3F"/>
    <w:rsid w:val="00FC50EA"/>
    <w:rsid w:val="00FC530A"/>
    <w:rsid w:val="00FC5542"/>
    <w:rsid w:val="00FC5AFE"/>
    <w:rsid w:val="00FC6CD3"/>
    <w:rsid w:val="00FC7C0A"/>
    <w:rsid w:val="00FD0ACA"/>
    <w:rsid w:val="00FD0BF7"/>
    <w:rsid w:val="00FD0DFD"/>
    <w:rsid w:val="00FD22B2"/>
    <w:rsid w:val="00FD2388"/>
    <w:rsid w:val="00FD2E97"/>
    <w:rsid w:val="00FD3E7E"/>
    <w:rsid w:val="00FD4741"/>
    <w:rsid w:val="00FD4D65"/>
    <w:rsid w:val="00FD4F31"/>
    <w:rsid w:val="00FD56E6"/>
    <w:rsid w:val="00FD5D6B"/>
    <w:rsid w:val="00FD620B"/>
    <w:rsid w:val="00FD6FE8"/>
    <w:rsid w:val="00FD747B"/>
    <w:rsid w:val="00FD7982"/>
    <w:rsid w:val="00FD7F0B"/>
    <w:rsid w:val="00FE119A"/>
    <w:rsid w:val="00FE14A1"/>
    <w:rsid w:val="00FE2781"/>
    <w:rsid w:val="00FE282A"/>
    <w:rsid w:val="00FE2C76"/>
    <w:rsid w:val="00FE419A"/>
    <w:rsid w:val="00FE454C"/>
    <w:rsid w:val="00FE4575"/>
    <w:rsid w:val="00FE46B0"/>
    <w:rsid w:val="00FE47E9"/>
    <w:rsid w:val="00FE517E"/>
    <w:rsid w:val="00FE52B5"/>
    <w:rsid w:val="00FE561C"/>
    <w:rsid w:val="00FE59C6"/>
    <w:rsid w:val="00FE5B42"/>
    <w:rsid w:val="00FE609B"/>
    <w:rsid w:val="00FE6114"/>
    <w:rsid w:val="00FE70FD"/>
    <w:rsid w:val="00FE76FD"/>
    <w:rsid w:val="00FE7B36"/>
    <w:rsid w:val="00FE7C2B"/>
    <w:rsid w:val="00FE7CDF"/>
    <w:rsid w:val="00FF0199"/>
    <w:rsid w:val="00FF04D4"/>
    <w:rsid w:val="00FF0B5A"/>
    <w:rsid w:val="00FF0C1C"/>
    <w:rsid w:val="00FF1434"/>
    <w:rsid w:val="00FF185C"/>
    <w:rsid w:val="00FF2257"/>
    <w:rsid w:val="00FF23EB"/>
    <w:rsid w:val="00FF3899"/>
    <w:rsid w:val="00FF3C85"/>
    <w:rsid w:val="00FF3E51"/>
    <w:rsid w:val="00FF41D1"/>
    <w:rsid w:val="00FF46F3"/>
    <w:rsid w:val="00FF5015"/>
    <w:rsid w:val="00FF6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71"/>
    <w:pPr>
      <w:ind w:left="-851" w:firstLine="85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DC7"/>
    <w:pPr>
      <w:ind w:left="720"/>
      <w:contextualSpacing/>
    </w:pPr>
  </w:style>
  <w:style w:type="paragraph" w:customStyle="1" w:styleId="ConsPlusNormal">
    <w:name w:val="ConsPlusNormal"/>
    <w:rsid w:val="00CB13AC"/>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FD79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982"/>
    <w:rPr>
      <w:rFonts w:ascii="Tahoma" w:hAnsi="Tahoma" w:cs="Tahoma"/>
      <w:sz w:val="16"/>
      <w:szCs w:val="16"/>
    </w:rPr>
  </w:style>
  <w:style w:type="paragraph" w:styleId="a6">
    <w:name w:val="No Spacing"/>
    <w:uiPriority w:val="1"/>
    <w:qFormat/>
    <w:rsid w:val="00264F60"/>
    <w:pPr>
      <w:spacing w:after="0" w:line="240" w:lineRule="auto"/>
      <w:ind w:left="-851" w:firstLine="851"/>
    </w:pPr>
    <w:rPr>
      <w:rFonts w:ascii="Times New Roman" w:hAnsi="Times New Roman" w:cs="Times New Roman"/>
      <w:sz w:val="24"/>
      <w:szCs w:val="24"/>
    </w:rPr>
  </w:style>
  <w:style w:type="paragraph" w:styleId="a7">
    <w:name w:val="Body Text"/>
    <w:basedOn w:val="a"/>
    <w:link w:val="a8"/>
    <w:rsid w:val="00DE6C98"/>
    <w:pPr>
      <w:spacing w:after="120" w:line="240" w:lineRule="auto"/>
      <w:ind w:left="0" w:firstLine="0"/>
    </w:pPr>
    <w:rPr>
      <w:rFonts w:eastAsia="Times New Roman"/>
    </w:rPr>
  </w:style>
  <w:style w:type="character" w:customStyle="1" w:styleId="a8">
    <w:name w:val="Основной текст Знак"/>
    <w:basedOn w:val="a0"/>
    <w:link w:val="a7"/>
    <w:rsid w:val="00DE6C98"/>
    <w:rPr>
      <w:rFonts w:ascii="Times New Roman" w:eastAsia="Times New Roman" w:hAnsi="Times New Roman" w:cs="Times New Roman"/>
      <w:sz w:val="24"/>
      <w:szCs w:val="24"/>
    </w:rPr>
  </w:style>
  <w:style w:type="paragraph" w:styleId="a9">
    <w:name w:val="Plain Text"/>
    <w:basedOn w:val="a"/>
    <w:link w:val="aa"/>
    <w:rsid w:val="0073430B"/>
    <w:pPr>
      <w:spacing w:after="0" w:line="240" w:lineRule="auto"/>
      <w:ind w:left="0" w:firstLine="0"/>
    </w:pPr>
    <w:rPr>
      <w:rFonts w:ascii="Courier New" w:eastAsia="Times New Roman" w:hAnsi="Courier New"/>
      <w:sz w:val="20"/>
      <w:szCs w:val="20"/>
    </w:rPr>
  </w:style>
  <w:style w:type="character" w:customStyle="1" w:styleId="aa">
    <w:name w:val="Текст Знак"/>
    <w:basedOn w:val="a0"/>
    <w:link w:val="a9"/>
    <w:rsid w:val="0073430B"/>
    <w:rPr>
      <w:rFonts w:ascii="Courier New" w:eastAsia="Times New Roman" w:hAnsi="Courier New" w:cs="Times New Roman"/>
      <w:sz w:val="20"/>
      <w:szCs w:val="20"/>
    </w:rPr>
  </w:style>
  <w:style w:type="character" w:styleId="ab">
    <w:name w:val="page number"/>
    <w:basedOn w:val="a0"/>
    <w:rsid w:val="00F05F5B"/>
  </w:style>
  <w:style w:type="paragraph" w:styleId="ac">
    <w:name w:val="header"/>
    <w:basedOn w:val="a"/>
    <w:link w:val="ad"/>
    <w:uiPriority w:val="99"/>
    <w:unhideWhenUsed/>
    <w:rsid w:val="00DE7F1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E7F17"/>
    <w:rPr>
      <w:rFonts w:ascii="Times New Roman" w:hAnsi="Times New Roman" w:cs="Times New Roman"/>
      <w:sz w:val="24"/>
      <w:szCs w:val="24"/>
    </w:rPr>
  </w:style>
  <w:style w:type="paragraph" w:styleId="ae">
    <w:name w:val="footer"/>
    <w:basedOn w:val="a"/>
    <w:link w:val="af"/>
    <w:uiPriority w:val="99"/>
    <w:unhideWhenUsed/>
    <w:rsid w:val="00DE7F1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E7F17"/>
    <w:rPr>
      <w:rFonts w:ascii="Times New Roman" w:hAnsi="Times New Roman" w:cs="Times New Roman"/>
      <w:sz w:val="24"/>
      <w:szCs w:val="24"/>
    </w:rPr>
  </w:style>
  <w:style w:type="character" w:styleId="af0">
    <w:name w:val="Strong"/>
    <w:basedOn w:val="a0"/>
    <w:uiPriority w:val="22"/>
    <w:qFormat/>
    <w:rsid w:val="000E30C0"/>
    <w:rPr>
      <w:b/>
      <w:bCs/>
    </w:rPr>
  </w:style>
  <w:style w:type="table" w:styleId="af1">
    <w:name w:val="Table Grid"/>
    <w:basedOn w:val="a1"/>
    <w:uiPriority w:val="59"/>
    <w:rsid w:val="009B5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rsid w:val="00D70A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7">
      <w:bodyDiv w:val="1"/>
      <w:marLeft w:val="0"/>
      <w:marRight w:val="0"/>
      <w:marTop w:val="0"/>
      <w:marBottom w:val="0"/>
      <w:divBdr>
        <w:top w:val="none" w:sz="0" w:space="0" w:color="auto"/>
        <w:left w:val="none" w:sz="0" w:space="0" w:color="auto"/>
        <w:bottom w:val="none" w:sz="0" w:space="0" w:color="auto"/>
        <w:right w:val="none" w:sz="0" w:space="0" w:color="auto"/>
      </w:divBdr>
    </w:div>
    <w:div w:id="17048286">
      <w:bodyDiv w:val="1"/>
      <w:marLeft w:val="0"/>
      <w:marRight w:val="0"/>
      <w:marTop w:val="0"/>
      <w:marBottom w:val="0"/>
      <w:divBdr>
        <w:top w:val="none" w:sz="0" w:space="0" w:color="auto"/>
        <w:left w:val="none" w:sz="0" w:space="0" w:color="auto"/>
        <w:bottom w:val="none" w:sz="0" w:space="0" w:color="auto"/>
        <w:right w:val="none" w:sz="0" w:space="0" w:color="auto"/>
      </w:divBdr>
    </w:div>
    <w:div w:id="32198756">
      <w:bodyDiv w:val="1"/>
      <w:marLeft w:val="0"/>
      <w:marRight w:val="0"/>
      <w:marTop w:val="0"/>
      <w:marBottom w:val="0"/>
      <w:divBdr>
        <w:top w:val="none" w:sz="0" w:space="0" w:color="auto"/>
        <w:left w:val="none" w:sz="0" w:space="0" w:color="auto"/>
        <w:bottom w:val="none" w:sz="0" w:space="0" w:color="auto"/>
        <w:right w:val="none" w:sz="0" w:space="0" w:color="auto"/>
      </w:divBdr>
    </w:div>
    <w:div w:id="38672116">
      <w:bodyDiv w:val="1"/>
      <w:marLeft w:val="0"/>
      <w:marRight w:val="0"/>
      <w:marTop w:val="0"/>
      <w:marBottom w:val="0"/>
      <w:divBdr>
        <w:top w:val="none" w:sz="0" w:space="0" w:color="auto"/>
        <w:left w:val="none" w:sz="0" w:space="0" w:color="auto"/>
        <w:bottom w:val="none" w:sz="0" w:space="0" w:color="auto"/>
        <w:right w:val="none" w:sz="0" w:space="0" w:color="auto"/>
      </w:divBdr>
    </w:div>
    <w:div w:id="46615548">
      <w:bodyDiv w:val="1"/>
      <w:marLeft w:val="0"/>
      <w:marRight w:val="0"/>
      <w:marTop w:val="0"/>
      <w:marBottom w:val="0"/>
      <w:divBdr>
        <w:top w:val="none" w:sz="0" w:space="0" w:color="auto"/>
        <w:left w:val="none" w:sz="0" w:space="0" w:color="auto"/>
        <w:bottom w:val="none" w:sz="0" w:space="0" w:color="auto"/>
        <w:right w:val="none" w:sz="0" w:space="0" w:color="auto"/>
      </w:divBdr>
    </w:div>
    <w:div w:id="70856595">
      <w:bodyDiv w:val="1"/>
      <w:marLeft w:val="0"/>
      <w:marRight w:val="0"/>
      <w:marTop w:val="0"/>
      <w:marBottom w:val="0"/>
      <w:divBdr>
        <w:top w:val="none" w:sz="0" w:space="0" w:color="auto"/>
        <w:left w:val="none" w:sz="0" w:space="0" w:color="auto"/>
        <w:bottom w:val="none" w:sz="0" w:space="0" w:color="auto"/>
        <w:right w:val="none" w:sz="0" w:space="0" w:color="auto"/>
      </w:divBdr>
    </w:div>
    <w:div w:id="72707444">
      <w:bodyDiv w:val="1"/>
      <w:marLeft w:val="0"/>
      <w:marRight w:val="0"/>
      <w:marTop w:val="0"/>
      <w:marBottom w:val="0"/>
      <w:divBdr>
        <w:top w:val="none" w:sz="0" w:space="0" w:color="auto"/>
        <w:left w:val="none" w:sz="0" w:space="0" w:color="auto"/>
        <w:bottom w:val="none" w:sz="0" w:space="0" w:color="auto"/>
        <w:right w:val="none" w:sz="0" w:space="0" w:color="auto"/>
      </w:divBdr>
    </w:div>
    <w:div w:id="73088192">
      <w:bodyDiv w:val="1"/>
      <w:marLeft w:val="0"/>
      <w:marRight w:val="0"/>
      <w:marTop w:val="0"/>
      <w:marBottom w:val="0"/>
      <w:divBdr>
        <w:top w:val="none" w:sz="0" w:space="0" w:color="auto"/>
        <w:left w:val="none" w:sz="0" w:space="0" w:color="auto"/>
        <w:bottom w:val="none" w:sz="0" w:space="0" w:color="auto"/>
        <w:right w:val="none" w:sz="0" w:space="0" w:color="auto"/>
      </w:divBdr>
    </w:div>
    <w:div w:id="88240541">
      <w:bodyDiv w:val="1"/>
      <w:marLeft w:val="0"/>
      <w:marRight w:val="0"/>
      <w:marTop w:val="0"/>
      <w:marBottom w:val="0"/>
      <w:divBdr>
        <w:top w:val="none" w:sz="0" w:space="0" w:color="auto"/>
        <w:left w:val="none" w:sz="0" w:space="0" w:color="auto"/>
        <w:bottom w:val="none" w:sz="0" w:space="0" w:color="auto"/>
        <w:right w:val="none" w:sz="0" w:space="0" w:color="auto"/>
      </w:divBdr>
    </w:div>
    <w:div w:id="127555693">
      <w:bodyDiv w:val="1"/>
      <w:marLeft w:val="0"/>
      <w:marRight w:val="0"/>
      <w:marTop w:val="0"/>
      <w:marBottom w:val="0"/>
      <w:divBdr>
        <w:top w:val="none" w:sz="0" w:space="0" w:color="auto"/>
        <w:left w:val="none" w:sz="0" w:space="0" w:color="auto"/>
        <w:bottom w:val="none" w:sz="0" w:space="0" w:color="auto"/>
        <w:right w:val="none" w:sz="0" w:space="0" w:color="auto"/>
      </w:divBdr>
    </w:div>
    <w:div w:id="131139375">
      <w:bodyDiv w:val="1"/>
      <w:marLeft w:val="0"/>
      <w:marRight w:val="0"/>
      <w:marTop w:val="0"/>
      <w:marBottom w:val="0"/>
      <w:divBdr>
        <w:top w:val="none" w:sz="0" w:space="0" w:color="auto"/>
        <w:left w:val="none" w:sz="0" w:space="0" w:color="auto"/>
        <w:bottom w:val="none" w:sz="0" w:space="0" w:color="auto"/>
        <w:right w:val="none" w:sz="0" w:space="0" w:color="auto"/>
      </w:divBdr>
    </w:div>
    <w:div w:id="150488906">
      <w:bodyDiv w:val="1"/>
      <w:marLeft w:val="0"/>
      <w:marRight w:val="0"/>
      <w:marTop w:val="0"/>
      <w:marBottom w:val="0"/>
      <w:divBdr>
        <w:top w:val="none" w:sz="0" w:space="0" w:color="auto"/>
        <w:left w:val="none" w:sz="0" w:space="0" w:color="auto"/>
        <w:bottom w:val="none" w:sz="0" w:space="0" w:color="auto"/>
        <w:right w:val="none" w:sz="0" w:space="0" w:color="auto"/>
      </w:divBdr>
    </w:div>
    <w:div w:id="186794202">
      <w:bodyDiv w:val="1"/>
      <w:marLeft w:val="0"/>
      <w:marRight w:val="0"/>
      <w:marTop w:val="0"/>
      <w:marBottom w:val="0"/>
      <w:divBdr>
        <w:top w:val="none" w:sz="0" w:space="0" w:color="auto"/>
        <w:left w:val="none" w:sz="0" w:space="0" w:color="auto"/>
        <w:bottom w:val="none" w:sz="0" w:space="0" w:color="auto"/>
        <w:right w:val="none" w:sz="0" w:space="0" w:color="auto"/>
      </w:divBdr>
    </w:div>
    <w:div w:id="216169067">
      <w:bodyDiv w:val="1"/>
      <w:marLeft w:val="0"/>
      <w:marRight w:val="0"/>
      <w:marTop w:val="0"/>
      <w:marBottom w:val="0"/>
      <w:divBdr>
        <w:top w:val="none" w:sz="0" w:space="0" w:color="auto"/>
        <w:left w:val="none" w:sz="0" w:space="0" w:color="auto"/>
        <w:bottom w:val="none" w:sz="0" w:space="0" w:color="auto"/>
        <w:right w:val="none" w:sz="0" w:space="0" w:color="auto"/>
      </w:divBdr>
    </w:div>
    <w:div w:id="216480558">
      <w:bodyDiv w:val="1"/>
      <w:marLeft w:val="0"/>
      <w:marRight w:val="0"/>
      <w:marTop w:val="0"/>
      <w:marBottom w:val="0"/>
      <w:divBdr>
        <w:top w:val="none" w:sz="0" w:space="0" w:color="auto"/>
        <w:left w:val="none" w:sz="0" w:space="0" w:color="auto"/>
        <w:bottom w:val="none" w:sz="0" w:space="0" w:color="auto"/>
        <w:right w:val="none" w:sz="0" w:space="0" w:color="auto"/>
      </w:divBdr>
    </w:div>
    <w:div w:id="228852018">
      <w:bodyDiv w:val="1"/>
      <w:marLeft w:val="0"/>
      <w:marRight w:val="0"/>
      <w:marTop w:val="0"/>
      <w:marBottom w:val="0"/>
      <w:divBdr>
        <w:top w:val="none" w:sz="0" w:space="0" w:color="auto"/>
        <w:left w:val="none" w:sz="0" w:space="0" w:color="auto"/>
        <w:bottom w:val="none" w:sz="0" w:space="0" w:color="auto"/>
        <w:right w:val="none" w:sz="0" w:space="0" w:color="auto"/>
      </w:divBdr>
    </w:div>
    <w:div w:id="260065717">
      <w:bodyDiv w:val="1"/>
      <w:marLeft w:val="0"/>
      <w:marRight w:val="0"/>
      <w:marTop w:val="0"/>
      <w:marBottom w:val="0"/>
      <w:divBdr>
        <w:top w:val="none" w:sz="0" w:space="0" w:color="auto"/>
        <w:left w:val="none" w:sz="0" w:space="0" w:color="auto"/>
        <w:bottom w:val="none" w:sz="0" w:space="0" w:color="auto"/>
        <w:right w:val="none" w:sz="0" w:space="0" w:color="auto"/>
      </w:divBdr>
    </w:div>
    <w:div w:id="327057220">
      <w:bodyDiv w:val="1"/>
      <w:marLeft w:val="0"/>
      <w:marRight w:val="0"/>
      <w:marTop w:val="0"/>
      <w:marBottom w:val="0"/>
      <w:divBdr>
        <w:top w:val="none" w:sz="0" w:space="0" w:color="auto"/>
        <w:left w:val="none" w:sz="0" w:space="0" w:color="auto"/>
        <w:bottom w:val="none" w:sz="0" w:space="0" w:color="auto"/>
        <w:right w:val="none" w:sz="0" w:space="0" w:color="auto"/>
      </w:divBdr>
    </w:div>
    <w:div w:id="346324055">
      <w:bodyDiv w:val="1"/>
      <w:marLeft w:val="0"/>
      <w:marRight w:val="0"/>
      <w:marTop w:val="0"/>
      <w:marBottom w:val="0"/>
      <w:divBdr>
        <w:top w:val="none" w:sz="0" w:space="0" w:color="auto"/>
        <w:left w:val="none" w:sz="0" w:space="0" w:color="auto"/>
        <w:bottom w:val="none" w:sz="0" w:space="0" w:color="auto"/>
        <w:right w:val="none" w:sz="0" w:space="0" w:color="auto"/>
      </w:divBdr>
    </w:div>
    <w:div w:id="369261354">
      <w:bodyDiv w:val="1"/>
      <w:marLeft w:val="0"/>
      <w:marRight w:val="0"/>
      <w:marTop w:val="0"/>
      <w:marBottom w:val="0"/>
      <w:divBdr>
        <w:top w:val="none" w:sz="0" w:space="0" w:color="auto"/>
        <w:left w:val="none" w:sz="0" w:space="0" w:color="auto"/>
        <w:bottom w:val="none" w:sz="0" w:space="0" w:color="auto"/>
        <w:right w:val="none" w:sz="0" w:space="0" w:color="auto"/>
      </w:divBdr>
    </w:div>
    <w:div w:id="394355964">
      <w:bodyDiv w:val="1"/>
      <w:marLeft w:val="0"/>
      <w:marRight w:val="0"/>
      <w:marTop w:val="0"/>
      <w:marBottom w:val="0"/>
      <w:divBdr>
        <w:top w:val="none" w:sz="0" w:space="0" w:color="auto"/>
        <w:left w:val="none" w:sz="0" w:space="0" w:color="auto"/>
        <w:bottom w:val="none" w:sz="0" w:space="0" w:color="auto"/>
        <w:right w:val="none" w:sz="0" w:space="0" w:color="auto"/>
      </w:divBdr>
    </w:div>
    <w:div w:id="434254512">
      <w:bodyDiv w:val="1"/>
      <w:marLeft w:val="0"/>
      <w:marRight w:val="0"/>
      <w:marTop w:val="0"/>
      <w:marBottom w:val="0"/>
      <w:divBdr>
        <w:top w:val="none" w:sz="0" w:space="0" w:color="auto"/>
        <w:left w:val="none" w:sz="0" w:space="0" w:color="auto"/>
        <w:bottom w:val="none" w:sz="0" w:space="0" w:color="auto"/>
        <w:right w:val="none" w:sz="0" w:space="0" w:color="auto"/>
      </w:divBdr>
    </w:div>
    <w:div w:id="455022846">
      <w:bodyDiv w:val="1"/>
      <w:marLeft w:val="0"/>
      <w:marRight w:val="0"/>
      <w:marTop w:val="0"/>
      <w:marBottom w:val="0"/>
      <w:divBdr>
        <w:top w:val="none" w:sz="0" w:space="0" w:color="auto"/>
        <w:left w:val="none" w:sz="0" w:space="0" w:color="auto"/>
        <w:bottom w:val="none" w:sz="0" w:space="0" w:color="auto"/>
        <w:right w:val="none" w:sz="0" w:space="0" w:color="auto"/>
      </w:divBdr>
    </w:div>
    <w:div w:id="455099332">
      <w:bodyDiv w:val="1"/>
      <w:marLeft w:val="0"/>
      <w:marRight w:val="0"/>
      <w:marTop w:val="0"/>
      <w:marBottom w:val="0"/>
      <w:divBdr>
        <w:top w:val="none" w:sz="0" w:space="0" w:color="auto"/>
        <w:left w:val="none" w:sz="0" w:space="0" w:color="auto"/>
        <w:bottom w:val="none" w:sz="0" w:space="0" w:color="auto"/>
        <w:right w:val="none" w:sz="0" w:space="0" w:color="auto"/>
      </w:divBdr>
    </w:div>
    <w:div w:id="492646223">
      <w:bodyDiv w:val="1"/>
      <w:marLeft w:val="0"/>
      <w:marRight w:val="0"/>
      <w:marTop w:val="0"/>
      <w:marBottom w:val="0"/>
      <w:divBdr>
        <w:top w:val="none" w:sz="0" w:space="0" w:color="auto"/>
        <w:left w:val="none" w:sz="0" w:space="0" w:color="auto"/>
        <w:bottom w:val="none" w:sz="0" w:space="0" w:color="auto"/>
        <w:right w:val="none" w:sz="0" w:space="0" w:color="auto"/>
      </w:divBdr>
    </w:div>
    <w:div w:id="508064925">
      <w:bodyDiv w:val="1"/>
      <w:marLeft w:val="0"/>
      <w:marRight w:val="0"/>
      <w:marTop w:val="0"/>
      <w:marBottom w:val="0"/>
      <w:divBdr>
        <w:top w:val="none" w:sz="0" w:space="0" w:color="auto"/>
        <w:left w:val="none" w:sz="0" w:space="0" w:color="auto"/>
        <w:bottom w:val="none" w:sz="0" w:space="0" w:color="auto"/>
        <w:right w:val="none" w:sz="0" w:space="0" w:color="auto"/>
      </w:divBdr>
    </w:div>
    <w:div w:id="560604267">
      <w:bodyDiv w:val="1"/>
      <w:marLeft w:val="0"/>
      <w:marRight w:val="0"/>
      <w:marTop w:val="0"/>
      <w:marBottom w:val="0"/>
      <w:divBdr>
        <w:top w:val="none" w:sz="0" w:space="0" w:color="auto"/>
        <w:left w:val="none" w:sz="0" w:space="0" w:color="auto"/>
        <w:bottom w:val="none" w:sz="0" w:space="0" w:color="auto"/>
        <w:right w:val="none" w:sz="0" w:space="0" w:color="auto"/>
      </w:divBdr>
    </w:div>
    <w:div w:id="688414196">
      <w:bodyDiv w:val="1"/>
      <w:marLeft w:val="0"/>
      <w:marRight w:val="0"/>
      <w:marTop w:val="0"/>
      <w:marBottom w:val="0"/>
      <w:divBdr>
        <w:top w:val="none" w:sz="0" w:space="0" w:color="auto"/>
        <w:left w:val="none" w:sz="0" w:space="0" w:color="auto"/>
        <w:bottom w:val="none" w:sz="0" w:space="0" w:color="auto"/>
        <w:right w:val="none" w:sz="0" w:space="0" w:color="auto"/>
      </w:divBdr>
    </w:div>
    <w:div w:id="704718811">
      <w:bodyDiv w:val="1"/>
      <w:marLeft w:val="0"/>
      <w:marRight w:val="0"/>
      <w:marTop w:val="0"/>
      <w:marBottom w:val="0"/>
      <w:divBdr>
        <w:top w:val="none" w:sz="0" w:space="0" w:color="auto"/>
        <w:left w:val="none" w:sz="0" w:space="0" w:color="auto"/>
        <w:bottom w:val="none" w:sz="0" w:space="0" w:color="auto"/>
        <w:right w:val="none" w:sz="0" w:space="0" w:color="auto"/>
      </w:divBdr>
    </w:div>
    <w:div w:id="724371548">
      <w:bodyDiv w:val="1"/>
      <w:marLeft w:val="0"/>
      <w:marRight w:val="0"/>
      <w:marTop w:val="0"/>
      <w:marBottom w:val="0"/>
      <w:divBdr>
        <w:top w:val="none" w:sz="0" w:space="0" w:color="auto"/>
        <w:left w:val="none" w:sz="0" w:space="0" w:color="auto"/>
        <w:bottom w:val="none" w:sz="0" w:space="0" w:color="auto"/>
        <w:right w:val="none" w:sz="0" w:space="0" w:color="auto"/>
      </w:divBdr>
    </w:div>
    <w:div w:id="737555142">
      <w:bodyDiv w:val="1"/>
      <w:marLeft w:val="0"/>
      <w:marRight w:val="0"/>
      <w:marTop w:val="0"/>
      <w:marBottom w:val="0"/>
      <w:divBdr>
        <w:top w:val="none" w:sz="0" w:space="0" w:color="auto"/>
        <w:left w:val="none" w:sz="0" w:space="0" w:color="auto"/>
        <w:bottom w:val="none" w:sz="0" w:space="0" w:color="auto"/>
        <w:right w:val="none" w:sz="0" w:space="0" w:color="auto"/>
      </w:divBdr>
    </w:div>
    <w:div w:id="782185205">
      <w:bodyDiv w:val="1"/>
      <w:marLeft w:val="0"/>
      <w:marRight w:val="0"/>
      <w:marTop w:val="0"/>
      <w:marBottom w:val="0"/>
      <w:divBdr>
        <w:top w:val="none" w:sz="0" w:space="0" w:color="auto"/>
        <w:left w:val="none" w:sz="0" w:space="0" w:color="auto"/>
        <w:bottom w:val="none" w:sz="0" w:space="0" w:color="auto"/>
        <w:right w:val="none" w:sz="0" w:space="0" w:color="auto"/>
      </w:divBdr>
    </w:div>
    <w:div w:id="785781148">
      <w:bodyDiv w:val="1"/>
      <w:marLeft w:val="0"/>
      <w:marRight w:val="0"/>
      <w:marTop w:val="0"/>
      <w:marBottom w:val="0"/>
      <w:divBdr>
        <w:top w:val="none" w:sz="0" w:space="0" w:color="auto"/>
        <w:left w:val="none" w:sz="0" w:space="0" w:color="auto"/>
        <w:bottom w:val="none" w:sz="0" w:space="0" w:color="auto"/>
        <w:right w:val="none" w:sz="0" w:space="0" w:color="auto"/>
      </w:divBdr>
    </w:div>
    <w:div w:id="833766276">
      <w:bodyDiv w:val="1"/>
      <w:marLeft w:val="0"/>
      <w:marRight w:val="0"/>
      <w:marTop w:val="0"/>
      <w:marBottom w:val="0"/>
      <w:divBdr>
        <w:top w:val="none" w:sz="0" w:space="0" w:color="auto"/>
        <w:left w:val="none" w:sz="0" w:space="0" w:color="auto"/>
        <w:bottom w:val="none" w:sz="0" w:space="0" w:color="auto"/>
        <w:right w:val="none" w:sz="0" w:space="0" w:color="auto"/>
      </w:divBdr>
    </w:div>
    <w:div w:id="833954444">
      <w:bodyDiv w:val="1"/>
      <w:marLeft w:val="0"/>
      <w:marRight w:val="0"/>
      <w:marTop w:val="0"/>
      <w:marBottom w:val="0"/>
      <w:divBdr>
        <w:top w:val="none" w:sz="0" w:space="0" w:color="auto"/>
        <w:left w:val="none" w:sz="0" w:space="0" w:color="auto"/>
        <w:bottom w:val="none" w:sz="0" w:space="0" w:color="auto"/>
        <w:right w:val="none" w:sz="0" w:space="0" w:color="auto"/>
      </w:divBdr>
    </w:div>
    <w:div w:id="836531128">
      <w:bodyDiv w:val="1"/>
      <w:marLeft w:val="0"/>
      <w:marRight w:val="0"/>
      <w:marTop w:val="0"/>
      <w:marBottom w:val="0"/>
      <w:divBdr>
        <w:top w:val="none" w:sz="0" w:space="0" w:color="auto"/>
        <w:left w:val="none" w:sz="0" w:space="0" w:color="auto"/>
        <w:bottom w:val="none" w:sz="0" w:space="0" w:color="auto"/>
        <w:right w:val="none" w:sz="0" w:space="0" w:color="auto"/>
      </w:divBdr>
    </w:div>
    <w:div w:id="867639993">
      <w:bodyDiv w:val="1"/>
      <w:marLeft w:val="0"/>
      <w:marRight w:val="0"/>
      <w:marTop w:val="0"/>
      <w:marBottom w:val="0"/>
      <w:divBdr>
        <w:top w:val="none" w:sz="0" w:space="0" w:color="auto"/>
        <w:left w:val="none" w:sz="0" w:space="0" w:color="auto"/>
        <w:bottom w:val="none" w:sz="0" w:space="0" w:color="auto"/>
        <w:right w:val="none" w:sz="0" w:space="0" w:color="auto"/>
      </w:divBdr>
    </w:div>
    <w:div w:id="879829588">
      <w:bodyDiv w:val="1"/>
      <w:marLeft w:val="0"/>
      <w:marRight w:val="0"/>
      <w:marTop w:val="0"/>
      <w:marBottom w:val="0"/>
      <w:divBdr>
        <w:top w:val="none" w:sz="0" w:space="0" w:color="auto"/>
        <w:left w:val="none" w:sz="0" w:space="0" w:color="auto"/>
        <w:bottom w:val="none" w:sz="0" w:space="0" w:color="auto"/>
        <w:right w:val="none" w:sz="0" w:space="0" w:color="auto"/>
      </w:divBdr>
    </w:div>
    <w:div w:id="890731549">
      <w:bodyDiv w:val="1"/>
      <w:marLeft w:val="0"/>
      <w:marRight w:val="0"/>
      <w:marTop w:val="0"/>
      <w:marBottom w:val="0"/>
      <w:divBdr>
        <w:top w:val="none" w:sz="0" w:space="0" w:color="auto"/>
        <w:left w:val="none" w:sz="0" w:space="0" w:color="auto"/>
        <w:bottom w:val="none" w:sz="0" w:space="0" w:color="auto"/>
        <w:right w:val="none" w:sz="0" w:space="0" w:color="auto"/>
      </w:divBdr>
    </w:div>
    <w:div w:id="893274312">
      <w:bodyDiv w:val="1"/>
      <w:marLeft w:val="0"/>
      <w:marRight w:val="0"/>
      <w:marTop w:val="0"/>
      <w:marBottom w:val="0"/>
      <w:divBdr>
        <w:top w:val="none" w:sz="0" w:space="0" w:color="auto"/>
        <w:left w:val="none" w:sz="0" w:space="0" w:color="auto"/>
        <w:bottom w:val="none" w:sz="0" w:space="0" w:color="auto"/>
        <w:right w:val="none" w:sz="0" w:space="0" w:color="auto"/>
      </w:divBdr>
    </w:div>
    <w:div w:id="906036076">
      <w:bodyDiv w:val="1"/>
      <w:marLeft w:val="0"/>
      <w:marRight w:val="0"/>
      <w:marTop w:val="0"/>
      <w:marBottom w:val="0"/>
      <w:divBdr>
        <w:top w:val="none" w:sz="0" w:space="0" w:color="auto"/>
        <w:left w:val="none" w:sz="0" w:space="0" w:color="auto"/>
        <w:bottom w:val="none" w:sz="0" w:space="0" w:color="auto"/>
        <w:right w:val="none" w:sz="0" w:space="0" w:color="auto"/>
      </w:divBdr>
    </w:div>
    <w:div w:id="910775343">
      <w:bodyDiv w:val="1"/>
      <w:marLeft w:val="0"/>
      <w:marRight w:val="0"/>
      <w:marTop w:val="0"/>
      <w:marBottom w:val="0"/>
      <w:divBdr>
        <w:top w:val="none" w:sz="0" w:space="0" w:color="auto"/>
        <w:left w:val="none" w:sz="0" w:space="0" w:color="auto"/>
        <w:bottom w:val="none" w:sz="0" w:space="0" w:color="auto"/>
        <w:right w:val="none" w:sz="0" w:space="0" w:color="auto"/>
      </w:divBdr>
    </w:div>
    <w:div w:id="916137359">
      <w:bodyDiv w:val="1"/>
      <w:marLeft w:val="0"/>
      <w:marRight w:val="0"/>
      <w:marTop w:val="0"/>
      <w:marBottom w:val="0"/>
      <w:divBdr>
        <w:top w:val="none" w:sz="0" w:space="0" w:color="auto"/>
        <w:left w:val="none" w:sz="0" w:space="0" w:color="auto"/>
        <w:bottom w:val="none" w:sz="0" w:space="0" w:color="auto"/>
        <w:right w:val="none" w:sz="0" w:space="0" w:color="auto"/>
      </w:divBdr>
    </w:div>
    <w:div w:id="943610783">
      <w:bodyDiv w:val="1"/>
      <w:marLeft w:val="0"/>
      <w:marRight w:val="0"/>
      <w:marTop w:val="0"/>
      <w:marBottom w:val="0"/>
      <w:divBdr>
        <w:top w:val="none" w:sz="0" w:space="0" w:color="auto"/>
        <w:left w:val="none" w:sz="0" w:space="0" w:color="auto"/>
        <w:bottom w:val="none" w:sz="0" w:space="0" w:color="auto"/>
        <w:right w:val="none" w:sz="0" w:space="0" w:color="auto"/>
      </w:divBdr>
    </w:div>
    <w:div w:id="957297826">
      <w:bodyDiv w:val="1"/>
      <w:marLeft w:val="0"/>
      <w:marRight w:val="0"/>
      <w:marTop w:val="0"/>
      <w:marBottom w:val="0"/>
      <w:divBdr>
        <w:top w:val="none" w:sz="0" w:space="0" w:color="auto"/>
        <w:left w:val="none" w:sz="0" w:space="0" w:color="auto"/>
        <w:bottom w:val="none" w:sz="0" w:space="0" w:color="auto"/>
        <w:right w:val="none" w:sz="0" w:space="0" w:color="auto"/>
      </w:divBdr>
    </w:div>
    <w:div w:id="973366299">
      <w:bodyDiv w:val="1"/>
      <w:marLeft w:val="0"/>
      <w:marRight w:val="0"/>
      <w:marTop w:val="0"/>
      <w:marBottom w:val="0"/>
      <w:divBdr>
        <w:top w:val="none" w:sz="0" w:space="0" w:color="auto"/>
        <w:left w:val="none" w:sz="0" w:space="0" w:color="auto"/>
        <w:bottom w:val="none" w:sz="0" w:space="0" w:color="auto"/>
        <w:right w:val="none" w:sz="0" w:space="0" w:color="auto"/>
      </w:divBdr>
    </w:div>
    <w:div w:id="986009169">
      <w:bodyDiv w:val="1"/>
      <w:marLeft w:val="0"/>
      <w:marRight w:val="0"/>
      <w:marTop w:val="0"/>
      <w:marBottom w:val="0"/>
      <w:divBdr>
        <w:top w:val="none" w:sz="0" w:space="0" w:color="auto"/>
        <w:left w:val="none" w:sz="0" w:space="0" w:color="auto"/>
        <w:bottom w:val="none" w:sz="0" w:space="0" w:color="auto"/>
        <w:right w:val="none" w:sz="0" w:space="0" w:color="auto"/>
      </w:divBdr>
    </w:div>
    <w:div w:id="1014259253">
      <w:bodyDiv w:val="1"/>
      <w:marLeft w:val="0"/>
      <w:marRight w:val="0"/>
      <w:marTop w:val="0"/>
      <w:marBottom w:val="0"/>
      <w:divBdr>
        <w:top w:val="none" w:sz="0" w:space="0" w:color="auto"/>
        <w:left w:val="none" w:sz="0" w:space="0" w:color="auto"/>
        <w:bottom w:val="none" w:sz="0" w:space="0" w:color="auto"/>
        <w:right w:val="none" w:sz="0" w:space="0" w:color="auto"/>
      </w:divBdr>
    </w:div>
    <w:div w:id="1028022559">
      <w:bodyDiv w:val="1"/>
      <w:marLeft w:val="0"/>
      <w:marRight w:val="0"/>
      <w:marTop w:val="0"/>
      <w:marBottom w:val="0"/>
      <w:divBdr>
        <w:top w:val="none" w:sz="0" w:space="0" w:color="auto"/>
        <w:left w:val="none" w:sz="0" w:space="0" w:color="auto"/>
        <w:bottom w:val="none" w:sz="0" w:space="0" w:color="auto"/>
        <w:right w:val="none" w:sz="0" w:space="0" w:color="auto"/>
      </w:divBdr>
    </w:div>
    <w:div w:id="1029649522">
      <w:bodyDiv w:val="1"/>
      <w:marLeft w:val="0"/>
      <w:marRight w:val="0"/>
      <w:marTop w:val="0"/>
      <w:marBottom w:val="0"/>
      <w:divBdr>
        <w:top w:val="none" w:sz="0" w:space="0" w:color="auto"/>
        <w:left w:val="none" w:sz="0" w:space="0" w:color="auto"/>
        <w:bottom w:val="none" w:sz="0" w:space="0" w:color="auto"/>
        <w:right w:val="none" w:sz="0" w:space="0" w:color="auto"/>
      </w:divBdr>
    </w:div>
    <w:div w:id="1030111195">
      <w:bodyDiv w:val="1"/>
      <w:marLeft w:val="0"/>
      <w:marRight w:val="0"/>
      <w:marTop w:val="0"/>
      <w:marBottom w:val="0"/>
      <w:divBdr>
        <w:top w:val="none" w:sz="0" w:space="0" w:color="auto"/>
        <w:left w:val="none" w:sz="0" w:space="0" w:color="auto"/>
        <w:bottom w:val="none" w:sz="0" w:space="0" w:color="auto"/>
        <w:right w:val="none" w:sz="0" w:space="0" w:color="auto"/>
      </w:divBdr>
    </w:div>
    <w:div w:id="1079911261">
      <w:bodyDiv w:val="1"/>
      <w:marLeft w:val="0"/>
      <w:marRight w:val="0"/>
      <w:marTop w:val="0"/>
      <w:marBottom w:val="0"/>
      <w:divBdr>
        <w:top w:val="none" w:sz="0" w:space="0" w:color="auto"/>
        <w:left w:val="none" w:sz="0" w:space="0" w:color="auto"/>
        <w:bottom w:val="none" w:sz="0" w:space="0" w:color="auto"/>
        <w:right w:val="none" w:sz="0" w:space="0" w:color="auto"/>
      </w:divBdr>
    </w:div>
    <w:div w:id="1080754460">
      <w:bodyDiv w:val="1"/>
      <w:marLeft w:val="0"/>
      <w:marRight w:val="0"/>
      <w:marTop w:val="0"/>
      <w:marBottom w:val="0"/>
      <w:divBdr>
        <w:top w:val="none" w:sz="0" w:space="0" w:color="auto"/>
        <w:left w:val="none" w:sz="0" w:space="0" w:color="auto"/>
        <w:bottom w:val="none" w:sz="0" w:space="0" w:color="auto"/>
        <w:right w:val="none" w:sz="0" w:space="0" w:color="auto"/>
      </w:divBdr>
    </w:div>
    <w:div w:id="1080982613">
      <w:bodyDiv w:val="1"/>
      <w:marLeft w:val="0"/>
      <w:marRight w:val="0"/>
      <w:marTop w:val="0"/>
      <w:marBottom w:val="0"/>
      <w:divBdr>
        <w:top w:val="none" w:sz="0" w:space="0" w:color="auto"/>
        <w:left w:val="none" w:sz="0" w:space="0" w:color="auto"/>
        <w:bottom w:val="none" w:sz="0" w:space="0" w:color="auto"/>
        <w:right w:val="none" w:sz="0" w:space="0" w:color="auto"/>
      </w:divBdr>
    </w:div>
    <w:div w:id="1083376901">
      <w:bodyDiv w:val="1"/>
      <w:marLeft w:val="0"/>
      <w:marRight w:val="0"/>
      <w:marTop w:val="0"/>
      <w:marBottom w:val="0"/>
      <w:divBdr>
        <w:top w:val="none" w:sz="0" w:space="0" w:color="auto"/>
        <w:left w:val="none" w:sz="0" w:space="0" w:color="auto"/>
        <w:bottom w:val="none" w:sz="0" w:space="0" w:color="auto"/>
        <w:right w:val="none" w:sz="0" w:space="0" w:color="auto"/>
      </w:divBdr>
    </w:div>
    <w:div w:id="1108894046">
      <w:bodyDiv w:val="1"/>
      <w:marLeft w:val="0"/>
      <w:marRight w:val="0"/>
      <w:marTop w:val="0"/>
      <w:marBottom w:val="0"/>
      <w:divBdr>
        <w:top w:val="none" w:sz="0" w:space="0" w:color="auto"/>
        <w:left w:val="none" w:sz="0" w:space="0" w:color="auto"/>
        <w:bottom w:val="none" w:sz="0" w:space="0" w:color="auto"/>
        <w:right w:val="none" w:sz="0" w:space="0" w:color="auto"/>
      </w:divBdr>
    </w:div>
    <w:div w:id="1136529036">
      <w:bodyDiv w:val="1"/>
      <w:marLeft w:val="0"/>
      <w:marRight w:val="0"/>
      <w:marTop w:val="0"/>
      <w:marBottom w:val="0"/>
      <w:divBdr>
        <w:top w:val="none" w:sz="0" w:space="0" w:color="auto"/>
        <w:left w:val="none" w:sz="0" w:space="0" w:color="auto"/>
        <w:bottom w:val="none" w:sz="0" w:space="0" w:color="auto"/>
        <w:right w:val="none" w:sz="0" w:space="0" w:color="auto"/>
      </w:divBdr>
    </w:div>
    <w:div w:id="1145777084">
      <w:bodyDiv w:val="1"/>
      <w:marLeft w:val="0"/>
      <w:marRight w:val="0"/>
      <w:marTop w:val="0"/>
      <w:marBottom w:val="0"/>
      <w:divBdr>
        <w:top w:val="none" w:sz="0" w:space="0" w:color="auto"/>
        <w:left w:val="none" w:sz="0" w:space="0" w:color="auto"/>
        <w:bottom w:val="none" w:sz="0" w:space="0" w:color="auto"/>
        <w:right w:val="none" w:sz="0" w:space="0" w:color="auto"/>
      </w:divBdr>
    </w:div>
    <w:div w:id="1175609707">
      <w:bodyDiv w:val="1"/>
      <w:marLeft w:val="0"/>
      <w:marRight w:val="0"/>
      <w:marTop w:val="0"/>
      <w:marBottom w:val="0"/>
      <w:divBdr>
        <w:top w:val="none" w:sz="0" w:space="0" w:color="auto"/>
        <w:left w:val="none" w:sz="0" w:space="0" w:color="auto"/>
        <w:bottom w:val="none" w:sz="0" w:space="0" w:color="auto"/>
        <w:right w:val="none" w:sz="0" w:space="0" w:color="auto"/>
      </w:divBdr>
    </w:div>
    <w:div w:id="1211110220">
      <w:bodyDiv w:val="1"/>
      <w:marLeft w:val="0"/>
      <w:marRight w:val="0"/>
      <w:marTop w:val="0"/>
      <w:marBottom w:val="0"/>
      <w:divBdr>
        <w:top w:val="none" w:sz="0" w:space="0" w:color="auto"/>
        <w:left w:val="none" w:sz="0" w:space="0" w:color="auto"/>
        <w:bottom w:val="none" w:sz="0" w:space="0" w:color="auto"/>
        <w:right w:val="none" w:sz="0" w:space="0" w:color="auto"/>
      </w:divBdr>
    </w:div>
    <w:div w:id="1228032738">
      <w:bodyDiv w:val="1"/>
      <w:marLeft w:val="0"/>
      <w:marRight w:val="0"/>
      <w:marTop w:val="0"/>
      <w:marBottom w:val="0"/>
      <w:divBdr>
        <w:top w:val="none" w:sz="0" w:space="0" w:color="auto"/>
        <w:left w:val="none" w:sz="0" w:space="0" w:color="auto"/>
        <w:bottom w:val="none" w:sz="0" w:space="0" w:color="auto"/>
        <w:right w:val="none" w:sz="0" w:space="0" w:color="auto"/>
      </w:divBdr>
    </w:div>
    <w:div w:id="1232034022">
      <w:bodyDiv w:val="1"/>
      <w:marLeft w:val="0"/>
      <w:marRight w:val="0"/>
      <w:marTop w:val="0"/>
      <w:marBottom w:val="0"/>
      <w:divBdr>
        <w:top w:val="none" w:sz="0" w:space="0" w:color="auto"/>
        <w:left w:val="none" w:sz="0" w:space="0" w:color="auto"/>
        <w:bottom w:val="none" w:sz="0" w:space="0" w:color="auto"/>
        <w:right w:val="none" w:sz="0" w:space="0" w:color="auto"/>
      </w:divBdr>
    </w:div>
    <w:div w:id="1281377532">
      <w:bodyDiv w:val="1"/>
      <w:marLeft w:val="0"/>
      <w:marRight w:val="0"/>
      <w:marTop w:val="0"/>
      <w:marBottom w:val="0"/>
      <w:divBdr>
        <w:top w:val="none" w:sz="0" w:space="0" w:color="auto"/>
        <w:left w:val="none" w:sz="0" w:space="0" w:color="auto"/>
        <w:bottom w:val="none" w:sz="0" w:space="0" w:color="auto"/>
        <w:right w:val="none" w:sz="0" w:space="0" w:color="auto"/>
      </w:divBdr>
    </w:div>
    <w:div w:id="1291132821">
      <w:bodyDiv w:val="1"/>
      <w:marLeft w:val="0"/>
      <w:marRight w:val="0"/>
      <w:marTop w:val="0"/>
      <w:marBottom w:val="0"/>
      <w:divBdr>
        <w:top w:val="none" w:sz="0" w:space="0" w:color="auto"/>
        <w:left w:val="none" w:sz="0" w:space="0" w:color="auto"/>
        <w:bottom w:val="none" w:sz="0" w:space="0" w:color="auto"/>
        <w:right w:val="none" w:sz="0" w:space="0" w:color="auto"/>
      </w:divBdr>
    </w:div>
    <w:div w:id="1296720107">
      <w:bodyDiv w:val="1"/>
      <w:marLeft w:val="0"/>
      <w:marRight w:val="0"/>
      <w:marTop w:val="0"/>
      <w:marBottom w:val="0"/>
      <w:divBdr>
        <w:top w:val="none" w:sz="0" w:space="0" w:color="auto"/>
        <w:left w:val="none" w:sz="0" w:space="0" w:color="auto"/>
        <w:bottom w:val="none" w:sz="0" w:space="0" w:color="auto"/>
        <w:right w:val="none" w:sz="0" w:space="0" w:color="auto"/>
      </w:divBdr>
    </w:div>
    <w:div w:id="1339231214">
      <w:bodyDiv w:val="1"/>
      <w:marLeft w:val="0"/>
      <w:marRight w:val="0"/>
      <w:marTop w:val="0"/>
      <w:marBottom w:val="0"/>
      <w:divBdr>
        <w:top w:val="none" w:sz="0" w:space="0" w:color="auto"/>
        <w:left w:val="none" w:sz="0" w:space="0" w:color="auto"/>
        <w:bottom w:val="none" w:sz="0" w:space="0" w:color="auto"/>
        <w:right w:val="none" w:sz="0" w:space="0" w:color="auto"/>
      </w:divBdr>
    </w:div>
    <w:div w:id="1344475990">
      <w:bodyDiv w:val="1"/>
      <w:marLeft w:val="0"/>
      <w:marRight w:val="0"/>
      <w:marTop w:val="0"/>
      <w:marBottom w:val="0"/>
      <w:divBdr>
        <w:top w:val="none" w:sz="0" w:space="0" w:color="auto"/>
        <w:left w:val="none" w:sz="0" w:space="0" w:color="auto"/>
        <w:bottom w:val="none" w:sz="0" w:space="0" w:color="auto"/>
        <w:right w:val="none" w:sz="0" w:space="0" w:color="auto"/>
      </w:divBdr>
    </w:div>
    <w:div w:id="1350445713">
      <w:bodyDiv w:val="1"/>
      <w:marLeft w:val="0"/>
      <w:marRight w:val="0"/>
      <w:marTop w:val="0"/>
      <w:marBottom w:val="0"/>
      <w:divBdr>
        <w:top w:val="none" w:sz="0" w:space="0" w:color="auto"/>
        <w:left w:val="none" w:sz="0" w:space="0" w:color="auto"/>
        <w:bottom w:val="none" w:sz="0" w:space="0" w:color="auto"/>
        <w:right w:val="none" w:sz="0" w:space="0" w:color="auto"/>
      </w:divBdr>
    </w:div>
    <w:div w:id="1353530520">
      <w:bodyDiv w:val="1"/>
      <w:marLeft w:val="0"/>
      <w:marRight w:val="0"/>
      <w:marTop w:val="0"/>
      <w:marBottom w:val="0"/>
      <w:divBdr>
        <w:top w:val="none" w:sz="0" w:space="0" w:color="auto"/>
        <w:left w:val="none" w:sz="0" w:space="0" w:color="auto"/>
        <w:bottom w:val="none" w:sz="0" w:space="0" w:color="auto"/>
        <w:right w:val="none" w:sz="0" w:space="0" w:color="auto"/>
      </w:divBdr>
    </w:div>
    <w:div w:id="1371150527">
      <w:bodyDiv w:val="1"/>
      <w:marLeft w:val="0"/>
      <w:marRight w:val="0"/>
      <w:marTop w:val="0"/>
      <w:marBottom w:val="0"/>
      <w:divBdr>
        <w:top w:val="none" w:sz="0" w:space="0" w:color="auto"/>
        <w:left w:val="none" w:sz="0" w:space="0" w:color="auto"/>
        <w:bottom w:val="none" w:sz="0" w:space="0" w:color="auto"/>
        <w:right w:val="none" w:sz="0" w:space="0" w:color="auto"/>
      </w:divBdr>
    </w:div>
    <w:div w:id="1394158227">
      <w:bodyDiv w:val="1"/>
      <w:marLeft w:val="0"/>
      <w:marRight w:val="0"/>
      <w:marTop w:val="0"/>
      <w:marBottom w:val="0"/>
      <w:divBdr>
        <w:top w:val="none" w:sz="0" w:space="0" w:color="auto"/>
        <w:left w:val="none" w:sz="0" w:space="0" w:color="auto"/>
        <w:bottom w:val="none" w:sz="0" w:space="0" w:color="auto"/>
        <w:right w:val="none" w:sz="0" w:space="0" w:color="auto"/>
      </w:divBdr>
    </w:div>
    <w:div w:id="1401824425">
      <w:bodyDiv w:val="1"/>
      <w:marLeft w:val="0"/>
      <w:marRight w:val="0"/>
      <w:marTop w:val="0"/>
      <w:marBottom w:val="0"/>
      <w:divBdr>
        <w:top w:val="none" w:sz="0" w:space="0" w:color="auto"/>
        <w:left w:val="none" w:sz="0" w:space="0" w:color="auto"/>
        <w:bottom w:val="none" w:sz="0" w:space="0" w:color="auto"/>
        <w:right w:val="none" w:sz="0" w:space="0" w:color="auto"/>
      </w:divBdr>
    </w:div>
    <w:div w:id="1432314718">
      <w:bodyDiv w:val="1"/>
      <w:marLeft w:val="0"/>
      <w:marRight w:val="0"/>
      <w:marTop w:val="0"/>
      <w:marBottom w:val="0"/>
      <w:divBdr>
        <w:top w:val="none" w:sz="0" w:space="0" w:color="auto"/>
        <w:left w:val="none" w:sz="0" w:space="0" w:color="auto"/>
        <w:bottom w:val="none" w:sz="0" w:space="0" w:color="auto"/>
        <w:right w:val="none" w:sz="0" w:space="0" w:color="auto"/>
      </w:divBdr>
    </w:div>
    <w:div w:id="1436831143">
      <w:bodyDiv w:val="1"/>
      <w:marLeft w:val="0"/>
      <w:marRight w:val="0"/>
      <w:marTop w:val="0"/>
      <w:marBottom w:val="0"/>
      <w:divBdr>
        <w:top w:val="none" w:sz="0" w:space="0" w:color="auto"/>
        <w:left w:val="none" w:sz="0" w:space="0" w:color="auto"/>
        <w:bottom w:val="none" w:sz="0" w:space="0" w:color="auto"/>
        <w:right w:val="none" w:sz="0" w:space="0" w:color="auto"/>
      </w:divBdr>
    </w:div>
    <w:div w:id="1449814593">
      <w:bodyDiv w:val="1"/>
      <w:marLeft w:val="0"/>
      <w:marRight w:val="0"/>
      <w:marTop w:val="0"/>
      <w:marBottom w:val="0"/>
      <w:divBdr>
        <w:top w:val="none" w:sz="0" w:space="0" w:color="auto"/>
        <w:left w:val="none" w:sz="0" w:space="0" w:color="auto"/>
        <w:bottom w:val="none" w:sz="0" w:space="0" w:color="auto"/>
        <w:right w:val="none" w:sz="0" w:space="0" w:color="auto"/>
      </w:divBdr>
    </w:div>
    <w:div w:id="1463502940">
      <w:bodyDiv w:val="1"/>
      <w:marLeft w:val="0"/>
      <w:marRight w:val="0"/>
      <w:marTop w:val="0"/>
      <w:marBottom w:val="0"/>
      <w:divBdr>
        <w:top w:val="none" w:sz="0" w:space="0" w:color="auto"/>
        <w:left w:val="none" w:sz="0" w:space="0" w:color="auto"/>
        <w:bottom w:val="none" w:sz="0" w:space="0" w:color="auto"/>
        <w:right w:val="none" w:sz="0" w:space="0" w:color="auto"/>
      </w:divBdr>
    </w:div>
    <w:div w:id="1560558460">
      <w:bodyDiv w:val="1"/>
      <w:marLeft w:val="0"/>
      <w:marRight w:val="0"/>
      <w:marTop w:val="0"/>
      <w:marBottom w:val="0"/>
      <w:divBdr>
        <w:top w:val="none" w:sz="0" w:space="0" w:color="auto"/>
        <w:left w:val="none" w:sz="0" w:space="0" w:color="auto"/>
        <w:bottom w:val="none" w:sz="0" w:space="0" w:color="auto"/>
        <w:right w:val="none" w:sz="0" w:space="0" w:color="auto"/>
      </w:divBdr>
    </w:div>
    <w:div w:id="1564414466">
      <w:bodyDiv w:val="1"/>
      <w:marLeft w:val="0"/>
      <w:marRight w:val="0"/>
      <w:marTop w:val="0"/>
      <w:marBottom w:val="0"/>
      <w:divBdr>
        <w:top w:val="none" w:sz="0" w:space="0" w:color="auto"/>
        <w:left w:val="none" w:sz="0" w:space="0" w:color="auto"/>
        <w:bottom w:val="none" w:sz="0" w:space="0" w:color="auto"/>
        <w:right w:val="none" w:sz="0" w:space="0" w:color="auto"/>
      </w:divBdr>
    </w:div>
    <w:div w:id="1565721792">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627277827">
      <w:bodyDiv w:val="1"/>
      <w:marLeft w:val="0"/>
      <w:marRight w:val="0"/>
      <w:marTop w:val="0"/>
      <w:marBottom w:val="0"/>
      <w:divBdr>
        <w:top w:val="none" w:sz="0" w:space="0" w:color="auto"/>
        <w:left w:val="none" w:sz="0" w:space="0" w:color="auto"/>
        <w:bottom w:val="none" w:sz="0" w:space="0" w:color="auto"/>
        <w:right w:val="none" w:sz="0" w:space="0" w:color="auto"/>
      </w:divBdr>
    </w:div>
    <w:div w:id="1633173467">
      <w:bodyDiv w:val="1"/>
      <w:marLeft w:val="0"/>
      <w:marRight w:val="0"/>
      <w:marTop w:val="0"/>
      <w:marBottom w:val="0"/>
      <w:divBdr>
        <w:top w:val="none" w:sz="0" w:space="0" w:color="auto"/>
        <w:left w:val="none" w:sz="0" w:space="0" w:color="auto"/>
        <w:bottom w:val="none" w:sz="0" w:space="0" w:color="auto"/>
        <w:right w:val="none" w:sz="0" w:space="0" w:color="auto"/>
      </w:divBdr>
    </w:div>
    <w:div w:id="1640111234">
      <w:bodyDiv w:val="1"/>
      <w:marLeft w:val="0"/>
      <w:marRight w:val="0"/>
      <w:marTop w:val="0"/>
      <w:marBottom w:val="0"/>
      <w:divBdr>
        <w:top w:val="none" w:sz="0" w:space="0" w:color="auto"/>
        <w:left w:val="none" w:sz="0" w:space="0" w:color="auto"/>
        <w:bottom w:val="none" w:sz="0" w:space="0" w:color="auto"/>
        <w:right w:val="none" w:sz="0" w:space="0" w:color="auto"/>
      </w:divBdr>
    </w:div>
    <w:div w:id="1689941970">
      <w:bodyDiv w:val="1"/>
      <w:marLeft w:val="0"/>
      <w:marRight w:val="0"/>
      <w:marTop w:val="0"/>
      <w:marBottom w:val="0"/>
      <w:divBdr>
        <w:top w:val="none" w:sz="0" w:space="0" w:color="auto"/>
        <w:left w:val="none" w:sz="0" w:space="0" w:color="auto"/>
        <w:bottom w:val="none" w:sz="0" w:space="0" w:color="auto"/>
        <w:right w:val="none" w:sz="0" w:space="0" w:color="auto"/>
      </w:divBdr>
    </w:div>
    <w:div w:id="1690907552">
      <w:bodyDiv w:val="1"/>
      <w:marLeft w:val="0"/>
      <w:marRight w:val="0"/>
      <w:marTop w:val="0"/>
      <w:marBottom w:val="0"/>
      <w:divBdr>
        <w:top w:val="none" w:sz="0" w:space="0" w:color="auto"/>
        <w:left w:val="none" w:sz="0" w:space="0" w:color="auto"/>
        <w:bottom w:val="none" w:sz="0" w:space="0" w:color="auto"/>
        <w:right w:val="none" w:sz="0" w:space="0" w:color="auto"/>
      </w:divBdr>
    </w:div>
    <w:div w:id="1696885542">
      <w:bodyDiv w:val="1"/>
      <w:marLeft w:val="0"/>
      <w:marRight w:val="0"/>
      <w:marTop w:val="0"/>
      <w:marBottom w:val="0"/>
      <w:divBdr>
        <w:top w:val="none" w:sz="0" w:space="0" w:color="auto"/>
        <w:left w:val="none" w:sz="0" w:space="0" w:color="auto"/>
        <w:bottom w:val="none" w:sz="0" w:space="0" w:color="auto"/>
        <w:right w:val="none" w:sz="0" w:space="0" w:color="auto"/>
      </w:divBdr>
    </w:div>
    <w:div w:id="1702172614">
      <w:bodyDiv w:val="1"/>
      <w:marLeft w:val="0"/>
      <w:marRight w:val="0"/>
      <w:marTop w:val="0"/>
      <w:marBottom w:val="0"/>
      <w:divBdr>
        <w:top w:val="none" w:sz="0" w:space="0" w:color="auto"/>
        <w:left w:val="none" w:sz="0" w:space="0" w:color="auto"/>
        <w:bottom w:val="none" w:sz="0" w:space="0" w:color="auto"/>
        <w:right w:val="none" w:sz="0" w:space="0" w:color="auto"/>
      </w:divBdr>
    </w:div>
    <w:div w:id="1704747767">
      <w:bodyDiv w:val="1"/>
      <w:marLeft w:val="0"/>
      <w:marRight w:val="0"/>
      <w:marTop w:val="0"/>
      <w:marBottom w:val="0"/>
      <w:divBdr>
        <w:top w:val="none" w:sz="0" w:space="0" w:color="auto"/>
        <w:left w:val="none" w:sz="0" w:space="0" w:color="auto"/>
        <w:bottom w:val="none" w:sz="0" w:space="0" w:color="auto"/>
        <w:right w:val="none" w:sz="0" w:space="0" w:color="auto"/>
      </w:divBdr>
    </w:div>
    <w:div w:id="1726175823">
      <w:bodyDiv w:val="1"/>
      <w:marLeft w:val="0"/>
      <w:marRight w:val="0"/>
      <w:marTop w:val="0"/>
      <w:marBottom w:val="0"/>
      <w:divBdr>
        <w:top w:val="none" w:sz="0" w:space="0" w:color="auto"/>
        <w:left w:val="none" w:sz="0" w:space="0" w:color="auto"/>
        <w:bottom w:val="none" w:sz="0" w:space="0" w:color="auto"/>
        <w:right w:val="none" w:sz="0" w:space="0" w:color="auto"/>
      </w:divBdr>
    </w:div>
    <w:div w:id="1732656413">
      <w:bodyDiv w:val="1"/>
      <w:marLeft w:val="0"/>
      <w:marRight w:val="0"/>
      <w:marTop w:val="0"/>
      <w:marBottom w:val="0"/>
      <w:divBdr>
        <w:top w:val="none" w:sz="0" w:space="0" w:color="auto"/>
        <w:left w:val="none" w:sz="0" w:space="0" w:color="auto"/>
        <w:bottom w:val="none" w:sz="0" w:space="0" w:color="auto"/>
        <w:right w:val="none" w:sz="0" w:space="0" w:color="auto"/>
      </w:divBdr>
    </w:div>
    <w:div w:id="1737779599">
      <w:bodyDiv w:val="1"/>
      <w:marLeft w:val="0"/>
      <w:marRight w:val="0"/>
      <w:marTop w:val="0"/>
      <w:marBottom w:val="0"/>
      <w:divBdr>
        <w:top w:val="none" w:sz="0" w:space="0" w:color="auto"/>
        <w:left w:val="none" w:sz="0" w:space="0" w:color="auto"/>
        <w:bottom w:val="none" w:sz="0" w:space="0" w:color="auto"/>
        <w:right w:val="none" w:sz="0" w:space="0" w:color="auto"/>
      </w:divBdr>
    </w:div>
    <w:div w:id="1738091276">
      <w:bodyDiv w:val="1"/>
      <w:marLeft w:val="0"/>
      <w:marRight w:val="0"/>
      <w:marTop w:val="0"/>
      <w:marBottom w:val="0"/>
      <w:divBdr>
        <w:top w:val="none" w:sz="0" w:space="0" w:color="auto"/>
        <w:left w:val="none" w:sz="0" w:space="0" w:color="auto"/>
        <w:bottom w:val="none" w:sz="0" w:space="0" w:color="auto"/>
        <w:right w:val="none" w:sz="0" w:space="0" w:color="auto"/>
      </w:divBdr>
    </w:div>
    <w:div w:id="1780300146">
      <w:bodyDiv w:val="1"/>
      <w:marLeft w:val="0"/>
      <w:marRight w:val="0"/>
      <w:marTop w:val="0"/>
      <w:marBottom w:val="0"/>
      <w:divBdr>
        <w:top w:val="none" w:sz="0" w:space="0" w:color="auto"/>
        <w:left w:val="none" w:sz="0" w:space="0" w:color="auto"/>
        <w:bottom w:val="none" w:sz="0" w:space="0" w:color="auto"/>
        <w:right w:val="none" w:sz="0" w:space="0" w:color="auto"/>
      </w:divBdr>
    </w:div>
    <w:div w:id="1802652641">
      <w:bodyDiv w:val="1"/>
      <w:marLeft w:val="0"/>
      <w:marRight w:val="0"/>
      <w:marTop w:val="0"/>
      <w:marBottom w:val="0"/>
      <w:divBdr>
        <w:top w:val="none" w:sz="0" w:space="0" w:color="auto"/>
        <w:left w:val="none" w:sz="0" w:space="0" w:color="auto"/>
        <w:bottom w:val="none" w:sz="0" w:space="0" w:color="auto"/>
        <w:right w:val="none" w:sz="0" w:space="0" w:color="auto"/>
      </w:divBdr>
    </w:div>
    <w:div w:id="1847287541">
      <w:bodyDiv w:val="1"/>
      <w:marLeft w:val="0"/>
      <w:marRight w:val="0"/>
      <w:marTop w:val="0"/>
      <w:marBottom w:val="0"/>
      <w:divBdr>
        <w:top w:val="none" w:sz="0" w:space="0" w:color="auto"/>
        <w:left w:val="none" w:sz="0" w:space="0" w:color="auto"/>
        <w:bottom w:val="none" w:sz="0" w:space="0" w:color="auto"/>
        <w:right w:val="none" w:sz="0" w:space="0" w:color="auto"/>
      </w:divBdr>
    </w:div>
    <w:div w:id="1889685714">
      <w:bodyDiv w:val="1"/>
      <w:marLeft w:val="0"/>
      <w:marRight w:val="0"/>
      <w:marTop w:val="0"/>
      <w:marBottom w:val="0"/>
      <w:divBdr>
        <w:top w:val="none" w:sz="0" w:space="0" w:color="auto"/>
        <w:left w:val="none" w:sz="0" w:space="0" w:color="auto"/>
        <w:bottom w:val="none" w:sz="0" w:space="0" w:color="auto"/>
        <w:right w:val="none" w:sz="0" w:space="0" w:color="auto"/>
      </w:divBdr>
    </w:div>
    <w:div w:id="1898472150">
      <w:bodyDiv w:val="1"/>
      <w:marLeft w:val="0"/>
      <w:marRight w:val="0"/>
      <w:marTop w:val="0"/>
      <w:marBottom w:val="0"/>
      <w:divBdr>
        <w:top w:val="none" w:sz="0" w:space="0" w:color="auto"/>
        <w:left w:val="none" w:sz="0" w:space="0" w:color="auto"/>
        <w:bottom w:val="none" w:sz="0" w:space="0" w:color="auto"/>
        <w:right w:val="none" w:sz="0" w:space="0" w:color="auto"/>
      </w:divBdr>
    </w:div>
    <w:div w:id="1913612702">
      <w:bodyDiv w:val="1"/>
      <w:marLeft w:val="0"/>
      <w:marRight w:val="0"/>
      <w:marTop w:val="0"/>
      <w:marBottom w:val="0"/>
      <w:divBdr>
        <w:top w:val="none" w:sz="0" w:space="0" w:color="auto"/>
        <w:left w:val="none" w:sz="0" w:space="0" w:color="auto"/>
        <w:bottom w:val="none" w:sz="0" w:space="0" w:color="auto"/>
        <w:right w:val="none" w:sz="0" w:space="0" w:color="auto"/>
      </w:divBdr>
    </w:div>
    <w:div w:id="1938367384">
      <w:bodyDiv w:val="1"/>
      <w:marLeft w:val="0"/>
      <w:marRight w:val="0"/>
      <w:marTop w:val="0"/>
      <w:marBottom w:val="0"/>
      <w:divBdr>
        <w:top w:val="none" w:sz="0" w:space="0" w:color="auto"/>
        <w:left w:val="none" w:sz="0" w:space="0" w:color="auto"/>
        <w:bottom w:val="none" w:sz="0" w:space="0" w:color="auto"/>
        <w:right w:val="none" w:sz="0" w:space="0" w:color="auto"/>
      </w:divBdr>
    </w:div>
    <w:div w:id="1946187674">
      <w:bodyDiv w:val="1"/>
      <w:marLeft w:val="0"/>
      <w:marRight w:val="0"/>
      <w:marTop w:val="0"/>
      <w:marBottom w:val="0"/>
      <w:divBdr>
        <w:top w:val="none" w:sz="0" w:space="0" w:color="auto"/>
        <w:left w:val="none" w:sz="0" w:space="0" w:color="auto"/>
        <w:bottom w:val="none" w:sz="0" w:space="0" w:color="auto"/>
        <w:right w:val="none" w:sz="0" w:space="0" w:color="auto"/>
      </w:divBdr>
    </w:div>
    <w:div w:id="1946419997">
      <w:bodyDiv w:val="1"/>
      <w:marLeft w:val="0"/>
      <w:marRight w:val="0"/>
      <w:marTop w:val="0"/>
      <w:marBottom w:val="0"/>
      <w:divBdr>
        <w:top w:val="none" w:sz="0" w:space="0" w:color="auto"/>
        <w:left w:val="none" w:sz="0" w:space="0" w:color="auto"/>
        <w:bottom w:val="none" w:sz="0" w:space="0" w:color="auto"/>
        <w:right w:val="none" w:sz="0" w:space="0" w:color="auto"/>
      </w:divBdr>
    </w:div>
    <w:div w:id="1951400418">
      <w:bodyDiv w:val="1"/>
      <w:marLeft w:val="0"/>
      <w:marRight w:val="0"/>
      <w:marTop w:val="0"/>
      <w:marBottom w:val="0"/>
      <w:divBdr>
        <w:top w:val="none" w:sz="0" w:space="0" w:color="auto"/>
        <w:left w:val="none" w:sz="0" w:space="0" w:color="auto"/>
        <w:bottom w:val="none" w:sz="0" w:space="0" w:color="auto"/>
        <w:right w:val="none" w:sz="0" w:space="0" w:color="auto"/>
      </w:divBdr>
    </w:div>
    <w:div w:id="1954939609">
      <w:bodyDiv w:val="1"/>
      <w:marLeft w:val="0"/>
      <w:marRight w:val="0"/>
      <w:marTop w:val="0"/>
      <w:marBottom w:val="0"/>
      <w:divBdr>
        <w:top w:val="none" w:sz="0" w:space="0" w:color="auto"/>
        <w:left w:val="none" w:sz="0" w:space="0" w:color="auto"/>
        <w:bottom w:val="none" w:sz="0" w:space="0" w:color="auto"/>
        <w:right w:val="none" w:sz="0" w:space="0" w:color="auto"/>
      </w:divBdr>
    </w:div>
    <w:div w:id="1971278932">
      <w:bodyDiv w:val="1"/>
      <w:marLeft w:val="0"/>
      <w:marRight w:val="0"/>
      <w:marTop w:val="0"/>
      <w:marBottom w:val="0"/>
      <w:divBdr>
        <w:top w:val="none" w:sz="0" w:space="0" w:color="auto"/>
        <w:left w:val="none" w:sz="0" w:space="0" w:color="auto"/>
        <w:bottom w:val="none" w:sz="0" w:space="0" w:color="auto"/>
        <w:right w:val="none" w:sz="0" w:space="0" w:color="auto"/>
      </w:divBdr>
    </w:div>
    <w:div w:id="1988126663">
      <w:bodyDiv w:val="1"/>
      <w:marLeft w:val="0"/>
      <w:marRight w:val="0"/>
      <w:marTop w:val="0"/>
      <w:marBottom w:val="0"/>
      <w:divBdr>
        <w:top w:val="none" w:sz="0" w:space="0" w:color="auto"/>
        <w:left w:val="none" w:sz="0" w:space="0" w:color="auto"/>
        <w:bottom w:val="none" w:sz="0" w:space="0" w:color="auto"/>
        <w:right w:val="none" w:sz="0" w:space="0" w:color="auto"/>
      </w:divBdr>
    </w:div>
    <w:div w:id="1991715049">
      <w:bodyDiv w:val="1"/>
      <w:marLeft w:val="0"/>
      <w:marRight w:val="0"/>
      <w:marTop w:val="0"/>
      <w:marBottom w:val="0"/>
      <w:divBdr>
        <w:top w:val="none" w:sz="0" w:space="0" w:color="auto"/>
        <w:left w:val="none" w:sz="0" w:space="0" w:color="auto"/>
        <w:bottom w:val="none" w:sz="0" w:space="0" w:color="auto"/>
        <w:right w:val="none" w:sz="0" w:space="0" w:color="auto"/>
      </w:divBdr>
    </w:div>
    <w:div w:id="2018920768">
      <w:bodyDiv w:val="1"/>
      <w:marLeft w:val="0"/>
      <w:marRight w:val="0"/>
      <w:marTop w:val="0"/>
      <w:marBottom w:val="0"/>
      <w:divBdr>
        <w:top w:val="none" w:sz="0" w:space="0" w:color="auto"/>
        <w:left w:val="none" w:sz="0" w:space="0" w:color="auto"/>
        <w:bottom w:val="none" w:sz="0" w:space="0" w:color="auto"/>
        <w:right w:val="none" w:sz="0" w:space="0" w:color="auto"/>
      </w:divBdr>
    </w:div>
    <w:div w:id="2054838902">
      <w:bodyDiv w:val="1"/>
      <w:marLeft w:val="0"/>
      <w:marRight w:val="0"/>
      <w:marTop w:val="0"/>
      <w:marBottom w:val="0"/>
      <w:divBdr>
        <w:top w:val="none" w:sz="0" w:space="0" w:color="auto"/>
        <w:left w:val="none" w:sz="0" w:space="0" w:color="auto"/>
        <w:bottom w:val="none" w:sz="0" w:space="0" w:color="auto"/>
        <w:right w:val="none" w:sz="0" w:space="0" w:color="auto"/>
      </w:divBdr>
    </w:div>
    <w:div w:id="2085447644">
      <w:bodyDiv w:val="1"/>
      <w:marLeft w:val="0"/>
      <w:marRight w:val="0"/>
      <w:marTop w:val="0"/>
      <w:marBottom w:val="0"/>
      <w:divBdr>
        <w:top w:val="none" w:sz="0" w:space="0" w:color="auto"/>
        <w:left w:val="none" w:sz="0" w:space="0" w:color="auto"/>
        <w:bottom w:val="none" w:sz="0" w:space="0" w:color="auto"/>
        <w:right w:val="none" w:sz="0" w:space="0" w:color="auto"/>
      </w:divBdr>
    </w:div>
    <w:div w:id="2097558399">
      <w:bodyDiv w:val="1"/>
      <w:marLeft w:val="0"/>
      <w:marRight w:val="0"/>
      <w:marTop w:val="0"/>
      <w:marBottom w:val="0"/>
      <w:divBdr>
        <w:top w:val="none" w:sz="0" w:space="0" w:color="auto"/>
        <w:left w:val="none" w:sz="0" w:space="0" w:color="auto"/>
        <w:bottom w:val="none" w:sz="0" w:space="0" w:color="auto"/>
        <w:right w:val="none" w:sz="0" w:space="0" w:color="auto"/>
      </w:divBdr>
    </w:div>
    <w:div w:id="2106270198">
      <w:bodyDiv w:val="1"/>
      <w:marLeft w:val="0"/>
      <w:marRight w:val="0"/>
      <w:marTop w:val="0"/>
      <w:marBottom w:val="0"/>
      <w:divBdr>
        <w:top w:val="none" w:sz="0" w:space="0" w:color="auto"/>
        <w:left w:val="none" w:sz="0" w:space="0" w:color="auto"/>
        <w:bottom w:val="none" w:sz="0" w:space="0" w:color="auto"/>
        <w:right w:val="none" w:sz="0" w:space="0" w:color="auto"/>
      </w:divBdr>
    </w:div>
    <w:div w:id="21291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06BD-20E2-489C-96DE-8FA896F7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50868</TotalTime>
  <Pages>14</Pages>
  <Words>5412</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Щепелина Раиса Антоновна</cp:lastModifiedBy>
  <cp:revision>449</cp:revision>
  <cp:lastPrinted>2018-12-12T10:40:00Z</cp:lastPrinted>
  <dcterms:created xsi:type="dcterms:W3CDTF">2010-03-17T11:00:00Z</dcterms:created>
  <dcterms:modified xsi:type="dcterms:W3CDTF">2018-12-12T10:40:00Z</dcterms:modified>
</cp:coreProperties>
</file>