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B66D64" w:rsidP="00B66D6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4526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марта 2018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B66D64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B66D64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3/5</w:t>
            </w:r>
            <w:r w:rsidR="00B66D64">
              <w:rPr>
                <w:b/>
                <w:szCs w:val="28"/>
              </w:rPr>
              <w:t>75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B66D64" w:rsidRDefault="003D31A7" w:rsidP="00B66D64">
      <w:pPr>
        <w:autoSpaceDE w:val="0"/>
        <w:autoSpaceDN w:val="0"/>
        <w:adjustRightInd w:val="0"/>
        <w:jc w:val="center"/>
        <w:rPr>
          <w:b/>
          <w:bCs/>
          <w:spacing w:val="-4"/>
          <w:szCs w:val="28"/>
        </w:rPr>
      </w:pPr>
      <w:r>
        <w:rPr>
          <w:b/>
          <w:bCs/>
          <w:szCs w:val="28"/>
        </w:rPr>
        <w:t>О применении технологии изготовления протокол</w:t>
      </w:r>
      <w:r w:rsidR="00004C53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004C53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избирательн</w:t>
      </w:r>
      <w:r w:rsidR="00004C53">
        <w:rPr>
          <w:b/>
          <w:bCs/>
          <w:szCs w:val="28"/>
        </w:rPr>
        <w:t>ой комиссии</w:t>
      </w:r>
      <w:r>
        <w:rPr>
          <w:b/>
          <w:bCs/>
          <w:szCs w:val="28"/>
        </w:rPr>
        <w:t xml:space="preserve"> об итогах голосования с применением машиночитаемого кода на </w:t>
      </w:r>
      <w:r w:rsidR="00B66D64">
        <w:rPr>
          <w:b/>
          <w:bCs/>
          <w:szCs w:val="28"/>
        </w:rPr>
        <w:t xml:space="preserve">дополнительных </w:t>
      </w:r>
      <w:r w:rsidR="00B66D64" w:rsidRPr="009506A1">
        <w:rPr>
          <w:b/>
          <w:bCs/>
          <w:szCs w:val="28"/>
        </w:rPr>
        <w:t xml:space="preserve">выборах </w:t>
      </w:r>
      <w:r w:rsidR="00B66D64">
        <w:rPr>
          <w:b/>
          <w:bCs/>
          <w:szCs w:val="28"/>
        </w:rPr>
        <w:t>депутата Думы</w:t>
      </w:r>
      <w:r w:rsidR="00B66D64">
        <w:rPr>
          <w:b/>
          <w:bCs/>
          <w:spacing w:val="-4"/>
          <w:szCs w:val="28"/>
        </w:rPr>
        <w:t xml:space="preserve"> муниципального образования </w:t>
      </w:r>
      <w:proofErr w:type="spellStart"/>
      <w:r w:rsidR="00B66D64">
        <w:rPr>
          <w:b/>
          <w:bCs/>
          <w:spacing w:val="-4"/>
          <w:szCs w:val="28"/>
        </w:rPr>
        <w:t>Слюдянский</w:t>
      </w:r>
      <w:proofErr w:type="spellEnd"/>
      <w:r w:rsidR="00B66D64">
        <w:rPr>
          <w:b/>
          <w:bCs/>
          <w:spacing w:val="-4"/>
          <w:szCs w:val="28"/>
        </w:rPr>
        <w:t xml:space="preserve"> район шестого созыва по одномандатному избирательному округу № 14</w:t>
      </w:r>
    </w:p>
    <w:p w:rsidR="00B66D64" w:rsidRDefault="00B66D64" w:rsidP="00B66D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08</w:t>
      </w:r>
      <w:r w:rsidRPr="009506A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апрел</w:t>
      </w:r>
      <w:r w:rsidRPr="009506A1">
        <w:rPr>
          <w:b/>
          <w:bCs/>
          <w:szCs w:val="28"/>
        </w:rPr>
        <w:t>я 201</w:t>
      </w:r>
      <w:r>
        <w:rPr>
          <w:b/>
          <w:bCs/>
          <w:szCs w:val="28"/>
        </w:rPr>
        <w:t>8</w:t>
      </w:r>
      <w:r w:rsidRPr="009506A1">
        <w:rPr>
          <w:b/>
          <w:bCs/>
          <w:szCs w:val="28"/>
        </w:rPr>
        <w:t xml:space="preserve"> года</w:t>
      </w:r>
    </w:p>
    <w:p w:rsidR="003D31A7" w:rsidRPr="00BF2A7E" w:rsidRDefault="003D31A7" w:rsidP="00B66D64">
      <w:pPr>
        <w:pStyle w:val="Default"/>
        <w:jc w:val="center"/>
        <w:rPr>
          <w:b/>
          <w:bCs/>
          <w:sz w:val="20"/>
          <w:szCs w:val="20"/>
        </w:rPr>
      </w:pPr>
    </w:p>
    <w:p w:rsidR="0084526F" w:rsidRDefault="003D31A7" w:rsidP="00B66D64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105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Применить технологию изготовления протокол</w:t>
      </w:r>
      <w:r w:rsidR="00B66D64">
        <w:rPr>
          <w:sz w:val="28"/>
          <w:szCs w:val="28"/>
        </w:rPr>
        <w:t>а участковой</w:t>
      </w:r>
      <w:r>
        <w:rPr>
          <w:sz w:val="28"/>
          <w:szCs w:val="28"/>
        </w:rPr>
        <w:t xml:space="preserve"> избирательн</w:t>
      </w:r>
      <w:r w:rsidR="00B66D64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B66D64">
        <w:rPr>
          <w:sz w:val="28"/>
          <w:szCs w:val="28"/>
        </w:rPr>
        <w:t>и № 1297</w:t>
      </w:r>
      <w:r>
        <w:rPr>
          <w:sz w:val="28"/>
          <w:szCs w:val="28"/>
        </w:rPr>
        <w:t xml:space="preserve"> об итогах голосования с применением машиночитаемого кода при подведении итогов голосования по </w:t>
      </w:r>
      <w:r w:rsidR="00DB7C60">
        <w:rPr>
          <w:bCs/>
          <w:sz w:val="28"/>
          <w:szCs w:val="28"/>
        </w:rPr>
        <w:t>дополнительным</w:t>
      </w:r>
      <w:r w:rsidR="00DB7C60" w:rsidRPr="00DB7C60">
        <w:rPr>
          <w:bCs/>
          <w:sz w:val="28"/>
          <w:szCs w:val="28"/>
        </w:rPr>
        <w:t xml:space="preserve"> выбора</w:t>
      </w:r>
      <w:r w:rsidR="00DB7C60">
        <w:rPr>
          <w:bCs/>
          <w:sz w:val="28"/>
          <w:szCs w:val="28"/>
        </w:rPr>
        <w:t>м</w:t>
      </w:r>
      <w:r w:rsidR="00DB7C60" w:rsidRPr="00DB7C60">
        <w:rPr>
          <w:bCs/>
          <w:sz w:val="28"/>
          <w:szCs w:val="28"/>
        </w:rPr>
        <w:t xml:space="preserve"> депутата Думы</w:t>
      </w:r>
      <w:r w:rsidR="00DB7C60" w:rsidRPr="00DB7C60"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DB7C60" w:rsidRPr="00DB7C60">
        <w:rPr>
          <w:bCs/>
          <w:spacing w:val="-4"/>
          <w:sz w:val="28"/>
          <w:szCs w:val="28"/>
        </w:rPr>
        <w:t>Слюдянский</w:t>
      </w:r>
      <w:proofErr w:type="spellEnd"/>
      <w:r w:rsidR="00DB7C60" w:rsidRPr="00DB7C60">
        <w:rPr>
          <w:bCs/>
          <w:spacing w:val="-4"/>
          <w:sz w:val="28"/>
          <w:szCs w:val="28"/>
        </w:rPr>
        <w:t xml:space="preserve"> район шестого созыва по одномандатному избирательному округу № 14</w:t>
      </w:r>
      <w:r w:rsidRPr="00DB7C60">
        <w:rPr>
          <w:sz w:val="28"/>
          <w:szCs w:val="28"/>
        </w:rPr>
        <w:t>, для чего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обеспечить</w:t>
      </w:r>
      <w:r w:rsidRPr="00B628C0">
        <w:rPr>
          <w:sz w:val="28"/>
          <w:szCs w:val="28"/>
        </w:rPr>
        <w:t xml:space="preserve"> </w:t>
      </w:r>
      <w:r w:rsidR="00B66D64">
        <w:rPr>
          <w:sz w:val="28"/>
          <w:szCs w:val="28"/>
        </w:rPr>
        <w:t>участковую</w:t>
      </w:r>
      <w:r>
        <w:rPr>
          <w:sz w:val="28"/>
          <w:szCs w:val="28"/>
        </w:rPr>
        <w:t xml:space="preserve"> избирательн</w:t>
      </w:r>
      <w:r w:rsidR="00B66D64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B66D64">
        <w:rPr>
          <w:sz w:val="28"/>
          <w:szCs w:val="28"/>
        </w:rPr>
        <w:t xml:space="preserve">ю № 1297 </w:t>
      </w:r>
      <w:r>
        <w:rPr>
          <w:sz w:val="28"/>
          <w:szCs w:val="28"/>
        </w:rPr>
        <w:t>внешним</w:t>
      </w:r>
      <w:r w:rsidR="00B66D64">
        <w:rPr>
          <w:sz w:val="28"/>
          <w:szCs w:val="28"/>
        </w:rPr>
        <w:t xml:space="preserve"> носителе</w:t>
      </w:r>
      <w:r>
        <w:rPr>
          <w:sz w:val="28"/>
          <w:szCs w:val="28"/>
        </w:rPr>
        <w:t xml:space="preserve">м информации (USB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-накопитель).</w:t>
      </w:r>
      <w:proofErr w:type="gramEnd"/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</w:t>
      </w:r>
      <w:r w:rsidR="00F32A64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участков</w:t>
      </w:r>
      <w:r w:rsidR="00F32A64">
        <w:rPr>
          <w:sz w:val="28"/>
          <w:szCs w:val="28"/>
        </w:rPr>
        <w:t>ой избирательной</w:t>
      </w:r>
      <w:r>
        <w:rPr>
          <w:sz w:val="28"/>
          <w:szCs w:val="28"/>
        </w:rPr>
        <w:t xml:space="preserve"> комисси</w:t>
      </w:r>
      <w:r w:rsidR="00F32A64">
        <w:rPr>
          <w:sz w:val="28"/>
          <w:szCs w:val="28"/>
        </w:rPr>
        <w:t>и Дубининой О.Н.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в срок до </w:t>
      </w:r>
      <w:r w:rsidR="00004C53">
        <w:rPr>
          <w:sz w:val="28"/>
          <w:szCs w:val="28"/>
        </w:rPr>
        <w:t>0</w:t>
      </w:r>
      <w:bookmarkStart w:id="0" w:name="_GoBack"/>
      <w:bookmarkEnd w:id="0"/>
      <w:r w:rsidR="00004C53">
        <w:rPr>
          <w:sz w:val="28"/>
          <w:szCs w:val="28"/>
        </w:rPr>
        <w:t>3</w:t>
      </w:r>
      <w:r>
        <w:rPr>
          <w:sz w:val="28"/>
          <w:szCs w:val="28"/>
        </w:rPr>
        <w:t xml:space="preserve"> а</w:t>
      </w:r>
      <w:r w:rsidR="00F32A64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</w:t>
      </w:r>
      <w:r w:rsidR="00F32A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принять решение о назначении не менее двух </w:t>
      </w:r>
      <w:r w:rsidRPr="00502880">
        <w:rPr>
          <w:sz w:val="28"/>
          <w:szCs w:val="28"/>
        </w:rPr>
        <w:t>операторов специального программного обеспечения для изготовления протокол</w:t>
      </w:r>
      <w:r w:rsidR="00F32A64">
        <w:rPr>
          <w:sz w:val="28"/>
          <w:szCs w:val="28"/>
        </w:rPr>
        <w:t>а</w:t>
      </w:r>
      <w:r w:rsidRPr="00502880">
        <w:rPr>
          <w:sz w:val="28"/>
          <w:szCs w:val="28"/>
        </w:rPr>
        <w:t xml:space="preserve"> участков</w:t>
      </w:r>
      <w:r w:rsidR="00F32A64">
        <w:rPr>
          <w:sz w:val="28"/>
          <w:szCs w:val="28"/>
        </w:rPr>
        <w:t>ой</w:t>
      </w:r>
      <w:r w:rsidRPr="00502880">
        <w:rPr>
          <w:sz w:val="28"/>
          <w:szCs w:val="28"/>
        </w:rPr>
        <w:t xml:space="preserve"> избирательн</w:t>
      </w:r>
      <w:r w:rsidR="00F32A64">
        <w:rPr>
          <w:sz w:val="28"/>
          <w:szCs w:val="28"/>
        </w:rPr>
        <w:t>ой</w:t>
      </w:r>
      <w:r w:rsidRPr="00502880">
        <w:rPr>
          <w:sz w:val="28"/>
          <w:szCs w:val="28"/>
        </w:rPr>
        <w:t xml:space="preserve"> комисси</w:t>
      </w:r>
      <w:r w:rsidR="00F32A64">
        <w:rPr>
          <w:sz w:val="28"/>
          <w:szCs w:val="28"/>
        </w:rPr>
        <w:t>и</w:t>
      </w:r>
      <w:r w:rsidRPr="00502880">
        <w:rPr>
          <w:sz w:val="28"/>
          <w:szCs w:val="28"/>
        </w:rPr>
        <w:t xml:space="preserve">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</w:t>
      </w:r>
      <w:r w:rsidR="00B66D64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B66D64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B66D64">
        <w:rPr>
          <w:sz w:val="28"/>
          <w:szCs w:val="28"/>
        </w:rPr>
        <w:t>ю избирательного</w:t>
      </w:r>
      <w:r>
        <w:rPr>
          <w:sz w:val="28"/>
          <w:szCs w:val="28"/>
        </w:rPr>
        <w:t xml:space="preserve"> участк</w:t>
      </w:r>
      <w:r w:rsidR="00B66D64">
        <w:rPr>
          <w:sz w:val="28"/>
          <w:szCs w:val="28"/>
        </w:rPr>
        <w:t xml:space="preserve">а № 1297. </w:t>
      </w:r>
    </w:p>
    <w:p w:rsidR="003D31A7" w:rsidRPr="00E40AE8" w:rsidRDefault="003D31A7" w:rsidP="003D31A7">
      <w:pPr>
        <w:pStyle w:val="a8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40AE8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40A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</w:t>
      </w:r>
      <w:r w:rsidRPr="00E40AE8">
        <w:rPr>
          <w:rFonts w:ascii="Times New Roman" w:hAnsi="Times New Roman"/>
          <w:sz w:val="28"/>
          <w:szCs w:val="28"/>
        </w:rPr>
        <w:t xml:space="preserve">на </w:t>
      </w:r>
      <w:r w:rsidR="00E40AE8" w:rsidRPr="00E40AE8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</w:t>
      </w:r>
      <w:proofErr w:type="spellStart"/>
      <w:r w:rsidR="00E40AE8" w:rsidRPr="00E40AE8">
        <w:rPr>
          <w:rFonts w:ascii="Times New Roman" w:hAnsi="Times New Roman"/>
          <w:sz w:val="28"/>
          <w:szCs w:val="28"/>
        </w:rPr>
        <w:t>Слюдянский</w:t>
      </w:r>
      <w:proofErr w:type="spellEnd"/>
      <w:r w:rsidR="00E40AE8" w:rsidRPr="00E40AE8">
        <w:rPr>
          <w:rFonts w:ascii="Times New Roman" w:hAnsi="Times New Roman"/>
          <w:sz w:val="28"/>
          <w:szCs w:val="28"/>
        </w:rPr>
        <w:t xml:space="preserve"> район: http://www.sludyanka.ru/ в разделе «Избирательная комиссия».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B66D64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C6396F" w:rsidRDefault="0084526F" w:rsidP="00DB7C60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9E" w:rsidRDefault="00CA4E9E" w:rsidP="0084526F">
      <w:r>
        <w:separator/>
      </w:r>
    </w:p>
  </w:endnote>
  <w:endnote w:type="continuationSeparator" w:id="0">
    <w:p w:rsidR="00CA4E9E" w:rsidRDefault="00CA4E9E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9E" w:rsidRDefault="00CA4E9E" w:rsidP="0084526F">
      <w:r>
        <w:separator/>
      </w:r>
    </w:p>
  </w:footnote>
  <w:footnote w:type="continuationSeparator" w:id="0">
    <w:p w:rsidR="00CA4E9E" w:rsidRDefault="00CA4E9E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04C53"/>
    <w:rsid w:val="002A372F"/>
    <w:rsid w:val="003051FA"/>
    <w:rsid w:val="003A5825"/>
    <w:rsid w:val="003D31A7"/>
    <w:rsid w:val="00451E0C"/>
    <w:rsid w:val="00784B42"/>
    <w:rsid w:val="007C259F"/>
    <w:rsid w:val="0084526F"/>
    <w:rsid w:val="009A737C"/>
    <w:rsid w:val="00B66D64"/>
    <w:rsid w:val="00BD39FB"/>
    <w:rsid w:val="00BF2920"/>
    <w:rsid w:val="00C31977"/>
    <w:rsid w:val="00C55845"/>
    <w:rsid w:val="00C6396F"/>
    <w:rsid w:val="00CA4E9E"/>
    <w:rsid w:val="00CA72BE"/>
    <w:rsid w:val="00DB7C60"/>
    <w:rsid w:val="00E35934"/>
    <w:rsid w:val="00E40AE8"/>
    <w:rsid w:val="00E635DD"/>
    <w:rsid w:val="00F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2018-03-28T02:45:00Z</cp:lastPrinted>
  <dcterms:created xsi:type="dcterms:W3CDTF">2017-07-12T01:00:00Z</dcterms:created>
  <dcterms:modified xsi:type="dcterms:W3CDTF">2018-03-30T05:01:00Z</dcterms:modified>
</cp:coreProperties>
</file>