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2" w:rsidRDefault="00C25812" w:rsidP="00C25812">
      <w:pPr>
        <w:pStyle w:val="1"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 Отчетность по средствам избирательного фонда</w:t>
      </w:r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 xml:space="preserve">5.1. </w:t>
      </w:r>
      <w:proofErr w:type="gramStart"/>
      <w:r>
        <w:rPr>
          <w:kern w:val="2"/>
          <w:szCs w:val="28"/>
        </w:rPr>
        <w:t>Кандидат</w:t>
      </w:r>
      <w:r w:rsidR="00731EBC">
        <w:rPr>
          <w:kern w:val="2"/>
          <w:szCs w:val="28"/>
        </w:rPr>
        <w:t xml:space="preserve">ы при проведении дополнительных выборов депутата Думы муниципального образования </w:t>
      </w:r>
      <w:proofErr w:type="spellStart"/>
      <w:r w:rsidR="00731EBC">
        <w:rPr>
          <w:kern w:val="2"/>
          <w:szCs w:val="28"/>
        </w:rPr>
        <w:t>Слюдянский</w:t>
      </w:r>
      <w:proofErr w:type="spellEnd"/>
      <w:r w:rsidR="00731EBC">
        <w:rPr>
          <w:kern w:val="2"/>
          <w:szCs w:val="28"/>
        </w:rPr>
        <w:t xml:space="preserve"> район шестого созыва по одномандатному избирательному округу №14 представляют в </w:t>
      </w:r>
      <w:proofErr w:type="spellStart"/>
      <w:r w:rsidR="00731EBC">
        <w:rPr>
          <w:kern w:val="2"/>
          <w:szCs w:val="28"/>
        </w:rPr>
        <w:t>Слюдянскую</w:t>
      </w:r>
      <w:proofErr w:type="spellEnd"/>
      <w:r w:rsidR="00731EBC">
        <w:rPr>
          <w:kern w:val="2"/>
          <w:szCs w:val="28"/>
        </w:rPr>
        <w:t xml:space="preserve"> территориальную избирательную комиссию </w:t>
      </w:r>
      <w:bookmarkStart w:id="0" w:name="_GoBack"/>
      <w:bookmarkEnd w:id="0"/>
      <w:r>
        <w:rPr>
          <w:kern w:val="2"/>
          <w:szCs w:val="28"/>
        </w:rPr>
        <w:t xml:space="preserve"> </w:t>
      </w:r>
      <w:r w:rsidR="00731EBC">
        <w:rPr>
          <w:kern w:val="2"/>
          <w:szCs w:val="28"/>
        </w:rPr>
        <w:t xml:space="preserve">итоговые </w:t>
      </w:r>
      <w:r>
        <w:rPr>
          <w:kern w:val="2"/>
          <w:szCs w:val="28"/>
        </w:rPr>
        <w:t>финансовые отчеты о поступлении и расходовании средств своих избирател</w:t>
      </w:r>
      <w:r w:rsidR="00731EBC">
        <w:rPr>
          <w:kern w:val="2"/>
          <w:szCs w:val="28"/>
        </w:rPr>
        <w:t xml:space="preserve">ьных фондов </w:t>
      </w:r>
      <w:r>
        <w:rPr>
          <w:kern w:val="2"/>
          <w:szCs w:val="28"/>
        </w:rPr>
        <w:t>по форме согласно приложению № 3 к настоящей Инструкции и сведения по учету средств избирательного фонда по форме согласно приложению № 1 к настоящей Инструкции.</w:t>
      </w:r>
      <w:proofErr w:type="gramEnd"/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p w:rsidR="00C25812" w:rsidRDefault="00731EBC" w:rsidP="00731EBC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 xml:space="preserve">5.2. Итоговый финансовый отчет  представляется </w:t>
      </w:r>
      <w:r w:rsidR="00C25812">
        <w:rPr>
          <w:kern w:val="2"/>
          <w:szCs w:val="28"/>
        </w:rPr>
        <w:t>не позднее, чем через 30 дней после официального опубликования общих результатов муниципальных выборов, результатов выборов по соответствующему многомандатному избирательному округу.</w:t>
      </w:r>
    </w:p>
    <w:p w:rsidR="00C25812" w:rsidRDefault="00C25812" w:rsidP="00C25812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Финансовый отчет представляется на бумажном носителе. Финансовый отчет подписывается кандидатом либо его уполномоченным представителем по финансовым вопросам.</w:t>
      </w:r>
    </w:p>
    <w:p w:rsidR="00C25812" w:rsidRDefault="00C25812" w:rsidP="00C25812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После дня голосования до перечисления неизрасходованных денежных средств избирательного фонда в порядке, предусмотренном пунктом 5.5 настоящей Инструкции, все наличные денежные средства избирательного фонда, оставшиеся у кандидата, уполномоченного представителя кандидата по финансовым вопросам  должны быть возвращены на специальный избирательный счет избирательного фонда. При этом в платежном документе на возврат наличных денежных средств указывается: «Возврат наличных денежных средств».</w:t>
      </w:r>
    </w:p>
    <w:p w:rsidR="00C25812" w:rsidRDefault="00C25812" w:rsidP="00C25812">
      <w:pPr>
        <w:numPr>
          <w:ilvl w:val="1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Кандидат  до представления итогового финансового отчета обязан перечислить неизрасходованные денежные средства, находящиеся на специальном избирательном счете избирательного фонда:</w:t>
      </w:r>
    </w:p>
    <w:p w:rsidR="00C25812" w:rsidRDefault="00C25812" w:rsidP="00C25812">
      <w:pPr>
        <w:numPr>
          <w:ilvl w:val="0"/>
          <w:numId w:val="2"/>
        </w:numPr>
        <w:tabs>
          <w:tab w:val="clear" w:pos="720"/>
          <w:tab w:val="left" w:pos="0"/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гражданам и юридическим лицам, осуществившим добровольные пожертвования или перечисления в избирательный фонд; </w:t>
      </w:r>
    </w:p>
    <w:p w:rsidR="00C25812" w:rsidRDefault="00C25812" w:rsidP="00C25812">
      <w:pPr>
        <w:numPr>
          <w:ilvl w:val="0"/>
          <w:numId w:val="2"/>
        </w:numPr>
        <w:tabs>
          <w:tab w:val="clear" w:pos="720"/>
          <w:tab w:val="left" w:pos="0"/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кандидату, перечислившему собственные денежные средства в избирательный фонд;</w:t>
      </w:r>
    </w:p>
    <w:p w:rsidR="00C25812" w:rsidRDefault="00C25812" w:rsidP="00C25812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избирательному объединению, перечислившему денежные средства  в избирательный фонд кандидата, выдвинутого этим объединением.</w:t>
      </w:r>
    </w:p>
    <w:p w:rsidR="00C25812" w:rsidRDefault="00C25812" w:rsidP="00C25812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-6"/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Денежные средства, указанные в пункте 5.5, возвращаются соответствующим лицам в равных долях пропорционально внесенным ими средствам.</w:t>
      </w:r>
    </w:p>
    <w:p w:rsidR="00C25812" w:rsidRDefault="00C25812" w:rsidP="00C25812">
      <w:pPr>
        <w:numPr>
          <w:ilvl w:val="1"/>
          <w:numId w:val="1"/>
        </w:numPr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Денежные средства, подлежащие возврату, перечисляются за вычетом расходов на пересылку.</w:t>
      </w:r>
    </w:p>
    <w:p w:rsidR="00C25812" w:rsidRDefault="00C25812" w:rsidP="00C25812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После перечисления неизрасходованных денежных средств и до представления итогового финансового отчета кандидат, уполномоченный представитель кандидата по финансовым вопросам обязаны закрыть специальный избирательный счет избирательного фонда.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Финансовый отчет по форме согласно приложению № 3, сведения по учету средств избирательного фонда по форме согласно приложению № 1, справка, выданная филиалом Сбербанка России, об оставшихся на специальном избирательном счете избирательного фонда кандидата денежных средствах по форме, установленной Инструкцией от 1 декабря 2011 года № 70/855,</w:t>
      </w:r>
      <w:r>
        <w:rPr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должны быть представлены в сброшюрованном виде и</w:t>
      </w:r>
      <w:proofErr w:type="gramEnd"/>
      <w:r>
        <w:rPr>
          <w:kern w:val="2"/>
          <w:sz w:val="28"/>
          <w:szCs w:val="28"/>
        </w:rPr>
        <w:t xml:space="preserve"> иметь сквозную нумерацию страниц, включая приложения. При налич</w:t>
      </w:r>
      <w:proofErr w:type="gramStart"/>
      <w:r>
        <w:rPr>
          <w:kern w:val="2"/>
          <w:sz w:val="28"/>
          <w:szCs w:val="28"/>
        </w:rPr>
        <w:t>ии у и</w:t>
      </w:r>
      <w:proofErr w:type="gramEnd"/>
      <w:r>
        <w:rPr>
          <w:kern w:val="2"/>
          <w:sz w:val="28"/>
          <w:szCs w:val="28"/>
        </w:rPr>
        <w:t xml:space="preserve">збирательной комиссии замечаний кандидат, </w:t>
      </w:r>
    </w:p>
    <w:p w:rsidR="00C25812" w:rsidRDefault="00C25812" w:rsidP="00C25812">
      <w:pPr>
        <w:tabs>
          <w:tab w:val="left" w:pos="1276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уполномоченный представитель кандидата, избирательного объединения по финансовым вопросам в установленный комиссией срок представляют свои пояснения.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итоговому финансовому отчету прилагаются первичные финансовые документы, подтверждающие поступление и расходование средств избирательного фонда. Указанные документы должны быть сформированы в отдельный том, сброшюрованы, пронумерованы и </w:t>
      </w:r>
      <w:r>
        <w:rPr>
          <w:kern w:val="2"/>
          <w:sz w:val="28"/>
          <w:szCs w:val="28"/>
        </w:rPr>
        <w:lastRenderedPageBreak/>
        <w:t>подобраны в хронологической последовательности по мере отражения финансовых операций на специальном избирательном счете избирательного фонда. При этом за основу принимаются выписки по специальному избирательному счету избирательного фонда, к которым прилагаются необходимые документы, послужившие основанием для зачисления или списания денежных средств.</w:t>
      </w:r>
    </w:p>
    <w:p w:rsidR="00C25812" w:rsidRDefault="00C25812" w:rsidP="00C25812">
      <w:pPr>
        <w:pStyle w:val="a3"/>
        <w:tabs>
          <w:tab w:val="left" w:pos="1260"/>
        </w:tabs>
        <w:spacing w:after="0"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итоговому финансовому отчету прилагаются, в частности, следующие документы: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банковские выписки по специальному избирательному счету избирательного фонда (за исключением случаев </w:t>
      </w:r>
      <w:proofErr w:type="spellStart"/>
      <w:r>
        <w:rPr>
          <w:kern w:val="2"/>
          <w:sz w:val="28"/>
          <w:szCs w:val="28"/>
        </w:rPr>
        <w:t>неоткрытия</w:t>
      </w:r>
      <w:proofErr w:type="spellEnd"/>
      <w:r>
        <w:rPr>
          <w:kern w:val="2"/>
          <w:sz w:val="28"/>
          <w:szCs w:val="28"/>
        </w:rPr>
        <w:t xml:space="preserve"> специального избирательного счета в соответствии с часть 1 статьи 86 Закона);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платежные поручения, расходные ордера банка;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договоры на выполнение работ, оказание услуг, приобретение товаров;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счета на оплату услуг, работ, приобретение товаров;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акты выполненных работ, оказанных услуг;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товарные накладные на получение товаров, товарные и кассовые чеки;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платежные ведомости, расходные кассовые ордера;</w:t>
      </w:r>
    </w:p>
    <w:p w:rsidR="00C25812" w:rsidRDefault="00C25812" w:rsidP="00C25812">
      <w:pPr>
        <w:numPr>
          <w:ilvl w:val="0"/>
          <w:numId w:val="3"/>
        </w:numPr>
        <w:tabs>
          <w:tab w:val="clear" w:pos="900"/>
          <w:tab w:val="left" w:pos="1080"/>
          <w:tab w:val="left" w:pos="144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авансовые отчеты.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итоговому финансовому отчету прилагаются экземпляры всех печатных агитационных материалов. При отсутствии технических возможностей печатные агитационные материалы могут представляться в виде фотокопий. В случае</w:t>
      </w:r>
      <w:proofErr w:type="gramStart"/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если в силу физических характеристик фотокопии печатных агитационных материалов не могут быть изготовлены, допускается представление фотографий указанных печатных агитационных материалов (в том числе цифровых фотографий, распечатанных на бумажном носителе).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Кандидат, выдвинутый по нескольким избирательным округам на разных выборах, не позднее чем через 3 дня после представления финансового отчета представляет его копию (копии) в установленную законом избирательную комиссию (избирательные комиссии), на которую </w:t>
      </w:r>
      <w:r>
        <w:rPr>
          <w:kern w:val="2"/>
          <w:sz w:val="28"/>
          <w:szCs w:val="28"/>
        </w:rPr>
        <w:lastRenderedPageBreak/>
        <w:t>(которые) в соответствии с законом возложено проведение  соответствующих иных выборов.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При проведении выборов депутатов  представительных  органов местного самоуправления окружная избирательная комиссия по форме, приведенной в приложении № 4 к настоящей Инструкции, представляет </w:t>
      </w:r>
      <w:proofErr w:type="spellStart"/>
      <w:r>
        <w:rPr>
          <w:kern w:val="2"/>
          <w:sz w:val="28"/>
          <w:szCs w:val="28"/>
        </w:rPr>
        <w:t>Слюдянской</w:t>
      </w:r>
      <w:proofErr w:type="spellEnd"/>
      <w:r>
        <w:rPr>
          <w:kern w:val="2"/>
          <w:sz w:val="28"/>
          <w:szCs w:val="28"/>
        </w:rPr>
        <w:t xml:space="preserve"> ТИК сведения о поступлении и расходовании средств избирательных фондов кандидатов, подготовленные на основании итоговых финансовых отчетов, представленных кандидатами не позднее чем через 35 дней после официального опубликования результатов выборов по избирательному округу.</w:t>
      </w:r>
      <w:proofErr w:type="gramEnd"/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proofErr w:type="spellStart"/>
      <w:proofErr w:type="gramStart"/>
      <w:r>
        <w:rPr>
          <w:kern w:val="2"/>
          <w:szCs w:val="28"/>
        </w:rPr>
        <w:t>Слюдянская</w:t>
      </w:r>
      <w:proofErr w:type="spellEnd"/>
      <w:r>
        <w:rPr>
          <w:kern w:val="2"/>
          <w:szCs w:val="28"/>
        </w:rPr>
        <w:t xml:space="preserve"> ТИК представляет в представительный орган муниципального образования и передает в средства массовой информации сведения о поступлении средств в избирательные фонды кандидатов и расходовании этих средств, подготовленные на основании их итоговых финансовых отчетов по форме согласно приложению № 5, не позднее, чем через три месяца со дня официального опубликования общих результатов муниципальных выборов.</w:t>
      </w:r>
      <w:proofErr w:type="gramEnd"/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непредставления или несвоевременного представления финансового отчета кандидат, уполномоченный представитель по финансовым вопросам может быть привлечен к ответственности в соответствии с законодательством Российской Федерации.</w:t>
      </w:r>
    </w:p>
    <w:p w:rsidR="00BF2CF3" w:rsidRDefault="00BF2CF3"/>
    <w:sectPr w:rsidR="00BF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5F296A00"/>
    <w:multiLevelType w:val="hybridMultilevel"/>
    <w:tmpl w:val="F0D826E4"/>
    <w:lvl w:ilvl="0" w:tplc="55FC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10635"/>
    <w:multiLevelType w:val="hybridMultilevel"/>
    <w:tmpl w:val="2B747116"/>
    <w:lvl w:ilvl="0" w:tplc="761C7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55"/>
    <w:rsid w:val="006F3F55"/>
    <w:rsid w:val="00731EBC"/>
    <w:rsid w:val="00BF2CF3"/>
    <w:rsid w:val="00C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25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2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2581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25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25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2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2581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25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2017-09-21T05:51:00Z</dcterms:created>
  <dcterms:modified xsi:type="dcterms:W3CDTF">2018-04-13T05:55:00Z</dcterms:modified>
</cp:coreProperties>
</file>