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BE" w:rsidRPr="005F60BE" w:rsidRDefault="00265A1F" w:rsidP="005F60BE">
      <w:pPr>
        <w:shd w:val="clear" w:color="auto" w:fill="FFFFFF"/>
        <w:spacing w:line="283" w:lineRule="exact"/>
        <w:outlineLvl w:val="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2836545</wp:posOffset>
            </wp:positionH>
            <wp:positionV relativeFrom="paragraph">
              <wp:posOffset>113665</wp:posOffset>
            </wp:positionV>
            <wp:extent cx="590550" cy="685800"/>
            <wp:effectExtent l="0" t="0" r="0" b="0"/>
            <wp:wrapTopAndBottom/>
            <wp:docPr id="2"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p>
    <w:p w:rsidR="005F60BE" w:rsidRPr="005F60BE" w:rsidRDefault="005F60BE" w:rsidP="005F60BE">
      <w:pPr>
        <w:shd w:val="clear" w:color="auto" w:fill="FFFFFF"/>
        <w:spacing w:after="0" w:line="283" w:lineRule="exact"/>
        <w:outlineLvl w:val="0"/>
        <w:rPr>
          <w:rFonts w:ascii="Times New Roman" w:hAnsi="Times New Roman"/>
        </w:rPr>
      </w:pPr>
      <w:r w:rsidRPr="005F60BE">
        <w:rPr>
          <w:rFonts w:ascii="Times New Roman" w:hAnsi="Times New Roman"/>
        </w:rPr>
        <w:t xml:space="preserve">                                                                    </w:t>
      </w:r>
      <w:r w:rsidRPr="005F60BE">
        <w:rPr>
          <w:rFonts w:ascii="Times New Roman" w:hAnsi="Times New Roman"/>
          <w:iCs/>
          <w:spacing w:val="-3"/>
        </w:rPr>
        <w:t>Российская Федерация</w:t>
      </w:r>
    </w:p>
    <w:p w:rsidR="005F60BE" w:rsidRPr="005F60BE" w:rsidRDefault="005F60BE" w:rsidP="005F60BE">
      <w:pPr>
        <w:shd w:val="clear" w:color="auto" w:fill="FFFFFF"/>
        <w:spacing w:after="0" w:line="283" w:lineRule="exact"/>
        <w:ind w:left="180"/>
        <w:jc w:val="center"/>
        <w:rPr>
          <w:rFonts w:ascii="Times New Roman" w:hAnsi="Times New Roman"/>
        </w:rPr>
      </w:pPr>
      <w:r w:rsidRPr="005F60BE">
        <w:rPr>
          <w:rFonts w:ascii="Times New Roman" w:hAnsi="Times New Roman"/>
          <w:iCs/>
          <w:spacing w:val="-2"/>
        </w:rPr>
        <w:t>Иркутская область</w:t>
      </w:r>
    </w:p>
    <w:p w:rsidR="005F60BE" w:rsidRPr="005F60BE" w:rsidRDefault="005F60BE" w:rsidP="005F60BE">
      <w:pPr>
        <w:shd w:val="clear" w:color="auto" w:fill="FFFFFF"/>
        <w:spacing w:after="0" w:line="283" w:lineRule="exact"/>
        <w:ind w:left="199"/>
        <w:jc w:val="center"/>
        <w:rPr>
          <w:rFonts w:ascii="Times New Roman" w:hAnsi="Times New Roman"/>
        </w:rPr>
      </w:pPr>
      <w:r w:rsidRPr="005F60BE">
        <w:rPr>
          <w:rFonts w:ascii="Times New Roman" w:hAnsi="Times New Roman"/>
          <w:iCs/>
          <w:spacing w:val="-3"/>
        </w:rPr>
        <w:t>Слюдянский район</w:t>
      </w:r>
    </w:p>
    <w:p w:rsidR="005F60BE" w:rsidRPr="005F60BE" w:rsidRDefault="005F60BE" w:rsidP="005F60BE">
      <w:pPr>
        <w:shd w:val="clear" w:color="auto" w:fill="FFFFFF"/>
        <w:spacing w:before="283" w:line="326" w:lineRule="exact"/>
        <w:ind w:left="204"/>
        <w:jc w:val="center"/>
        <w:rPr>
          <w:rFonts w:ascii="Times New Roman" w:hAnsi="Times New Roman"/>
        </w:rPr>
      </w:pPr>
      <w:r w:rsidRPr="005F60BE">
        <w:rPr>
          <w:rFonts w:ascii="Times New Roman" w:hAnsi="Times New Roman"/>
          <w:b/>
          <w:bCs/>
          <w:spacing w:val="-3"/>
          <w:sz w:val="28"/>
          <w:szCs w:val="28"/>
        </w:rPr>
        <w:t>ДУМА МУНИЦИПАЛЬНОГО ОБРАЗОВАНИЯ</w:t>
      </w:r>
    </w:p>
    <w:p w:rsidR="005F60BE" w:rsidRPr="005F60BE" w:rsidRDefault="005F60BE" w:rsidP="005F60BE">
      <w:pPr>
        <w:shd w:val="clear" w:color="auto" w:fill="FFFFFF"/>
        <w:spacing w:line="326" w:lineRule="exact"/>
        <w:ind w:left="226"/>
        <w:jc w:val="center"/>
        <w:rPr>
          <w:rFonts w:ascii="Times New Roman" w:hAnsi="Times New Roman"/>
        </w:rPr>
      </w:pPr>
      <w:r w:rsidRPr="005F60BE">
        <w:rPr>
          <w:rFonts w:ascii="Times New Roman" w:hAnsi="Times New Roman"/>
          <w:b/>
          <w:bCs/>
          <w:spacing w:val="-3"/>
          <w:sz w:val="28"/>
          <w:szCs w:val="28"/>
        </w:rPr>
        <w:t>СЛЮДЯНСКИЙ РАЙОН</w:t>
      </w:r>
    </w:p>
    <w:p w:rsidR="005F60BE" w:rsidRPr="005F60BE" w:rsidRDefault="005F60BE" w:rsidP="005F60BE">
      <w:pPr>
        <w:shd w:val="clear" w:color="auto" w:fill="FFFFFF"/>
        <w:spacing w:before="2" w:line="326" w:lineRule="exact"/>
        <w:ind w:left="214"/>
        <w:jc w:val="center"/>
        <w:rPr>
          <w:rFonts w:ascii="Times New Roman" w:hAnsi="Times New Roman"/>
        </w:rPr>
      </w:pPr>
      <w:r w:rsidRPr="005F60BE">
        <w:rPr>
          <w:rFonts w:ascii="Times New Roman" w:hAnsi="Times New Roman"/>
          <w:b/>
          <w:bCs/>
          <w:spacing w:val="-7"/>
          <w:sz w:val="28"/>
          <w:szCs w:val="28"/>
        </w:rPr>
        <w:t>РЕШЕНИЕ</w:t>
      </w:r>
    </w:p>
    <w:p w:rsidR="005F60BE" w:rsidRPr="005F60BE" w:rsidRDefault="005F60BE" w:rsidP="005F60BE">
      <w:pPr>
        <w:tabs>
          <w:tab w:val="left" w:pos="-1134"/>
        </w:tabs>
        <w:jc w:val="center"/>
        <w:rPr>
          <w:rFonts w:ascii="Times New Roman" w:hAnsi="Times New Roman"/>
        </w:rPr>
      </w:pPr>
      <w:r w:rsidRPr="005F60BE">
        <w:rPr>
          <w:rFonts w:ascii="Times New Roman" w:hAnsi="Times New Roman"/>
        </w:rPr>
        <w:t xml:space="preserve">г. </w:t>
      </w:r>
      <w:proofErr w:type="spellStart"/>
      <w:r w:rsidRPr="005F60BE">
        <w:rPr>
          <w:rFonts w:ascii="Times New Roman" w:hAnsi="Times New Roman"/>
        </w:rPr>
        <w:t>Слюдянка</w:t>
      </w:r>
      <w:proofErr w:type="spellEnd"/>
    </w:p>
    <w:p w:rsidR="005F60BE" w:rsidRPr="005F60BE" w:rsidRDefault="005F60BE" w:rsidP="005F60BE">
      <w:pPr>
        <w:tabs>
          <w:tab w:val="left" w:pos="-1134"/>
        </w:tabs>
        <w:rPr>
          <w:rFonts w:ascii="Times New Roman" w:hAnsi="Times New Roman"/>
        </w:rPr>
      </w:pPr>
    </w:p>
    <w:p w:rsidR="005F60BE" w:rsidRPr="00265A1F" w:rsidRDefault="005F60BE" w:rsidP="005F60BE">
      <w:pPr>
        <w:ind w:right="251"/>
        <w:rPr>
          <w:rFonts w:ascii="Times New Roman" w:hAnsi="Times New Roman"/>
          <w:sz w:val="24"/>
          <w:szCs w:val="24"/>
          <w:u w:val="single"/>
        </w:rPr>
      </w:pPr>
      <w:r w:rsidRPr="00265A1F">
        <w:rPr>
          <w:rFonts w:ascii="Times New Roman" w:hAnsi="Times New Roman"/>
          <w:b/>
          <w:sz w:val="24"/>
          <w:szCs w:val="24"/>
        </w:rPr>
        <w:t xml:space="preserve">Решение принято районной Думой </w:t>
      </w:r>
      <w:r w:rsidR="00AF6340">
        <w:rPr>
          <w:rFonts w:ascii="Times New Roman" w:hAnsi="Times New Roman"/>
          <w:b/>
          <w:sz w:val="24"/>
          <w:szCs w:val="24"/>
        </w:rPr>
        <w:t xml:space="preserve">    </w:t>
      </w:r>
      <w:r w:rsidR="0009519D">
        <w:rPr>
          <w:rFonts w:ascii="Times New Roman" w:hAnsi="Times New Roman"/>
          <w:b/>
          <w:sz w:val="24"/>
          <w:szCs w:val="24"/>
        </w:rPr>
        <w:t>31</w:t>
      </w:r>
      <w:r w:rsidRPr="00265A1F">
        <w:rPr>
          <w:rFonts w:ascii="Times New Roman" w:hAnsi="Times New Roman"/>
          <w:b/>
          <w:sz w:val="24"/>
          <w:szCs w:val="24"/>
        </w:rPr>
        <w:t xml:space="preserve">  января 201</w:t>
      </w:r>
      <w:r w:rsidR="0009519D">
        <w:rPr>
          <w:rFonts w:ascii="Times New Roman" w:hAnsi="Times New Roman"/>
          <w:b/>
          <w:sz w:val="24"/>
          <w:szCs w:val="24"/>
        </w:rPr>
        <w:t>9</w:t>
      </w:r>
      <w:r w:rsidRPr="00265A1F">
        <w:rPr>
          <w:rFonts w:ascii="Times New Roman" w:hAnsi="Times New Roman"/>
          <w:b/>
          <w:sz w:val="24"/>
          <w:szCs w:val="24"/>
        </w:rPr>
        <w:t xml:space="preserve"> г</w:t>
      </w:r>
      <w:r w:rsidR="009D50BA" w:rsidRPr="00265A1F">
        <w:rPr>
          <w:rFonts w:ascii="Times New Roman" w:hAnsi="Times New Roman"/>
          <w:b/>
          <w:sz w:val="24"/>
          <w:szCs w:val="24"/>
        </w:rPr>
        <w:t>ода</w:t>
      </w:r>
      <w:r w:rsidRPr="00265A1F">
        <w:rPr>
          <w:rFonts w:ascii="Times New Roman" w:hAnsi="Times New Roman"/>
          <w:sz w:val="24"/>
          <w:szCs w:val="24"/>
        </w:rPr>
        <w:t xml:space="preserve">  </w:t>
      </w:r>
    </w:p>
    <w:p w:rsidR="00251AB9" w:rsidRPr="00251AB9" w:rsidRDefault="00572C3F" w:rsidP="00572C3F">
      <w:pPr>
        <w:pStyle w:val="a4"/>
        <w:ind w:left="0" w:right="4677"/>
        <w:rPr>
          <w:b/>
        </w:rPr>
      </w:pPr>
      <w:r>
        <w:rPr>
          <w:b/>
        </w:rPr>
        <w:t xml:space="preserve">   «</w:t>
      </w:r>
      <w:r w:rsidR="00176E3F">
        <w:rPr>
          <w:b/>
        </w:rPr>
        <w:t>О</w:t>
      </w:r>
      <w:r w:rsidR="00251AB9" w:rsidRPr="00251AB9">
        <w:rPr>
          <w:b/>
        </w:rPr>
        <w:t xml:space="preserve"> деятельности Отдела опеки и попечительства граждан по Слюдянскому району за 201</w:t>
      </w:r>
      <w:r w:rsidR="0009519D">
        <w:rPr>
          <w:b/>
        </w:rPr>
        <w:t>8</w:t>
      </w:r>
      <w:r w:rsidR="00251AB9" w:rsidRPr="00251AB9">
        <w:rPr>
          <w:b/>
        </w:rPr>
        <w:t xml:space="preserve"> год</w:t>
      </w:r>
      <w:r>
        <w:rPr>
          <w:b/>
        </w:rPr>
        <w:t>»</w:t>
      </w:r>
    </w:p>
    <w:p w:rsidR="005F60BE" w:rsidRPr="005F60BE" w:rsidRDefault="005F60BE" w:rsidP="005F60BE">
      <w:pPr>
        <w:pStyle w:val="a4"/>
        <w:rPr>
          <w:b/>
          <w:i/>
        </w:rPr>
      </w:pPr>
      <w:r w:rsidRPr="005F60BE">
        <w:rPr>
          <w:b/>
          <w:i/>
        </w:rPr>
        <w:t xml:space="preserve"> </w:t>
      </w:r>
    </w:p>
    <w:p w:rsidR="005F60BE" w:rsidRPr="005F60BE" w:rsidRDefault="005F60BE" w:rsidP="00E25FF0">
      <w:pPr>
        <w:ind w:firstLine="426"/>
        <w:jc w:val="both"/>
        <w:rPr>
          <w:rFonts w:ascii="Times New Roman" w:hAnsi="Times New Roman"/>
          <w:sz w:val="24"/>
          <w:szCs w:val="24"/>
        </w:rPr>
      </w:pPr>
      <w:r w:rsidRPr="005F60BE">
        <w:rPr>
          <w:rFonts w:ascii="Times New Roman" w:hAnsi="Times New Roman"/>
          <w:sz w:val="24"/>
          <w:szCs w:val="24"/>
        </w:rPr>
        <w:t>Заслушав информацию заместителя начальника управления – начальника отдела опеки и попечительства граждан по Слюдянскому району Игониной А.В</w:t>
      </w:r>
      <w:r w:rsidRPr="00BE46F5">
        <w:rPr>
          <w:rFonts w:ascii="Times New Roman" w:hAnsi="Times New Roman"/>
          <w:sz w:val="24"/>
          <w:szCs w:val="24"/>
        </w:rPr>
        <w:t>.</w:t>
      </w:r>
      <w:r w:rsidR="00BE46F5" w:rsidRPr="00BE46F5">
        <w:rPr>
          <w:rFonts w:ascii="Times New Roman" w:hAnsi="Times New Roman"/>
          <w:sz w:val="24"/>
          <w:szCs w:val="24"/>
        </w:rPr>
        <w:t xml:space="preserve"> </w:t>
      </w:r>
      <w:r w:rsidR="00176E3F">
        <w:rPr>
          <w:rFonts w:ascii="Times New Roman" w:hAnsi="Times New Roman"/>
          <w:sz w:val="24"/>
          <w:szCs w:val="24"/>
        </w:rPr>
        <w:t>«О</w:t>
      </w:r>
      <w:r w:rsidR="00251AB9" w:rsidRPr="00251AB9">
        <w:rPr>
          <w:rFonts w:ascii="Times New Roman" w:hAnsi="Times New Roman"/>
          <w:sz w:val="24"/>
          <w:szCs w:val="24"/>
        </w:rPr>
        <w:t xml:space="preserve"> деятельности Отдела опеки и попечительства граждан по Слюдянскому району за 201</w:t>
      </w:r>
      <w:r w:rsidR="0009519D">
        <w:rPr>
          <w:rFonts w:ascii="Times New Roman" w:hAnsi="Times New Roman"/>
          <w:sz w:val="24"/>
          <w:szCs w:val="24"/>
        </w:rPr>
        <w:t>8</w:t>
      </w:r>
      <w:r w:rsidR="00251AB9" w:rsidRPr="00251AB9">
        <w:rPr>
          <w:rFonts w:ascii="Times New Roman" w:hAnsi="Times New Roman"/>
          <w:sz w:val="24"/>
          <w:szCs w:val="24"/>
        </w:rPr>
        <w:t xml:space="preserve"> год</w:t>
      </w:r>
      <w:r w:rsidR="00FC31CD">
        <w:rPr>
          <w:rFonts w:ascii="Times New Roman" w:hAnsi="Times New Roman"/>
          <w:sz w:val="24"/>
          <w:szCs w:val="24"/>
        </w:rPr>
        <w:t>»</w:t>
      </w:r>
      <w:r w:rsidR="00AF6340">
        <w:rPr>
          <w:rFonts w:ascii="Times New Roman" w:hAnsi="Times New Roman"/>
          <w:sz w:val="24"/>
          <w:szCs w:val="24"/>
        </w:rPr>
        <w:t xml:space="preserve">, руководствуясь </w:t>
      </w:r>
      <w:proofErr w:type="spellStart"/>
      <w:r w:rsidR="00AF6340">
        <w:rPr>
          <w:rFonts w:ascii="Times New Roman" w:hAnsi="Times New Roman"/>
          <w:sz w:val="24"/>
          <w:szCs w:val="24"/>
        </w:rPr>
        <w:t>ст.</w:t>
      </w:r>
      <w:r w:rsidRPr="00BE46F5">
        <w:rPr>
          <w:rFonts w:ascii="Times New Roman" w:hAnsi="Times New Roman"/>
          <w:sz w:val="24"/>
          <w:szCs w:val="24"/>
        </w:rPr>
        <w:t>ст</w:t>
      </w:r>
      <w:proofErr w:type="spellEnd"/>
      <w:r w:rsidRPr="00BE46F5">
        <w:rPr>
          <w:rFonts w:ascii="Times New Roman" w:hAnsi="Times New Roman"/>
          <w:sz w:val="24"/>
          <w:szCs w:val="24"/>
        </w:rPr>
        <w:t>.</w:t>
      </w:r>
      <w:r w:rsidR="00AF6340">
        <w:rPr>
          <w:rFonts w:ascii="Times New Roman" w:hAnsi="Times New Roman"/>
          <w:sz w:val="24"/>
          <w:szCs w:val="24"/>
        </w:rPr>
        <w:t xml:space="preserve"> </w:t>
      </w:r>
      <w:r w:rsidRPr="00BE46F5">
        <w:rPr>
          <w:rFonts w:ascii="Times New Roman" w:hAnsi="Times New Roman"/>
          <w:sz w:val="24"/>
          <w:szCs w:val="24"/>
        </w:rPr>
        <w:t>31, 48 Устава муниципального образования</w:t>
      </w:r>
      <w:r w:rsidRPr="005F60BE">
        <w:rPr>
          <w:rFonts w:ascii="Times New Roman" w:hAnsi="Times New Roman"/>
          <w:sz w:val="24"/>
          <w:szCs w:val="24"/>
        </w:rPr>
        <w:t xml:space="preserve"> Слюдянский район (новая редакция), зарегистрированного постановлением Губернатора Иркутской области от 30 июня 2005 года № 303-п,</w:t>
      </w:r>
    </w:p>
    <w:p w:rsidR="005F60BE" w:rsidRPr="005F60BE" w:rsidRDefault="005F60BE" w:rsidP="005F60BE">
      <w:pPr>
        <w:rPr>
          <w:rFonts w:ascii="Times New Roman" w:hAnsi="Times New Roman"/>
          <w:b/>
        </w:rPr>
      </w:pPr>
      <w:r w:rsidRPr="005F60BE">
        <w:rPr>
          <w:rFonts w:ascii="Times New Roman" w:hAnsi="Times New Roman"/>
          <w:b/>
        </w:rPr>
        <w:t>РАЙОННАЯ ДУМА РЕШИЛА:</w:t>
      </w:r>
    </w:p>
    <w:p w:rsidR="005F60BE" w:rsidRDefault="00E25FF0" w:rsidP="00E25FF0">
      <w:pPr>
        <w:pStyle w:val="a4"/>
        <w:widowControl/>
        <w:suppressAutoHyphens w:val="0"/>
        <w:spacing w:after="0" w:line="276" w:lineRule="auto"/>
        <w:ind w:left="0"/>
        <w:jc w:val="both"/>
      </w:pPr>
      <w:r>
        <w:t xml:space="preserve">1. </w:t>
      </w:r>
      <w:r w:rsidR="005F60BE" w:rsidRPr="005F60BE">
        <w:t xml:space="preserve">Информацию заместителя начальника управления – начальника </w:t>
      </w:r>
      <w:r w:rsidR="005F60BE">
        <w:t xml:space="preserve">отдела опеки и </w:t>
      </w:r>
      <w:r w:rsidR="005F60BE" w:rsidRPr="005F60BE">
        <w:t>попечительства граждан по Слюдянскому району Игониной А.В</w:t>
      </w:r>
      <w:r w:rsidR="005F60BE">
        <w:t>. «</w:t>
      </w:r>
      <w:r w:rsidR="000C1BF7">
        <w:t>О</w:t>
      </w:r>
      <w:r w:rsidR="00251AB9" w:rsidRPr="00251AB9">
        <w:t xml:space="preserve"> деятельности Отдела опеки и попечительства граждан по Слюдянскому району за 201</w:t>
      </w:r>
      <w:r w:rsidR="0009519D">
        <w:t>8</w:t>
      </w:r>
      <w:r w:rsidR="00251AB9" w:rsidRPr="00251AB9">
        <w:t xml:space="preserve"> год</w:t>
      </w:r>
      <w:r w:rsidR="005F60BE">
        <w:t xml:space="preserve">» </w:t>
      </w:r>
      <w:r w:rsidR="005F60BE" w:rsidRPr="005F60BE">
        <w:t>принять к сведению</w:t>
      </w:r>
      <w:r>
        <w:t xml:space="preserve"> (Приложение)</w:t>
      </w:r>
      <w:r w:rsidR="005F60BE" w:rsidRPr="005F60BE">
        <w:t>.</w:t>
      </w:r>
    </w:p>
    <w:p w:rsidR="002230EE" w:rsidRPr="00C92E3E" w:rsidRDefault="00E25FF0" w:rsidP="002230EE">
      <w:pPr>
        <w:pStyle w:val="a4"/>
        <w:spacing w:line="276" w:lineRule="auto"/>
        <w:ind w:left="0"/>
        <w:jc w:val="both"/>
        <w:rPr>
          <w:color w:val="002060"/>
        </w:rPr>
      </w:pPr>
      <w:r>
        <w:t xml:space="preserve"> </w:t>
      </w:r>
      <w:r w:rsidR="007748CD">
        <w:t xml:space="preserve">2. </w:t>
      </w:r>
      <w:proofErr w:type="gramStart"/>
      <w:r w:rsidR="002230EE" w:rsidRPr="003915DD">
        <w:t>Разме</w:t>
      </w:r>
      <w:r w:rsidR="002230EE">
        <w:t>стить</w:t>
      </w:r>
      <w:proofErr w:type="gramEnd"/>
      <w:r w:rsidR="002230EE">
        <w:t xml:space="preserve"> настоящее Решение </w:t>
      </w:r>
      <w:r w:rsidR="002230EE" w:rsidRPr="003E5C0C">
        <w:t>разместить на официальном сайте</w:t>
      </w:r>
      <w:r w:rsidR="002230EE">
        <w:t xml:space="preserve"> администрации муниципального района </w:t>
      </w:r>
      <w:hyperlink r:id="rId9" w:history="1">
        <w:r w:rsidR="002230EE" w:rsidRPr="00E25FF0">
          <w:rPr>
            <w:rStyle w:val="a8"/>
            <w:color w:val="000000" w:themeColor="text1"/>
            <w:u w:val="none"/>
          </w:rPr>
          <w:t>http://www.sludyanka.ru</w:t>
        </w:r>
      </w:hyperlink>
      <w:r w:rsidR="002230EE" w:rsidRPr="00E25FF0">
        <w:rPr>
          <w:rStyle w:val="a8"/>
          <w:color w:val="000000" w:themeColor="text1"/>
          <w:u w:val="none"/>
        </w:rPr>
        <w:t>, в разделе «Дума».</w:t>
      </w:r>
    </w:p>
    <w:p w:rsidR="00265A1F" w:rsidRDefault="00265A1F" w:rsidP="00265A1F">
      <w:pPr>
        <w:pStyle w:val="a4"/>
        <w:widowControl/>
        <w:suppressAutoHyphens w:val="0"/>
        <w:spacing w:after="0" w:line="276" w:lineRule="auto"/>
        <w:ind w:left="0"/>
        <w:jc w:val="both"/>
      </w:pPr>
    </w:p>
    <w:p w:rsidR="00265A1F" w:rsidRDefault="00265A1F" w:rsidP="00265A1F">
      <w:pPr>
        <w:pStyle w:val="a4"/>
        <w:widowControl/>
        <w:suppressAutoHyphens w:val="0"/>
        <w:spacing w:after="0" w:line="276" w:lineRule="auto"/>
        <w:ind w:left="0"/>
        <w:jc w:val="both"/>
      </w:pPr>
    </w:p>
    <w:p w:rsidR="00E25FF0" w:rsidRPr="005F60BE" w:rsidRDefault="00E25FF0" w:rsidP="00265A1F">
      <w:pPr>
        <w:pStyle w:val="a4"/>
        <w:widowControl/>
        <w:suppressAutoHyphens w:val="0"/>
        <w:spacing w:after="0" w:line="276" w:lineRule="auto"/>
        <w:ind w:left="0"/>
        <w:jc w:val="both"/>
      </w:pPr>
    </w:p>
    <w:p w:rsidR="005F60BE" w:rsidRPr="005F60BE" w:rsidRDefault="005F60BE" w:rsidP="005F60BE">
      <w:pPr>
        <w:spacing w:after="0"/>
        <w:jc w:val="both"/>
        <w:rPr>
          <w:rFonts w:ascii="Times New Roman" w:hAnsi="Times New Roman"/>
          <w:b/>
          <w:spacing w:val="-10"/>
          <w:sz w:val="24"/>
          <w:szCs w:val="24"/>
        </w:rPr>
      </w:pPr>
      <w:r w:rsidRPr="005F60BE">
        <w:rPr>
          <w:rFonts w:ascii="Times New Roman" w:hAnsi="Times New Roman"/>
          <w:b/>
          <w:spacing w:val="-10"/>
          <w:sz w:val="24"/>
          <w:szCs w:val="24"/>
        </w:rPr>
        <w:t xml:space="preserve">Председатель Думы муниципального образования </w:t>
      </w:r>
    </w:p>
    <w:p w:rsidR="005F60BE" w:rsidRDefault="005F60BE" w:rsidP="005F60BE">
      <w:pPr>
        <w:spacing w:after="0"/>
        <w:jc w:val="both"/>
        <w:rPr>
          <w:rFonts w:ascii="Times New Roman" w:hAnsi="Times New Roman"/>
          <w:spacing w:val="-10"/>
          <w:sz w:val="24"/>
          <w:szCs w:val="24"/>
        </w:rPr>
      </w:pPr>
      <w:r w:rsidRPr="005F60BE">
        <w:rPr>
          <w:rFonts w:ascii="Times New Roman" w:hAnsi="Times New Roman"/>
          <w:b/>
          <w:spacing w:val="-10"/>
          <w:sz w:val="24"/>
          <w:szCs w:val="24"/>
        </w:rPr>
        <w:t>Слюдянский район                                                                                                                        А.</w:t>
      </w:r>
      <w:r w:rsidR="0009519D">
        <w:rPr>
          <w:rFonts w:ascii="Times New Roman" w:hAnsi="Times New Roman"/>
          <w:b/>
          <w:spacing w:val="-10"/>
          <w:sz w:val="24"/>
          <w:szCs w:val="24"/>
        </w:rPr>
        <w:t>В</w:t>
      </w:r>
      <w:r w:rsidRPr="005F60BE">
        <w:rPr>
          <w:rFonts w:ascii="Times New Roman" w:hAnsi="Times New Roman"/>
          <w:b/>
          <w:spacing w:val="-10"/>
          <w:sz w:val="24"/>
          <w:szCs w:val="24"/>
        </w:rPr>
        <w:t>.</w:t>
      </w:r>
      <w:r w:rsidRPr="005F60BE">
        <w:rPr>
          <w:rFonts w:ascii="Times New Roman" w:hAnsi="Times New Roman"/>
          <w:spacing w:val="-10"/>
          <w:sz w:val="24"/>
          <w:szCs w:val="24"/>
        </w:rPr>
        <w:t xml:space="preserve"> </w:t>
      </w:r>
      <w:r w:rsidR="0009519D" w:rsidRPr="0009519D">
        <w:rPr>
          <w:rFonts w:ascii="Times New Roman" w:hAnsi="Times New Roman"/>
          <w:b/>
          <w:spacing w:val="-10"/>
          <w:sz w:val="24"/>
          <w:szCs w:val="24"/>
        </w:rPr>
        <w:t>Зарубина</w:t>
      </w:r>
      <w:r w:rsidRPr="0009519D">
        <w:rPr>
          <w:rFonts w:ascii="Times New Roman" w:hAnsi="Times New Roman"/>
          <w:b/>
          <w:spacing w:val="-10"/>
          <w:sz w:val="24"/>
          <w:szCs w:val="24"/>
        </w:rPr>
        <w:t xml:space="preserve"> </w:t>
      </w:r>
    </w:p>
    <w:p w:rsidR="005F60BE" w:rsidRDefault="005F60BE" w:rsidP="005F60BE">
      <w:pPr>
        <w:spacing w:after="0"/>
        <w:jc w:val="both"/>
        <w:rPr>
          <w:rFonts w:ascii="Times New Roman" w:hAnsi="Times New Roman"/>
          <w:spacing w:val="-10"/>
          <w:sz w:val="24"/>
          <w:szCs w:val="24"/>
        </w:rPr>
      </w:pPr>
    </w:p>
    <w:p w:rsidR="00E25FF0" w:rsidRPr="005F60BE" w:rsidRDefault="00E25FF0" w:rsidP="005F60BE">
      <w:pPr>
        <w:spacing w:after="0"/>
        <w:jc w:val="both"/>
        <w:rPr>
          <w:rFonts w:ascii="Times New Roman" w:hAnsi="Times New Roman"/>
          <w:spacing w:val="-10"/>
          <w:sz w:val="24"/>
          <w:szCs w:val="24"/>
        </w:rPr>
      </w:pPr>
    </w:p>
    <w:p w:rsidR="005F60BE" w:rsidRDefault="005F60BE" w:rsidP="001237BC">
      <w:pPr>
        <w:jc w:val="both"/>
        <w:rPr>
          <w:rFonts w:ascii="Times New Roman" w:hAnsi="Times New Roman"/>
        </w:rPr>
      </w:pPr>
      <w:r w:rsidRPr="005F60BE">
        <w:rPr>
          <w:rFonts w:ascii="Times New Roman" w:hAnsi="Times New Roman"/>
        </w:rPr>
        <w:t xml:space="preserve">от  </w:t>
      </w:r>
      <w:r w:rsidR="00AF6340">
        <w:rPr>
          <w:rFonts w:ascii="Times New Roman" w:hAnsi="Times New Roman"/>
        </w:rPr>
        <w:t xml:space="preserve">  </w:t>
      </w:r>
      <w:r w:rsidR="0009519D">
        <w:rPr>
          <w:rFonts w:ascii="Times New Roman" w:hAnsi="Times New Roman"/>
        </w:rPr>
        <w:t>31</w:t>
      </w:r>
      <w:r w:rsidR="00AF6340">
        <w:rPr>
          <w:rFonts w:ascii="Times New Roman" w:hAnsi="Times New Roman"/>
        </w:rPr>
        <w:t xml:space="preserve"> </w:t>
      </w:r>
      <w:r w:rsidRPr="005F60BE">
        <w:rPr>
          <w:rFonts w:ascii="Times New Roman" w:hAnsi="Times New Roman"/>
        </w:rPr>
        <w:t xml:space="preserve"> января 201</w:t>
      </w:r>
      <w:r w:rsidR="0009519D">
        <w:rPr>
          <w:rFonts w:ascii="Times New Roman" w:hAnsi="Times New Roman"/>
        </w:rPr>
        <w:t xml:space="preserve">9 </w:t>
      </w:r>
      <w:r w:rsidRPr="005F60BE">
        <w:rPr>
          <w:rFonts w:ascii="Times New Roman" w:hAnsi="Times New Roman"/>
        </w:rPr>
        <w:t xml:space="preserve">г. №  </w:t>
      </w:r>
      <w:r w:rsidR="002E2A02">
        <w:rPr>
          <w:rFonts w:ascii="Times New Roman" w:hAnsi="Times New Roman"/>
        </w:rPr>
        <w:t>8</w:t>
      </w:r>
      <w:r w:rsidRPr="005F60BE">
        <w:rPr>
          <w:rFonts w:ascii="Times New Roman" w:hAnsi="Times New Roman"/>
        </w:rPr>
        <w:t xml:space="preserve"> –  </w:t>
      </w:r>
      <w:r w:rsidRPr="005F60BE">
        <w:rPr>
          <w:rFonts w:ascii="Times New Roman" w:hAnsi="Times New Roman"/>
          <w:lang w:val="en-US"/>
        </w:rPr>
        <w:t>VI</w:t>
      </w:r>
      <w:r w:rsidRPr="005F60BE">
        <w:rPr>
          <w:rFonts w:ascii="Times New Roman" w:hAnsi="Times New Roman"/>
        </w:rPr>
        <w:t xml:space="preserve"> </w:t>
      </w:r>
      <w:proofErr w:type="spellStart"/>
      <w:r w:rsidRPr="005F60BE">
        <w:rPr>
          <w:rFonts w:ascii="Times New Roman" w:hAnsi="Times New Roman"/>
        </w:rPr>
        <w:t>рд</w:t>
      </w:r>
      <w:proofErr w:type="spellEnd"/>
    </w:p>
    <w:p w:rsidR="00334AC9" w:rsidRPr="00C70864" w:rsidRDefault="00334AC9" w:rsidP="00334AC9">
      <w:pPr>
        <w:spacing w:after="0" w:line="240" w:lineRule="auto"/>
        <w:jc w:val="right"/>
        <w:rPr>
          <w:rFonts w:ascii="Times New Roman" w:hAnsi="Times New Roman"/>
          <w:sz w:val="20"/>
          <w:szCs w:val="20"/>
        </w:rPr>
      </w:pPr>
      <w:r w:rsidRPr="00C70864">
        <w:rPr>
          <w:rFonts w:ascii="Times New Roman" w:hAnsi="Times New Roman"/>
          <w:sz w:val="20"/>
          <w:szCs w:val="20"/>
        </w:rPr>
        <w:lastRenderedPageBreak/>
        <w:t xml:space="preserve">Приложение </w:t>
      </w:r>
    </w:p>
    <w:p w:rsidR="00334AC9" w:rsidRPr="00C70864" w:rsidRDefault="00334AC9" w:rsidP="00334AC9">
      <w:pPr>
        <w:spacing w:after="0" w:line="240" w:lineRule="auto"/>
        <w:jc w:val="right"/>
        <w:rPr>
          <w:rFonts w:ascii="Times New Roman" w:hAnsi="Times New Roman"/>
          <w:sz w:val="20"/>
          <w:szCs w:val="20"/>
        </w:rPr>
      </w:pPr>
      <w:r w:rsidRPr="00C70864">
        <w:rPr>
          <w:rFonts w:ascii="Times New Roman" w:hAnsi="Times New Roman"/>
          <w:sz w:val="20"/>
          <w:szCs w:val="20"/>
        </w:rPr>
        <w:t xml:space="preserve">к решению Думы </w:t>
      </w:r>
    </w:p>
    <w:p w:rsidR="00334AC9" w:rsidRPr="00C70864" w:rsidRDefault="00334AC9" w:rsidP="00334AC9">
      <w:pPr>
        <w:spacing w:after="0" w:line="240" w:lineRule="auto"/>
        <w:jc w:val="right"/>
        <w:rPr>
          <w:rFonts w:ascii="Times New Roman" w:hAnsi="Times New Roman"/>
          <w:sz w:val="20"/>
          <w:szCs w:val="20"/>
        </w:rPr>
      </w:pPr>
      <w:r w:rsidRPr="00C70864">
        <w:rPr>
          <w:rFonts w:ascii="Times New Roman" w:hAnsi="Times New Roman"/>
          <w:sz w:val="20"/>
          <w:szCs w:val="20"/>
        </w:rPr>
        <w:t xml:space="preserve">муниципального образования </w:t>
      </w:r>
    </w:p>
    <w:p w:rsidR="00334AC9" w:rsidRPr="00C70864" w:rsidRDefault="00334AC9" w:rsidP="00334AC9">
      <w:pPr>
        <w:spacing w:after="0" w:line="240" w:lineRule="auto"/>
        <w:jc w:val="right"/>
        <w:rPr>
          <w:rFonts w:ascii="Times New Roman" w:hAnsi="Times New Roman"/>
          <w:sz w:val="20"/>
          <w:szCs w:val="20"/>
        </w:rPr>
      </w:pPr>
      <w:r w:rsidRPr="00C70864">
        <w:rPr>
          <w:rFonts w:ascii="Times New Roman" w:hAnsi="Times New Roman"/>
          <w:sz w:val="20"/>
          <w:szCs w:val="20"/>
        </w:rPr>
        <w:t>Слюдянский район</w:t>
      </w:r>
    </w:p>
    <w:p w:rsidR="00334AC9" w:rsidRPr="00C70864" w:rsidRDefault="00334AC9" w:rsidP="00334AC9">
      <w:pPr>
        <w:spacing w:after="0" w:line="240" w:lineRule="auto"/>
        <w:jc w:val="right"/>
        <w:rPr>
          <w:rFonts w:ascii="Times New Roman" w:hAnsi="Times New Roman"/>
          <w:sz w:val="20"/>
          <w:szCs w:val="20"/>
        </w:rPr>
      </w:pPr>
      <w:r w:rsidRPr="00C70864">
        <w:rPr>
          <w:rFonts w:ascii="Times New Roman" w:hAnsi="Times New Roman"/>
          <w:bCs/>
          <w:sz w:val="20"/>
          <w:szCs w:val="20"/>
        </w:rPr>
        <w:t xml:space="preserve">  </w:t>
      </w:r>
      <w:r w:rsidR="002E2A02">
        <w:rPr>
          <w:rFonts w:ascii="Times New Roman" w:hAnsi="Times New Roman"/>
          <w:sz w:val="20"/>
          <w:szCs w:val="20"/>
        </w:rPr>
        <w:t xml:space="preserve">    о</w:t>
      </w:r>
      <w:bookmarkStart w:id="0" w:name="_GoBack"/>
      <w:bookmarkEnd w:id="0"/>
      <w:r w:rsidR="002E2A02">
        <w:rPr>
          <w:rFonts w:ascii="Times New Roman" w:hAnsi="Times New Roman"/>
          <w:sz w:val="20"/>
          <w:szCs w:val="20"/>
        </w:rPr>
        <w:t>т 31</w:t>
      </w:r>
      <w:r w:rsidRPr="00C70864">
        <w:rPr>
          <w:rFonts w:ascii="Times New Roman" w:hAnsi="Times New Roman"/>
          <w:sz w:val="20"/>
          <w:szCs w:val="20"/>
        </w:rPr>
        <w:t xml:space="preserve"> января  201</w:t>
      </w:r>
      <w:r>
        <w:rPr>
          <w:rFonts w:ascii="Times New Roman" w:hAnsi="Times New Roman"/>
          <w:sz w:val="20"/>
          <w:szCs w:val="20"/>
        </w:rPr>
        <w:t>9</w:t>
      </w:r>
      <w:r w:rsidRPr="00C70864">
        <w:rPr>
          <w:rFonts w:ascii="Times New Roman" w:hAnsi="Times New Roman"/>
          <w:sz w:val="20"/>
          <w:szCs w:val="20"/>
        </w:rPr>
        <w:t xml:space="preserve"> г. № </w:t>
      </w:r>
      <w:r w:rsidR="002E2A02">
        <w:rPr>
          <w:rFonts w:ascii="Times New Roman" w:hAnsi="Times New Roman"/>
          <w:sz w:val="20"/>
          <w:szCs w:val="20"/>
        </w:rPr>
        <w:t xml:space="preserve">8 </w:t>
      </w:r>
      <w:r w:rsidRPr="00C70864">
        <w:rPr>
          <w:rFonts w:ascii="Times New Roman" w:hAnsi="Times New Roman"/>
          <w:sz w:val="20"/>
          <w:szCs w:val="20"/>
        </w:rPr>
        <w:t xml:space="preserve">– </w:t>
      </w:r>
      <w:r w:rsidRPr="00C70864">
        <w:rPr>
          <w:rFonts w:ascii="Times New Roman" w:hAnsi="Times New Roman"/>
          <w:sz w:val="20"/>
          <w:szCs w:val="20"/>
          <w:lang w:val="en-US"/>
        </w:rPr>
        <w:t>VI</w:t>
      </w:r>
      <w:r w:rsidRPr="00C70864">
        <w:rPr>
          <w:rFonts w:ascii="Times New Roman" w:hAnsi="Times New Roman"/>
          <w:sz w:val="20"/>
          <w:szCs w:val="20"/>
        </w:rPr>
        <w:t xml:space="preserve"> </w:t>
      </w:r>
      <w:proofErr w:type="spellStart"/>
      <w:r w:rsidRPr="00C70864">
        <w:rPr>
          <w:rFonts w:ascii="Times New Roman" w:hAnsi="Times New Roman"/>
          <w:sz w:val="20"/>
          <w:szCs w:val="20"/>
        </w:rPr>
        <w:t>рд</w:t>
      </w:r>
      <w:proofErr w:type="spellEnd"/>
    </w:p>
    <w:p w:rsidR="00334AC9" w:rsidRPr="00C70864" w:rsidRDefault="00334AC9" w:rsidP="00334AC9">
      <w:pPr>
        <w:spacing w:after="0" w:line="240" w:lineRule="auto"/>
        <w:jc w:val="right"/>
        <w:rPr>
          <w:rFonts w:ascii="Times New Roman" w:hAnsi="Times New Roman"/>
          <w:b/>
          <w:sz w:val="28"/>
          <w:szCs w:val="28"/>
        </w:rPr>
      </w:pPr>
    </w:p>
    <w:p w:rsidR="00334AC9" w:rsidRDefault="00334AC9" w:rsidP="00334AC9">
      <w:pPr>
        <w:spacing w:after="0"/>
        <w:ind w:left="-567" w:right="-284"/>
        <w:jc w:val="center"/>
        <w:rPr>
          <w:rFonts w:ascii="Times New Roman" w:hAnsi="Times New Roman"/>
          <w:b/>
          <w:sz w:val="24"/>
          <w:szCs w:val="24"/>
        </w:rPr>
      </w:pPr>
    </w:p>
    <w:p w:rsidR="0065449B" w:rsidRDefault="00334AC9" w:rsidP="00334AC9">
      <w:pPr>
        <w:spacing w:after="0"/>
        <w:ind w:left="-567" w:right="-284"/>
        <w:jc w:val="center"/>
        <w:rPr>
          <w:rFonts w:ascii="Times New Roman" w:hAnsi="Times New Roman"/>
          <w:b/>
          <w:sz w:val="24"/>
          <w:szCs w:val="24"/>
        </w:rPr>
      </w:pPr>
      <w:r w:rsidRPr="0092716C">
        <w:rPr>
          <w:rFonts w:ascii="Times New Roman" w:hAnsi="Times New Roman"/>
          <w:b/>
          <w:sz w:val="24"/>
          <w:szCs w:val="24"/>
        </w:rPr>
        <w:t xml:space="preserve">Информация </w:t>
      </w:r>
      <w:r w:rsidR="0065449B">
        <w:rPr>
          <w:rFonts w:ascii="Times New Roman" w:hAnsi="Times New Roman"/>
          <w:b/>
          <w:sz w:val="24"/>
          <w:szCs w:val="24"/>
        </w:rPr>
        <w:t>о</w:t>
      </w:r>
      <w:r w:rsidR="0065449B" w:rsidRPr="0065449B">
        <w:rPr>
          <w:rFonts w:ascii="Times New Roman" w:hAnsi="Times New Roman"/>
          <w:b/>
          <w:sz w:val="24"/>
          <w:szCs w:val="24"/>
        </w:rPr>
        <w:t xml:space="preserve"> деятельности </w:t>
      </w:r>
    </w:p>
    <w:p w:rsidR="0065449B" w:rsidRDefault="0065449B" w:rsidP="00334AC9">
      <w:pPr>
        <w:spacing w:after="0"/>
        <w:ind w:left="-567" w:right="-284"/>
        <w:jc w:val="center"/>
        <w:rPr>
          <w:rFonts w:ascii="Times New Roman" w:hAnsi="Times New Roman"/>
          <w:b/>
          <w:sz w:val="24"/>
          <w:szCs w:val="24"/>
        </w:rPr>
      </w:pPr>
      <w:r w:rsidRPr="0065449B">
        <w:rPr>
          <w:rFonts w:ascii="Times New Roman" w:hAnsi="Times New Roman"/>
          <w:b/>
          <w:sz w:val="24"/>
          <w:szCs w:val="24"/>
        </w:rPr>
        <w:t xml:space="preserve">Отдела опеки и попечительства граждан по Слюдянскому району </w:t>
      </w:r>
    </w:p>
    <w:p w:rsidR="00334AC9" w:rsidRPr="0092716C" w:rsidRDefault="0065449B" w:rsidP="00334AC9">
      <w:pPr>
        <w:spacing w:after="0"/>
        <w:ind w:left="-567" w:right="-284"/>
        <w:jc w:val="center"/>
        <w:rPr>
          <w:rFonts w:ascii="Times New Roman" w:hAnsi="Times New Roman"/>
          <w:b/>
          <w:sz w:val="24"/>
          <w:szCs w:val="24"/>
        </w:rPr>
      </w:pPr>
      <w:r w:rsidRPr="0065449B">
        <w:rPr>
          <w:rFonts w:ascii="Times New Roman" w:hAnsi="Times New Roman"/>
          <w:b/>
          <w:sz w:val="24"/>
          <w:szCs w:val="24"/>
        </w:rPr>
        <w:t>за 2018 год</w:t>
      </w:r>
    </w:p>
    <w:p w:rsidR="00334AC9" w:rsidRPr="0092716C" w:rsidRDefault="00334AC9" w:rsidP="00334AC9">
      <w:pPr>
        <w:spacing w:after="0"/>
        <w:ind w:left="-567" w:right="-284"/>
        <w:jc w:val="center"/>
        <w:rPr>
          <w:rFonts w:ascii="Times New Roman" w:hAnsi="Times New Roman"/>
          <w:sz w:val="24"/>
          <w:szCs w:val="24"/>
        </w:rPr>
      </w:pPr>
    </w:p>
    <w:p w:rsidR="00334AC9" w:rsidRPr="0092716C" w:rsidRDefault="00334AC9" w:rsidP="00334AC9">
      <w:pPr>
        <w:spacing w:after="0"/>
        <w:ind w:left="-567" w:right="-284"/>
        <w:jc w:val="both"/>
        <w:outlineLvl w:val="0"/>
        <w:rPr>
          <w:rFonts w:ascii="Times New Roman" w:hAnsi="Times New Roman"/>
          <w:sz w:val="24"/>
          <w:szCs w:val="24"/>
        </w:rPr>
      </w:pPr>
      <w:r w:rsidRPr="0092716C">
        <w:rPr>
          <w:rFonts w:ascii="Times New Roman" w:hAnsi="Times New Roman"/>
          <w:sz w:val="24"/>
          <w:szCs w:val="24"/>
        </w:rPr>
        <w:t xml:space="preserve">       Вопросы улучшения положения детей, семей с детьми являются приоритетными в государственной социальной политике России последних лет. Основные задачи семейной политики сосредоточены на повышении благосостояния семьи, ее значимости для воспитания детей, социальной поддержки семей с детьми.</w:t>
      </w:r>
    </w:p>
    <w:p w:rsidR="00334AC9" w:rsidRPr="0092716C" w:rsidRDefault="00334AC9" w:rsidP="00334AC9">
      <w:pPr>
        <w:pStyle w:val="4"/>
        <w:shd w:val="clear" w:color="auto" w:fill="auto"/>
        <w:spacing w:after="0" w:line="276" w:lineRule="auto"/>
        <w:ind w:left="-567" w:right="-284" w:firstLine="0"/>
        <w:jc w:val="both"/>
        <w:rPr>
          <w:sz w:val="24"/>
          <w:szCs w:val="24"/>
        </w:rPr>
      </w:pPr>
      <w:r w:rsidRPr="0092716C">
        <w:rPr>
          <w:sz w:val="24"/>
          <w:szCs w:val="24"/>
        </w:rPr>
        <w:t xml:space="preserve">       </w:t>
      </w:r>
      <w:proofErr w:type="gramStart"/>
      <w:r w:rsidRPr="0092716C">
        <w:rPr>
          <w:sz w:val="24"/>
          <w:szCs w:val="24"/>
        </w:rPr>
        <w:t>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которая определяет воспитание детей как стратегический общенациональный приоритет, требующий консолидации усилий различных институтов гражданского общества и органов управления на федеральном, региональном и муниципальном уровнях.</w:t>
      </w:r>
      <w:proofErr w:type="gramEnd"/>
    </w:p>
    <w:p w:rsidR="00334AC9" w:rsidRPr="0092716C" w:rsidRDefault="00334AC9" w:rsidP="00334AC9">
      <w:pPr>
        <w:pStyle w:val="1"/>
        <w:spacing w:before="0" w:beforeAutospacing="0" w:after="0" w:afterAutospacing="0"/>
        <w:ind w:left="-567" w:right="-284" w:firstLine="283"/>
        <w:jc w:val="both"/>
        <w:rPr>
          <w:b w:val="0"/>
          <w:sz w:val="24"/>
          <w:szCs w:val="24"/>
        </w:rPr>
      </w:pPr>
      <w:r w:rsidRPr="0092716C">
        <w:rPr>
          <w:b w:val="0"/>
          <w:sz w:val="24"/>
          <w:szCs w:val="24"/>
        </w:rPr>
        <w:t xml:space="preserve">      Указом Президента Российской Федерации от 29.05.2017 г. № 240 Десятилетие детства на 2018 — 2027 годы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 Утвержден план основных мероприятий на 2018-20201 годы.</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На территории муниципального образования Слюдянский район, по данным отдела статистики населения, уровня жизни и обследований домашних хозяйств на 01.01.2017 года проживает  10105 несовершеннолетних детей, из них  276 детей-сирот и детей, оставшихся без попечения родителей, проживающих в семьях опекунов и государственных учреждениях для детей-сирот. На территории района находится 1 областное государственное учреждение для детей-сирот и детей, оставшихся без попечения родителей, ОГКУСО «Центр помощи детям, оставшимся без попечения родителей» на 16 мест.</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Работа отдела опеки и попечительства граждан проводится по следующим направлениям:</w:t>
      </w:r>
    </w:p>
    <w:p w:rsidR="00334AC9" w:rsidRPr="0092716C" w:rsidRDefault="00334AC9" w:rsidP="00334AC9">
      <w:pPr>
        <w:numPr>
          <w:ilvl w:val="0"/>
          <w:numId w:val="4"/>
        </w:numPr>
        <w:spacing w:after="0"/>
        <w:ind w:left="-567" w:right="-284" w:firstLine="0"/>
        <w:jc w:val="both"/>
        <w:rPr>
          <w:rFonts w:ascii="Times New Roman" w:hAnsi="Times New Roman"/>
          <w:sz w:val="24"/>
          <w:szCs w:val="24"/>
        </w:rPr>
      </w:pPr>
      <w:r w:rsidRPr="0092716C">
        <w:rPr>
          <w:rFonts w:ascii="Times New Roman" w:hAnsi="Times New Roman"/>
          <w:sz w:val="24"/>
          <w:szCs w:val="24"/>
        </w:rPr>
        <w:t>Выявление и учёт детей-сирот и детей, оставшихся без попечения родителей</w:t>
      </w:r>
    </w:p>
    <w:p w:rsidR="00334AC9" w:rsidRPr="0092716C" w:rsidRDefault="00334AC9" w:rsidP="00334AC9">
      <w:pPr>
        <w:numPr>
          <w:ilvl w:val="0"/>
          <w:numId w:val="4"/>
        </w:numPr>
        <w:spacing w:after="0"/>
        <w:ind w:left="-567" w:right="-284" w:firstLine="0"/>
        <w:jc w:val="both"/>
        <w:rPr>
          <w:rFonts w:ascii="Times New Roman" w:hAnsi="Times New Roman"/>
          <w:sz w:val="24"/>
          <w:szCs w:val="24"/>
        </w:rPr>
      </w:pPr>
      <w:r w:rsidRPr="0092716C">
        <w:rPr>
          <w:rFonts w:ascii="Times New Roman" w:hAnsi="Times New Roman"/>
          <w:sz w:val="24"/>
          <w:szCs w:val="24"/>
        </w:rPr>
        <w:t>Устройство детей-сирот и детей, оставшихся без попечения родителей на воспитание в семьи граждан</w:t>
      </w:r>
    </w:p>
    <w:p w:rsidR="00334AC9" w:rsidRPr="0092716C" w:rsidRDefault="00334AC9" w:rsidP="00334AC9">
      <w:pPr>
        <w:numPr>
          <w:ilvl w:val="0"/>
          <w:numId w:val="4"/>
        </w:numPr>
        <w:spacing w:after="0"/>
        <w:ind w:left="-567" w:right="-284" w:firstLine="0"/>
        <w:jc w:val="both"/>
        <w:rPr>
          <w:rFonts w:ascii="Times New Roman" w:hAnsi="Times New Roman"/>
          <w:sz w:val="24"/>
          <w:szCs w:val="24"/>
        </w:rPr>
      </w:pPr>
      <w:r w:rsidRPr="0092716C">
        <w:rPr>
          <w:rFonts w:ascii="Times New Roman" w:hAnsi="Times New Roman"/>
          <w:sz w:val="24"/>
          <w:szCs w:val="24"/>
        </w:rPr>
        <w:t xml:space="preserve">Организация и проведение профилактической работы с </w:t>
      </w:r>
      <w:proofErr w:type="gramStart"/>
      <w:r w:rsidRPr="0092716C">
        <w:rPr>
          <w:rFonts w:ascii="Times New Roman" w:hAnsi="Times New Roman"/>
          <w:sz w:val="24"/>
          <w:szCs w:val="24"/>
        </w:rPr>
        <w:t>семьями</w:t>
      </w:r>
      <w:proofErr w:type="gramEnd"/>
      <w:r w:rsidRPr="0092716C">
        <w:rPr>
          <w:rFonts w:ascii="Times New Roman" w:hAnsi="Times New Roman"/>
          <w:sz w:val="24"/>
          <w:szCs w:val="24"/>
        </w:rPr>
        <w:t xml:space="preserve"> имеющими детей</w:t>
      </w:r>
    </w:p>
    <w:p w:rsidR="00334AC9" w:rsidRPr="0092716C" w:rsidRDefault="00334AC9" w:rsidP="00334AC9">
      <w:pPr>
        <w:numPr>
          <w:ilvl w:val="0"/>
          <w:numId w:val="4"/>
        </w:numPr>
        <w:spacing w:after="0"/>
        <w:ind w:left="-567" w:right="-284" w:firstLine="0"/>
        <w:jc w:val="both"/>
        <w:rPr>
          <w:rFonts w:ascii="Times New Roman" w:hAnsi="Times New Roman"/>
          <w:sz w:val="24"/>
          <w:szCs w:val="24"/>
        </w:rPr>
      </w:pPr>
      <w:proofErr w:type="gramStart"/>
      <w:r w:rsidRPr="0092716C">
        <w:rPr>
          <w:rFonts w:ascii="Times New Roman" w:hAnsi="Times New Roman"/>
          <w:sz w:val="24"/>
          <w:szCs w:val="24"/>
        </w:rPr>
        <w:t>Контроль за</w:t>
      </w:r>
      <w:proofErr w:type="gramEnd"/>
      <w:r w:rsidRPr="0092716C">
        <w:rPr>
          <w:rFonts w:ascii="Times New Roman" w:hAnsi="Times New Roman"/>
          <w:sz w:val="24"/>
          <w:szCs w:val="24"/>
        </w:rPr>
        <w:t xml:space="preserve"> условиями проживания и содержания детей, переданных на воспитание в приёмные семьи, организация профилактической работы с подопечными детьми, работа, направленная на предотвращение вторичного сиротства (отказов опекунов от приемных детей)</w:t>
      </w:r>
    </w:p>
    <w:p w:rsidR="00334AC9" w:rsidRPr="0092716C" w:rsidRDefault="00334AC9" w:rsidP="00334AC9">
      <w:pPr>
        <w:numPr>
          <w:ilvl w:val="0"/>
          <w:numId w:val="4"/>
        </w:numPr>
        <w:spacing w:after="0"/>
        <w:ind w:left="-567" w:right="-284" w:firstLine="0"/>
        <w:jc w:val="both"/>
        <w:rPr>
          <w:rFonts w:ascii="Times New Roman" w:hAnsi="Times New Roman"/>
          <w:sz w:val="24"/>
          <w:szCs w:val="24"/>
        </w:rPr>
      </w:pPr>
      <w:r w:rsidRPr="0092716C">
        <w:rPr>
          <w:rFonts w:ascii="Times New Roman" w:hAnsi="Times New Roman"/>
          <w:sz w:val="24"/>
          <w:szCs w:val="24"/>
        </w:rPr>
        <w:t>Защита личных и имущественных прав несовершеннолетних детей проживающих на территории района</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В течени</w:t>
      </w:r>
      <w:proofErr w:type="gramStart"/>
      <w:r w:rsidRPr="0092716C">
        <w:rPr>
          <w:rFonts w:ascii="Times New Roman" w:hAnsi="Times New Roman"/>
          <w:sz w:val="24"/>
          <w:szCs w:val="24"/>
        </w:rPr>
        <w:t>и</w:t>
      </w:r>
      <w:proofErr w:type="gramEnd"/>
      <w:r w:rsidRPr="0092716C">
        <w:rPr>
          <w:rFonts w:ascii="Times New Roman" w:hAnsi="Times New Roman"/>
          <w:sz w:val="24"/>
          <w:szCs w:val="24"/>
        </w:rPr>
        <w:t xml:space="preserve"> 2018 года выявлено и поставлено на учёт в качестве оставшихся без попечения родителей 38 несовершеннолетних детей (в 201 году – 26 человек), из них сирот 5 человек (в 2017 году – 5 человек). </w:t>
      </w:r>
      <w:proofErr w:type="gramStart"/>
      <w:r w:rsidRPr="0092716C">
        <w:rPr>
          <w:rFonts w:ascii="Times New Roman" w:hAnsi="Times New Roman"/>
          <w:sz w:val="24"/>
          <w:szCs w:val="24"/>
        </w:rPr>
        <w:t>Рост выявленных детей по сравнению с прошлым годом составил 46%. Из 38 выявленных детей 29 человек устроены на воспитание в семьи граждан, 7 человек (18%)  в государственные учреждения.</w:t>
      </w:r>
      <w:proofErr w:type="gramEnd"/>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lastRenderedPageBreak/>
        <w:t xml:space="preserve">     Большую роль в работе отдела играет и организация пропаганды семейного жизнеустройства детей-сирот и детей, оставшихся без попечения родителей на воспитание в семьи, так как каждый ребёнок имеет право на проживание и воспитание в семье.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w:t>
      </w:r>
      <w:proofErr w:type="gramStart"/>
      <w:r w:rsidRPr="0092716C">
        <w:rPr>
          <w:rFonts w:ascii="Times New Roman" w:hAnsi="Times New Roman"/>
          <w:sz w:val="24"/>
          <w:szCs w:val="24"/>
        </w:rPr>
        <w:t xml:space="preserve">С целью привлечения внимания граждан к данной проблеме специалистами отдела в 2018 году основной акцент был сделан на размещение производной информации о детях, находящихся в учреждениях на информационных стендах, которые имеются с отделе опеки, </w:t>
      </w:r>
      <w:proofErr w:type="spellStart"/>
      <w:r w:rsidRPr="0092716C">
        <w:rPr>
          <w:rFonts w:ascii="Times New Roman" w:hAnsi="Times New Roman"/>
          <w:sz w:val="24"/>
          <w:szCs w:val="24"/>
        </w:rPr>
        <w:t>Слюдянской</w:t>
      </w:r>
      <w:proofErr w:type="spellEnd"/>
      <w:r w:rsidRPr="0092716C">
        <w:rPr>
          <w:rFonts w:ascii="Times New Roman" w:hAnsi="Times New Roman"/>
          <w:sz w:val="24"/>
          <w:szCs w:val="24"/>
        </w:rPr>
        <w:t xml:space="preserve"> районной больнице, регулярно размещались в ДК «Железнодорожник», на сайте Межрайонного управления, а так же сайте «Ванечка».</w:t>
      </w:r>
      <w:proofErr w:type="gramEnd"/>
      <w:r w:rsidRPr="0092716C">
        <w:rPr>
          <w:rFonts w:ascii="Times New Roman" w:hAnsi="Times New Roman"/>
          <w:sz w:val="24"/>
          <w:szCs w:val="24"/>
        </w:rPr>
        <w:t xml:space="preserve"> Так же на территории района было распространено 1000 календарей и листовок с информацией о формах устройства детей на воспитание в семьи граждан. При помощи ТВ Берег </w:t>
      </w:r>
      <w:proofErr w:type="spellStart"/>
      <w:r w:rsidRPr="0092716C">
        <w:rPr>
          <w:rFonts w:ascii="Times New Roman" w:hAnsi="Times New Roman"/>
          <w:sz w:val="24"/>
          <w:szCs w:val="24"/>
        </w:rPr>
        <w:t>г</w:t>
      </w:r>
      <w:proofErr w:type="gramStart"/>
      <w:r w:rsidRPr="0092716C">
        <w:rPr>
          <w:rFonts w:ascii="Times New Roman" w:hAnsi="Times New Roman"/>
          <w:sz w:val="24"/>
          <w:szCs w:val="24"/>
        </w:rPr>
        <w:t>.Б</w:t>
      </w:r>
      <w:proofErr w:type="gramEnd"/>
      <w:r w:rsidRPr="0092716C">
        <w:rPr>
          <w:rFonts w:ascii="Times New Roman" w:hAnsi="Times New Roman"/>
          <w:sz w:val="24"/>
          <w:szCs w:val="24"/>
        </w:rPr>
        <w:t>айкальск</w:t>
      </w:r>
      <w:proofErr w:type="spellEnd"/>
      <w:r w:rsidRPr="0092716C">
        <w:rPr>
          <w:rFonts w:ascii="Times New Roman" w:hAnsi="Times New Roman"/>
          <w:sz w:val="24"/>
          <w:szCs w:val="24"/>
        </w:rPr>
        <w:t xml:space="preserve"> изготовлено 4 видеоролика о детях сиротах (7 детей), которые в течении года транслировались на ТВ в </w:t>
      </w:r>
      <w:proofErr w:type="spellStart"/>
      <w:r w:rsidRPr="0092716C">
        <w:rPr>
          <w:rFonts w:ascii="Times New Roman" w:hAnsi="Times New Roman"/>
          <w:sz w:val="24"/>
          <w:szCs w:val="24"/>
        </w:rPr>
        <w:t>г.Байкальск</w:t>
      </w:r>
      <w:proofErr w:type="spellEnd"/>
      <w:r w:rsidRPr="0092716C">
        <w:rPr>
          <w:rFonts w:ascii="Times New Roman" w:hAnsi="Times New Roman"/>
          <w:sz w:val="24"/>
          <w:szCs w:val="24"/>
        </w:rPr>
        <w:t xml:space="preserve">, так же данные ролики транслировались в фойе Домов Культуры «Железнодорожный» </w:t>
      </w:r>
      <w:proofErr w:type="spellStart"/>
      <w:r w:rsidRPr="0092716C">
        <w:rPr>
          <w:rFonts w:ascii="Times New Roman" w:hAnsi="Times New Roman"/>
          <w:sz w:val="24"/>
          <w:szCs w:val="24"/>
        </w:rPr>
        <w:t>г.Слюдянка</w:t>
      </w:r>
      <w:proofErr w:type="spellEnd"/>
      <w:r w:rsidRPr="0092716C">
        <w:rPr>
          <w:rFonts w:ascii="Times New Roman" w:hAnsi="Times New Roman"/>
          <w:sz w:val="24"/>
          <w:szCs w:val="24"/>
        </w:rPr>
        <w:t xml:space="preserve"> и «Юбилейный» </w:t>
      </w:r>
      <w:proofErr w:type="spellStart"/>
      <w:r w:rsidRPr="0092716C">
        <w:rPr>
          <w:rFonts w:ascii="Times New Roman" w:hAnsi="Times New Roman"/>
          <w:sz w:val="24"/>
          <w:szCs w:val="24"/>
        </w:rPr>
        <w:t>г.Байкальск</w:t>
      </w:r>
      <w:proofErr w:type="spellEnd"/>
      <w:r w:rsidRPr="0092716C">
        <w:rPr>
          <w:rFonts w:ascii="Times New Roman" w:hAnsi="Times New Roman"/>
          <w:sz w:val="24"/>
          <w:szCs w:val="24"/>
        </w:rPr>
        <w:t xml:space="preserve">, размещены на официальном сайте управления. </w:t>
      </w:r>
      <w:proofErr w:type="gramStart"/>
      <w:r w:rsidRPr="0092716C">
        <w:rPr>
          <w:rFonts w:ascii="Times New Roman" w:hAnsi="Times New Roman"/>
          <w:sz w:val="24"/>
          <w:szCs w:val="24"/>
        </w:rPr>
        <w:t>С целью формирования у населения положительного отношения к образу ребёнка сироты запущен цикл статей о взрослых лицах из числа</w:t>
      </w:r>
      <w:proofErr w:type="gramEnd"/>
      <w:r w:rsidRPr="0092716C">
        <w:rPr>
          <w:rFonts w:ascii="Times New Roman" w:hAnsi="Times New Roman"/>
          <w:sz w:val="24"/>
          <w:szCs w:val="24"/>
        </w:rPr>
        <w:t xml:space="preserve"> детей-сирот, достигших в жизни успеха. Всего в течени</w:t>
      </w:r>
      <w:proofErr w:type="gramStart"/>
      <w:r w:rsidRPr="0092716C">
        <w:rPr>
          <w:rFonts w:ascii="Times New Roman" w:hAnsi="Times New Roman"/>
          <w:sz w:val="24"/>
          <w:szCs w:val="24"/>
        </w:rPr>
        <w:t>и</w:t>
      </w:r>
      <w:proofErr w:type="gramEnd"/>
      <w:r w:rsidRPr="0092716C">
        <w:rPr>
          <w:rFonts w:ascii="Times New Roman" w:hAnsi="Times New Roman"/>
          <w:sz w:val="24"/>
          <w:szCs w:val="24"/>
        </w:rPr>
        <w:t xml:space="preserve"> года опубликовано 6 статей в СМИ, активно ведется работа в «Удачным радио».</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Все вышеперечисленные мероприятия позволили существенно сократить количество детей-сирот проживающих в государственных учреждениях, всего в семьи передано 11 детей-сирот.    Так за период с 2008  по 2018 годы  количество детей-сирот проживающих в государственных учреждениях района сократилось с 222 человек до 13 несовершеннолетних</w:t>
      </w:r>
    </w:p>
    <w:p w:rsidR="00334AC9" w:rsidRPr="0092716C" w:rsidRDefault="00334AC9" w:rsidP="00334AC9">
      <w:pPr>
        <w:spacing w:after="0"/>
        <w:ind w:left="-567" w:right="-284"/>
        <w:jc w:val="right"/>
        <w:rPr>
          <w:rFonts w:ascii="Times New Roman" w:hAnsi="Times New Roman"/>
          <w:sz w:val="24"/>
          <w:szCs w:val="24"/>
        </w:rPr>
      </w:pPr>
      <w:r w:rsidRPr="0092716C">
        <w:rPr>
          <w:rFonts w:ascii="Times New Roman" w:hAnsi="Times New Roman"/>
          <w:sz w:val="24"/>
          <w:szCs w:val="24"/>
        </w:rPr>
        <w:t>Таблица № 1</w:t>
      </w:r>
    </w:p>
    <w:p w:rsidR="00334AC9" w:rsidRPr="0092716C" w:rsidRDefault="00334AC9" w:rsidP="00334AC9">
      <w:pPr>
        <w:spacing w:after="0"/>
        <w:ind w:left="-567" w:right="-284"/>
        <w:jc w:val="center"/>
        <w:rPr>
          <w:rFonts w:ascii="Times New Roman" w:hAnsi="Times New Roman"/>
          <w:sz w:val="24"/>
          <w:szCs w:val="24"/>
        </w:rPr>
      </w:pPr>
      <w:r w:rsidRPr="0092716C">
        <w:rPr>
          <w:rFonts w:ascii="Times New Roman" w:hAnsi="Times New Roman"/>
          <w:sz w:val="24"/>
          <w:szCs w:val="24"/>
        </w:rPr>
        <w:t xml:space="preserve">Устроено в семьи из </w:t>
      </w:r>
      <w:proofErr w:type="gramStart"/>
      <w:r w:rsidRPr="0092716C">
        <w:rPr>
          <w:rFonts w:ascii="Times New Roman" w:hAnsi="Times New Roman"/>
          <w:sz w:val="24"/>
          <w:szCs w:val="24"/>
        </w:rPr>
        <w:t>гос. учреждений</w:t>
      </w:r>
      <w:proofErr w:type="gramEnd"/>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253"/>
        <w:gridCol w:w="4111"/>
      </w:tblGrid>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Год</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В </w:t>
            </w:r>
            <w:proofErr w:type="gramStart"/>
            <w:r w:rsidRPr="0092716C">
              <w:rPr>
                <w:rFonts w:ascii="Times New Roman" w:hAnsi="Times New Roman"/>
                <w:sz w:val="24"/>
                <w:szCs w:val="24"/>
                <w:lang w:eastAsia="en-US"/>
              </w:rPr>
              <w:t>гос. учреждении</w:t>
            </w:r>
            <w:proofErr w:type="gramEnd"/>
            <w:r w:rsidRPr="0092716C">
              <w:rPr>
                <w:rFonts w:ascii="Times New Roman" w:hAnsi="Times New Roman"/>
                <w:sz w:val="24"/>
                <w:szCs w:val="24"/>
                <w:lang w:eastAsia="en-US"/>
              </w:rPr>
              <w:t xml:space="preserve"> на начало года</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Устроено детей на воспитание в семьи в течени</w:t>
            </w:r>
            <w:proofErr w:type="gramStart"/>
            <w:r w:rsidRPr="0092716C">
              <w:rPr>
                <w:rFonts w:ascii="Times New Roman" w:hAnsi="Times New Roman"/>
                <w:sz w:val="24"/>
                <w:szCs w:val="24"/>
                <w:lang w:eastAsia="en-US"/>
              </w:rPr>
              <w:t>и</w:t>
            </w:r>
            <w:proofErr w:type="gramEnd"/>
            <w:r w:rsidRPr="0092716C">
              <w:rPr>
                <w:rFonts w:ascii="Times New Roman" w:hAnsi="Times New Roman"/>
                <w:sz w:val="24"/>
                <w:szCs w:val="24"/>
                <w:lang w:eastAsia="en-US"/>
              </w:rPr>
              <w:t xml:space="preserve"> года</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2012</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164</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18</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2013</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147</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26</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2014</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130</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23</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2015</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87</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54</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2016</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38</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23</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2017</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12</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23</w:t>
            </w:r>
          </w:p>
        </w:tc>
      </w:tr>
      <w:tr w:rsidR="00334AC9" w:rsidRPr="0092716C" w:rsidTr="00552B10">
        <w:tc>
          <w:tcPr>
            <w:tcW w:w="170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2018</w:t>
            </w:r>
          </w:p>
        </w:tc>
        <w:tc>
          <w:tcPr>
            <w:tcW w:w="42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11</w:t>
            </w:r>
          </w:p>
        </w:tc>
        <w:tc>
          <w:tcPr>
            <w:tcW w:w="4111"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11</w:t>
            </w:r>
          </w:p>
        </w:tc>
      </w:tr>
    </w:tbl>
    <w:p w:rsidR="00334AC9" w:rsidRPr="0092716C" w:rsidRDefault="00334AC9" w:rsidP="00334AC9">
      <w:pPr>
        <w:spacing w:after="0"/>
        <w:ind w:left="-567" w:right="-284"/>
        <w:jc w:val="right"/>
        <w:rPr>
          <w:rFonts w:ascii="Times New Roman" w:hAnsi="Times New Roman"/>
          <w:sz w:val="24"/>
          <w:szCs w:val="24"/>
        </w:rPr>
      </w:pPr>
      <w:r w:rsidRPr="0092716C">
        <w:rPr>
          <w:rFonts w:ascii="Times New Roman" w:hAnsi="Times New Roman"/>
          <w:sz w:val="24"/>
          <w:szCs w:val="24"/>
        </w:rPr>
        <w:t>Таблица № 2</w:t>
      </w:r>
    </w:p>
    <w:p w:rsidR="00334AC9" w:rsidRPr="0092716C" w:rsidRDefault="00334AC9" w:rsidP="00334AC9">
      <w:pPr>
        <w:spacing w:after="0"/>
        <w:ind w:left="-567" w:right="-284"/>
        <w:jc w:val="center"/>
        <w:rPr>
          <w:rFonts w:ascii="Times New Roman" w:hAnsi="Times New Roman"/>
          <w:sz w:val="24"/>
          <w:szCs w:val="24"/>
        </w:rPr>
      </w:pPr>
      <w:r w:rsidRPr="0092716C">
        <w:rPr>
          <w:rFonts w:ascii="Times New Roman" w:hAnsi="Times New Roman"/>
          <w:sz w:val="24"/>
          <w:szCs w:val="24"/>
        </w:rPr>
        <w:t>Устроено детей на воспитание в семьи всего</w:t>
      </w:r>
    </w:p>
    <w:p w:rsidR="00334AC9" w:rsidRPr="0092716C" w:rsidRDefault="00334AC9" w:rsidP="00334AC9">
      <w:pPr>
        <w:spacing w:after="0"/>
        <w:ind w:left="-567" w:right="-284"/>
        <w:jc w:val="center"/>
        <w:rPr>
          <w:rFonts w:ascii="Times New Roman" w:hAnsi="Times New Roman"/>
          <w:sz w:val="24"/>
          <w:szCs w:val="24"/>
        </w:rPr>
      </w:pPr>
      <w:r w:rsidRPr="0092716C">
        <w:rPr>
          <w:rFonts w:ascii="Times New Roman" w:hAnsi="Times New Roman"/>
          <w:sz w:val="24"/>
          <w:szCs w:val="24"/>
        </w:rPr>
        <w:t>(из вновь выявленных и учреждений)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669"/>
        <w:gridCol w:w="1982"/>
        <w:gridCol w:w="2195"/>
        <w:gridCol w:w="1308"/>
        <w:gridCol w:w="1987"/>
      </w:tblGrid>
      <w:tr w:rsidR="00334AC9" w:rsidRPr="0092716C" w:rsidTr="00552B10">
        <w:trPr>
          <w:trHeight w:val="240"/>
        </w:trPr>
        <w:tc>
          <w:tcPr>
            <w:tcW w:w="1065" w:type="dxa"/>
            <w:vMerge w:val="restart"/>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Год</w:t>
            </w:r>
          </w:p>
        </w:tc>
        <w:tc>
          <w:tcPr>
            <w:tcW w:w="3651" w:type="dxa"/>
            <w:gridSpan w:val="2"/>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Устроено на воспитание</w:t>
            </w:r>
          </w:p>
        </w:tc>
        <w:tc>
          <w:tcPr>
            <w:tcW w:w="2195" w:type="dxa"/>
            <w:vMerge w:val="restart"/>
          </w:tcPr>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gramStart"/>
            <w:r w:rsidRPr="0092716C">
              <w:rPr>
                <w:rFonts w:ascii="Times New Roman" w:hAnsi="Times New Roman"/>
                <w:sz w:val="24"/>
                <w:szCs w:val="24"/>
                <w:lang w:eastAsia="en-US"/>
              </w:rPr>
              <w:t>Возвращены</w:t>
            </w:r>
            <w:proofErr w:type="gramEnd"/>
            <w:r w:rsidRPr="0092716C">
              <w:rPr>
                <w:rFonts w:ascii="Times New Roman" w:hAnsi="Times New Roman"/>
                <w:sz w:val="24"/>
                <w:szCs w:val="24"/>
                <w:lang w:eastAsia="en-US"/>
              </w:rPr>
              <w:t xml:space="preserve"> родителям</w:t>
            </w:r>
          </w:p>
        </w:tc>
        <w:tc>
          <w:tcPr>
            <w:tcW w:w="1308" w:type="dxa"/>
            <w:vMerge w:val="restart"/>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Всего</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устроено</w:t>
            </w:r>
          </w:p>
        </w:tc>
        <w:tc>
          <w:tcPr>
            <w:tcW w:w="1987" w:type="dxa"/>
            <w:vMerge w:val="restart"/>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Всего</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 выявлено</w:t>
            </w:r>
          </w:p>
        </w:tc>
      </w:tr>
      <w:tr w:rsidR="00334AC9" w:rsidRPr="0092716C" w:rsidTr="00552B10">
        <w:trPr>
          <w:trHeight w:val="390"/>
        </w:trPr>
        <w:tc>
          <w:tcPr>
            <w:tcW w:w="0" w:type="auto"/>
            <w:vMerge/>
            <w:vAlign w:val="center"/>
          </w:tcPr>
          <w:p w:rsidR="00334AC9" w:rsidRPr="0092716C" w:rsidRDefault="00334AC9" w:rsidP="00552B10">
            <w:pPr>
              <w:spacing w:after="0" w:line="240" w:lineRule="auto"/>
              <w:ind w:left="-567" w:right="-284"/>
              <w:jc w:val="center"/>
              <w:rPr>
                <w:rFonts w:ascii="Times New Roman" w:hAnsi="Times New Roman"/>
                <w:sz w:val="24"/>
                <w:szCs w:val="24"/>
                <w:lang w:eastAsia="en-US"/>
              </w:rPr>
            </w:pP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Опека,</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 приёмная </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семья</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Усыновлено</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 всего/ иностранными гражданами</w:t>
            </w:r>
          </w:p>
        </w:tc>
        <w:tc>
          <w:tcPr>
            <w:tcW w:w="0" w:type="auto"/>
            <w:vMerge/>
            <w:vAlign w:val="center"/>
          </w:tcPr>
          <w:p w:rsidR="00334AC9" w:rsidRPr="0092716C" w:rsidRDefault="00334AC9" w:rsidP="00552B10">
            <w:pPr>
              <w:spacing w:after="0" w:line="240" w:lineRule="auto"/>
              <w:ind w:left="-567" w:right="-284"/>
              <w:jc w:val="center"/>
              <w:rPr>
                <w:rFonts w:ascii="Times New Roman" w:hAnsi="Times New Roman"/>
                <w:sz w:val="24"/>
                <w:szCs w:val="24"/>
                <w:lang w:eastAsia="en-US"/>
              </w:rPr>
            </w:pPr>
          </w:p>
        </w:tc>
        <w:tc>
          <w:tcPr>
            <w:tcW w:w="0" w:type="auto"/>
            <w:vMerge/>
            <w:vAlign w:val="center"/>
          </w:tcPr>
          <w:p w:rsidR="00334AC9" w:rsidRPr="0092716C" w:rsidRDefault="00334AC9" w:rsidP="00552B10">
            <w:pPr>
              <w:spacing w:after="0" w:line="240" w:lineRule="auto"/>
              <w:ind w:left="-567" w:right="-284"/>
              <w:jc w:val="center"/>
              <w:rPr>
                <w:rFonts w:ascii="Times New Roman" w:hAnsi="Times New Roman"/>
                <w:sz w:val="24"/>
                <w:szCs w:val="24"/>
                <w:lang w:eastAsia="en-US"/>
              </w:rPr>
            </w:pPr>
          </w:p>
        </w:tc>
        <w:tc>
          <w:tcPr>
            <w:tcW w:w="1987" w:type="dxa"/>
            <w:vMerge/>
            <w:vAlign w:val="center"/>
          </w:tcPr>
          <w:p w:rsidR="00334AC9" w:rsidRPr="0092716C" w:rsidRDefault="00334AC9" w:rsidP="00552B10">
            <w:pPr>
              <w:spacing w:after="0" w:line="240" w:lineRule="auto"/>
              <w:ind w:left="-567" w:right="-284"/>
              <w:jc w:val="center"/>
              <w:rPr>
                <w:rFonts w:ascii="Times New Roman" w:hAnsi="Times New Roman"/>
                <w:sz w:val="24"/>
                <w:szCs w:val="24"/>
                <w:lang w:eastAsia="en-US"/>
              </w:rPr>
            </w:pP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2012</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58</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18/13</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83</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55</w:t>
            </w: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2013</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68</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4/2</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6</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78</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51</w:t>
            </w: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2014</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56</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9/5</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8</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73</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34</w:t>
            </w: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2015</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76</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0</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81</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50</w:t>
            </w: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2016</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56</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4/1</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60</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47</w:t>
            </w: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2017</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51</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51</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26</w:t>
            </w:r>
          </w:p>
        </w:tc>
      </w:tr>
      <w:tr w:rsidR="00334AC9" w:rsidRPr="0092716C" w:rsidTr="00552B10">
        <w:tc>
          <w:tcPr>
            <w:tcW w:w="106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2018</w:t>
            </w:r>
          </w:p>
        </w:tc>
        <w:tc>
          <w:tcPr>
            <w:tcW w:w="166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41</w:t>
            </w:r>
          </w:p>
        </w:tc>
        <w:tc>
          <w:tcPr>
            <w:tcW w:w="198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10</w:t>
            </w:r>
          </w:p>
        </w:tc>
        <w:tc>
          <w:tcPr>
            <w:tcW w:w="219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10</w:t>
            </w:r>
          </w:p>
        </w:tc>
        <w:tc>
          <w:tcPr>
            <w:tcW w:w="130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41</w:t>
            </w:r>
          </w:p>
        </w:tc>
        <w:tc>
          <w:tcPr>
            <w:tcW w:w="1987"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38</w:t>
            </w:r>
          </w:p>
        </w:tc>
      </w:tr>
    </w:tbl>
    <w:p w:rsidR="00334AC9" w:rsidRPr="0092716C" w:rsidRDefault="00334AC9" w:rsidP="00334AC9">
      <w:pPr>
        <w:spacing w:after="0"/>
        <w:ind w:left="-567" w:right="-284"/>
        <w:jc w:val="center"/>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lastRenderedPageBreak/>
        <w:t xml:space="preserve">     В соответствии с задачами поставленными государством перед органами власти основным направлением в организации индивидуальной профилактической </w:t>
      </w:r>
      <w:proofErr w:type="gramStart"/>
      <w:r w:rsidRPr="0092716C">
        <w:rPr>
          <w:rFonts w:ascii="Times New Roman" w:hAnsi="Times New Roman"/>
          <w:sz w:val="24"/>
          <w:szCs w:val="24"/>
        </w:rPr>
        <w:t>работы учреждений системы профилактики безнадзорности</w:t>
      </w:r>
      <w:proofErr w:type="gramEnd"/>
      <w:r w:rsidRPr="0092716C">
        <w:rPr>
          <w:rFonts w:ascii="Times New Roman" w:hAnsi="Times New Roman"/>
          <w:sz w:val="24"/>
          <w:szCs w:val="24"/>
        </w:rPr>
        <w:t xml:space="preserve"> и правонарушений несовершеннолетних должно являться:</w:t>
      </w:r>
    </w:p>
    <w:p w:rsidR="00334AC9" w:rsidRPr="0092716C" w:rsidRDefault="00334AC9" w:rsidP="00334AC9">
      <w:pPr>
        <w:numPr>
          <w:ilvl w:val="0"/>
          <w:numId w:val="1"/>
        </w:numPr>
        <w:spacing w:after="0" w:line="240" w:lineRule="auto"/>
        <w:ind w:left="-567" w:right="-284" w:firstLine="0"/>
        <w:jc w:val="both"/>
        <w:rPr>
          <w:rFonts w:ascii="Times New Roman" w:hAnsi="Times New Roman"/>
          <w:sz w:val="24"/>
          <w:szCs w:val="24"/>
        </w:rPr>
      </w:pPr>
      <w:r w:rsidRPr="0092716C">
        <w:rPr>
          <w:rFonts w:ascii="Times New Roman" w:hAnsi="Times New Roman"/>
          <w:sz w:val="24"/>
          <w:szCs w:val="24"/>
        </w:rPr>
        <w:t xml:space="preserve">Организация и проведение реабилитационных мероприятий направленных на сохранения родственных связей между родителями и детьми, </w:t>
      </w:r>
    </w:p>
    <w:p w:rsidR="00334AC9" w:rsidRPr="0092716C" w:rsidRDefault="00334AC9" w:rsidP="00334AC9">
      <w:pPr>
        <w:numPr>
          <w:ilvl w:val="0"/>
          <w:numId w:val="1"/>
        </w:numPr>
        <w:spacing w:after="0" w:line="240" w:lineRule="auto"/>
        <w:ind w:left="-567" w:right="-284" w:firstLine="0"/>
        <w:jc w:val="both"/>
        <w:rPr>
          <w:rFonts w:ascii="Times New Roman" w:hAnsi="Times New Roman"/>
          <w:sz w:val="24"/>
          <w:szCs w:val="24"/>
        </w:rPr>
      </w:pPr>
      <w:r w:rsidRPr="0092716C">
        <w:rPr>
          <w:rFonts w:ascii="Times New Roman" w:hAnsi="Times New Roman"/>
          <w:sz w:val="24"/>
          <w:szCs w:val="24"/>
        </w:rPr>
        <w:t xml:space="preserve">Максимальное сохранение для ребёнка биологической семьи, оказание помощи в восстановлении семьи.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За 2018 год возросло количество родителей лишённых и ограниченных в родительских правах с 13 родителей в 2017 году до 30 в 2018 году, Данный рост обусловлен тем, что стало больше граждан страдающих психическими заболеваниями, а так же ресурс семей состоящих в банке данных СОП </w:t>
      </w:r>
      <w:proofErr w:type="gramStart"/>
      <w:r w:rsidRPr="0092716C">
        <w:rPr>
          <w:rFonts w:ascii="Times New Roman" w:hAnsi="Times New Roman"/>
          <w:sz w:val="24"/>
          <w:szCs w:val="24"/>
        </w:rPr>
        <w:t>исчерпан</w:t>
      </w:r>
      <w:proofErr w:type="gramEnd"/>
      <w:r w:rsidRPr="0092716C">
        <w:rPr>
          <w:rFonts w:ascii="Times New Roman" w:hAnsi="Times New Roman"/>
          <w:sz w:val="24"/>
          <w:szCs w:val="24"/>
        </w:rPr>
        <w:t xml:space="preserve"> несмотря на профилактическую работу проводимую субъектами системы профилактики, неоднократных кодирований от алкогольной зависимости. Данные меры лишь на определенный срок оттянули изъятие детей из семей. Так же отмечается Рост ограничений в родительских правах по искам близких родственников, либо самих детей, достигших возраста 14-16 лет. Иски от несовершеннолетних за последние 10 лет впервые рассматривались в Слюдянском </w:t>
      </w:r>
      <w:proofErr w:type="gramStart"/>
      <w:r w:rsidRPr="0092716C">
        <w:rPr>
          <w:rFonts w:ascii="Times New Roman" w:hAnsi="Times New Roman"/>
          <w:sz w:val="24"/>
          <w:szCs w:val="24"/>
        </w:rPr>
        <w:t>районном</w:t>
      </w:r>
      <w:proofErr w:type="gramEnd"/>
      <w:r w:rsidRPr="0092716C">
        <w:rPr>
          <w:rFonts w:ascii="Times New Roman" w:hAnsi="Times New Roman"/>
          <w:sz w:val="24"/>
          <w:szCs w:val="24"/>
        </w:rPr>
        <w:t xml:space="preserve">, </w:t>
      </w:r>
      <w:proofErr w:type="spellStart"/>
      <w:r w:rsidRPr="0092716C">
        <w:rPr>
          <w:rFonts w:ascii="Times New Roman" w:hAnsi="Times New Roman"/>
          <w:sz w:val="24"/>
          <w:szCs w:val="24"/>
        </w:rPr>
        <w:t>Тулунском</w:t>
      </w:r>
      <w:proofErr w:type="spellEnd"/>
      <w:r w:rsidRPr="0092716C">
        <w:rPr>
          <w:rFonts w:ascii="Times New Roman" w:hAnsi="Times New Roman"/>
          <w:sz w:val="24"/>
          <w:szCs w:val="24"/>
        </w:rPr>
        <w:t xml:space="preserve"> городском и Иркутском судах. По двум вынесены положительные решения.</w:t>
      </w:r>
    </w:p>
    <w:p w:rsidR="00334AC9" w:rsidRPr="0092716C" w:rsidRDefault="00334AC9" w:rsidP="00334AC9">
      <w:pPr>
        <w:spacing w:after="0"/>
        <w:ind w:left="-567" w:right="-284"/>
        <w:jc w:val="right"/>
        <w:rPr>
          <w:rFonts w:ascii="Times New Roman" w:hAnsi="Times New Roman"/>
          <w:sz w:val="24"/>
          <w:szCs w:val="24"/>
        </w:rPr>
      </w:pPr>
    </w:p>
    <w:p w:rsidR="00334AC9" w:rsidRPr="0092716C" w:rsidRDefault="00334AC9" w:rsidP="00334AC9">
      <w:pPr>
        <w:spacing w:after="0"/>
        <w:ind w:left="-567" w:right="-284"/>
        <w:jc w:val="right"/>
        <w:rPr>
          <w:rFonts w:ascii="Times New Roman" w:hAnsi="Times New Roman"/>
          <w:sz w:val="24"/>
          <w:szCs w:val="24"/>
        </w:rPr>
      </w:pPr>
    </w:p>
    <w:p w:rsidR="00334AC9" w:rsidRPr="0092716C" w:rsidRDefault="00334AC9" w:rsidP="00334AC9">
      <w:pPr>
        <w:spacing w:after="0"/>
        <w:ind w:left="-567" w:right="-284"/>
        <w:jc w:val="right"/>
        <w:rPr>
          <w:rFonts w:ascii="Times New Roman" w:hAnsi="Times New Roman"/>
          <w:sz w:val="24"/>
          <w:szCs w:val="24"/>
        </w:rPr>
      </w:pPr>
    </w:p>
    <w:p w:rsidR="00334AC9" w:rsidRPr="0092716C" w:rsidRDefault="00334AC9" w:rsidP="00334AC9">
      <w:pPr>
        <w:spacing w:after="0"/>
        <w:ind w:left="-567" w:right="-284"/>
        <w:jc w:val="right"/>
        <w:rPr>
          <w:rFonts w:ascii="Times New Roman" w:hAnsi="Times New Roman"/>
          <w:sz w:val="24"/>
          <w:szCs w:val="24"/>
        </w:rPr>
      </w:pPr>
      <w:r w:rsidRPr="0092716C">
        <w:rPr>
          <w:rFonts w:ascii="Times New Roman" w:hAnsi="Times New Roman"/>
          <w:sz w:val="24"/>
          <w:szCs w:val="24"/>
        </w:rPr>
        <w:t>Таблица № 1</w:t>
      </w:r>
    </w:p>
    <w:p w:rsidR="00334AC9" w:rsidRPr="0092716C" w:rsidRDefault="00334AC9" w:rsidP="00334AC9">
      <w:pPr>
        <w:spacing w:after="0"/>
        <w:ind w:left="-567" w:right="-284"/>
        <w:jc w:val="center"/>
        <w:rPr>
          <w:rFonts w:ascii="Times New Roman" w:hAnsi="Times New Roman"/>
          <w:sz w:val="24"/>
          <w:szCs w:val="24"/>
        </w:rPr>
      </w:pPr>
      <w:r w:rsidRPr="0092716C">
        <w:rPr>
          <w:rFonts w:ascii="Times New Roman" w:hAnsi="Times New Roman"/>
          <w:sz w:val="24"/>
          <w:szCs w:val="24"/>
        </w:rPr>
        <w:t xml:space="preserve">Сведения </w:t>
      </w:r>
      <w:proofErr w:type="gramStart"/>
      <w:r w:rsidRPr="0092716C">
        <w:rPr>
          <w:rFonts w:ascii="Times New Roman" w:hAnsi="Times New Roman"/>
          <w:sz w:val="24"/>
          <w:szCs w:val="24"/>
        </w:rPr>
        <w:t>о</w:t>
      </w:r>
      <w:proofErr w:type="gramEnd"/>
      <w:r w:rsidRPr="0092716C">
        <w:rPr>
          <w:rFonts w:ascii="Times New Roman" w:hAnsi="Times New Roman"/>
          <w:sz w:val="24"/>
          <w:szCs w:val="24"/>
        </w:rPr>
        <w:t xml:space="preserve"> лишенных, восстановленных в родительских правах</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353"/>
        <w:gridCol w:w="1364"/>
        <w:gridCol w:w="1432"/>
        <w:gridCol w:w="1364"/>
        <w:gridCol w:w="1419"/>
        <w:gridCol w:w="1848"/>
      </w:tblGrid>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Год</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Лишено </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родителей</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В </w:t>
            </w:r>
            <w:proofErr w:type="spellStart"/>
            <w:r w:rsidRPr="0092716C">
              <w:rPr>
                <w:rFonts w:ascii="Times New Roman" w:hAnsi="Times New Roman"/>
                <w:sz w:val="24"/>
                <w:szCs w:val="24"/>
                <w:lang w:eastAsia="en-US"/>
              </w:rPr>
              <w:t>отноше</w:t>
            </w:r>
            <w:proofErr w:type="spellEnd"/>
            <w:r w:rsidRPr="0092716C">
              <w:rPr>
                <w:rFonts w:ascii="Times New Roman" w:hAnsi="Times New Roman"/>
                <w:sz w:val="24"/>
                <w:szCs w:val="24"/>
                <w:lang w:eastAsia="en-US"/>
              </w:rPr>
              <w:t>-</w:t>
            </w:r>
          </w:p>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spellStart"/>
            <w:r w:rsidRPr="0092716C">
              <w:rPr>
                <w:rFonts w:ascii="Times New Roman" w:hAnsi="Times New Roman"/>
                <w:sz w:val="24"/>
                <w:szCs w:val="24"/>
                <w:lang w:eastAsia="en-US"/>
              </w:rPr>
              <w:t>нии</w:t>
            </w:r>
            <w:proofErr w:type="spellEnd"/>
            <w:r w:rsidRPr="0092716C">
              <w:rPr>
                <w:rFonts w:ascii="Times New Roman" w:hAnsi="Times New Roman"/>
                <w:sz w:val="24"/>
                <w:szCs w:val="24"/>
                <w:lang w:eastAsia="en-US"/>
              </w:rPr>
              <w:t xml:space="preserve"> детей</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Ограничено родителей</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В отношении </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детей</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На момент лишения </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дети </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проживали </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в учреждении</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spellStart"/>
            <w:r w:rsidRPr="0092716C">
              <w:rPr>
                <w:rFonts w:ascii="Times New Roman" w:hAnsi="Times New Roman"/>
                <w:sz w:val="24"/>
                <w:szCs w:val="24"/>
                <w:lang w:eastAsia="en-US"/>
              </w:rPr>
              <w:t>Восстанов</w:t>
            </w:r>
            <w:proofErr w:type="spellEnd"/>
          </w:p>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spellStart"/>
            <w:r w:rsidRPr="0092716C">
              <w:rPr>
                <w:rFonts w:ascii="Times New Roman" w:hAnsi="Times New Roman"/>
                <w:sz w:val="24"/>
                <w:szCs w:val="24"/>
                <w:lang w:eastAsia="en-US"/>
              </w:rPr>
              <w:t>лено</w:t>
            </w:r>
            <w:proofErr w:type="spellEnd"/>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2012</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21</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12</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w:t>
            </w:r>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2013</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22</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28</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23</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0</w:t>
            </w:r>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2014</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37</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43</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w:t>
            </w:r>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2015</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22</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40</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0</w:t>
            </w:r>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2016</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15</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22</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6</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8</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9</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w:t>
            </w:r>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2017</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10</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9</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w:t>
            </w:r>
          </w:p>
        </w:tc>
      </w:tr>
      <w:tr w:rsidR="00334AC9" w:rsidRPr="0092716C" w:rsidTr="00552B10">
        <w:tc>
          <w:tcPr>
            <w:tcW w:w="1285"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2018</w:t>
            </w:r>
          </w:p>
        </w:tc>
        <w:tc>
          <w:tcPr>
            <w:tcW w:w="1353"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21</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w:t>
            </w:r>
          </w:p>
        </w:tc>
        <w:tc>
          <w:tcPr>
            <w:tcW w:w="143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9</w:t>
            </w:r>
          </w:p>
        </w:tc>
        <w:tc>
          <w:tcPr>
            <w:tcW w:w="136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15</w:t>
            </w:r>
          </w:p>
        </w:tc>
        <w:tc>
          <w:tcPr>
            <w:tcW w:w="1419"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w:t>
            </w:r>
          </w:p>
        </w:tc>
        <w:tc>
          <w:tcPr>
            <w:tcW w:w="1848"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w:t>
            </w:r>
          </w:p>
        </w:tc>
      </w:tr>
    </w:tbl>
    <w:p w:rsidR="00334AC9" w:rsidRPr="0092716C" w:rsidRDefault="00334AC9" w:rsidP="00334AC9">
      <w:pPr>
        <w:spacing w:after="0"/>
        <w:ind w:left="-567" w:right="-284"/>
        <w:jc w:val="center"/>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w:t>
      </w:r>
      <w:proofErr w:type="gramStart"/>
      <w:r w:rsidRPr="0092716C">
        <w:rPr>
          <w:rFonts w:ascii="Times New Roman" w:hAnsi="Times New Roman"/>
          <w:sz w:val="24"/>
          <w:szCs w:val="24"/>
        </w:rPr>
        <w:t>С целью организации профилактической работы, направленной на восстановление детско-родительских отношений и реабилитации семьи состоящей на профилактическом учете, специалистами отделения сопровождения семей находящихся в социально опасном положении ОГКУСО «Центр помощи детям, оставшимся без попечения родителей Слюдянского района» ежегодно оказывается семьям, находящимся в трудной жизненной ситуации либо социально опасном положении помощь не только в оформлении утерянных документов, пособий, взысканию алиментов, но и</w:t>
      </w:r>
      <w:proofErr w:type="gramEnd"/>
      <w:r w:rsidRPr="0092716C">
        <w:rPr>
          <w:rFonts w:ascii="Times New Roman" w:hAnsi="Times New Roman"/>
          <w:sz w:val="24"/>
          <w:szCs w:val="24"/>
        </w:rPr>
        <w:t xml:space="preserve"> в предоставление вещевой помощи нуждающимся семьям и продуктовых наборов, оздоровления детей. </w:t>
      </w:r>
      <w:proofErr w:type="gramStart"/>
      <w:r w:rsidRPr="0092716C">
        <w:rPr>
          <w:rFonts w:ascii="Times New Roman" w:hAnsi="Times New Roman"/>
          <w:sz w:val="24"/>
          <w:szCs w:val="24"/>
        </w:rPr>
        <w:t>Так же благодаря средствам областного бюджета и привлеченным спонсорским средствам специалистами ЦПД закодировано от алкогольной зависимости 16 родителей, на воспитание в данные семьи из учреждения возвращено 6 детей, ранее помещенных в ЦПД по актам безнадзорных в соответствии с Федеральным законом № 120-фз от 24.06.1999 г. «Об основах системы профилактики безнадзорности несовершеннолетних» сотрудниками ОМВД России по Слюдянскому району.</w:t>
      </w:r>
      <w:proofErr w:type="gramEnd"/>
      <w:r w:rsidRPr="0092716C">
        <w:rPr>
          <w:rFonts w:ascii="Times New Roman" w:hAnsi="Times New Roman"/>
          <w:sz w:val="24"/>
          <w:szCs w:val="24"/>
        </w:rPr>
        <w:t xml:space="preserve"> Так же 2 родителей направлены на лечение в наркологическую </w:t>
      </w:r>
      <w:r w:rsidRPr="0092716C">
        <w:rPr>
          <w:rFonts w:ascii="Times New Roman" w:hAnsi="Times New Roman"/>
          <w:sz w:val="24"/>
          <w:szCs w:val="24"/>
        </w:rPr>
        <w:lastRenderedPageBreak/>
        <w:t xml:space="preserve">клинику </w:t>
      </w:r>
      <w:proofErr w:type="spellStart"/>
      <w:r w:rsidRPr="0092716C">
        <w:rPr>
          <w:rFonts w:ascii="Times New Roman" w:hAnsi="Times New Roman"/>
          <w:sz w:val="24"/>
          <w:szCs w:val="24"/>
        </w:rPr>
        <w:t>г</w:t>
      </w:r>
      <w:proofErr w:type="gramStart"/>
      <w:r w:rsidRPr="0092716C">
        <w:rPr>
          <w:rFonts w:ascii="Times New Roman" w:hAnsi="Times New Roman"/>
          <w:sz w:val="24"/>
          <w:szCs w:val="24"/>
        </w:rPr>
        <w:t>.И</w:t>
      </w:r>
      <w:proofErr w:type="gramEnd"/>
      <w:r w:rsidRPr="0092716C">
        <w:rPr>
          <w:rFonts w:ascii="Times New Roman" w:hAnsi="Times New Roman"/>
          <w:sz w:val="24"/>
          <w:szCs w:val="24"/>
        </w:rPr>
        <w:t>ркутск</w:t>
      </w:r>
      <w:proofErr w:type="spellEnd"/>
      <w:r w:rsidRPr="0092716C">
        <w:rPr>
          <w:rFonts w:ascii="Times New Roman" w:hAnsi="Times New Roman"/>
          <w:sz w:val="24"/>
          <w:szCs w:val="24"/>
        </w:rPr>
        <w:t xml:space="preserve"> на стационарное лечение, 1 родитель в центр реабилитации «Воля». Одной семье оказана помощь в замене </w:t>
      </w:r>
      <w:proofErr w:type="spellStart"/>
      <w:proofErr w:type="gramStart"/>
      <w:r w:rsidRPr="0092716C">
        <w:rPr>
          <w:rFonts w:ascii="Times New Roman" w:hAnsi="Times New Roman"/>
          <w:sz w:val="24"/>
          <w:szCs w:val="24"/>
        </w:rPr>
        <w:t>электро</w:t>
      </w:r>
      <w:proofErr w:type="spellEnd"/>
      <w:r w:rsidRPr="0092716C">
        <w:rPr>
          <w:rFonts w:ascii="Times New Roman" w:hAnsi="Times New Roman"/>
          <w:sz w:val="24"/>
          <w:szCs w:val="24"/>
        </w:rPr>
        <w:t xml:space="preserve"> - проводки</w:t>
      </w:r>
      <w:proofErr w:type="gramEnd"/>
      <w:r w:rsidRPr="0092716C">
        <w:rPr>
          <w:rFonts w:ascii="Times New Roman" w:hAnsi="Times New Roman"/>
          <w:sz w:val="24"/>
          <w:szCs w:val="24"/>
        </w:rPr>
        <w:t xml:space="preserve"> в жилом доме. Одного родителя обследовали в Иркутске по причине хронического заболевания, помогают оформить группу инвалидности.</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Так же в учреждении предусмотрена форма временного устройства ребёнка   по заявлению родителей в связи с трудной жизненной ситуацией, на определённый срок. В период нахождения ребёнка в учреждении родители имеют возможность решить свои бытовые проблемы, но в то же время обязаны регулярно посещать своё чадо, дабы не утратить родственную связь.</w:t>
      </w:r>
    </w:p>
    <w:p w:rsidR="00334AC9" w:rsidRPr="0092716C" w:rsidRDefault="00334AC9" w:rsidP="00334AC9">
      <w:pPr>
        <w:spacing w:after="0"/>
        <w:ind w:left="-567" w:right="-284"/>
        <w:jc w:val="right"/>
        <w:rPr>
          <w:rFonts w:ascii="Times New Roman" w:hAnsi="Times New Roman"/>
          <w:sz w:val="24"/>
          <w:szCs w:val="24"/>
        </w:rPr>
      </w:pPr>
    </w:p>
    <w:p w:rsidR="00334AC9" w:rsidRPr="0092716C" w:rsidRDefault="00334AC9" w:rsidP="00334AC9">
      <w:pPr>
        <w:spacing w:after="0"/>
        <w:ind w:left="-567" w:right="-284"/>
        <w:jc w:val="right"/>
        <w:rPr>
          <w:rFonts w:ascii="Times New Roman" w:hAnsi="Times New Roman"/>
          <w:sz w:val="24"/>
          <w:szCs w:val="24"/>
        </w:rPr>
      </w:pPr>
    </w:p>
    <w:p w:rsidR="00334AC9" w:rsidRPr="0092716C" w:rsidRDefault="00334AC9" w:rsidP="00334AC9">
      <w:pPr>
        <w:spacing w:after="0"/>
        <w:ind w:left="-567" w:right="-284"/>
        <w:jc w:val="right"/>
        <w:rPr>
          <w:rFonts w:ascii="Times New Roman" w:hAnsi="Times New Roman"/>
          <w:sz w:val="24"/>
          <w:szCs w:val="24"/>
        </w:rPr>
      </w:pPr>
      <w:r w:rsidRPr="0092716C">
        <w:rPr>
          <w:rFonts w:ascii="Times New Roman" w:hAnsi="Times New Roman"/>
          <w:sz w:val="24"/>
          <w:szCs w:val="24"/>
        </w:rPr>
        <w:t>Таблица № 3</w:t>
      </w:r>
    </w:p>
    <w:p w:rsidR="00334AC9" w:rsidRPr="0092716C" w:rsidRDefault="00334AC9" w:rsidP="00334AC9">
      <w:pPr>
        <w:spacing w:after="0"/>
        <w:ind w:left="-567" w:right="-284"/>
        <w:jc w:val="center"/>
        <w:rPr>
          <w:rFonts w:ascii="Times New Roman" w:hAnsi="Times New Roman"/>
          <w:sz w:val="24"/>
          <w:szCs w:val="24"/>
        </w:rPr>
      </w:pPr>
      <w:r w:rsidRPr="0092716C">
        <w:rPr>
          <w:rFonts w:ascii="Times New Roman" w:hAnsi="Times New Roman"/>
          <w:sz w:val="24"/>
          <w:szCs w:val="24"/>
        </w:rPr>
        <w:t>Реабилитация семей (детей)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1134"/>
        <w:gridCol w:w="992"/>
        <w:gridCol w:w="992"/>
        <w:gridCol w:w="992"/>
        <w:gridCol w:w="1276"/>
        <w:gridCol w:w="1134"/>
      </w:tblGrid>
      <w:tr w:rsidR="00334AC9" w:rsidRPr="0092716C" w:rsidTr="00552B10">
        <w:tc>
          <w:tcPr>
            <w:tcW w:w="269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Год</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2012</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2013</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2014</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2015</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2016</w:t>
            </w:r>
          </w:p>
        </w:tc>
        <w:tc>
          <w:tcPr>
            <w:tcW w:w="1276"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2017</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2018</w:t>
            </w:r>
          </w:p>
        </w:tc>
      </w:tr>
      <w:tr w:rsidR="00334AC9" w:rsidRPr="0092716C" w:rsidTr="00552B10">
        <w:tc>
          <w:tcPr>
            <w:tcW w:w="269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Дом ребёнка</w:t>
            </w:r>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Находились на реабилитации/</w:t>
            </w:r>
          </w:p>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gramStart"/>
            <w:r w:rsidRPr="0092716C">
              <w:rPr>
                <w:rFonts w:ascii="Times New Roman" w:hAnsi="Times New Roman"/>
                <w:sz w:val="24"/>
                <w:szCs w:val="24"/>
                <w:lang w:eastAsia="en-US"/>
              </w:rPr>
              <w:t>возвращены</w:t>
            </w:r>
            <w:proofErr w:type="gramEnd"/>
            <w:r w:rsidRPr="0092716C">
              <w:rPr>
                <w:rFonts w:ascii="Times New Roman" w:hAnsi="Times New Roman"/>
                <w:sz w:val="24"/>
                <w:szCs w:val="24"/>
                <w:lang w:eastAsia="en-US"/>
              </w:rPr>
              <w:t xml:space="preserve"> в семью</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3/0</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14/7</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25/16</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24/11</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41/24</w:t>
            </w:r>
          </w:p>
        </w:tc>
        <w:tc>
          <w:tcPr>
            <w:tcW w:w="1276"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11/11</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7/2 </w:t>
            </w:r>
          </w:p>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gramStart"/>
            <w:r w:rsidRPr="0092716C">
              <w:rPr>
                <w:rFonts w:ascii="Times New Roman" w:hAnsi="Times New Roman"/>
                <w:sz w:val="24"/>
                <w:szCs w:val="24"/>
                <w:lang w:eastAsia="en-US"/>
              </w:rPr>
              <w:t>(5 чел. на</w:t>
            </w:r>
            <w:proofErr w:type="gramEnd"/>
          </w:p>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 xml:space="preserve"> </w:t>
            </w:r>
            <w:proofErr w:type="spellStart"/>
            <w:r w:rsidRPr="0092716C">
              <w:rPr>
                <w:rFonts w:ascii="Times New Roman" w:hAnsi="Times New Roman"/>
                <w:sz w:val="24"/>
                <w:szCs w:val="24"/>
                <w:lang w:eastAsia="en-US"/>
              </w:rPr>
              <w:t>реаби</w:t>
            </w:r>
            <w:proofErr w:type="spellEnd"/>
            <w:r w:rsidRPr="0092716C">
              <w:rPr>
                <w:rFonts w:ascii="Times New Roman" w:hAnsi="Times New Roman"/>
                <w:sz w:val="24"/>
                <w:szCs w:val="24"/>
                <w:lang w:eastAsia="en-US"/>
              </w:rPr>
              <w:t>-</w:t>
            </w:r>
          </w:p>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spellStart"/>
            <w:proofErr w:type="gramStart"/>
            <w:r w:rsidRPr="0092716C">
              <w:rPr>
                <w:rFonts w:ascii="Times New Roman" w:hAnsi="Times New Roman"/>
                <w:sz w:val="24"/>
                <w:szCs w:val="24"/>
                <w:lang w:eastAsia="en-US"/>
              </w:rPr>
              <w:t>литации</w:t>
            </w:r>
            <w:proofErr w:type="spellEnd"/>
            <w:r w:rsidRPr="0092716C">
              <w:rPr>
                <w:rFonts w:ascii="Times New Roman" w:hAnsi="Times New Roman"/>
                <w:sz w:val="24"/>
                <w:szCs w:val="24"/>
                <w:lang w:eastAsia="en-US"/>
              </w:rPr>
              <w:t>)</w:t>
            </w:r>
            <w:proofErr w:type="gramEnd"/>
          </w:p>
        </w:tc>
      </w:tr>
      <w:tr w:rsidR="00334AC9" w:rsidRPr="0092716C" w:rsidTr="00552B10">
        <w:tc>
          <w:tcPr>
            <w:tcW w:w="269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Центр помощи детям</w:t>
            </w:r>
            <w:proofErr w:type="gramStart"/>
            <w:r w:rsidRPr="0092716C">
              <w:rPr>
                <w:rFonts w:ascii="Times New Roman" w:hAnsi="Times New Roman"/>
                <w:sz w:val="24"/>
                <w:szCs w:val="24"/>
                <w:lang w:eastAsia="en-US"/>
              </w:rPr>
              <w:t xml:space="preserve"> Н</w:t>
            </w:r>
            <w:proofErr w:type="gramEnd"/>
            <w:r w:rsidRPr="0092716C">
              <w:rPr>
                <w:rFonts w:ascii="Times New Roman" w:hAnsi="Times New Roman"/>
                <w:sz w:val="24"/>
                <w:szCs w:val="24"/>
                <w:lang w:eastAsia="en-US"/>
              </w:rPr>
              <w:t>аходились на реабилитации/</w:t>
            </w:r>
          </w:p>
          <w:p w:rsidR="00334AC9" w:rsidRPr="0092716C" w:rsidRDefault="00334AC9" w:rsidP="00552B10">
            <w:pPr>
              <w:spacing w:after="0" w:line="240" w:lineRule="auto"/>
              <w:ind w:left="-567" w:right="-284"/>
              <w:jc w:val="center"/>
              <w:rPr>
                <w:rFonts w:ascii="Times New Roman" w:hAnsi="Times New Roman"/>
                <w:sz w:val="24"/>
                <w:szCs w:val="24"/>
                <w:lang w:eastAsia="en-US"/>
              </w:rPr>
            </w:pPr>
            <w:proofErr w:type="gramStart"/>
            <w:r w:rsidRPr="0092716C">
              <w:rPr>
                <w:rFonts w:ascii="Times New Roman" w:hAnsi="Times New Roman"/>
                <w:sz w:val="24"/>
                <w:szCs w:val="24"/>
                <w:lang w:eastAsia="en-US"/>
              </w:rPr>
              <w:t>возвращены</w:t>
            </w:r>
            <w:proofErr w:type="gramEnd"/>
            <w:r w:rsidRPr="0092716C">
              <w:rPr>
                <w:rFonts w:ascii="Times New Roman" w:hAnsi="Times New Roman"/>
                <w:sz w:val="24"/>
                <w:szCs w:val="24"/>
                <w:lang w:eastAsia="en-US"/>
              </w:rPr>
              <w:t xml:space="preserve"> в семью</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74/20</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63/12</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56/13</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51/15</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55/21</w:t>
            </w:r>
          </w:p>
        </w:tc>
        <w:tc>
          <w:tcPr>
            <w:tcW w:w="1276"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10/9</w:t>
            </w:r>
          </w:p>
          <w:p w:rsidR="00334AC9" w:rsidRPr="0092716C" w:rsidRDefault="00334AC9" w:rsidP="00552B10">
            <w:pPr>
              <w:spacing w:after="0" w:line="240" w:lineRule="auto"/>
              <w:ind w:left="-567" w:right="-284"/>
              <w:rPr>
                <w:rFonts w:ascii="Times New Roman" w:hAnsi="Times New Roman"/>
                <w:sz w:val="24"/>
                <w:szCs w:val="24"/>
                <w:lang w:eastAsia="en-US"/>
              </w:rPr>
            </w:pP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44/22</w:t>
            </w:r>
          </w:p>
        </w:tc>
      </w:tr>
      <w:tr w:rsidR="00334AC9" w:rsidRPr="0092716C" w:rsidTr="00552B10">
        <w:tc>
          <w:tcPr>
            <w:tcW w:w="269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Всего</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77/20</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77/19</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81/29</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75/26</w:t>
            </w:r>
          </w:p>
        </w:tc>
        <w:tc>
          <w:tcPr>
            <w:tcW w:w="992"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96/45</w:t>
            </w:r>
          </w:p>
        </w:tc>
        <w:tc>
          <w:tcPr>
            <w:tcW w:w="1276"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21/20</w:t>
            </w:r>
          </w:p>
        </w:tc>
        <w:tc>
          <w:tcPr>
            <w:tcW w:w="1134" w:type="dxa"/>
          </w:tcPr>
          <w:p w:rsidR="00334AC9" w:rsidRPr="0092716C" w:rsidRDefault="00334AC9" w:rsidP="00552B10">
            <w:pPr>
              <w:spacing w:after="0" w:line="240" w:lineRule="auto"/>
              <w:ind w:left="-567" w:right="-284"/>
              <w:jc w:val="center"/>
              <w:rPr>
                <w:rFonts w:ascii="Times New Roman" w:hAnsi="Times New Roman"/>
                <w:sz w:val="24"/>
                <w:szCs w:val="24"/>
                <w:lang w:eastAsia="en-US"/>
              </w:rPr>
            </w:pPr>
            <w:r w:rsidRPr="0092716C">
              <w:rPr>
                <w:rFonts w:ascii="Times New Roman" w:hAnsi="Times New Roman"/>
                <w:sz w:val="24"/>
                <w:szCs w:val="24"/>
                <w:lang w:eastAsia="en-US"/>
              </w:rPr>
              <w:t>51/24</w:t>
            </w:r>
          </w:p>
        </w:tc>
      </w:tr>
    </w:tbl>
    <w:p w:rsidR="00334AC9" w:rsidRPr="0092716C" w:rsidRDefault="00334AC9" w:rsidP="00334AC9">
      <w:pPr>
        <w:spacing w:after="0"/>
        <w:ind w:left="-567" w:right="-284"/>
        <w:jc w:val="both"/>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Анализ данных приведённых в таблице № 3 свидетельствует о том, что только 50% детей были возвращены в семьи, остальные дети перешли в категорию оставшихся без попечения родителей, либо родители продлили срок пребывания ребёнка в организации.</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Для достижения положительных результатов в сфере семейного неблагополучия необходима реальная помощь в организации и проведении индивидуальной профилактической работы с семьями органов местного самоуправления в разрезе поселений. </w:t>
      </w:r>
      <w:proofErr w:type="gramStart"/>
      <w:r w:rsidRPr="0092716C">
        <w:rPr>
          <w:rFonts w:ascii="Times New Roman" w:hAnsi="Times New Roman"/>
          <w:sz w:val="24"/>
          <w:szCs w:val="24"/>
        </w:rPr>
        <w:t xml:space="preserve">Для организации работы в данном направлении и с целью исполнения поселениями полномочий </w:t>
      </w:r>
      <w:proofErr w:type="spellStart"/>
      <w:r w:rsidRPr="0092716C">
        <w:rPr>
          <w:rFonts w:ascii="Times New Roman" w:hAnsi="Times New Roman"/>
          <w:sz w:val="24"/>
          <w:szCs w:val="24"/>
        </w:rPr>
        <w:t>ст.ст</w:t>
      </w:r>
      <w:proofErr w:type="spellEnd"/>
      <w:r w:rsidRPr="0092716C">
        <w:rPr>
          <w:rFonts w:ascii="Times New Roman" w:hAnsi="Times New Roman"/>
          <w:sz w:val="24"/>
          <w:szCs w:val="24"/>
        </w:rPr>
        <w:t xml:space="preserve">. 14, 16  </w:t>
      </w:r>
      <w:r w:rsidRPr="0092716C">
        <w:rPr>
          <w:rFonts w:ascii="Times New Roman" w:hAnsi="Times New Roman"/>
          <w:kern w:val="36"/>
          <w:sz w:val="24"/>
          <w:szCs w:val="24"/>
        </w:rPr>
        <w:t xml:space="preserve">Федерального закона от 06.10.2003 N 131-ФЗ (ред. от 28.11.2015) "Об общих принципах организации местного самоуправления в Российской Федерации" </w:t>
      </w:r>
      <w:r w:rsidRPr="0092716C">
        <w:rPr>
          <w:rFonts w:ascii="Times New Roman" w:hAnsi="Times New Roman"/>
          <w:sz w:val="24"/>
          <w:szCs w:val="24"/>
        </w:rPr>
        <w:t xml:space="preserve"> в 2017 году отделом опеки заключено 4 соглашения с главами поселений </w:t>
      </w:r>
      <w:proofErr w:type="spellStart"/>
      <w:r w:rsidRPr="0092716C">
        <w:rPr>
          <w:rFonts w:ascii="Times New Roman" w:hAnsi="Times New Roman"/>
          <w:sz w:val="24"/>
          <w:szCs w:val="24"/>
        </w:rPr>
        <w:t>Утуликского</w:t>
      </w:r>
      <w:proofErr w:type="spellEnd"/>
      <w:r w:rsidRPr="0092716C">
        <w:rPr>
          <w:rFonts w:ascii="Times New Roman" w:hAnsi="Times New Roman"/>
          <w:sz w:val="24"/>
          <w:szCs w:val="24"/>
        </w:rPr>
        <w:t xml:space="preserve"> МО, </w:t>
      </w:r>
      <w:proofErr w:type="spellStart"/>
      <w:r w:rsidRPr="0092716C">
        <w:rPr>
          <w:rFonts w:ascii="Times New Roman" w:hAnsi="Times New Roman"/>
          <w:sz w:val="24"/>
          <w:szCs w:val="24"/>
        </w:rPr>
        <w:t>Быстринского</w:t>
      </w:r>
      <w:proofErr w:type="spellEnd"/>
      <w:r w:rsidRPr="0092716C">
        <w:rPr>
          <w:rFonts w:ascii="Times New Roman" w:hAnsi="Times New Roman"/>
          <w:sz w:val="24"/>
          <w:szCs w:val="24"/>
        </w:rPr>
        <w:t xml:space="preserve"> МО, </w:t>
      </w:r>
      <w:proofErr w:type="spellStart"/>
      <w:r w:rsidRPr="0092716C">
        <w:rPr>
          <w:rFonts w:ascii="Times New Roman" w:hAnsi="Times New Roman"/>
          <w:sz w:val="24"/>
          <w:szCs w:val="24"/>
        </w:rPr>
        <w:t>Портбайкальского</w:t>
      </w:r>
      <w:proofErr w:type="spellEnd"/>
      <w:r w:rsidRPr="0092716C">
        <w:rPr>
          <w:rFonts w:ascii="Times New Roman" w:hAnsi="Times New Roman"/>
          <w:sz w:val="24"/>
          <w:szCs w:val="24"/>
        </w:rPr>
        <w:t xml:space="preserve"> МО и  </w:t>
      </w:r>
      <w:proofErr w:type="spellStart"/>
      <w:r w:rsidRPr="0092716C">
        <w:rPr>
          <w:rFonts w:ascii="Times New Roman" w:hAnsi="Times New Roman"/>
          <w:sz w:val="24"/>
          <w:szCs w:val="24"/>
        </w:rPr>
        <w:t>Маритуйского</w:t>
      </w:r>
      <w:proofErr w:type="spellEnd"/>
      <w:r w:rsidRPr="0092716C">
        <w:rPr>
          <w:rFonts w:ascii="Times New Roman" w:hAnsi="Times New Roman"/>
          <w:sz w:val="24"/>
          <w:szCs w:val="24"/>
        </w:rPr>
        <w:t xml:space="preserve"> МО об организации работы на данных территориях</w:t>
      </w:r>
      <w:proofErr w:type="gramEnd"/>
      <w:r w:rsidRPr="0092716C">
        <w:rPr>
          <w:rFonts w:ascii="Times New Roman" w:hAnsi="Times New Roman"/>
          <w:sz w:val="24"/>
          <w:szCs w:val="24"/>
        </w:rPr>
        <w:t xml:space="preserve"> по проекту «Территория без сирот». Как в </w:t>
      </w:r>
      <w:proofErr w:type="gramStart"/>
      <w:r w:rsidRPr="0092716C">
        <w:rPr>
          <w:rFonts w:ascii="Times New Roman" w:hAnsi="Times New Roman"/>
          <w:sz w:val="24"/>
          <w:szCs w:val="24"/>
        </w:rPr>
        <w:t>2017</w:t>
      </w:r>
      <w:proofErr w:type="gramEnd"/>
      <w:r w:rsidRPr="0092716C">
        <w:rPr>
          <w:rFonts w:ascii="Times New Roman" w:hAnsi="Times New Roman"/>
          <w:sz w:val="24"/>
          <w:szCs w:val="24"/>
        </w:rPr>
        <w:t xml:space="preserve"> так и в 2018 году с данных территорий не выявлено в качестве оставшихся без попечения родителей ни одного ребёнка, ни один родитель не лишен родительских прав не смотря на то, что работы у родителей нет, уровень жизни низок, но главы поселений активно принимают участие в организации профилактической работы с неблагополучными, многодетными, малообеспеченными семьями. Осуществляют </w:t>
      </w:r>
      <w:proofErr w:type="gramStart"/>
      <w:r w:rsidRPr="0092716C">
        <w:rPr>
          <w:rFonts w:ascii="Times New Roman" w:hAnsi="Times New Roman"/>
          <w:sz w:val="24"/>
          <w:szCs w:val="24"/>
        </w:rPr>
        <w:t>контроль за</w:t>
      </w:r>
      <w:proofErr w:type="gramEnd"/>
      <w:r w:rsidRPr="0092716C">
        <w:rPr>
          <w:rFonts w:ascii="Times New Roman" w:hAnsi="Times New Roman"/>
          <w:sz w:val="24"/>
          <w:szCs w:val="24"/>
        </w:rPr>
        <w:t xml:space="preserve"> данными семьями путем посещения по месту жительства, оказывают вещевую, продуктовую помощь, привлекают родителей и детей из данных семей к участию в различных мероприятиях. Проводят акции по сбору вещей, продуктов питания, привлекают предпринимателей для оказания помощи топливом.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В </w:t>
      </w:r>
      <w:proofErr w:type="spellStart"/>
      <w:r w:rsidRPr="0092716C">
        <w:rPr>
          <w:rFonts w:ascii="Times New Roman" w:hAnsi="Times New Roman"/>
          <w:sz w:val="24"/>
          <w:szCs w:val="24"/>
        </w:rPr>
        <w:t>Утуликском</w:t>
      </w:r>
      <w:proofErr w:type="spellEnd"/>
      <w:r w:rsidRPr="0092716C">
        <w:rPr>
          <w:rFonts w:ascii="Times New Roman" w:hAnsi="Times New Roman"/>
          <w:sz w:val="24"/>
          <w:szCs w:val="24"/>
        </w:rPr>
        <w:t xml:space="preserve"> сельском поселении разработана и принята программа профилактики безнадзорности, за каждой семьей состоящей на профилактическом учёте закреплен ответственный педагог школы, сотрудник администрации либо депутат Думы. Основной принцип работы данного поселения, знать проблему каждой семьи, своевременно вмешаться, оказать реальную помощь, в виде продуктов питания, топлива, либо предоставлением транспорта для доставки до места лечения, а в некоторых случаях и общественного порицания.</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lastRenderedPageBreak/>
        <w:t xml:space="preserve">        </w:t>
      </w:r>
      <w:proofErr w:type="gramStart"/>
      <w:r w:rsidRPr="0092716C">
        <w:rPr>
          <w:rFonts w:ascii="Times New Roman" w:hAnsi="Times New Roman"/>
          <w:sz w:val="24"/>
          <w:szCs w:val="24"/>
        </w:rPr>
        <w:t>Большим блоком работы является осуществление контроля за проживанием детей в приемных семьях, в рамках которого проводятся плановые и внеплановые проверки условий жизни подопечных, контроль за сохранностью жилых помещений принадлежащих детям сиротам, работа по взысканию алиментов с родителей лишенных родительских прав, выявление на ранней стадии проблем во взаимоотношениях между опекуном и подопечным с целью организации работы психолога,. Специалиста опеки, направленной на</w:t>
      </w:r>
      <w:proofErr w:type="gramEnd"/>
      <w:r w:rsidRPr="0092716C">
        <w:rPr>
          <w:rFonts w:ascii="Times New Roman" w:hAnsi="Times New Roman"/>
          <w:sz w:val="24"/>
          <w:szCs w:val="24"/>
        </w:rPr>
        <w:t xml:space="preserve"> предотвращение отказа от приемного ребёнка. Во исполнение Федерального закона № 48-ФЗ от 24.04.2009 г. «Об опеке и попечительстве» в течени</w:t>
      </w:r>
      <w:proofErr w:type="gramStart"/>
      <w:r w:rsidRPr="0092716C">
        <w:rPr>
          <w:rFonts w:ascii="Times New Roman" w:hAnsi="Times New Roman"/>
          <w:sz w:val="24"/>
          <w:szCs w:val="24"/>
        </w:rPr>
        <w:t>и</w:t>
      </w:r>
      <w:proofErr w:type="gramEnd"/>
      <w:r w:rsidRPr="0092716C">
        <w:rPr>
          <w:rFonts w:ascii="Times New Roman" w:hAnsi="Times New Roman"/>
          <w:sz w:val="24"/>
          <w:szCs w:val="24"/>
        </w:rPr>
        <w:t xml:space="preserve"> 2018 года специалистами отдела проведено 817 плановых и внеплановых проверок условий жизни несовершеннолетних, проживающих в семьях опекунов и государственных учреждениях, условий проживания истцов и ответчиков в рамках рассмотрения исков по гражданскому судопроизводству, а так же проведено 100 плановых проверок сохранности жилых помещений, закреплённых за детьми – сиротами.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С целью организации просветительской и профилактической работы с 2014 года в районе  регулярно проводятся родительские собрания и Форум приемных родителей с целью информирования опекунов о мерах социальной поддержки, </w:t>
      </w:r>
      <w:proofErr w:type="gramStart"/>
      <w:r w:rsidRPr="0092716C">
        <w:rPr>
          <w:rFonts w:ascii="Times New Roman" w:hAnsi="Times New Roman"/>
          <w:sz w:val="24"/>
          <w:szCs w:val="24"/>
        </w:rPr>
        <w:t>о</w:t>
      </w:r>
      <w:proofErr w:type="gramEnd"/>
      <w:r w:rsidRPr="0092716C">
        <w:rPr>
          <w:rFonts w:ascii="Times New Roman" w:hAnsi="Times New Roman"/>
          <w:sz w:val="24"/>
          <w:szCs w:val="24"/>
        </w:rPr>
        <w:t xml:space="preserve"> изменениях законодательства в сфере защиты прав несовершеннолетних. Встречи с приемными детьми, выпускниками общеобразовательных учреждений с  целью ознакомления с мерами государственной поддержки и имеющимися льготами у детей-сирот при поступлении в среднее специальные и высшие учебные заведения.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В 2018 году специалистами отдела организовано и проведено три мероприятия направленных на профилактику совершения подопечными преступлений и правонарушений с привлечением всех субъектов системы профилактики. Приемные родители принимают активное участие в районных и областных мероприятиях, так семья Осипова М.Н. приняла участие и стала победителем районного конкурса «Почетная семья Слюдянского района» в номинации – приемная семья. Семьи Дорониной О.А. и Деминой Е.В. приняли участие в областном конкурсе видеофильмов среди приемных семей, где так же стали победителями. Приемные дети, воспитанники ОГКУСО «ЦПД Слюдянского района» и дети-инвалиды принимали участие в областном фестивале «Байкальская Звезда», где воспитанники ЦПД стали победителями в номинации «Музыкальное творчество», а подопечный Панченко Данил победил в номинации «Изобразительное искусство».</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Несмотря на то, что многие дети при живых родителях проживают в приёмных семьях,  специалистами отдела опеки планомерно проводится работа по возврату детей в биологические семьи, на сколько, это максимально возможно. В 2018 году 10 детей возвращены на воспитание родителям, из них 2 человека в связи с восстановлением в родительских правах, 1 с установлением отцовства, 7 в связи с освобождением родителей из мест лишения свободы, либо отзывом родителей ранее данных отказов-согласий на усыновление, либо розыском родителей.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w:t>
      </w:r>
      <w:proofErr w:type="gramStart"/>
      <w:r w:rsidRPr="0092716C">
        <w:rPr>
          <w:rFonts w:ascii="Times New Roman" w:hAnsi="Times New Roman"/>
          <w:sz w:val="24"/>
          <w:szCs w:val="24"/>
        </w:rPr>
        <w:t>Помимо выявления и устройства на воспитание в семьи граждан детей, оставшихся без попечения родителей специалистами отдела в рамках государственных полномочий, согласно журнала регистрации обращений граждан принято 1175 заявлений по вопросам защиты личных и имущественных прав несовершеннолетних и совершеннолетних граждан, признанных в судебном порядке недееспособными (снятие денежных средств со счетов несовершеннолетних, продажа жилых помещений, семейные споры, смена имени, фамилии несовершеннолетним, выдача</w:t>
      </w:r>
      <w:proofErr w:type="gramEnd"/>
      <w:r w:rsidRPr="0092716C">
        <w:rPr>
          <w:rFonts w:ascii="Times New Roman" w:hAnsi="Times New Roman"/>
          <w:sz w:val="24"/>
          <w:szCs w:val="24"/>
        </w:rPr>
        <w:t xml:space="preserve"> разрешения на заключение трудовых договоров несовершеннолетних и т.д.). Подготовлено и выдано гражданам 906 распоряжений. Так же специалистами отдела подготовлено в суд (с принятием участий в судебных заседаний) заключений и исковых заявлений в отношении 95 несовершеннолетних (в 2017 году в отношении 73 несовершеннолетних). По сообщениям граждан и учреждений о нарушениях прав детей обследовано 109 несовершеннолетних и их семей, 38 </w:t>
      </w:r>
      <w:r w:rsidRPr="0092716C">
        <w:rPr>
          <w:rFonts w:ascii="Times New Roman" w:hAnsi="Times New Roman"/>
          <w:sz w:val="24"/>
          <w:szCs w:val="24"/>
        </w:rPr>
        <w:lastRenderedPageBreak/>
        <w:t>детей по результатам обследований поставлены на учёт в качестве оставшихся без попечения родителей. Направлено запросов, ходатайств, исковых заявлений, а так же подготовлено ответов на запросы граждан, организаций в течени</w:t>
      </w:r>
      <w:proofErr w:type="gramStart"/>
      <w:r w:rsidRPr="0092716C">
        <w:rPr>
          <w:rFonts w:ascii="Times New Roman" w:hAnsi="Times New Roman"/>
          <w:sz w:val="24"/>
          <w:szCs w:val="24"/>
        </w:rPr>
        <w:t>и</w:t>
      </w:r>
      <w:proofErr w:type="gramEnd"/>
      <w:r w:rsidRPr="0092716C">
        <w:rPr>
          <w:rFonts w:ascii="Times New Roman" w:hAnsi="Times New Roman"/>
          <w:sz w:val="24"/>
          <w:szCs w:val="24"/>
        </w:rPr>
        <w:t xml:space="preserve"> года 2359.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         Учитывая выше изложенное считаем, что для более эффективной профилактической работы с семьями, находящимися в социально опасном положении необходимо:</w:t>
      </w:r>
    </w:p>
    <w:p w:rsidR="00334AC9" w:rsidRPr="0092716C" w:rsidRDefault="00334AC9" w:rsidP="00334AC9">
      <w:pPr>
        <w:numPr>
          <w:ilvl w:val="0"/>
          <w:numId w:val="5"/>
        </w:numPr>
        <w:spacing w:after="0"/>
        <w:ind w:left="-567" w:right="-284" w:firstLine="0"/>
        <w:jc w:val="both"/>
        <w:rPr>
          <w:rFonts w:ascii="Times New Roman" w:hAnsi="Times New Roman"/>
          <w:sz w:val="24"/>
          <w:szCs w:val="24"/>
        </w:rPr>
      </w:pPr>
      <w:r w:rsidRPr="0092716C">
        <w:rPr>
          <w:rFonts w:ascii="Times New Roman" w:hAnsi="Times New Roman"/>
          <w:sz w:val="24"/>
          <w:szCs w:val="24"/>
        </w:rPr>
        <w:t xml:space="preserve"> Внедрить на уровне поселений систему наставничества предприятиями, отделами администрации, общественными организациями конкретных семей. Организовать на уровне поселений работу общественных организаций, политических партий,  НКО направленную на профилактику семейного неблагополучия.</w:t>
      </w:r>
    </w:p>
    <w:p w:rsidR="00334AC9" w:rsidRPr="0092716C" w:rsidRDefault="00334AC9" w:rsidP="00334AC9">
      <w:pPr>
        <w:spacing w:after="0"/>
        <w:ind w:left="-567" w:right="-284"/>
        <w:jc w:val="both"/>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Заместитель начальника управления – </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начальник отдела опеки и попечительства</w:t>
      </w:r>
    </w:p>
    <w:p w:rsidR="00334AC9" w:rsidRPr="0092716C" w:rsidRDefault="00334AC9" w:rsidP="00334AC9">
      <w:pPr>
        <w:spacing w:after="0"/>
        <w:ind w:left="-567" w:right="-284"/>
        <w:jc w:val="both"/>
        <w:rPr>
          <w:rFonts w:ascii="Times New Roman" w:hAnsi="Times New Roman"/>
          <w:sz w:val="24"/>
          <w:szCs w:val="24"/>
        </w:rPr>
      </w:pPr>
      <w:r w:rsidRPr="0092716C">
        <w:rPr>
          <w:rFonts w:ascii="Times New Roman" w:hAnsi="Times New Roman"/>
          <w:sz w:val="24"/>
          <w:szCs w:val="24"/>
        </w:rPr>
        <w:t xml:space="preserve">граждан по Слюдянскому району                                      </w:t>
      </w:r>
      <w:r>
        <w:rPr>
          <w:rFonts w:ascii="Times New Roman" w:hAnsi="Times New Roman"/>
          <w:sz w:val="24"/>
          <w:szCs w:val="24"/>
        </w:rPr>
        <w:t xml:space="preserve">                      </w:t>
      </w:r>
      <w:r w:rsidRPr="0092716C">
        <w:rPr>
          <w:rFonts w:ascii="Times New Roman" w:hAnsi="Times New Roman"/>
          <w:sz w:val="24"/>
          <w:szCs w:val="24"/>
        </w:rPr>
        <w:t xml:space="preserve">                   </w:t>
      </w:r>
      <w:proofErr w:type="spellStart"/>
      <w:r w:rsidRPr="0092716C">
        <w:rPr>
          <w:rFonts w:ascii="Times New Roman" w:hAnsi="Times New Roman"/>
          <w:sz w:val="24"/>
          <w:szCs w:val="24"/>
        </w:rPr>
        <w:t>А.В.Игонина</w:t>
      </w:r>
      <w:proofErr w:type="spellEnd"/>
    </w:p>
    <w:p w:rsidR="00334AC9" w:rsidRPr="0092716C" w:rsidRDefault="00334AC9" w:rsidP="00334AC9">
      <w:pPr>
        <w:spacing w:after="0"/>
        <w:ind w:left="-567" w:right="-284"/>
        <w:rPr>
          <w:rFonts w:ascii="Times New Roman" w:hAnsi="Times New Roman"/>
          <w:sz w:val="24"/>
          <w:szCs w:val="24"/>
        </w:rPr>
      </w:pPr>
    </w:p>
    <w:p w:rsidR="00334AC9" w:rsidRPr="0092716C" w:rsidRDefault="00334AC9" w:rsidP="00334AC9">
      <w:pPr>
        <w:ind w:left="-567" w:right="-284"/>
        <w:rPr>
          <w:rFonts w:ascii="Times New Roman" w:hAnsi="Times New Roman"/>
          <w:sz w:val="24"/>
          <w:szCs w:val="24"/>
        </w:rPr>
      </w:pPr>
    </w:p>
    <w:p w:rsidR="00334AC9" w:rsidRPr="0092716C" w:rsidRDefault="00334AC9" w:rsidP="00334AC9">
      <w:pPr>
        <w:ind w:left="-567" w:right="-284"/>
        <w:rPr>
          <w:rFonts w:ascii="Times New Roman" w:hAnsi="Times New Roman"/>
          <w:sz w:val="24"/>
          <w:szCs w:val="24"/>
        </w:rPr>
      </w:pPr>
    </w:p>
    <w:p w:rsidR="00334AC9" w:rsidRPr="0092716C" w:rsidRDefault="00334AC9" w:rsidP="00334AC9">
      <w:pPr>
        <w:spacing w:after="0"/>
        <w:jc w:val="center"/>
        <w:rPr>
          <w:rFonts w:ascii="Times New Roman" w:hAnsi="Times New Roman"/>
          <w:b/>
          <w:sz w:val="24"/>
          <w:szCs w:val="24"/>
        </w:rPr>
      </w:pPr>
    </w:p>
    <w:p w:rsidR="00334AC9" w:rsidRDefault="00334AC9" w:rsidP="001237BC">
      <w:pPr>
        <w:jc w:val="both"/>
        <w:rPr>
          <w:rFonts w:ascii="Times New Roman" w:hAnsi="Times New Roman"/>
        </w:rPr>
      </w:pPr>
    </w:p>
    <w:sectPr w:rsidR="00334AC9" w:rsidSect="009F72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54" w:rsidRDefault="00DF3F54" w:rsidP="00E25FF0">
      <w:pPr>
        <w:spacing w:after="0" w:line="240" w:lineRule="auto"/>
      </w:pPr>
      <w:r>
        <w:separator/>
      </w:r>
    </w:p>
  </w:endnote>
  <w:endnote w:type="continuationSeparator" w:id="0">
    <w:p w:rsidR="00DF3F54" w:rsidRDefault="00DF3F54" w:rsidP="00E2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54" w:rsidRDefault="00DF3F54" w:rsidP="00E25FF0">
      <w:pPr>
        <w:spacing w:after="0" w:line="240" w:lineRule="auto"/>
      </w:pPr>
      <w:r>
        <w:separator/>
      </w:r>
    </w:p>
  </w:footnote>
  <w:footnote w:type="continuationSeparator" w:id="0">
    <w:p w:rsidR="00DF3F54" w:rsidRDefault="00DF3F54" w:rsidP="00E25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6FF"/>
    <w:multiLevelType w:val="hybridMultilevel"/>
    <w:tmpl w:val="BC02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60CED"/>
    <w:multiLevelType w:val="hybridMultilevel"/>
    <w:tmpl w:val="6B18F3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AA87A44"/>
    <w:multiLevelType w:val="hybridMultilevel"/>
    <w:tmpl w:val="52C26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351425"/>
    <w:multiLevelType w:val="hybridMultilevel"/>
    <w:tmpl w:val="80024BA2"/>
    <w:lvl w:ilvl="0" w:tplc="4CDCF2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30AF2"/>
    <w:multiLevelType w:val="hybridMultilevel"/>
    <w:tmpl w:val="D122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66"/>
    <w:rsid w:val="00044A62"/>
    <w:rsid w:val="00050483"/>
    <w:rsid w:val="000746E2"/>
    <w:rsid w:val="00091459"/>
    <w:rsid w:val="0009519D"/>
    <w:rsid w:val="000C1BF7"/>
    <w:rsid w:val="000D553A"/>
    <w:rsid w:val="00116D46"/>
    <w:rsid w:val="001237BC"/>
    <w:rsid w:val="00176E3F"/>
    <w:rsid w:val="002230EE"/>
    <w:rsid w:val="00251AB9"/>
    <w:rsid w:val="0025516F"/>
    <w:rsid w:val="00265A1F"/>
    <w:rsid w:val="0026725B"/>
    <w:rsid w:val="002E2A02"/>
    <w:rsid w:val="00334AC9"/>
    <w:rsid w:val="00503BE8"/>
    <w:rsid w:val="00572C3F"/>
    <w:rsid w:val="005859A5"/>
    <w:rsid w:val="005E3E89"/>
    <w:rsid w:val="005F60BE"/>
    <w:rsid w:val="00604412"/>
    <w:rsid w:val="0065449B"/>
    <w:rsid w:val="0067149E"/>
    <w:rsid w:val="006A4A91"/>
    <w:rsid w:val="006F7034"/>
    <w:rsid w:val="007027C0"/>
    <w:rsid w:val="00744B1F"/>
    <w:rsid w:val="007748CD"/>
    <w:rsid w:val="007A3D7F"/>
    <w:rsid w:val="008056A8"/>
    <w:rsid w:val="008F1BF7"/>
    <w:rsid w:val="009D50BA"/>
    <w:rsid w:val="009F726E"/>
    <w:rsid w:val="00A06AFB"/>
    <w:rsid w:val="00A84DF0"/>
    <w:rsid w:val="00AF6340"/>
    <w:rsid w:val="00BA72D5"/>
    <w:rsid w:val="00BC251B"/>
    <w:rsid w:val="00BE46F5"/>
    <w:rsid w:val="00C16CCC"/>
    <w:rsid w:val="00C2462E"/>
    <w:rsid w:val="00C63D59"/>
    <w:rsid w:val="00DC7FF3"/>
    <w:rsid w:val="00DF3F54"/>
    <w:rsid w:val="00E25FF0"/>
    <w:rsid w:val="00E43620"/>
    <w:rsid w:val="00E45F24"/>
    <w:rsid w:val="00E9410B"/>
    <w:rsid w:val="00EF7604"/>
    <w:rsid w:val="00F101B6"/>
    <w:rsid w:val="00F11033"/>
    <w:rsid w:val="00F16066"/>
    <w:rsid w:val="00F45A1B"/>
    <w:rsid w:val="00F67DD5"/>
    <w:rsid w:val="00FA042D"/>
    <w:rsid w:val="00FC31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5"/>
    <w:pPr>
      <w:spacing w:after="200" w:line="276" w:lineRule="auto"/>
    </w:pPr>
    <w:rPr>
      <w:sz w:val="22"/>
      <w:szCs w:val="22"/>
    </w:rPr>
  </w:style>
  <w:style w:type="paragraph" w:styleId="1">
    <w:name w:val="heading 1"/>
    <w:basedOn w:val="a"/>
    <w:link w:val="10"/>
    <w:uiPriority w:val="9"/>
    <w:qFormat/>
    <w:locked/>
    <w:rsid w:val="00334AC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60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F60BE"/>
    <w:pPr>
      <w:widowControl w:val="0"/>
      <w:suppressAutoHyphens/>
      <w:spacing w:after="120" w:line="240" w:lineRule="auto"/>
      <w:ind w:left="283"/>
    </w:pPr>
    <w:rPr>
      <w:rFonts w:ascii="Times New Roman" w:eastAsia="SimSun" w:hAnsi="Times New Roman"/>
      <w:sz w:val="24"/>
      <w:szCs w:val="24"/>
      <w:lang w:eastAsia="ar-SA"/>
    </w:rPr>
  </w:style>
  <w:style w:type="character" w:customStyle="1" w:styleId="a5">
    <w:name w:val="Основной текст с отступом Знак"/>
    <w:basedOn w:val="a0"/>
    <w:link w:val="a4"/>
    <w:rsid w:val="005F60BE"/>
    <w:rPr>
      <w:rFonts w:ascii="Times New Roman" w:eastAsia="SimSun" w:hAnsi="Times New Roman"/>
      <w:sz w:val="24"/>
      <w:szCs w:val="24"/>
      <w:lang w:eastAsia="ar-SA"/>
    </w:rPr>
  </w:style>
  <w:style w:type="paragraph" w:styleId="a6">
    <w:name w:val="Balloon Text"/>
    <w:basedOn w:val="a"/>
    <w:link w:val="a7"/>
    <w:uiPriority w:val="99"/>
    <w:semiHidden/>
    <w:unhideWhenUsed/>
    <w:rsid w:val="00BE46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6F5"/>
    <w:rPr>
      <w:rFonts w:ascii="Tahoma" w:hAnsi="Tahoma" w:cs="Tahoma"/>
      <w:sz w:val="16"/>
      <w:szCs w:val="16"/>
    </w:rPr>
  </w:style>
  <w:style w:type="character" w:styleId="a8">
    <w:name w:val="Hyperlink"/>
    <w:uiPriority w:val="99"/>
    <w:unhideWhenUsed/>
    <w:rsid w:val="002230EE"/>
    <w:rPr>
      <w:color w:val="0000FF"/>
      <w:u w:val="single"/>
    </w:rPr>
  </w:style>
  <w:style w:type="paragraph" w:styleId="a9">
    <w:name w:val="header"/>
    <w:basedOn w:val="a"/>
    <w:link w:val="aa"/>
    <w:uiPriority w:val="99"/>
    <w:unhideWhenUsed/>
    <w:rsid w:val="00E25F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FF0"/>
    <w:rPr>
      <w:sz w:val="22"/>
      <w:szCs w:val="22"/>
    </w:rPr>
  </w:style>
  <w:style w:type="paragraph" w:styleId="ab">
    <w:name w:val="footer"/>
    <w:basedOn w:val="a"/>
    <w:link w:val="ac"/>
    <w:uiPriority w:val="99"/>
    <w:unhideWhenUsed/>
    <w:rsid w:val="00E25F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FF0"/>
    <w:rPr>
      <w:sz w:val="22"/>
      <w:szCs w:val="22"/>
    </w:rPr>
  </w:style>
  <w:style w:type="paragraph" w:customStyle="1" w:styleId="4">
    <w:name w:val="Основной текст4"/>
    <w:basedOn w:val="a"/>
    <w:rsid w:val="00604412"/>
    <w:pPr>
      <w:widowControl w:val="0"/>
      <w:shd w:val="clear" w:color="auto" w:fill="FFFFFF"/>
      <w:spacing w:after="60" w:line="300" w:lineRule="exact"/>
      <w:ind w:hanging="1580"/>
      <w:jc w:val="center"/>
    </w:pPr>
    <w:rPr>
      <w:rFonts w:ascii="Times New Roman" w:hAnsi="Times New Roman"/>
      <w:sz w:val="28"/>
      <w:szCs w:val="28"/>
      <w:lang w:eastAsia="en-US"/>
    </w:rPr>
  </w:style>
  <w:style w:type="character" w:customStyle="1" w:styleId="10">
    <w:name w:val="Заголовок 1 Знак"/>
    <w:basedOn w:val="a0"/>
    <w:link w:val="1"/>
    <w:uiPriority w:val="9"/>
    <w:rsid w:val="00334AC9"/>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5"/>
    <w:pPr>
      <w:spacing w:after="200" w:line="276" w:lineRule="auto"/>
    </w:pPr>
    <w:rPr>
      <w:sz w:val="22"/>
      <w:szCs w:val="22"/>
    </w:rPr>
  </w:style>
  <w:style w:type="paragraph" w:styleId="1">
    <w:name w:val="heading 1"/>
    <w:basedOn w:val="a"/>
    <w:link w:val="10"/>
    <w:uiPriority w:val="9"/>
    <w:qFormat/>
    <w:locked/>
    <w:rsid w:val="00334AC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60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F60BE"/>
    <w:pPr>
      <w:widowControl w:val="0"/>
      <w:suppressAutoHyphens/>
      <w:spacing w:after="120" w:line="240" w:lineRule="auto"/>
      <w:ind w:left="283"/>
    </w:pPr>
    <w:rPr>
      <w:rFonts w:ascii="Times New Roman" w:eastAsia="SimSun" w:hAnsi="Times New Roman"/>
      <w:sz w:val="24"/>
      <w:szCs w:val="24"/>
      <w:lang w:eastAsia="ar-SA"/>
    </w:rPr>
  </w:style>
  <w:style w:type="character" w:customStyle="1" w:styleId="a5">
    <w:name w:val="Основной текст с отступом Знак"/>
    <w:basedOn w:val="a0"/>
    <w:link w:val="a4"/>
    <w:rsid w:val="005F60BE"/>
    <w:rPr>
      <w:rFonts w:ascii="Times New Roman" w:eastAsia="SimSun" w:hAnsi="Times New Roman"/>
      <w:sz w:val="24"/>
      <w:szCs w:val="24"/>
      <w:lang w:eastAsia="ar-SA"/>
    </w:rPr>
  </w:style>
  <w:style w:type="paragraph" w:styleId="a6">
    <w:name w:val="Balloon Text"/>
    <w:basedOn w:val="a"/>
    <w:link w:val="a7"/>
    <w:uiPriority w:val="99"/>
    <w:semiHidden/>
    <w:unhideWhenUsed/>
    <w:rsid w:val="00BE46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6F5"/>
    <w:rPr>
      <w:rFonts w:ascii="Tahoma" w:hAnsi="Tahoma" w:cs="Tahoma"/>
      <w:sz w:val="16"/>
      <w:szCs w:val="16"/>
    </w:rPr>
  </w:style>
  <w:style w:type="character" w:styleId="a8">
    <w:name w:val="Hyperlink"/>
    <w:uiPriority w:val="99"/>
    <w:unhideWhenUsed/>
    <w:rsid w:val="002230EE"/>
    <w:rPr>
      <w:color w:val="0000FF"/>
      <w:u w:val="single"/>
    </w:rPr>
  </w:style>
  <w:style w:type="paragraph" w:styleId="a9">
    <w:name w:val="header"/>
    <w:basedOn w:val="a"/>
    <w:link w:val="aa"/>
    <w:uiPriority w:val="99"/>
    <w:unhideWhenUsed/>
    <w:rsid w:val="00E25F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FF0"/>
    <w:rPr>
      <w:sz w:val="22"/>
      <w:szCs w:val="22"/>
    </w:rPr>
  </w:style>
  <w:style w:type="paragraph" w:styleId="ab">
    <w:name w:val="footer"/>
    <w:basedOn w:val="a"/>
    <w:link w:val="ac"/>
    <w:uiPriority w:val="99"/>
    <w:unhideWhenUsed/>
    <w:rsid w:val="00E25F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FF0"/>
    <w:rPr>
      <w:sz w:val="22"/>
      <w:szCs w:val="22"/>
    </w:rPr>
  </w:style>
  <w:style w:type="paragraph" w:customStyle="1" w:styleId="4">
    <w:name w:val="Основной текст4"/>
    <w:basedOn w:val="a"/>
    <w:rsid w:val="00604412"/>
    <w:pPr>
      <w:widowControl w:val="0"/>
      <w:shd w:val="clear" w:color="auto" w:fill="FFFFFF"/>
      <w:spacing w:after="60" w:line="300" w:lineRule="exact"/>
      <w:ind w:hanging="1580"/>
      <w:jc w:val="center"/>
    </w:pPr>
    <w:rPr>
      <w:rFonts w:ascii="Times New Roman" w:hAnsi="Times New Roman"/>
      <w:sz w:val="28"/>
      <w:szCs w:val="28"/>
      <w:lang w:eastAsia="en-US"/>
    </w:rPr>
  </w:style>
  <w:style w:type="character" w:customStyle="1" w:styleId="10">
    <w:name w:val="Заголовок 1 Знак"/>
    <w:basedOn w:val="a0"/>
    <w:link w:val="1"/>
    <w:uiPriority w:val="9"/>
    <w:rsid w:val="00334AC9"/>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2263</Words>
  <Characters>15080</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Орипова Наталья Михайловна</cp:lastModifiedBy>
  <cp:revision>14</cp:revision>
  <cp:lastPrinted>2019-02-04T02:31:00Z</cp:lastPrinted>
  <dcterms:created xsi:type="dcterms:W3CDTF">2018-01-12T05:03:00Z</dcterms:created>
  <dcterms:modified xsi:type="dcterms:W3CDTF">2019-02-04T02:31:00Z</dcterms:modified>
</cp:coreProperties>
</file>