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2F" w:rsidRPr="000D1A2F" w:rsidRDefault="000D1A2F" w:rsidP="000D1A2F">
      <w:pPr>
        <w:spacing w:before="120"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kern w:val="2"/>
          <w:sz w:val="32"/>
          <w:szCs w:val="32"/>
          <w:lang w:eastAsia="ru-RU"/>
        </w:rPr>
        <w:drawing>
          <wp:inline distT="0" distB="0" distL="0" distR="0">
            <wp:extent cx="507365" cy="691515"/>
            <wp:effectExtent l="0" t="0" r="698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 cy="691515"/>
                    </a:xfrm>
                    <a:prstGeom prst="rect">
                      <a:avLst/>
                    </a:prstGeom>
                    <a:noFill/>
                    <a:ln>
                      <a:noFill/>
                    </a:ln>
                  </pic:spPr>
                </pic:pic>
              </a:graphicData>
            </a:graphic>
          </wp:inline>
        </w:drawing>
      </w:r>
    </w:p>
    <w:p w:rsidR="000D1A2F" w:rsidRPr="000D1A2F" w:rsidRDefault="000D1A2F" w:rsidP="000D1A2F">
      <w:pPr>
        <w:keepNext/>
        <w:spacing w:after="0" w:line="240" w:lineRule="auto"/>
        <w:ind w:left="-993" w:firstLine="993"/>
        <w:jc w:val="center"/>
        <w:outlineLvl w:val="5"/>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bCs/>
          <w:kern w:val="2"/>
          <w:sz w:val="28"/>
          <w:szCs w:val="28"/>
          <w:lang w:eastAsia="ru-RU"/>
        </w:rPr>
        <w:t>ИРКУТСКАЯ ОБЛАСТЬ</w:t>
      </w:r>
    </w:p>
    <w:p w:rsidR="000D1A2F" w:rsidRPr="000D1A2F" w:rsidRDefault="000D1A2F" w:rsidP="000D1A2F">
      <w:pPr>
        <w:spacing w:after="0" w:line="240" w:lineRule="auto"/>
        <w:jc w:val="center"/>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kern w:val="2"/>
          <w:sz w:val="28"/>
          <w:szCs w:val="28"/>
          <w:lang w:eastAsia="ru-RU"/>
        </w:rPr>
        <w:t>СЛЮДЯНСКАЯ</w:t>
      </w:r>
    </w:p>
    <w:p w:rsidR="000D1A2F" w:rsidRPr="000D1A2F" w:rsidRDefault="000D1A2F" w:rsidP="000D1A2F">
      <w:pPr>
        <w:spacing w:after="0" w:line="240" w:lineRule="auto"/>
        <w:jc w:val="center"/>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kern w:val="2"/>
          <w:sz w:val="28"/>
          <w:szCs w:val="28"/>
          <w:lang w:eastAsia="ru-RU"/>
        </w:rPr>
        <w:t>ТЕРРИТОРИАЛЬНАЯ ИЗБИРАТЕЛЬНАЯ КОМИССИЯ</w:t>
      </w:r>
    </w:p>
    <w:p w:rsidR="000D1A2F" w:rsidRPr="000D1A2F" w:rsidRDefault="000D1A2F" w:rsidP="000D1A2F">
      <w:pPr>
        <w:tabs>
          <w:tab w:val="left" w:pos="1710"/>
        </w:tabs>
        <w:spacing w:after="0" w:line="240" w:lineRule="auto"/>
        <w:rPr>
          <w:rFonts w:ascii="Times New Roman" w:eastAsia="Times New Roman" w:hAnsi="Times New Roman" w:cs="Times New Roman"/>
          <w:kern w:val="2"/>
          <w:sz w:val="16"/>
          <w:szCs w:val="16"/>
          <w:lang w:eastAsia="ru-RU"/>
        </w:rPr>
      </w:pPr>
    </w:p>
    <w:tbl>
      <w:tblPr>
        <w:tblW w:w="9825" w:type="dxa"/>
        <w:tblBorders>
          <w:top w:val="thickThinSmallGap" w:sz="24" w:space="0" w:color="auto"/>
        </w:tblBorders>
        <w:tblLayout w:type="fixed"/>
        <w:tblLook w:val="00A0" w:firstRow="1" w:lastRow="0" w:firstColumn="1" w:lastColumn="0" w:noHBand="0" w:noVBand="0"/>
      </w:tblPr>
      <w:tblGrid>
        <w:gridCol w:w="5068"/>
        <w:gridCol w:w="4757"/>
      </w:tblGrid>
      <w:tr w:rsidR="000D1A2F" w:rsidRPr="000D1A2F" w:rsidTr="000F11B9">
        <w:trPr>
          <w:cantSplit/>
        </w:trPr>
        <w:tc>
          <w:tcPr>
            <w:tcW w:w="9828" w:type="dxa"/>
            <w:gridSpan w:val="2"/>
            <w:tcBorders>
              <w:top w:val="thickThinSmallGap" w:sz="24" w:space="0" w:color="auto"/>
              <w:left w:val="nil"/>
              <w:bottom w:val="nil"/>
              <w:right w:val="nil"/>
            </w:tcBorders>
          </w:tcPr>
          <w:p w:rsidR="000D1A2F" w:rsidRPr="000D1A2F" w:rsidRDefault="000D1A2F" w:rsidP="000D1A2F">
            <w:pPr>
              <w:spacing w:after="0" w:line="240" w:lineRule="auto"/>
              <w:jc w:val="center"/>
              <w:rPr>
                <w:rFonts w:ascii="Times New Roman" w:eastAsia="Times New Roman" w:hAnsi="Times New Roman" w:cs="Times New Roman"/>
                <w:b/>
                <w:bCs/>
                <w:kern w:val="2"/>
                <w:sz w:val="32"/>
                <w:szCs w:val="32"/>
                <w:lang w:eastAsia="ru-RU"/>
              </w:rPr>
            </w:pPr>
          </w:p>
          <w:p w:rsidR="000D1A2F" w:rsidRPr="000D1A2F" w:rsidRDefault="000D1A2F" w:rsidP="000D1A2F">
            <w:pPr>
              <w:spacing w:after="0" w:line="240" w:lineRule="auto"/>
              <w:jc w:val="center"/>
              <w:rPr>
                <w:rFonts w:ascii="Times New Roman" w:eastAsia="Times New Roman" w:hAnsi="Times New Roman" w:cs="Times New Roman"/>
                <w:b/>
                <w:bCs/>
                <w:kern w:val="2"/>
                <w:sz w:val="28"/>
                <w:szCs w:val="28"/>
                <w:lang w:eastAsia="ru-RU"/>
              </w:rPr>
            </w:pPr>
            <w:proofErr w:type="gramStart"/>
            <w:r w:rsidRPr="000D1A2F">
              <w:rPr>
                <w:rFonts w:ascii="Times New Roman" w:eastAsia="Times New Roman" w:hAnsi="Times New Roman" w:cs="Times New Roman"/>
                <w:b/>
                <w:bCs/>
                <w:kern w:val="2"/>
                <w:sz w:val="28"/>
                <w:szCs w:val="28"/>
                <w:lang w:eastAsia="ru-RU"/>
              </w:rPr>
              <w:t>Р</w:t>
            </w:r>
            <w:proofErr w:type="gramEnd"/>
            <w:r w:rsidRPr="000D1A2F">
              <w:rPr>
                <w:rFonts w:ascii="Times New Roman" w:eastAsia="Times New Roman" w:hAnsi="Times New Roman" w:cs="Times New Roman"/>
                <w:b/>
                <w:bCs/>
                <w:kern w:val="2"/>
                <w:sz w:val="28"/>
                <w:szCs w:val="28"/>
                <w:lang w:eastAsia="ru-RU"/>
              </w:rPr>
              <w:t xml:space="preserve"> Е Ш Е Н И Е</w:t>
            </w:r>
          </w:p>
        </w:tc>
      </w:tr>
      <w:tr w:rsidR="000D1A2F" w:rsidRPr="000D1A2F" w:rsidTr="000F11B9">
        <w:trPr>
          <w:cantSplit/>
        </w:trPr>
        <w:tc>
          <w:tcPr>
            <w:tcW w:w="5070" w:type="dxa"/>
            <w:tcBorders>
              <w:top w:val="nil"/>
              <w:left w:val="nil"/>
              <w:bottom w:val="nil"/>
              <w:right w:val="nil"/>
            </w:tcBorders>
            <w:hideMark/>
          </w:tcPr>
          <w:p w:rsidR="000D1A2F" w:rsidRPr="000D1A2F" w:rsidRDefault="00E35B34" w:rsidP="009E068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w:t>
            </w:r>
            <w:r w:rsidR="009E0686">
              <w:rPr>
                <w:rFonts w:ascii="Times New Roman" w:eastAsia="Times New Roman" w:hAnsi="Times New Roman" w:cs="Times New Roman"/>
                <w:b/>
                <w:sz w:val="28"/>
                <w:szCs w:val="28"/>
                <w:lang w:eastAsia="ru-RU"/>
              </w:rPr>
              <w:t>3</w:t>
            </w:r>
            <w:r w:rsidR="00750F5D">
              <w:rPr>
                <w:rFonts w:ascii="Times New Roman" w:eastAsia="Times New Roman" w:hAnsi="Times New Roman" w:cs="Times New Roman"/>
                <w:b/>
                <w:sz w:val="28"/>
                <w:szCs w:val="28"/>
                <w:lang w:eastAsia="ru-RU"/>
              </w:rPr>
              <w:t xml:space="preserve">  </w:t>
            </w:r>
            <w:r w:rsidR="005124CC">
              <w:rPr>
                <w:rFonts w:ascii="Times New Roman" w:eastAsia="Times New Roman" w:hAnsi="Times New Roman" w:cs="Times New Roman"/>
                <w:b/>
                <w:sz w:val="28"/>
                <w:szCs w:val="28"/>
                <w:lang w:eastAsia="ru-RU"/>
              </w:rPr>
              <w:t xml:space="preserve">сентября </w:t>
            </w:r>
            <w:r>
              <w:rPr>
                <w:rFonts w:ascii="Times New Roman" w:eastAsia="Times New Roman" w:hAnsi="Times New Roman" w:cs="Times New Roman"/>
                <w:b/>
                <w:sz w:val="28"/>
                <w:szCs w:val="28"/>
                <w:lang w:eastAsia="ru-RU"/>
              </w:rPr>
              <w:t>2020</w:t>
            </w:r>
            <w:r w:rsidR="000D1A2F" w:rsidRPr="000D1A2F">
              <w:rPr>
                <w:rFonts w:ascii="Times New Roman" w:eastAsia="Times New Roman" w:hAnsi="Times New Roman" w:cs="Times New Roman"/>
                <w:b/>
                <w:sz w:val="28"/>
                <w:szCs w:val="28"/>
                <w:lang w:eastAsia="ru-RU"/>
              </w:rPr>
              <w:t xml:space="preserve"> года</w:t>
            </w:r>
          </w:p>
        </w:tc>
        <w:tc>
          <w:tcPr>
            <w:tcW w:w="4758" w:type="dxa"/>
            <w:tcBorders>
              <w:top w:val="nil"/>
              <w:left w:val="nil"/>
              <w:bottom w:val="nil"/>
              <w:right w:val="nil"/>
            </w:tcBorders>
            <w:hideMark/>
          </w:tcPr>
          <w:p w:rsidR="000D1A2F" w:rsidRPr="000D1A2F" w:rsidRDefault="005E56CD" w:rsidP="00E35B3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35B34">
              <w:rPr>
                <w:rFonts w:ascii="Times New Roman" w:eastAsia="Times New Roman" w:hAnsi="Times New Roman" w:cs="Times New Roman"/>
                <w:b/>
                <w:sz w:val="28"/>
                <w:szCs w:val="28"/>
                <w:lang w:eastAsia="ru-RU"/>
              </w:rPr>
              <w:t>14</w:t>
            </w:r>
            <w:r w:rsidR="00B21FE4">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w:t>
            </w:r>
            <w:r w:rsidR="00E35B3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00B21FE4">
              <w:rPr>
                <w:rFonts w:ascii="Times New Roman" w:eastAsia="Times New Roman" w:hAnsi="Times New Roman" w:cs="Times New Roman"/>
                <w:b/>
                <w:sz w:val="28"/>
                <w:szCs w:val="28"/>
                <w:lang w:eastAsia="ru-RU"/>
              </w:rPr>
              <w:t>05</w:t>
            </w:r>
            <w:r w:rsidR="000D1A2F" w:rsidRPr="000D1A2F">
              <w:rPr>
                <w:rFonts w:ascii="Times New Roman" w:eastAsia="Times New Roman" w:hAnsi="Times New Roman" w:cs="Times New Roman"/>
                <w:b/>
                <w:sz w:val="28"/>
                <w:szCs w:val="28"/>
                <w:lang w:eastAsia="ru-RU"/>
              </w:rPr>
              <w:t> </w:t>
            </w:r>
          </w:p>
        </w:tc>
      </w:tr>
    </w:tbl>
    <w:p w:rsidR="000D1A2F" w:rsidRPr="000D1A2F" w:rsidRDefault="000D1A2F" w:rsidP="000D1A2F">
      <w:pPr>
        <w:spacing w:after="0" w:line="240" w:lineRule="auto"/>
        <w:jc w:val="center"/>
        <w:rPr>
          <w:rFonts w:ascii="Times New Roman" w:eastAsia="Times New Roman" w:hAnsi="Times New Roman" w:cs="Times New Roman"/>
          <w:b/>
          <w:sz w:val="28"/>
          <w:szCs w:val="28"/>
          <w:lang w:eastAsia="ru-RU"/>
        </w:rPr>
      </w:pPr>
      <w:r w:rsidRPr="000D1A2F">
        <w:rPr>
          <w:rFonts w:ascii="Times New Roman" w:eastAsia="Times New Roman" w:hAnsi="Times New Roman" w:cs="Times New Roman"/>
          <w:b/>
          <w:sz w:val="28"/>
          <w:szCs w:val="28"/>
          <w:lang w:eastAsia="ru-RU"/>
        </w:rPr>
        <w:t xml:space="preserve">г. </w:t>
      </w:r>
      <w:proofErr w:type="spellStart"/>
      <w:r w:rsidRPr="000D1A2F">
        <w:rPr>
          <w:rFonts w:ascii="Times New Roman" w:eastAsia="Times New Roman" w:hAnsi="Times New Roman" w:cs="Times New Roman"/>
          <w:b/>
          <w:sz w:val="28"/>
          <w:szCs w:val="28"/>
          <w:lang w:eastAsia="ru-RU"/>
        </w:rPr>
        <w:t>Слюдянка</w:t>
      </w:r>
      <w:proofErr w:type="spellEnd"/>
    </w:p>
    <w:p w:rsidR="000D1A2F" w:rsidRPr="000D1A2F" w:rsidRDefault="000D1A2F" w:rsidP="000D1A2F">
      <w:pPr>
        <w:spacing w:after="0" w:line="240" w:lineRule="auto"/>
        <w:jc w:val="center"/>
        <w:rPr>
          <w:rFonts w:ascii="Times New Roman" w:eastAsia="Times New Roman" w:hAnsi="Times New Roman" w:cs="Times New Roman"/>
          <w:b/>
          <w:sz w:val="28"/>
          <w:szCs w:val="28"/>
          <w:lang w:eastAsia="ru-RU"/>
        </w:rPr>
      </w:pPr>
    </w:p>
    <w:p w:rsidR="00034C7E" w:rsidRDefault="000D1A2F" w:rsidP="000D1A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1A2F">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рассмотрен</w:t>
      </w:r>
      <w:bookmarkStart w:id="0" w:name="_GoBack"/>
      <w:bookmarkEnd w:id="0"/>
      <w:r>
        <w:rPr>
          <w:rFonts w:ascii="Times New Roman" w:eastAsia="Times New Roman" w:hAnsi="Times New Roman" w:cs="Times New Roman"/>
          <w:b/>
          <w:bCs/>
          <w:sz w:val="28"/>
          <w:szCs w:val="28"/>
          <w:lang w:eastAsia="ru-RU"/>
        </w:rPr>
        <w:t xml:space="preserve">ии жалобы </w:t>
      </w:r>
      <w:r w:rsidR="00034C7E">
        <w:rPr>
          <w:rFonts w:ascii="Times New Roman" w:eastAsia="Times New Roman" w:hAnsi="Times New Roman" w:cs="Times New Roman"/>
          <w:b/>
          <w:bCs/>
          <w:sz w:val="28"/>
          <w:szCs w:val="28"/>
          <w:lang w:eastAsia="ru-RU"/>
        </w:rPr>
        <w:t xml:space="preserve">члена </w:t>
      </w:r>
      <w:proofErr w:type="spellStart"/>
      <w:r w:rsidR="00034C7E">
        <w:rPr>
          <w:rFonts w:ascii="Times New Roman" w:eastAsia="Times New Roman" w:hAnsi="Times New Roman" w:cs="Times New Roman"/>
          <w:b/>
          <w:bCs/>
          <w:sz w:val="28"/>
          <w:szCs w:val="28"/>
          <w:lang w:eastAsia="ru-RU"/>
        </w:rPr>
        <w:t>Слюдянской</w:t>
      </w:r>
      <w:proofErr w:type="spellEnd"/>
      <w:r w:rsidR="00034C7E">
        <w:rPr>
          <w:rFonts w:ascii="Times New Roman" w:eastAsia="Times New Roman" w:hAnsi="Times New Roman" w:cs="Times New Roman"/>
          <w:b/>
          <w:bCs/>
          <w:sz w:val="28"/>
          <w:szCs w:val="28"/>
          <w:lang w:eastAsia="ru-RU"/>
        </w:rPr>
        <w:t xml:space="preserve"> территориальной избирательной комиссии с правом совещательного голоса </w:t>
      </w:r>
    </w:p>
    <w:p w:rsidR="000D1A2F" w:rsidRPr="000D1A2F" w:rsidRDefault="00E35B34" w:rsidP="000D1A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Пензина</w:t>
      </w:r>
      <w:proofErr w:type="spellEnd"/>
      <w:r>
        <w:rPr>
          <w:rFonts w:ascii="Times New Roman" w:eastAsia="Times New Roman" w:hAnsi="Times New Roman" w:cs="Times New Roman"/>
          <w:b/>
          <w:bCs/>
          <w:sz w:val="28"/>
          <w:szCs w:val="28"/>
          <w:lang w:eastAsia="ru-RU"/>
        </w:rPr>
        <w:t xml:space="preserve"> Глеба Вадимовича</w:t>
      </w:r>
    </w:p>
    <w:p w:rsidR="00B70AA6" w:rsidRDefault="00B70AA6" w:rsidP="00B70AA6">
      <w:pPr>
        <w:spacing w:after="0" w:line="240" w:lineRule="auto"/>
        <w:jc w:val="both"/>
        <w:rPr>
          <w:rFonts w:ascii="Times New Roman" w:eastAsia="Times New Roman" w:hAnsi="Times New Roman" w:cs="Times New Roman"/>
          <w:b/>
          <w:bCs/>
          <w:sz w:val="28"/>
          <w:szCs w:val="28"/>
          <w:lang w:eastAsia="ru-RU"/>
        </w:rPr>
      </w:pPr>
    </w:p>
    <w:p w:rsidR="0061347B" w:rsidRPr="0061347B" w:rsidRDefault="00B70AA6" w:rsidP="00B70AA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0D1A2F" w:rsidRPr="008E72B4">
        <w:rPr>
          <w:rFonts w:ascii="Times New Roman" w:eastAsia="Times New Roman" w:hAnsi="Times New Roman" w:cs="Times New Roman"/>
          <w:sz w:val="28"/>
          <w:szCs w:val="28"/>
          <w:lang w:eastAsia="ru-RU"/>
        </w:rPr>
        <w:t xml:space="preserve">В </w:t>
      </w:r>
      <w:proofErr w:type="spellStart"/>
      <w:r w:rsidR="000D1A2F" w:rsidRPr="008E72B4">
        <w:rPr>
          <w:rFonts w:ascii="Times New Roman" w:eastAsia="Times New Roman" w:hAnsi="Times New Roman" w:cs="Times New Roman"/>
          <w:sz w:val="28"/>
          <w:szCs w:val="28"/>
          <w:lang w:eastAsia="ru-RU"/>
        </w:rPr>
        <w:t>Слюдянскую</w:t>
      </w:r>
      <w:proofErr w:type="spellEnd"/>
      <w:r w:rsidR="000D1A2F" w:rsidRPr="008E72B4">
        <w:rPr>
          <w:rFonts w:ascii="Times New Roman" w:eastAsia="Times New Roman" w:hAnsi="Times New Roman" w:cs="Times New Roman"/>
          <w:sz w:val="28"/>
          <w:szCs w:val="28"/>
          <w:lang w:eastAsia="ru-RU"/>
        </w:rPr>
        <w:t xml:space="preserve"> территориальную избирательную комиссию (далее </w:t>
      </w:r>
      <w:proofErr w:type="gramStart"/>
      <w:r w:rsidR="000D1A2F" w:rsidRPr="008E72B4">
        <w:rPr>
          <w:rFonts w:ascii="Times New Roman" w:eastAsia="Times New Roman" w:hAnsi="Times New Roman" w:cs="Times New Roman"/>
          <w:sz w:val="28"/>
          <w:szCs w:val="28"/>
          <w:lang w:eastAsia="ru-RU"/>
        </w:rPr>
        <w:t>-</w:t>
      </w:r>
      <w:proofErr w:type="spellStart"/>
      <w:r w:rsidR="000D1A2F" w:rsidRPr="008E72B4">
        <w:rPr>
          <w:rFonts w:ascii="Times New Roman" w:eastAsia="Times New Roman" w:hAnsi="Times New Roman" w:cs="Times New Roman"/>
          <w:sz w:val="28"/>
          <w:szCs w:val="28"/>
          <w:lang w:eastAsia="ru-RU"/>
        </w:rPr>
        <w:t>С</w:t>
      </w:r>
      <w:proofErr w:type="gramEnd"/>
      <w:r w:rsidR="000D1A2F" w:rsidRPr="008E72B4">
        <w:rPr>
          <w:rFonts w:ascii="Times New Roman" w:eastAsia="Times New Roman" w:hAnsi="Times New Roman" w:cs="Times New Roman"/>
          <w:sz w:val="28"/>
          <w:szCs w:val="28"/>
          <w:lang w:eastAsia="ru-RU"/>
        </w:rPr>
        <w:t>людянская</w:t>
      </w:r>
      <w:proofErr w:type="spellEnd"/>
      <w:r w:rsidR="000D1A2F" w:rsidRPr="008E72B4">
        <w:rPr>
          <w:rFonts w:ascii="Times New Roman" w:eastAsia="Times New Roman" w:hAnsi="Times New Roman" w:cs="Times New Roman"/>
          <w:sz w:val="28"/>
          <w:szCs w:val="28"/>
          <w:lang w:eastAsia="ru-RU"/>
        </w:rPr>
        <w:t xml:space="preserve"> ТИК) поступила жалоба члена комиссии с правом совещательного голоса </w:t>
      </w:r>
      <w:r w:rsidR="003B3C16">
        <w:rPr>
          <w:rFonts w:ascii="Times New Roman" w:eastAsia="Times New Roman" w:hAnsi="Times New Roman" w:cs="Times New Roman"/>
          <w:sz w:val="28"/>
          <w:szCs w:val="28"/>
          <w:lang w:eastAsia="ru-RU"/>
        </w:rPr>
        <w:t xml:space="preserve">от кандидата на должность Губернатора Иркутской области М.В. Щапова </w:t>
      </w:r>
      <w:proofErr w:type="spellStart"/>
      <w:r w:rsidR="00E35B34">
        <w:rPr>
          <w:rFonts w:ascii="Times New Roman" w:eastAsia="Times New Roman" w:hAnsi="Times New Roman" w:cs="Times New Roman"/>
          <w:sz w:val="28"/>
          <w:szCs w:val="28"/>
          <w:lang w:eastAsia="ru-RU"/>
        </w:rPr>
        <w:t>Пензина</w:t>
      </w:r>
      <w:proofErr w:type="spellEnd"/>
      <w:r w:rsidR="00E35B34">
        <w:rPr>
          <w:rFonts w:ascii="Times New Roman" w:eastAsia="Times New Roman" w:hAnsi="Times New Roman" w:cs="Times New Roman"/>
          <w:sz w:val="28"/>
          <w:szCs w:val="28"/>
          <w:lang w:eastAsia="ru-RU"/>
        </w:rPr>
        <w:t xml:space="preserve"> Глеба Вадимовича</w:t>
      </w:r>
      <w:r w:rsidR="005E56CD">
        <w:rPr>
          <w:rFonts w:ascii="Times New Roman" w:eastAsia="Times New Roman" w:hAnsi="Times New Roman" w:cs="Times New Roman"/>
          <w:sz w:val="28"/>
          <w:szCs w:val="28"/>
          <w:lang w:eastAsia="ru-RU"/>
        </w:rPr>
        <w:t xml:space="preserve"> (вход. №</w:t>
      </w:r>
      <w:r w:rsidR="00E35B34">
        <w:rPr>
          <w:rFonts w:ascii="Times New Roman" w:eastAsia="Times New Roman" w:hAnsi="Times New Roman" w:cs="Times New Roman"/>
          <w:sz w:val="28"/>
          <w:szCs w:val="28"/>
          <w:lang w:eastAsia="ru-RU"/>
        </w:rPr>
        <w:t xml:space="preserve"> </w:t>
      </w:r>
      <w:r w:rsidR="00B21FE4">
        <w:rPr>
          <w:rFonts w:ascii="Times New Roman" w:eastAsia="Times New Roman" w:hAnsi="Times New Roman" w:cs="Times New Roman"/>
          <w:sz w:val="28"/>
          <w:szCs w:val="28"/>
          <w:lang w:eastAsia="ru-RU"/>
        </w:rPr>
        <w:t>4</w:t>
      </w:r>
      <w:r w:rsidR="005E56CD">
        <w:rPr>
          <w:rFonts w:ascii="Times New Roman" w:eastAsia="Times New Roman" w:hAnsi="Times New Roman" w:cs="Times New Roman"/>
          <w:sz w:val="28"/>
          <w:szCs w:val="28"/>
          <w:lang w:eastAsia="ru-RU"/>
        </w:rPr>
        <w:t xml:space="preserve"> от 1</w:t>
      </w:r>
      <w:r w:rsidR="00B21FE4">
        <w:rPr>
          <w:rFonts w:ascii="Times New Roman" w:eastAsia="Times New Roman" w:hAnsi="Times New Roman" w:cs="Times New Roman"/>
          <w:sz w:val="28"/>
          <w:szCs w:val="28"/>
          <w:lang w:eastAsia="ru-RU"/>
        </w:rPr>
        <w:t>3</w:t>
      </w:r>
      <w:r w:rsidR="005E56CD">
        <w:rPr>
          <w:rFonts w:ascii="Times New Roman" w:eastAsia="Times New Roman" w:hAnsi="Times New Roman" w:cs="Times New Roman"/>
          <w:sz w:val="28"/>
          <w:szCs w:val="28"/>
          <w:lang w:eastAsia="ru-RU"/>
        </w:rPr>
        <w:t>.09.20</w:t>
      </w:r>
      <w:r w:rsidR="00E35B34">
        <w:rPr>
          <w:rFonts w:ascii="Times New Roman" w:eastAsia="Times New Roman" w:hAnsi="Times New Roman" w:cs="Times New Roman"/>
          <w:sz w:val="28"/>
          <w:szCs w:val="28"/>
          <w:lang w:eastAsia="ru-RU"/>
        </w:rPr>
        <w:t>20</w:t>
      </w:r>
      <w:r w:rsidR="005E56CD">
        <w:rPr>
          <w:rFonts w:ascii="Times New Roman" w:eastAsia="Times New Roman" w:hAnsi="Times New Roman" w:cs="Times New Roman"/>
          <w:sz w:val="28"/>
          <w:szCs w:val="28"/>
          <w:lang w:eastAsia="ru-RU"/>
        </w:rPr>
        <w:t xml:space="preserve"> г.) </w:t>
      </w:r>
      <w:r w:rsidR="000D1A2F" w:rsidRPr="008E72B4">
        <w:rPr>
          <w:rFonts w:ascii="Times New Roman" w:eastAsia="Times New Roman" w:hAnsi="Times New Roman" w:cs="Times New Roman"/>
          <w:sz w:val="28"/>
          <w:szCs w:val="28"/>
          <w:lang w:eastAsia="ru-RU"/>
        </w:rPr>
        <w:t xml:space="preserve"> </w:t>
      </w:r>
      <w:r w:rsidR="0061347B">
        <w:rPr>
          <w:rFonts w:ascii="Times New Roman" w:eastAsia="Times New Roman" w:hAnsi="Times New Roman" w:cs="Times New Roman"/>
          <w:bCs/>
          <w:sz w:val="28"/>
          <w:szCs w:val="28"/>
          <w:lang w:eastAsia="ru-RU"/>
        </w:rPr>
        <w:t>Зая</w:t>
      </w:r>
      <w:r w:rsidR="00B21FE4">
        <w:rPr>
          <w:rFonts w:ascii="Times New Roman" w:eastAsia="Times New Roman" w:hAnsi="Times New Roman" w:cs="Times New Roman"/>
          <w:bCs/>
          <w:sz w:val="28"/>
          <w:szCs w:val="28"/>
          <w:lang w:eastAsia="ru-RU"/>
        </w:rPr>
        <w:t>витель жалобы просит отменить решение участковой избирательной комиссии избирательного участка №1296 от 12 сентября 2020 года и установить факт нарушения голосования (п. 9 ст. 67 54-ОЗ) на УИК №1296</w:t>
      </w:r>
      <w:r w:rsidR="0061347B">
        <w:rPr>
          <w:rFonts w:ascii="Times New Roman" w:eastAsia="Times New Roman" w:hAnsi="Times New Roman" w:cs="Times New Roman"/>
          <w:bCs/>
          <w:sz w:val="28"/>
          <w:szCs w:val="28"/>
          <w:lang w:eastAsia="ru-RU"/>
        </w:rPr>
        <w:t>.</w:t>
      </w:r>
    </w:p>
    <w:p w:rsidR="006C4AA1" w:rsidRDefault="00B70AA6" w:rsidP="006C4AA1">
      <w:pPr>
        <w:jc w:val="both"/>
        <w:rPr>
          <w:rFonts w:ascii="Times New Roman" w:hAnsi="Times New Roman" w:cs="Times New Roman"/>
          <w:sz w:val="28"/>
          <w:szCs w:val="28"/>
        </w:rPr>
      </w:pPr>
      <w:r>
        <w:rPr>
          <w:rFonts w:ascii="Arial" w:hAnsi="Arial" w:cs="Arial"/>
          <w:sz w:val="20"/>
          <w:szCs w:val="20"/>
        </w:rPr>
        <w:t xml:space="preserve">     </w:t>
      </w:r>
      <w:r w:rsidR="0061347B">
        <w:rPr>
          <w:rFonts w:ascii="Times New Roman" w:hAnsi="Times New Roman" w:cs="Times New Roman"/>
          <w:sz w:val="28"/>
          <w:szCs w:val="28"/>
        </w:rPr>
        <w:t>В участковую избирательную комис</w:t>
      </w:r>
      <w:r w:rsidR="00B21FE4">
        <w:rPr>
          <w:rFonts w:ascii="Times New Roman" w:hAnsi="Times New Roman" w:cs="Times New Roman"/>
          <w:sz w:val="28"/>
          <w:szCs w:val="28"/>
        </w:rPr>
        <w:t>сию избирательного участка №1296  12 сентября 2020 года в 19 часов 23</w:t>
      </w:r>
      <w:r w:rsidR="0061347B">
        <w:rPr>
          <w:rFonts w:ascii="Times New Roman" w:hAnsi="Times New Roman" w:cs="Times New Roman"/>
          <w:sz w:val="28"/>
          <w:szCs w:val="28"/>
        </w:rPr>
        <w:t xml:space="preserve"> минут</w:t>
      </w:r>
      <w:r w:rsidR="00B21FE4">
        <w:rPr>
          <w:rFonts w:ascii="Times New Roman" w:hAnsi="Times New Roman" w:cs="Times New Roman"/>
          <w:sz w:val="28"/>
          <w:szCs w:val="28"/>
        </w:rPr>
        <w:t>ы</w:t>
      </w:r>
      <w:r w:rsidR="0061347B">
        <w:rPr>
          <w:rFonts w:ascii="Times New Roman" w:hAnsi="Times New Roman" w:cs="Times New Roman"/>
          <w:sz w:val="28"/>
          <w:szCs w:val="28"/>
        </w:rPr>
        <w:t xml:space="preserve"> поступила жалоба члена указанной избирательной комиссии с правом совещательного голоса от кандидата </w:t>
      </w:r>
      <w:proofErr w:type="gramStart"/>
      <w:r w:rsidR="0061347B">
        <w:rPr>
          <w:rFonts w:ascii="Times New Roman" w:hAnsi="Times New Roman" w:cs="Times New Roman"/>
          <w:sz w:val="28"/>
          <w:szCs w:val="28"/>
        </w:rPr>
        <w:t>на</w:t>
      </w:r>
      <w:proofErr w:type="gramEnd"/>
      <w:r w:rsidR="0061347B">
        <w:rPr>
          <w:rFonts w:ascii="Times New Roman" w:hAnsi="Times New Roman" w:cs="Times New Roman"/>
          <w:sz w:val="28"/>
          <w:szCs w:val="28"/>
        </w:rPr>
        <w:t xml:space="preserve"> должность Губернатора Иркутской области Щапов</w:t>
      </w:r>
      <w:r w:rsidR="00AF0717">
        <w:rPr>
          <w:rFonts w:ascii="Times New Roman" w:hAnsi="Times New Roman" w:cs="Times New Roman"/>
          <w:sz w:val="28"/>
          <w:szCs w:val="28"/>
        </w:rPr>
        <w:t xml:space="preserve">а М.В. </w:t>
      </w:r>
      <w:proofErr w:type="spellStart"/>
      <w:r w:rsidR="00AF0717">
        <w:rPr>
          <w:rFonts w:ascii="Times New Roman" w:hAnsi="Times New Roman" w:cs="Times New Roman"/>
          <w:sz w:val="28"/>
          <w:szCs w:val="28"/>
        </w:rPr>
        <w:t>Улахаевой</w:t>
      </w:r>
      <w:proofErr w:type="spellEnd"/>
      <w:r w:rsidR="00AF0717">
        <w:rPr>
          <w:rFonts w:ascii="Times New Roman" w:hAnsi="Times New Roman" w:cs="Times New Roman"/>
          <w:sz w:val="28"/>
          <w:szCs w:val="28"/>
        </w:rPr>
        <w:t xml:space="preserve"> Т. А. о нарушениях в помещении избирательн</w:t>
      </w:r>
      <w:r w:rsidR="00707ECC">
        <w:rPr>
          <w:rFonts w:ascii="Times New Roman" w:hAnsi="Times New Roman" w:cs="Times New Roman"/>
          <w:sz w:val="28"/>
          <w:szCs w:val="28"/>
        </w:rPr>
        <w:t xml:space="preserve">ого участка №1296 избирателем </w:t>
      </w:r>
      <w:proofErr w:type="spellStart"/>
      <w:r w:rsidR="00707ECC">
        <w:rPr>
          <w:rFonts w:ascii="Times New Roman" w:hAnsi="Times New Roman" w:cs="Times New Roman"/>
          <w:sz w:val="28"/>
          <w:szCs w:val="28"/>
        </w:rPr>
        <w:t>Ми</w:t>
      </w:r>
      <w:r w:rsidR="00AF0717">
        <w:rPr>
          <w:rFonts w:ascii="Times New Roman" w:hAnsi="Times New Roman" w:cs="Times New Roman"/>
          <w:sz w:val="28"/>
          <w:szCs w:val="28"/>
        </w:rPr>
        <w:t>лютиным</w:t>
      </w:r>
      <w:proofErr w:type="spellEnd"/>
      <w:r w:rsidR="00AF0717">
        <w:rPr>
          <w:rFonts w:ascii="Times New Roman" w:hAnsi="Times New Roman" w:cs="Times New Roman"/>
          <w:sz w:val="28"/>
          <w:szCs w:val="28"/>
        </w:rPr>
        <w:t xml:space="preserve"> Вячеславом Викторовичем, выразившемся в том, что после получения данным избирателем бюллетеня, сопровождающая его женщина заполнила бюллетень в кабине для тайного голосования. Данный бюллетень был </w:t>
      </w:r>
      <w:proofErr w:type="gramStart"/>
      <w:r w:rsidR="00AF0717">
        <w:rPr>
          <w:rFonts w:ascii="Times New Roman" w:hAnsi="Times New Roman" w:cs="Times New Roman"/>
          <w:sz w:val="28"/>
          <w:szCs w:val="28"/>
        </w:rPr>
        <w:t xml:space="preserve">опущен в урну для голосования самим избирателем Малютиным В.В. </w:t>
      </w:r>
      <w:r w:rsidR="00AF0717" w:rsidRPr="00AF0717">
        <w:rPr>
          <w:rFonts w:ascii="Times New Roman" w:hAnsi="Times New Roman" w:cs="Times New Roman"/>
          <w:sz w:val="28"/>
          <w:szCs w:val="28"/>
        </w:rPr>
        <w:t>Решением участковой избирательной комис</w:t>
      </w:r>
      <w:r w:rsidR="00AF0717">
        <w:rPr>
          <w:rFonts w:ascii="Times New Roman" w:hAnsi="Times New Roman" w:cs="Times New Roman"/>
          <w:sz w:val="28"/>
          <w:szCs w:val="28"/>
        </w:rPr>
        <w:t>сии избирательного участка №1296</w:t>
      </w:r>
      <w:r w:rsidR="00AF0717" w:rsidRPr="00AF0717">
        <w:rPr>
          <w:rFonts w:ascii="Times New Roman" w:hAnsi="Times New Roman" w:cs="Times New Roman"/>
          <w:sz w:val="28"/>
          <w:szCs w:val="28"/>
        </w:rPr>
        <w:t xml:space="preserve"> от 12 сентября 2020 года №</w:t>
      </w:r>
      <w:r w:rsidR="00AF0717">
        <w:rPr>
          <w:rFonts w:ascii="Times New Roman" w:hAnsi="Times New Roman" w:cs="Times New Roman"/>
          <w:sz w:val="28"/>
          <w:szCs w:val="28"/>
        </w:rPr>
        <w:t xml:space="preserve">24/46 жалоба </w:t>
      </w:r>
      <w:proofErr w:type="spellStart"/>
      <w:r w:rsidR="00AF0717">
        <w:rPr>
          <w:rFonts w:ascii="Times New Roman" w:hAnsi="Times New Roman" w:cs="Times New Roman"/>
          <w:sz w:val="28"/>
          <w:szCs w:val="28"/>
        </w:rPr>
        <w:t>Улахаевой</w:t>
      </w:r>
      <w:proofErr w:type="spellEnd"/>
      <w:r w:rsidR="00AF0717">
        <w:rPr>
          <w:rFonts w:ascii="Times New Roman" w:hAnsi="Times New Roman" w:cs="Times New Roman"/>
          <w:sz w:val="28"/>
          <w:szCs w:val="28"/>
        </w:rPr>
        <w:t xml:space="preserve"> Т. А. </w:t>
      </w:r>
      <w:r w:rsidR="00AF0717" w:rsidRPr="00AF0717">
        <w:rPr>
          <w:rFonts w:ascii="Times New Roman" w:hAnsi="Times New Roman" w:cs="Times New Roman"/>
          <w:sz w:val="28"/>
          <w:szCs w:val="28"/>
        </w:rPr>
        <w:t xml:space="preserve"> </w:t>
      </w:r>
      <w:r w:rsidR="00AF0717">
        <w:rPr>
          <w:rFonts w:ascii="Times New Roman" w:hAnsi="Times New Roman" w:cs="Times New Roman"/>
          <w:sz w:val="28"/>
          <w:szCs w:val="28"/>
        </w:rPr>
        <w:t>о нарушении порядка голосования отклонена</w:t>
      </w:r>
      <w:proofErr w:type="gramEnd"/>
      <w:r w:rsidR="00AF0717" w:rsidRPr="00AF0717">
        <w:rPr>
          <w:rFonts w:ascii="Times New Roman" w:hAnsi="Times New Roman" w:cs="Times New Roman"/>
          <w:sz w:val="28"/>
          <w:szCs w:val="28"/>
        </w:rPr>
        <w:t>.</w:t>
      </w:r>
    </w:p>
    <w:p w:rsidR="00707ECC" w:rsidRDefault="00707ECC" w:rsidP="00707E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статьи 64 Федерального закона</w:t>
      </w:r>
      <w:r w:rsidRPr="00DA2DFF">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(далее – Федеральный закон) каждый избиратель, участник референдума голосует лично, голосование за других избирателей, участников референдума не допускается.</w:t>
      </w:r>
    </w:p>
    <w:p w:rsidR="00707ECC" w:rsidRDefault="00707ECC" w:rsidP="00707ECC">
      <w:pPr>
        <w:jc w:val="both"/>
        <w:rPr>
          <w:rFonts w:ascii="Times New Roman" w:hAnsi="Times New Roman" w:cs="Times New Roman"/>
          <w:sz w:val="28"/>
          <w:szCs w:val="28"/>
        </w:rPr>
      </w:pPr>
    </w:p>
    <w:p w:rsidR="00707ECC" w:rsidRDefault="00707ECC" w:rsidP="006C4AA1">
      <w:pPr>
        <w:jc w:val="both"/>
        <w:rPr>
          <w:rFonts w:ascii="Times New Roman" w:hAnsi="Times New Roman" w:cs="Times New Roman"/>
          <w:sz w:val="28"/>
          <w:szCs w:val="28"/>
        </w:rPr>
      </w:pPr>
    </w:p>
    <w:p w:rsidR="006C4AA1" w:rsidRDefault="006C4AA1" w:rsidP="006C4A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9 статьи 67 Закона Иркутской области от 25.06.2012 N 54-ОЗ «О выборах Губернатора Иркутской области»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r:id="rId10" w:history="1">
        <w:r>
          <w:rPr>
            <w:rFonts w:ascii="Times New Roman" w:hAnsi="Times New Roman" w:cs="Times New Roman"/>
            <w:color w:val="0000FF"/>
            <w:sz w:val="28"/>
            <w:szCs w:val="28"/>
          </w:rPr>
          <w:t>частью 10</w:t>
        </w:r>
      </w:hyperlink>
      <w:r>
        <w:rPr>
          <w:rFonts w:ascii="Times New Roman" w:hAnsi="Times New Roman" w:cs="Times New Roman"/>
          <w:sz w:val="28"/>
          <w:szCs w:val="28"/>
        </w:rPr>
        <w:t xml:space="preserve"> настоящей статьи.</w:t>
      </w:r>
    </w:p>
    <w:p w:rsidR="0061347B" w:rsidRDefault="00707ECC" w:rsidP="00707E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силу требований пункта 10 статьи 64 Федерального закона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w:t>
      </w:r>
      <w:proofErr w:type="gramEnd"/>
      <w:r>
        <w:rPr>
          <w:rFonts w:ascii="Times New Roman" w:hAnsi="Times New Roman" w:cs="Times New Roman"/>
          <w:sz w:val="28"/>
          <w:szCs w:val="28"/>
        </w:rPr>
        <w:t xml:space="preserve">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w:t>
      </w:r>
      <w:proofErr w:type="gramStart"/>
      <w:r>
        <w:rPr>
          <w:rFonts w:ascii="Times New Roman" w:hAnsi="Times New Roman" w:cs="Times New Roman"/>
          <w:sz w:val="28"/>
          <w:szCs w:val="28"/>
        </w:rPr>
        <w:t>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roofErr w:type="gramEnd"/>
    </w:p>
    <w:p w:rsidR="00707ECC" w:rsidRDefault="0061347B" w:rsidP="00707E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07ECC">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w:t>
      </w:r>
      <w:r w:rsidR="00707ECC">
        <w:rPr>
          <w:rFonts w:ascii="Times New Roman" w:hAnsi="Times New Roman" w:cs="Times New Roman"/>
          <w:sz w:val="28"/>
          <w:szCs w:val="28"/>
        </w:rPr>
        <w:t xml:space="preserve">9 статьи 64 Федерального закона,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w:t>
      </w:r>
    </w:p>
    <w:p w:rsidR="00DA2DFF" w:rsidRDefault="00E04FE1" w:rsidP="0061347B">
      <w:pPr>
        <w:jc w:val="both"/>
        <w:rPr>
          <w:rFonts w:ascii="Times New Roman" w:hAnsi="Times New Roman" w:cs="Times New Roman"/>
          <w:sz w:val="28"/>
          <w:szCs w:val="28"/>
        </w:rPr>
      </w:pPr>
      <w:r>
        <w:rPr>
          <w:rFonts w:ascii="Times New Roman" w:hAnsi="Times New Roman" w:cs="Times New Roman"/>
          <w:sz w:val="28"/>
          <w:szCs w:val="28"/>
        </w:rPr>
        <w:t xml:space="preserve">        Согласно пояснениям председателя УИК №1296 Потаповой Л.А.</w:t>
      </w:r>
      <w:r w:rsidR="00193C55">
        <w:rPr>
          <w:rFonts w:ascii="Times New Roman" w:hAnsi="Times New Roman" w:cs="Times New Roman"/>
          <w:sz w:val="28"/>
          <w:szCs w:val="28"/>
        </w:rPr>
        <w:t xml:space="preserve">12 сентября 2020 года в 18 часов 50 минут избиратель </w:t>
      </w:r>
      <w:proofErr w:type="spellStart"/>
      <w:r w:rsidR="00193C55">
        <w:rPr>
          <w:rFonts w:ascii="Times New Roman" w:hAnsi="Times New Roman" w:cs="Times New Roman"/>
          <w:sz w:val="28"/>
          <w:szCs w:val="28"/>
        </w:rPr>
        <w:t>Милютин</w:t>
      </w:r>
      <w:proofErr w:type="spellEnd"/>
      <w:r w:rsidR="00193C55">
        <w:rPr>
          <w:rFonts w:ascii="Times New Roman" w:hAnsi="Times New Roman" w:cs="Times New Roman"/>
          <w:sz w:val="28"/>
          <w:szCs w:val="28"/>
        </w:rPr>
        <w:t xml:space="preserve"> В.В., зарегистрированный по адресу г. Байкальск, ул. Гагарина, д. 156, кв. 34 получил избирательный бюллетень, но вошел в кабину для голосования с женщиной и передал ей бюллетень для заполнения. Избирательный бюллетень </w:t>
      </w:r>
      <w:proofErr w:type="spellStart"/>
      <w:r w:rsidR="00193C55">
        <w:rPr>
          <w:rFonts w:ascii="Times New Roman" w:hAnsi="Times New Roman" w:cs="Times New Roman"/>
          <w:sz w:val="28"/>
          <w:szCs w:val="28"/>
        </w:rPr>
        <w:t>Милютин</w:t>
      </w:r>
      <w:proofErr w:type="spellEnd"/>
      <w:r w:rsidR="00193C55">
        <w:rPr>
          <w:rFonts w:ascii="Times New Roman" w:hAnsi="Times New Roman" w:cs="Times New Roman"/>
          <w:sz w:val="28"/>
          <w:szCs w:val="28"/>
        </w:rPr>
        <w:t xml:space="preserve"> В.В. </w:t>
      </w:r>
      <w:r w:rsidR="00054C3F">
        <w:rPr>
          <w:rFonts w:ascii="Times New Roman" w:hAnsi="Times New Roman" w:cs="Times New Roman"/>
          <w:sz w:val="28"/>
          <w:szCs w:val="28"/>
        </w:rPr>
        <w:t xml:space="preserve">самостоятельно </w:t>
      </w:r>
      <w:r w:rsidR="00193C55">
        <w:rPr>
          <w:rFonts w:ascii="Times New Roman" w:hAnsi="Times New Roman" w:cs="Times New Roman"/>
          <w:sz w:val="28"/>
          <w:szCs w:val="28"/>
        </w:rPr>
        <w:t xml:space="preserve">опустил в стационарный ящик для голосования. Указанный избиратель при получении избирательного бюллетеня не предупреждал членов избирательной комиссии о необходимости оказания ему содействия другого лица для заполнения бюллетеня. </w:t>
      </w:r>
      <w:proofErr w:type="spellStart"/>
      <w:r w:rsidR="00193C55">
        <w:rPr>
          <w:rFonts w:ascii="Times New Roman" w:hAnsi="Times New Roman" w:cs="Times New Roman"/>
          <w:sz w:val="28"/>
          <w:szCs w:val="28"/>
        </w:rPr>
        <w:t>Милютин</w:t>
      </w:r>
      <w:proofErr w:type="spellEnd"/>
      <w:r w:rsidR="00193C55">
        <w:rPr>
          <w:rFonts w:ascii="Times New Roman" w:hAnsi="Times New Roman" w:cs="Times New Roman"/>
          <w:sz w:val="28"/>
          <w:szCs w:val="28"/>
        </w:rPr>
        <w:t xml:space="preserve"> В.В. не обращался также к членам комиссии с просьбой выдать ему бюллетень взамен </w:t>
      </w:r>
      <w:proofErr w:type="gramStart"/>
      <w:r w:rsidR="00193C55">
        <w:rPr>
          <w:rFonts w:ascii="Times New Roman" w:hAnsi="Times New Roman" w:cs="Times New Roman"/>
          <w:sz w:val="28"/>
          <w:szCs w:val="28"/>
        </w:rPr>
        <w:t>испорченного</w:t>
      </w:r>
      <w:proofErr w:type="gramEnd"/>
      <w:r w:rsidR="00193C55">
        <w:rPr>
          <w:rFonts w:ascii="Times New Roman" w:hAnsi="Times New Roman" w:cs="Times New Roman"/>
          <w:sz w:val="28"/>
          <w:szCs w:val="28"/>
        </w:rPr>
        <w:t xml:space="preserve">. </w:t>
      </w:r>
    </w:p>
    <w:p w:rsidR="00193C55" w:rsidRDefault="00193C55" w:rsidP="0061347B">
      <w:pPr>
        <w:jc w:val="both"/>
        <w:rPr>
          <w:rFonts w:ascii="Times New Roman" w:hAnsi="Times New Roman" w:cs="Times New Roman"/>
          <w:sz w:val="28"/>
          <w:szCs w:val="28"/>
        </w:rPr>
      </w:pPr>
      <w:r>
        <w:rPr>
          <w:rFonts w:ascii="Times New Roman" w:hAnsi="Times New Roman" w:cs="Times New Roman"/>
          <w:sz w:val="28"/>
          <w:szCs w:val="28"/>
        </w:rPr>
        <w:t xml:space="preserve">     </w:t>
      </w:r>
    </w:p>
    <w:p w:rsidR="00193C55" w:rsidRDefault="00193C55" w:rsidP="0061347B">
      <w:pPr>
        <w:jc w:val="both"/>
        <w:rPr>
          <w:rFonts w:ascii="Times New Roman" w:hAnsi="Times New Roman" w:cs="Times New Roman"/>
          <w:sz w:val="28"/>
          <w:szCs w:val="28"/>
        </w:rPr>
      </w:pPr>
      <w:r>
        <w:rPr>
          <w:rFonts w:ascii="Times New Roman" w:hAnsi="Times New Roman" w:cs="Times New Roman"/>
          <w:sz w:val="28"/>
          <w:szCs w:val="28"/>
        </w:rPr>
        <w:t xml:space="preserve">       </w:t>
      </w:r>
    </w:p>
    <w:p w:rsidR="009A736D" w:rsidRDefault="009A736D" w:rsidP="009A736D">
      <w:pPr>
        <w:spacing w:after="0" w:line="240" w:lineRule="auto"/>
        <w:ind w:firstLine="709"/>
        <w:jc w:val="both"/>
        <w:rPr>
          <w:rFonts w:ascii="Times New Roman" w:eastAsia="Times New Roman" w:hAnsi="Times New Roman" w:cs="Times New Roman"/>
          <w:sz w:val="28"/>
          <w:szCs w:val="28"/>
          <w:lang w:eastAsia="ru-RU"/>
        </w:rPr>
      </w:pPr>
      <w:r w:rsidRPr="005E56CD">
        <w:rPr>
          <w:rFonts w:ascii="Times New Roman" w:eastAsia="Times New Roman" w:hAnsi="Times New Roman" w:cs="Times New Roman"/>
          <w:sz w:val="28"/>
          <w:szCs w:val="28"/>
          <w:lang w:eastAsia="ru-RU"/>
        </w:rPr>
        <w:lastRenderedPageBreak/>
        <w:t>На основании вышеизложенного, в соо</w:t>
      </w:r>
      <w:r w:rsidR="003B3C16">
        <w:rPr>
          <w:rFonts w:ascii="Times New Roman" w:eastAsia="Times New Roman" w:hAnsi="Times New Roman" w:cs="Times New Roman"/>
          <w:sz w:val="28"/>
          <w:szCs w:val="28"/>
          <w:lang w:eastAsia="ru-RU"/>
        </w:rPr>
        <w:t>тветствии со</w:t>
      </w:r>
      <w:r w:rsidR="006431DD">
        <w:rPr>
          <w:rFonts w:ascii="Times New Roman" w:eastAsia="Times New Roman" w:hAnsi="Times New Roman" w:cs="Times New Roman"/>
          <w:sz w:val="28"/>
          <w:szCs w:val="28"/>
          <w:lang w:eastAsia="ru-RU"/>
        </w:rPr>
        <w:t xml:space="preserve"> статьями 26</w:t>
      </w:r>
      <w:r w:rsidR="003B3C16">
        <w:rPr>
          <w:rFonts w:ascii="Times New Roman" w:eastAsia="Times New Roman" w:hAnsi="Times New Roman" w:cs="Times New Roman"/>
          <w:sz w:val="28"/>
          <w:szCs w:val="28"/>
          <w:lang w:eastAsia="ru-RU"/>
        </w:rPr>
        <w:t xml:space="preserve">, </w:t>
      </w:r>
      <w:r w:rsidR="00193C55">
        <w:rPr>
          <w:rFonts w:ascii="Times New Roman" w:eastAsia="Times New Roman" w:hAnsi="Times New Roman" w:cs="Times New Roman"/>
          <w:sz w:val="28"/>
          <w:szCs w:val="28"/>
          <w:lang w:eastAsia="ru-RU"/>
        </w:rPr>
        <w:t>64</w:t>
      </w:r>
      <w:r w:rsidRPr="005E56CD">
        <w:rPr>
          <w:rFonts w:ascii="Times New Roman" w:eastAsia="Times New Roman" w:hAnsi="Times New Roman" w:cs="Times New Roman"/>
          <w:sz w:val="28"/>
          <w:szCs w:val="28"/>
          <w:lang w:eastAsia="ru-RU"/>
        </w:rPr>
        <w:t xml:space="preserve"> Федерального закона № 67-ФЗ от 12 июня 2002 года «Об основных гарантиях избирательных прав и права на участие в референдуме граждан Российской Федерации», </w:t>
      </w:r>
      <w:proofErr w:type="spellStart"/>
      <w:r w:rsidRPr="005E56CD">
        <w:rPr>
          <w:rFonts w:ascii="Times New Roman" w:eastAsia="Times New Roman" w:hAnsi="Times New Roman" w:cs="Times New Roman"/>
          <w:sz w:val="28"/>
          <w:szCs w:val="28"/>
          <w:lang w:eastAsia="ru-RU"/>
        </w:rPr>
        <w:t>Слюдянская</w:t>
      </w:r>
      <w:proofErr w:type="spellEnd"/>
      <w:r w:rsidRPr="005E56CD">
        <w:rPr>
          <w:rFonts w:ascii="Times New Roman" w:eastAsia="Times New Roman" w:hAnsi="Times New Roman" w:cs="Times New Roman"/>
          <w:sz w:val="28"/>
          <w:szCs w:val="28"/>
          <w:lang w:eastAsia="ru-RU"/>
        </w:rPr>
        <w:t xml:space="preserve"> территориальная избирательная комиссия</w:t>
      </w:r>
    </w:p>
    <w:p w:rsidR="003B3C16" w:rsidRPr="005E56CD" w:rsidRDefault="003B3C16" w:rsidP="009A736D">
      <w:pPr>
        <w:spacing w:after="0" w:line="240" w:lineRule="auto"/>
        <w:ind w:firstLine="709"/>
        <w:jc w:val="both"/>
        <w:rPr>
          <w:rFonts w:ascii="Times New Roman" w:eastAsia="Times New Roman" w:hAnsi="Times New Roman" w:cs="Times New Roman"/>
          <w:sz w:val="28"/>
          <w:szCs w:val="28"/>
          <w:lang w:eastAsia="ru-RU"/>
        </w:rPr>
      </w:pPr>
    </w:p>
    <w:p w:rsidR="009A736D" w:rsidRDefault="00DA2DFF" w:rsidP="0061347B">
      <w:pPr>
        <w:jc w:val="both"/>
        <w:rPr>
          <w:rFonts w:ascii="Times New Roman" w:hAnsi="Times New Roman" w:cs="Times New Roman"/>
          <w:sz w:val="28"/>
          <w:szCs w:val="28"/>
        </w:rPr>
      </w:pPr>
      <w:r>
        <w:rPr>
          <w:rFonts w:ascii="Times New Roman" w:hAnsi="Times New Roman" w:cs="Times New Roman"/>
          <w:sz w:val="28"/>
          <w:szCs w:val="28"/>
        </w:rPr>
        <w:t xml:space="preserve">   РЕШИЛА</w:t>
      </w:r>
    </w:p>
    <w:p w:rsidR="0061347B" w:rsidRPr="00054C3F" w:rsidRDefault="0061347B" w:rsidP="00054C3F">
      <w:pPr>
        <w:pStyle w:val="a5"/>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Отказать в удовлетворении жалобы члена </w:t>
      </w:r>
      <w:proofErr w:type="spellStart"/>
      <w:r>
        <w:rPr>
          <w:rFonts w:ascii="Times New Roman" w:hAnsi="Times New Roman" w:cs="Times New Roman"/>
          <w:sz w:val="28"/>
          <w:szCs w:val="28"/>
        </w:rPr>
        <w:t>Слюдянской</w:t>
      </w:r>
      <w:proofErr w:type="spellEnd"/>
      <w:r>
        <w:rPr>
          <w:rFonts w:ascii="Times New Roman" w:hAnsi="Times New Roman" w:cs="Times New Roman"/>
          <w:sz w:val="28"/>
          <w:szCs w:val="28"/>
        </w:rPr>
        <w:t xml:space="preserve"> территориальной избирательной комиссии с правом совещательного голоса от кандидата на должность Губернатора Иркутской обл</w:t>
      </w:r>
      <w:r w:rsidR="009A736D">
        <w:rPr>
          <w:rFonts w:ascii="Times New Roman" w:hAnsi="Times New Roman" w:cs="Times New Roman"/>
          <w:sz w:val="28"/>
          <w:szCs w:val="28"/>
        </w:rPr>
        <w:t xml:space="preserve">асти Щапова М.В. </w:t>
      </w:r>
      <w:proofErr w:type="spellStart"/>
      <w:r w:rsidR="009A736D">
        <w:rPr>
          <w:rFonts w:ascii="Times New Roman" w:hAnsi="Times New Roman" w:cs="Times New Roman"/>
          <w:sz w:val="28"/>
          <w:szCs w:val="28"/>
        </w:rPr>
        <w:t>Пензина</w:t>
      </w:r>
      <w:proofErr w:type="spellEnd"/>
      <w:r w:rsidR="009A736D">
        <w:rPr>
          <w:rFonts w:ascii="Times New Roman" w:hAnsi="Times New Roman" w:cs="Times New Roman"/>
          <w:sz w:val="28"/>
          <w:szCs w:val="28"/>
        </w:rPr>
        <w:t xml:space="preserve"> Г.В.</w:t>
      </w:r>
      <w:r w:rsidRPr="006B1B48">
        <w:rPr>
          <w:rFonts w:ascii="Times New Roman" w:hAnsi="Times New Roman" w:cs="Times New Roman"/>
          <w:sz w:val="28"/>
          <w:szCs w:val="28"/>
        </w:rPr>
        <w:t xml:space="preserve"> </w:t>
      </w:r>
      <w:r w:rsidR="00054C3F">
        <w:rPr>
          <w:rFonts w:ascii="Times New Roman" w:hAnsi="Times New Roman" w:cs="Times New Roman"/>
          <w:sz w:val="28"/>
          <w:szCs w:val="28"/>
        </w:rPr>
        <w:t xml:space="preserve">от 13 сентября 2020 года  об </w:t>
      </w:r>
      <w:r w:rsidR="00054C3F">
        <w:rPr>
          <w:rFonts w:ascii="Times New Roman" w:eastAsia="Times New Roman" w:hAnsi="Times New Roman" w:cs="Times New Roman"/>
          <w:bCs/>
          <w:sz w:val="28"/>
          <w:szCs w:val="28"/>
          <w:lang w:eastAsia="ru-RU"/>
        </w:rPr>
        <w:t>отмене решения</w:t>
      </w:r>
      <w:r w:rsidR="00054C3F" w:rsidRPr="00054C3F">
        <w:rPr>
          <w:rFonts w:ascii="Times New Roman" w:eastAsia="Times New Roman" w:hAnsi="Times New Roman" w:cs="Times New Roman"/>
          <w:bCs/>
          <w:sz w:val="28"/>
          <w:szCs w:val="28"/>
          <w:lang w:eastAsia="ru-RU"/>
        </w:rPr>
        <w:t xml:space="preserve"> участковой избирательной комиссии избирательного участка №1296 от 12 сентября</w:t>
      </w:r>
      <w:r w:rsidR="00054C3F">
        <w:rPr>
          <w:rFonts w:ascii="Times New Roman" w:eastAsia="Times New Roman" w:hAnsi="Times New Roman" w:cs="Times New Roman"/>
          <w:bCs/>
          <w:sz w:val="28"/>
          <w:szCs w:val="28"/>
          <w:lang w:eastAsia="ru-RU"/>
        </w:rPr>
        <w:t xml:space="preserve"> 2020 года</w:t>
      </w:r>
      <w:r w:rsidR="000E0E58">
        <w:rPr>
          <w:rFonts w:ascii="Times New Roman" w:eastAsia="Times New Roman" w:hAnsi="Times New Roman" w:cs="Times New Roman"/>
          <w:bCs/>
          <w:sz w:val="28"/>
          <w:szCs w:val="28"/>
          <w:lang w:eastAsia="ru-RU"/>
        </w:rPr>
        <w:t xml:space="preserve"> №24/46</w:t>
      </w:r>
      <w:r w:rsidR="00054C3F">
        <w:rPr>
          <w:rFonts w:ascii="Times New Roman" w:eastAsia="Times New Roman" w:hAnsi="Times New Roman" w:cs="Times New Roman"/>
          <w:bCs/>
          <w:sz w:val="28"/>
          <w:szCs w:val="28"/>
          <w:lang w:eastAsia="ru-RU"/>
        </w:rPr>
        <w:t xml:space="preserve"> и установлении</w:t>
      </w:r>
      <w:r w:rsidR="00054C3F" w:rsidRPr="00054C3F">
        <w:rPr>
          <w:rFonts w:ascii="Times New Roman" w:eastAsia="Times New Roman" w:hAnsi="Times New Roman" w:cs="Times New Roman"/>
          <w:bCs/>
          <w:sz w:val="28"/>
          <w:szCs w:val="28"/>
          <w:lang w:eastAsia="ru-RU"/>
        </w:rPr>
        <w:t xml:space="preserve"> факт</w:t>
      </w:r>
      <w:r w:rsidR="00054C3F">
        <w:rPr>
          <w:rFonts w:ascii="Times New Roman" w:eastAsia="Times New Roman" w:hAnsi="Times New Roman" w:cs="Times New Roman"/>
          <w:bCs/>
          <w:sz w:val="28"/>
          <w:szCs w:val="28"/>
          <w:lang w:eastAsia="ru-RU"/>
        </w:rPr>
        <w:t>а</w:t>
      </w:r>
      <w:r w:rsidR="00054C3F" w:rsidRPr="00054C3F">
        <w:rPr>
          <w:rFonts w:ascii="Times New Roman" w:eastAsia="Times New Roman" w:hAnsi="Times New Roman" w:cs="Times New Roman"/>
          <w:bCs/>
          <w:sz w:val="28"/>
          <w:szCs w:val="28"/>
          <w:lang w:eastAsia="ru-RU"/>
        </w:rPr>
        <w:t xml:space="preserve"> нарушения голосования (п. 9 ст. 67 54-ОЗ) на УИК №1296.</w:t>
      </w:r>
      <w:proofErr w:type="gramEnd"/>
    </w:p>
    <w:p w:rsidR="00DA2DFF" w:rsidRPr="00631C53" w:rsidRDefault="00DA2DFF" w:rsidP="0061347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Копию настоящего решения направить в участковую избирательную комиссию избирательного учас</w:t>
      </w:r>
      <w:r w:rsidR="000E0E58">
        <w:rPr>
          <w:rFonts w:ascii="Times New Roman" w:hAnsi="Times New Roman" w:cs="Times New Roman"/>
          <w:sz w:val="28"/>
          <w:szCs w:val="28"/>
        </w:rPr>
        <w:t>тка №1296</w:t>
      </w:r>
      <w:r>
        <w:rPr>
          <w:rFonts w:ascii="Times New Roman" w:hAnsi="Times New Roman" w:cs="Times New Roman"/>
          <w:sz w:val="28"/>
          <w:szCs w:val="28"/>
        </w:rPr>
        <w:t>.</w:t>
      </w:r>
    </w:p>
    <w:p w:rsidR="005E56CD" w:rsidRPr="005E56CD" w:rsidRDefault="005E56CD" w:rsidP="00DA2DFF">
      <w:pPr>
        <w:tabs>
          <w:tab w:val="left" w:pos="851"/>
        </w:tabs>
        <w:spacing w:after="0" w:line="360" w:lineRule="auto"/>
        <w:jc w:val="both"/>
        <w:rPr>
          <w:rFonts w:ascii="Times New Roman" w:eastAsia="Times New Roman" w:hAnsi="Times New Roman" w:cs="Times New Roman"/>
          <w:bCs/>
          <w:spacing w:val="-4"/>
          <w:sz w:val="28"/>
          <w:szCs w:val="28"/>
          <w:lang w:eastAsia="ru-RU"/>
        </w:rPr>
      </w:pPr>
    </w:p>
    <w:p w:rsidR="00013215" w:rsidRDefault="00013215" w:rsidP="006E00A5">
      <w:pPr>
        <w:pStyle w:val="3"/>
        <w:spacing w:line="240" w:lineRule="auto"/>
        <w:ind w:firstLine="0"/>
        <w:rPr>
          <w:szCs w:val="28"/>
        </w:rPr>
      </w:pPr>
      <w:r>
        <w:rPr>
          <w:szCs w:val="28"/>
        </w:rPr>
        <w:t xml:space="preserve">Председатель </w:t>
      </w:r>
      <w:proofErr w:type="spellStart"/>
      <w:r>
        <w:rPr>
          <w:szCs w:val="28"/>
        </w:rPr>
        <w:t>Слюдянской</w:t>
      </w:r>
      <w:proofErr w:type="spellEnd"/>
      <w:r>
        <w:rPr>
          <w:szCs w:val="28"/>
        </w:rPr>
        <w:t xml:space="preserve"> </w:t>
      </w:r>
    </w:p>
    <w:p w:rsidR="00013215" w:rsidRDefault="00013215" w:rsidP="006E00A5">
      <w:pPr>
        <w:pStyle w:val="3"/>
        <w:spacing w:line="240" w:lineRule="auto"/>
        <w:ind w:firstLine="0"/>
        <w:rPr>
          <w:szCs w:val="28"/>
        </w:rPr>
      </w:pPr>
      <w:r>
        <w:rPr>
          <w:szCs w:val="28"/>
        </w:rPr>
        <w:t xml:space="preserve">территориальной избирательной </w:t>
      </w:r>
    </w:p>
    <w:p w:rsidR="00013215" w:rsidRPr="000962C8" w:rsidRDefault="00013215" w:rsidP="006E00A5">
      <w:pPr>
        <w:pStyle w:val="3"/>
        <w:spacing w:line="240" w:lineRule="auto"/>
        <w:ind w:firstLine="0"/>
        <w:rPr>
          <w:szCs w:val="28"/>
        </w:rPr>
      </w:pPr>
      <w:r>
        <w:rPr>
          <w:szCs w:val="28"/>
        </w:rPr>
        <w:t>комиссии</w:t>
      </w:r>
      <w:r>
        <w:rPr>
          <w:szCs w:val="28"/>
        </w:rPr>
        <w:tab/>
      </w:r>
      <w:r>
        <w:rPr>
          <w:szCs w:val="28"/>
        </w:rPr>
        <w:tab/>
        <w:t xml:space="preserve">                                                                        </w:t>
      </w:r>
      <w:r w:rsidR="009C5638">
        <w:rPr>
          <w:szCs w:val="28"/>
        </w:rPr>
        <w:t xml:space="preserve">  </w:t>
      </w:r>
      <w:r w:rsidR="003B3C16">
        <w:rPr>
          <w:szCs w:val="28"/>
        </w:rPr>
        <w:t xml:space="preserve">  </w:t>
      </w:r>
      <w:r>
        <w:rPr>
          <w:szCs w:val="28"/>
        </w:rPr>
        <w:t>Н.Л. Лазарева</w:t>
      </w:r>
    </w:p>
    <w:p w:rsidR="00013215" w:rsidRPr="000962C8" w:rsidRDefault="00013215" w:rsidP="006E00A5">
      <w:pPr>
        <w:pStyle w:val="3"/>
        <w:spacing w:line="240" w:lineRule="auto"/>
        <w:ind w:firstLine="0"/>
        <w:rPr>
          <w:szCs w:val="28"/>
        </w:rPr>
      </w:pPr>
    </w:p>
    <w:p w:rsidR="00013215" w:rsidRDefault="00013215" w:rsidP="006E00A5">
      <w:pPr>
        <w:pStyle w:val="3"/>
        <w:spacing w:line="240" w:lineRule="auto"/>
        <w:ind w:firstLine="0"/>
      </w:pPr>
      <w:r w:rsidRPr="000962C8">
        <w:t xml:space="preserve">Секретарь </w:t>
      </w:r>
      <w:proofErr w:type="spellStart"/>
      <w:r>
        <w:t>Слюдянской</w:t>
      </w:r>
      <w:proofErr w:type="spellEnd"/>
      <w:r>
        <w:t xml:space="preserve"> </w:t>
      </w:r>
    </w:p>
    <w:p w:rsidR="00013215" w:rsidRDefault="00013215" w:rsidP="006E00A5">
      <w:pPr>
        <w:pStyle w:val="3"/>
        <w:spacing w:line="240" w:lineRule="auto"/>
        <w:ind w:firstLine="0"/>
      </w:pPr>
      <w:r>
        <w:t xml:space="preserve">территориальной избирательной </w:t>
      </w:r>
    </w:p>
    <w:p w:rsidR="00013215" w:rsidRDefault="00013215" w:rsidP="006E00A5">
      <w:pPr>
        <w:pStyle w:val="3"/>
        <w:spacing w:line="240" w:lineRule="auto"/>
        <w:ind w:firstLine="0"/>
      </w:pPr>
      <w:r w:rsidRPr="000962C8">
        <w:t>комиссии</w:t>
      </w:r>
      <w:r>
        <w:tab/>
      </w:r>
      <w:r>
        <w:tab/>
      </w:r>
      <w:r>
        <w:tab/>
      </w:r>
      <w:r>
        <w:tab/>
      </w:r>
      <w:r>
        <w:tab/>
      </w:r>
      <w:r>
        <w:tab/>
        <w:t xml:space="preserve">                                </w:t>
      </w:r>
      <w:r w:rsidR="009C5638">
        <w:t xml:space="preserve">  </w:t>
      </w:r>
      <w:r>
        <w:t xml:space="preserve"> </w:t>
      </w:r>
      <w:r w:rsidR="003B3C16">
        <w:t xml:space="preserve">  </w:t>
      </w:r>
      <w:r>
        <w:t>Н.Л. Титова</w:t>
      </w:r>
    </w:p>
    <w:p w:rsidR="00013215" w:rsidRDefault="00013215" w:rsidP="00013215">
      <w:pPr>
        <w:pStyle w:val="3"/>
        <w:ind w:firstLine="0"/>
        <w:sectPr w:rsidR="00013215" w:rsidSect="00CD3327">
          <w:headerReference w:type="even" r:id="rId11"/>
          <w:pgSz w:w="11907" w:h="16840"/>
          <w:pgMar w:top="1134" w:right="567" w:bottom="567" w:left="1701" w:header="720" w:footer="720" w:gutter="0"/>
          <w:cols w:space="720"/>
          <w:titlePg/>
        </w:sectPr>
      </w:pPr>
    </w:p>
    <w:tbl>
      <w:tblPr>
        <w:tblW w:w="10076" w:type="dxa"/>
        <w:tblLook w:val="04A0" w:firstRow="1" w:lastRow="0" w:firstColumn="1" w:lastColumn="0" w:noHBand="0" w:noVBand="1"/>
      </w:tblPr>
      <w:tblGrid>
        <w:gridCol w:w="4503"/>
        <w:gridCol w:w="2977"/>
        <w:gridCol w:w="2596"/>
      </w:tblGrid>
      <w:tr w:rsidR="005E56CD" w:rsidRPr="005E56CD" w:rsidTr="00226AED">
        <w:tc>
          <w:tcPr>
            <w:tcW w:w="4503" w:type="dxa"/>
            <w:shd w:val="clear" w:color="auto" w:fill="auto"/>
          </w:tcPr>
          <w:p w:rsidR="005E56CD" w:rsidRPr="005E56CD" w:rsidRDefault="005E56CD" w:rsidP="005E56CD">
            <w:pPr>
              <w:tabs>
                <w:tab w:val="left" w:pos="993"/>
              </w:tabs>
              <w:spacing w:after="0" w:line="216" w:lineRule="auto"/>
              <w:jc w:val="center"/>
              <w:rPr>
                <w:rFonts w:ascii="Times New Roman" w:eastAsia="Times New Roman" w:hAnsi="Times New Roman" w:cs="Times New Roman"/>
                <w:iCs/>
                <w:sz w:val="20"/>
                <w:szCs w:val="28"/>
                <w:lang w:eastAsia="ru-RU"/>
              </w:rPr>
            </w:pPr>
          </w:p>
          <w:p w:rsidR="005E56CD" w:rsidRPr="005E56CD" w:rsidRDefault="005E56CD" w:rsidP="005E56CD">
            <w:pPr>
              <w:tabs>
                <w:tab w:val="left" w:pos="993"/>
              </w:tabs>
              <w:spacing w:after="0" w:line="216" w:lineRule="auto"/>
              <w:jc w:val="center"/>
              <w:rPr>
                <w:rFonts w:ascii="Times New Roman" w:eastAsia="Times New Roman" w:hAnsi="Times New Roman" w:cs="Times New Roman"/>
                <w:iCs/>
                <w:sz w:val="20"/>
                <w:szCs w:val="28"/>
                <w:lang w:eastAsia="ru-RU"/>
              </w:rPr>
            </w:pPr>
          </w:p>
        </w:tc>
        <w:tc>
          <w:tcPr>
            <w:tcW w:w="2977" w:type="dxa"/>
            <w:shd w:val="clear" w:color="auto" w:fill="auto"/>
            <w:vAlign w:val="bottom"/>
          </w:tcPr>
          <w:p w:rsidR="005E56CD" w:rsidRPr="005E56CD" w:rsidRDefault="005E56CD" w:rsidP="005E56CD">
            <w:pPr>
              <w:tabs>
                <w:tab w:val="left" w:pos="993"/>
              </w:tabs>
              <w:spacing w:after="0" w:line="240" w:lineRule="auto"/>
              <w:jc w:val="center"/>
              <w:rPr>
                <w:rFonts w:ascii="Times New Roman" w:eastAsia="Times New Roman" w:hAnsi="Times New Roman" w:cs="Times New Roman"/>
                <w:i/>
                <w:iCs/>
                <w:sz w:val="20"/>
                <w:szCs w:val="20"/>
                <w:lang w:eastAsia="ru-RU"/>
              </w:rPr>
            </w:pPr>
          </w:p>
        </w:tc>
        <w:tc>
          <w:tcPr>
            <w:tcW w:w="2596" w:type="dxa"/>
            <w:shd w:val="clear" w:color="auto" w:fill="auto"/>
            <w:vAlign w:val="bottom"/>
          </w:tcPr>
          <w:p w:rsidR="005E56CD" w:rsidRPr="005E56CD" w:rsidRDefault="005E56CD" w:rsidP="005E56CD">
            <w:pPr>
              <w:tabs>
                <w:tab w:val="left" w:pos="993"/>
              </w:tabs>
              <w:spacing w:after="0" w:line="240" w:lineRule="auto"/>
              <w:jc w:val="center"/>
              <w:rPr>
                <w:rFonts w:ascii="Times New Roman" w:eastAsia="Times New Roman" w:hAnsi="Times New Roman" w:cs="Times New Roman"/>
                <w:i/>
                <w:iCs/>
                <w:sz w:val="20"/>
                <w:szCs w:val="20"/>
                <w:lang w:eastAsia="ru-RU"/>
              </w:rPr>
            </w:pPr>
          </w:p>
        </w:tc>
      </w:tr>
    </w:tbl>
    <w:p w:rsidR="005E56CD" w:rsidRPr="005E56CD" w:rsidRDefault="005E56CD" w:rsidP="005E56CD">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E56CD" w:rsidRDefault="005E56CD" w:rsidP="008E72B4">
      <w:pPr>
        <w:spacing w:after="0" w:line="240" w:lineRule="auto"/>
        <w:ind w:firstLine="709"/>
        <w:jc w:val="both"/>
        <w:rPr>
          <w:rFonts w:ascii="Times New Roman" w:hAnsi="Times New Roman" w:cs="Times New Roman"/>
          <w:sz w:val="28"/>
          <w:szCs w:val="28"/>
        </w:rPr>
      </w:pPr>
    </w:p>
    <w:p w:rsidR="005E56CD" w:rsidRDefault="005E56CD" w:rsidP="008E72B4">
      <w:pPr>
        <w:spacing w:after="0" w:line="240" w:lineRule="auto"/>
        <w:ind w:firstLine="709"/>
        <w:jc w:val="both"/>
        <w:rPr>
          <w:rFonts w:ascii="Times New Roman" w:hAnsi="Times New Roman" w:cs="Times New Roman"/>
          <w:sz w:val="28"/>
          <w:szCs w:val="28"/>
        </w:rPr>
      </w:pPr>
    </w:p>
    <w:p w:rsidR="005E56CD" w:rsidRPr="008E72B4" w:rsidRDefault="005E56CD" w:rsidP="008E72B4">
      <w:pPr>
        <w:spacing w:after="0" w:line="240" w:lineRule="auto"/>
        <w:ind w:firstLine="709"/>
        <w:jc w:val="both"/>
        <w:rPr>
          <w:rFonts w:ascii="Times New Roman" w:hAnsi="Times New Roman" w:cs="Times New Roman"/>
          <w:sz w:val="28"/>
          <w:szCs w:val="28"/>
        </w:rPr>
      </w:pPr>
    </w:p>
    <w:sectPr w:rsidR="005E56CD" w:rsidRPr="008E72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AF" w:rsidRDefault="005342AF">
      <w:pPr>
        <w:spacing w:after="0" w:line="240" w:lineRule="auto"/>
      </w:pPr>
      <w:r>
        <w:separator/>
      </w:r>
    </w:p>
  </w:endnote>
  <w:endnote w:type="continuationSeparator" w:id="0">
    <w:p w:rsidR="005342AF" w:rsidRDefault="0053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AF" w:rsidRDefault="005342AF">
      <w:pPr>
        <w:spacing w:after="0" w:line="240" w:lineRule="auto"/>
      </w:pPr>
      <w:r>
        <w:separator/>
      </w:r>
    </w:p>
  </w:footnote>
  <w:footnote w:type="continuationSeparator" w:id="0">
    <w:p w:rsidR="005342AF" w:rsidRDefault="00534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04" w:rsidRDefault="00013215" w:rsidP="00CD33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1E04" w:rsidRDefault="005342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30D"/>
    <w:multiLevelType w:val="hybridMultilevel"/>
    <w:tmpl w:val="5CCA4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D7"/>
    <w:rsid w:val="00013215"/>
    <w:rsid w:val="00014F81"/>
    <w:rsid w:val="00034C7E"/>
    <w:rsid w:val="00046D7A"/>
    <w:rsid w:val="00054C3F"/>
    <w:rsid w:val="000D1A2F"/>
    <w:rsid w:val="000E0E58"/>
    <w:rsid w:val="00102AE3"/>
    <w:rsid w:val="001347D7"/>
    <w:rsid w:val="001418A6"/>
    <w:rsid w:val="0015392B"/>
    <w:rsid w:val="00193C55"/>
    <w:rsid w:val="00210BBF"/>
    <w:rsid w:val="002B2468"/>
    <w:rsid w:val="002F7164"/>
    <w:rsid w:val="00355607"/>
    <w:rsid w:val="003B3C16"/>
    <w:rsid w:val="004047B0"/>
    <w:rsid w:val="00437AF9"/>
    <w:rsid w:val="005124CC"/>
    <w:rsid w:val="005342AF"/>
    <w:rsid w:val="005E56CD"/>
    <w:rsid w:val="0061347B"/>
    <w:rsid w:val="00625297"/>
    <w:rsid w:val="0063786B"/>
    <w:rsid w:val="006431DD"/>
    <w:rsid w:val="00645062"/>
    <w:rsid w:val="0067279F"/>
    <w:rsid w:val="006C4AA1"/>
    <w:rsid w:val="00707ECC"/>
    <w:rsid w:val="007243F4"/>
    <w:rsid w:val="00750F5D"/>
    <w:rsid w:val="00803CA6"/>
    <w:rsid w:val="00825295"/>
    <w:rsid w:val="008E72B4"/>
    <w:rsid w:val="00974AB7"/>
    <w:rsid w:val="009A736D"/>
    <w:rsid w:val="009C5638"/>
    <w:rsid w:val="009E0686"/>
    <w:rsid w:val="009E3ED3"/>
    <w:rsid w:val="009F1013"/>
    <w:rsid w:val="00AD549A"/>
    <w:rsid w:val="00AF0717"/>
    <w:rsid w:val="00B21FE4"/>
    <w:rsid w:val="00B66BE7"/>
    <w:rsid w:val="00B70AA6"/>
    <w:rsid w:val="00BB42E6"/>
    <w:rsid w:val="00BD06D2"/>
    <w:rsid w:val="00BF3165"/>
    <w:rsid w:val="00CB4571"/>
    <w:rsid w:val="00D25AC4"/>
    <w:rsid w:val="00D67332"/>
    <w:rsid w:val="00DA2DFF"/>
    <w:rsid w:val="00DE41C2"/>
    <w:rsid w:val="00E04FE1"/>
    <w:rsid w:val="00E35B34"/>
    <w:rsid w:val="00E70645"/>
    <w:rsid w:val="00E7266F"/>
    <w:rsid w:val="00F14C94"/>
    <w:rsid w:val="00FF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D1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A2F"/>
    <w:rPr>
      <w:rFonts w:ascii="Tahoma" w:hAnsi="Tahoma" w:cs="Tahoma"/>
      <w:sz w:val="16"/>
      <w:szCs w:val="16"/>
    </w:rPr>
  </w:style>
  <w:style w:type="paragraph" w:styleId="a5">
    <w:name w:val="List Paragraph"/>
    <w:basedOn w:val="a"/>
    <w:uiPriority w:val="34"/>
    <w:qFormat/>
    <w:rsid w:val="00625297"/>
    <w:pPr>
      <w:ind w:left="720"/>
      <w:contextualSpacing/>
    </w:pPr>
  </w:style>
  <w:style w:type="paragraph" w:styleId="3">
    <w:name w:val="Body Text Indent 3"/>
    <w:aliases w:val=" Знак"/>
    <w:basedOn w:val="a"/>
    <w:link w:val="30"/>
    <w:rsid w:val="0001321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aliases w:val=" Знак Знак"/>
    <w:basedOn w:val="a0"/>
    <w:link w:val="3"/>
    <w:rsid w:val="00013215"/>
    <w:rPr>
      <w:rFonts w:ascii="Times New Roman" w:eastAsia="Times New Roman" w:hAnsi="Times New Roman" w:cs="Times New Roman"/>
      <w:sz w:val="28"/>
      <w:szCs w:val="20"/>
      <w:lang w:eastAsia="ru-RU"/>
    </w:rPr>
  </w:style>
  <w:style w:type="paragraph" w:styleId="a6">
    <w:name w:val="header"/>
    <w:basedOn w:val="a"/>
    <w:link w:val="a7"/>
    <w:rsid w:val="0001321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13215"/>
    <w:rPr>
      <w:rFonts w:ascii="Times New Roman" w:eastAsia="Times New Roman" w:hAnsi="Times New Roman" w:cs="Times New Roman"/>
      <w:sz w:val="20"/>
      <w:szCs w:val="20"/>
      <w:lang w:eastAsia="ru-RU"/>
    </w:rPr>
  </w:style>
  <w:style w:type="character" w:styleId="a8">
    <w:name w:val="page number"/>
    <w:basedOn w:val="a0"/>
    <w:rsid w:val="00013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D1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A2F"/>
    <w:rPr>
      <w:rFonts w:ascii="Tahoma" w:hAnsi="Tahoma" w:cs="Tahoma"/>
      <w:sz w:val="16"/>
      <w:szCs w:val="16"/>
    </w:rPr>
  </w:style>
  <w:style w:type="paragraph" w:styleId="a5">
    <w:name w:val="List Paragraph"/>
    <w:basedOn w:val="a"/>
    <w:uiPriority w:val="34"/>
    <w:qFormat/>
    <w:rsid w:val="00625297"/>
    <w:pPr>
      <w:ind w:left="720"/>
      <w:contextualSpacing/>
    </w:pPr>
  </w:style>
  <w:style w:type="paragraph" w:styleId="3">
    <w:name w:val="Body Text Indent 3"/>
    <w:aliases w:val=" Знак"/>
    <w:basedOn w:val="a"/>
    <w:link w:val="30"/>
    <w:rsid w:val="0001321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aliases w:val=" Знак Знак"/>
    <w:basedOn w:val="a0"/>
    <w:link w:val="3"/>
    <w:rsid w:val="00013215"/>
    <w:rPr>
      <w:rFonts w:ascii="Times New Roman" w:eastAsia="Times New Roman" w:hAnsi="Times New Roman" w:cs="Times New Roman"/>
      <w:sz w:val="28"/>
      <w:szCs w:val="20"/>
      <w:lang w:eastAsia="ru-RU"/>
    </w:rPr>
  </w:style>
  <w:style w:type="paragraph" w:styleId="a6">
    <w:name w:val="header"/>
    <w:basedOn w:val="a"/>
    <w:link w:val="a7"/>
    <w:rsid w:val="0001321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13215"/>
    <w:rPr>
      <w:rFonts w:ascii="Times New Roman" w:eastAsia="Times New Roman" w:hAnsi="Times New Roman" w:cs="Times New Roman"/>
      <w:sz w:val="20"/>
      <w:szCs w:val="20"/>
      <w:lang w:eastAsia="ru-RU"/>
    </w:rPr>
  </w:style>
  <w:style w:type="character" w:styleId="a8">
    <w:name w:val="page number"/>
    <w:basedOn w:val="a0"/>
    <w:rsid w:val="0001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C4BB9B2F4874BD7F19313A8E01B3407FA85A5A92D350827831DBA6CAAE48D86982093EE3B744AEC794662125BBF945FDA013F69EE07A708EF7C7391X8fC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7515-D961-4888-B2E8-660C5FA1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34</cp:revision>
  <cp:lastPrinted>2020-09-13T10:17:00Z</cp:lastPrinted>
  <dcterms:created xsi:type="dcterms:W3CDTF">2017-08-12T09:30:00Z</dcterms:created>
  <dcterms:modified xsi:type="dcterms:W3CDTF">2020-09-13T10:17:00Z</dcterms:modified>
</cp:coreProperties>
</file>