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39" w:rsidRDefault="00AE1839" w:rsidP="00AE1839">
      <w:pPr>
        <w:pStyle w:val="2"/>
        <w:spacing w:line="228" w:lineRule="auto"/>
        <w:ind w:right="45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839" w:rsidRDefault="00AE1839" w:rsidP="00AE1839">
      <w:pPr>
        <w:pStyle w:val="ConsPlusTitle"/>
        <w:widowControl/>
        <w:jc w:val="center"/>
      </w:pPr>
    </w:p>
    <w:p w:rsidR="00AE1839" w:rsidRDefault="00AE1839" w:rsidP="00AE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E1839" w:rsidRDefault="00AE1839" w:rsidP="00AE1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СЛЮДЯНСКОГО МУНИЦИПАЛЬНОГО РАЙОНА</w:t>
      </w:r>
    </w:p>
    <w:p w:rsidR="00AE1839" w:rsidRDefault="00AE1839" w:rsidP="00AE1839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E1839" w:rsidRDefault="00AE1839" w:rsidP="00AE1839">
      <w:pPr>
        <w:pStyle w:val="a3"/>
        <w:tabs>
          <w:tab w:val="left" w:pos="3686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AE1839" w:rsidRDefault="00AE1839" w:rsidP="00AE183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AE1839" w:rsidRDefault="00AE1839" w:rsidP="00AE1839">
      <w:r>
        <w:t>от  02.11.2020</w:t>
      </w:r>
      <w:r>
        <w:t xml:space="preserve"> </w:t>
      </w:r>
      <w:bookmarkStart w:id="0" w:name="_GoBack"/>
      <w:bookmarkEnd w:id="0"/>
      <w:r>
        <w:t>г.   № 506</w:t>
      </w:r>
    </w:p>
    <w:p w:rsidR="00AE1839" w:rsidRDefault="00AE1839" w:rsidP="00AE1839">
      <w:pPr>
        <w:jc w:val="both"/>
        <w:rPr>
          <w:sz w:val="22"/>
          <w:szCs w:val="22"/>
        </w:rPr>
      </w:pPr>
    </w:p>
    <w:p w:rsidR="00AE1839" w:rsidRDefault="00AE1839" w:rsidP="00AE1839">
      <w:pPr>
        <w:jc w:val="both"/>
      </w:pPr>
      <w:r>
        <w:t xml:space="preserve">О   внесении   изменений  в  приложения 1, 7 </w:t>
      </w:r>
    </w:p>
    <w:p w:rsidR="00AE1839" w:rsidRDefault="00AE1839" w:rsidP="00AE1839">
      <w:pPr>
        <w:jc w:val="both"/>
      </w:pPr>
      <w:r>
        <w:t xml:space="preserve">Примерного Положения об оплате труда работников </w:t>
      </w:r>
    </w:p>
    <w:p w:rsidR="00AE1839" w:rsidRDefault="00AE1839" w:rsidP="00AE1839">
      <w:pPr>
        <w:jc w:val="both"/>
      </w:pPr>
      <w:r>
        <w:t xml:space="preserve">муниципальных образовательных учреждений, </w:t>
      </w:r>
    </w:p>
    <w:p w:rsidR="00AE1839" w:rsidRDefault="00AE1839" w:rsidP="00AE1839">
      <w:pPr>
        <w:jc w:val="both"/>
      </w:pPr>
      <w:proofErr w:type="gramStart"/>
      <w:r>
        <w:t>утвержденного</w:t>
      </w:r>
      <w:proofErr w:type="gramEnd"/>
      <w:r>
        <w:t xml:space="preserve"> постановлением</w:t>
      </w:r>
    </w:p>
    <w:p w:rsidR="00AE1839" w:rsidRDefault="00AE1839" w:rsidP="00AE1839">
      <w:pPr>
        <w:jc w:val="both"/>
      </w:pPr>
      <w:r>
        <w:t xml:space="preserve">администрации муниципального образования </w:t>
      </w:r>
    </w:p>
    <w:p w:rsidR="00AE1839" w:rsidRDefault="00AE1839" w:rsidP="00AE1839">
      <w:pPr>
        <w:jc w:val="both"/>
      </w:pPr>
      <w:proofErr w:type="spellStart"/>
      <w:r>
        <w:t>Слюдянский</w:t>
      </w:r>
      <w:proofErr w:type="spellEnd"/>
      <w:r>
        <w:t xml:space="preserve">   район  от  07.02.2019 г. № 59 </w:t>
      </w:r>
    </w:p>
    <w:p w:rsidR="00AE1839" w:rsidRDefault="00AE1839" w:rsidP="00AE1839">
      <w:pPr>
        <w:jc w:val="both"/>
      </w:pPr>
      <w:r>
        <w:t>(в редакции от 18.03.2019г. № 152)</w:t>
      </w:r>
    </w:p>
    <w:p w:rsidR="00AE1839" w:rsidRDefault="00AE1839" w:rsidP="00AE1839">
      <w:pPr>
        <w:jc w:val="both"/>
      </w:pPr>
    </w:p>
    <w:p w:rsidR="00AE1839" w:rsidRDefault="00AE1839" w:rsidP="00AE1839">
      <w:pPr>
        <w:jc w:val="both"/>
      </w:pPr>
      <w:r>
        <w:t xml:space="preserve">               </w:t>
      </w:r>
      <w:proofErr w:type="gramStart"/>
      <w:r>
        <w:t xml:space="preserve">На основании Единого тарифно-квалификационного справочника работ и профессий рабочих, постановления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27.09.2010г. № 1022 «О порядке введения и установления систем оплаты труда работников учреждений, находящихся в ведении муниципального образования </w:t>
      </w:r>
      <w:proofErr w:type="spellStart"/>
      <w:r>
        <w:t>Слюдянский</w:t>
      </w:r>
      <w:proofErr w:type="spellEnd"/>
      <w:r>
        <w:t xml:space="preserve"> район, отличных от Единой тарифной сетки», руководствуясь статьями 24, 38, 47, 58 Устава </w:t>
      </w:r>
      <w:proofErr w:type="spellStart"/>
      <w:r>
        <w:t>Слюдянского</w:t>
      </w:r>
      <w:proofErr w:type="spellEnd"/>
      <w:r>
        <w:t xml:space="preserve"> муниципального  района (новая редакция), зарегистрированного постановлением Губернатора Иркутской области № 303-П от</w:t>
      </w:r>
      <w:proofErr w:type="gramEnd"/>
      <w:r>
        <w:t xml:space="preserve"> 30 июня 2005г., </w:t>
      </w:r>
      <w:proofErr w:type="gramStart"/>
      <w:r>
        <w:t>регистрационный</w:t>
      </w:r>
      <w:proofErr w:type="gramEnd"/>
      <w:r>
        <w:t xml:space="preserve"> № 14-3,</w:t>
      </w:r>
      <w:r>
        <w:rPr>
          <w:b/>
        </w:rPr>
        <w:t xml:space="preserve"> </w:t>
      </w:r>
      <w:r>
        <w:t xml:space="preserve">администрация </w:t>
      </w:r>
      <w:proofErr w:type="spellStart"/>
      <w:r>
        <w:t>Слюдянского</w:t>
      </w:r>
      <w:proofErr w:type="spellEnd"/>
      <w:r>
        <w:t xml:space="preserve"> муниципального района</w:t>
      </w:r>
    </w:p>
    <w:p w:rsidR="00AE1839" w:rsidRDefault="00AE1839" w:rsidP="00AE1839">
      <w:pPr>
        <w:autoSpaceDE w:val="0"/>
        <w:autoSpaceDN w:val="0"/>
        <w:adjustRightInd w:val="0"/>
        <w:jc w:val="both"/>
        <w:outlineLvl w:val="0"/>
      </w:pPr>
    </w:p>
    <w:p w:rsidR="00AE1839" w:rsidRDefault="00AE1839" w:rsidP="00AE1839">
      <w:pPr>
        <w:autoSpaceDE w:val="0"/>
        <w:autoSpaceDN w:val="0"/>
        <w:adjustRightInd w:val="0"/>
        <w:jc w:val="center"/>
        <w:outlineLvl w:val="0"/>
      </w:pPr>
      <w:proofErr w:type="gramStart"/>
      <w:r>
        <w:t>П</w:t>
      </w:r>
      <w:proofErr w:type="gramEnd"/>
      <w:r>
        <w:t xml:space="preserve"> О С Т А Н О В Л Я Е Т:</w:t>
      </w:r>
    </w:p>
    <w:p w:rsidR="00AE1839" w:rsidRDefault="00AE1839" w:rsidP="00AE1839">
      <w:pPr>
        <w:autoSpaceDE w:val="0"/>
        <w:autoSpaceDN w:val="0"/>
        <w:adjustRightInd w:val="0"/>
        <w:jc w:val="both"/>
        <w:outlineLvl w:val="0"/>
      </w:pPr>
    </w:p>
    <w:p w:rsidR="00AE1839" w:rsidRDefault="00AE1839" w:rsidP="00AE1839">
      <w:pPr>
        <w:jc w:val="both"/>
        <w:rPr>
          <w:sz w:val="22"/>
          <w:szCs w:val="22"/>
        </w:rPr>
      </w:pPr>
      <w:r>
        <w:t xml:space="preserve">                1. </w:t>
      </w:r>
      <w:proofErr w:type="gramStart"/>
      <w:r>
        <w:t xml:space="preserve">Внести следующие изменения в приложения 1, 7 Примерного Положения об оплате труда работников муниципальных образовательных учреждений, утвержденного постановлением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07.02.2019 года № 59 (в редакции от 18.03.2019г. № 152)</w:t>
      </w:r>
      <w:r>
        <w:rPr>
          <w:sz w:val="22"/>
          <w:szCs w:val="22"/>
        </w:rPr>
        <w:t xml:space="preserve">, заменив </w:t>
      </w:r>
      <w:r>
        <w:t>в подразделе «Профессиональная квалификационная группа «Общеотраслевые профессии рабочих первого уровня» раздела 3 «Рабочих общеотраслевых профессий»  профессию «рабочий по стирке и ремонту спецодежды» на профессию «машинист по</w:t>
      </w:r>
      <w:proofErr w:type="gramEnd"/>
      <w:r>
        <w:t xml:space="preserve"> стирке и ремонту спецодежды».</w:t>
      </w:r>
    </w:p>
    <w:p w:rsidR="00AE1839" w:rsidRDefault="00AE1839" w:rsidP="00AE1839">
      <w:pPr>
        <w:jc w:val="both"/>
      </w:pPr>
      <w:r>
        <w:t xml:space="preserve">                 2. Руководителям муниципальных образовательных учреждений, в отношении которых функции и полномочия учредителя осуществляет муниципальное казенное учреждение «Комитет 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  района»:</w:t>
      </w:r>
    </w:p>
    <w:p w:rsidR="00AE1839" w:rsidRDefault="00AE1839" w:rsidP="00AE1839">
      <w:pPr>
        <w:autoSpaceDE w:val="0"/>
        <w:autoSpaceDN w:val="0"/>
        <w:adjustRightInd w:val="0"/>
        <w:jc w:val="both"/>
        <w:outlineLvl w:val="0"/>
      </w:pPr>
      <w:r>
        <w:t xml:space="preserve">                 2.1.  С учетом внесенных изменений по согласованию с профсоюзным органом учреждения внести соответствующие изменения и дополнения  в Положение об оплате труда работников учреждения.  </w:t>
      </w:r>
    </w:p>
    <w:p w:rsidR="00AE1839" w:rsidRDefault="00AE1839" w:rsidP="00AE1839">
      <w:pPr>
        <w:autoSpaceDE w:val="0"/>
        <w:autoSpaceDN w:val="0"/>
        <w:adjustRightInd w:val="0"/>
        <w:jc w:val="both"/>
        <w:outlineLvl w:val="0"/>
      </w:pPr>
      <w:r>
        <w:t xml:space="preserve">                2.2. В соответствии с требованиями Трудового Кодекса Российской Федерации осуществить в случае необходимости информирование работников о предстоящих </w:t>
      </w:r>
      <w:r>
        <w:lastRenderedPageBreak/>
        <w:t>изменениях трудового договора в части наименования должностей, организовать мероприятия по заключению дополнительных соглашений к трудовым договорам (заключение новых трудовых договоров) работников.</w:t>
      </w:r>
    </w:p>
    <w:p w:rsidR="00AE1839" w:rsidRDefault="00AE1839" w:rsidP="00AE1839">
      <w:pPr>
        <w:pStyle w:val="a3"/>
        <w:spacing w:after="0"/>
        <w:rPr>
          <w:szCs w:val="24"/>
        </w:rPr>
      </w:pPr>
      <w:r>
        <w:rPr>
          <w:szCs w:val="24"/>
        </w:rPr>
        <w:t xml:space="preserve">           3.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района: </w:t>
      </w:r>
      <w:r>
        <w:rPr>
          <w:szCs w:val="24"/>
          <w:lang w:val="en-US"/>
        </w:rPr>
        <w:t>http</w:t>
      </w:r>
      <w:r>
        <w:rPr>
          <w:szCs w:val="24"/>
        </w:rPr>
        <w:t>//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AE1839" w:rsidRDefault="00AE1839" w:rsidP="00AE1839">
      <w:pPr>
        <w:jc w:val="both"/>
      </w:pPr>
      <w:r>
        <w:t xml:space="preserve">      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 председателя муниципального казенного учреждения «Комитет по социальной политике и культуре </w:t>
      </w:r>
      <w:proofErr w:type="spellStart"/>
      <w:r>
        <w:t>Слюдянского</w:t>
      </w:r>
      <w:proofErr w:type="spellEnd"/>
      <w:r>
        <w:t xml:space="preserve"> муниципального  района» Н.Ю. </w:t>
      </w:r>
      <w:proofErr w:type="spellStart"/>
      <w:r>
        <w:t>Чудинову</w:t>
      </w:r>
      <w:proofErr w:type="spellEnd"/>
      <w:r>
        <w:t>.</w:t>
      </w:r>
    </w:p>
    <w:p w:rsidR="00AE1839" w:rsidRDefault="00AE1839" w:rsidP="00AE1839">
      <w:pPr>
        <w:pStyle w:val="a3"/>
        <w:rPr>
          <w:szCs w:val="24"/>
        </w:rPr>
      </w:pPr>
    </w:p>
    <w:p w:rsidR="00AE1839" w:rsidRDefault="00AE1839" w:rsidP="00AE1839">
      <w:pPr>
        <w:pStyle w:val="a3"/>
        <w:rPr>
          <w:szCs w:val="24"/>
        </w:rPr>
      </w:pPr>
    </w:p>
    <w:p w:rsidR="00AE1839" w:rsidRDefault="00AE1839" w:rsidP="00AE1839">
      <w:pPr>
        <w:autoSpaceDE w:val="0"/>
        <w:autoSpaceDN w:val="0"/>
        <w:adjustRightInd w:val="0"/>
        <w:jc w:val="both"/>
        <w:outlineLvl w:val="0"/>
      </w:pPr>
      <w:r>
        <w:t xml:space="preserve">Мэр </w:t>
      </w:r>
      <w:proofErr w:type="spellStart"/>
      <w:r>
        <w:t>Слюдянского</w:t>
      </w:r>
      <w:proofErr w:type="spellEnd"/>
      <w:r>
        <w:t xml:space="preserve"> муниципального района                                                          А.Г. Шульц</w:t>
      </w:r>
    </w:p>
    <w:p w:rsidR="00BF5D0F" w:rsidRDefault="00BF5D0F"/>
    <w:sectPr w:rsidR="00BF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7"/>
    <w:rsid w:val="008E2777"/>
    <w:rsid w:val="00AE1839"/>
    <w:rsid w:val="00B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839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E1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E1839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E1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E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1839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E1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E1839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E1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E1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Орлова Светлана Гавриловна</cp:lastModifiedBy>
  <cp:revision>2</cp:revision>
  <dcterms:created xsi:type="dcterms:W3CDTF">2020-12-08T06:46:00Z</dcterms:created>
  <dcterms:modified xsi:type="dcterms:W3CDTF">2020-12-08T06:47:00Z</dcterms:modified>
</cp:coreProperties>
</file>