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1E" w:rsidRDefault="00767F1E" w:rsidP="00767F1E">
      <w:pPr>
        <w:jc w:val="center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EF4A2" wp14:editId="590BE429">
            <wp:simplePos x="0" y="0"/>
            <wp:positionH relativeFrom="column">
              <wp:posOffset>2659380</wp:posOffset>
            </wp:positionH>
            <wp:positionV relativeFrom="paragraph">
              <wp:posOffset>-189230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1E" w:rsidRDefault="00767F1E" w:rsidP="00767F1E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767F1E" w:rsidRDefault="00767F1E" w:rsidP="00767F1E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767F1E" w:rsidRDefault="00767F1E" w:rsidP="00767F1E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D0AB5" w:rsidRDefault="005D0AB5" w:rsidP="005D0AB5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5D0AB5" w:rsidRPr="00767F1E" w:rsidRDefault="005D0AB5" w:rsidP="005D0AB5">
      <w:pPr>
        <w:jc w:val="center"/>
        <w:rPr>
          <w:b/>
          <w:bCs/>
          <w:sz w:val="28"/>
          <w:szCs w:val="28"/>
        </w:rPr>
      </w:pPr>
      <w:r w:rsidRPr="00767F1E">
        <w:rPr>
          <w:b/>
          <w:bCs/>
          <w:sz w:val="28"/>
          <w:szCs w:val="28"/>
        </w:rPr>
        <w:t>ДУМА СЛЮДЯНСКОГО МУНИЦИПАЛЬНОГО РАЙОНА</w:t>
      </w:r>
    </w:p>
    <w:p w:rsidR="005D0AB5" w:rsidRPr="00767F1E" w:rsidRDefault="005D0AB5" w:rsidP="005D0AB5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D0AB5" w:rsidRPr="00767F1E" w:rsidRDefault="005D0AB5" w:rsidP="005D0AB5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767F1E">
        <w:rPr>
          <w:b/>
          <w:bCs/>
          <w:sz w:val="28"/>
          <w:szCs w:val="28"/>
        </w:rPr>
        <w:t>Р</w:t>
      </w:r>
      <w:proofErr w:type="gramEnd"/>
      <w:r w:rsidRPr="00767F1E">
        <w:rPr>
          <w:b/>
          <w:bCs/>
          <w:sz w:val="28"/>
          <w:szCs w:val="28"/>
        </w:rPr>
        <w:t xml:space="preserve"> Е Ш Е Н И Е</w:t>
      </w:r>
    </w:p>
    <w:p w:rsidR="00767F1E" w:rsidRDefault="00767F1E" w:rsidP="005D0AB5">
      <w:pPr>
        <w:rPr>
          <w:rFonts w:eastAsia="Calibri"/>
          <w:sz w:val="24"/>
          <w:szCs w:val="24"/>
          <w:lang w:eastAsia="en-US"/>
        </w:rPr>
      </w:pPr>
    </w:p>
    <w:p w:rsidR="00767F1E" w:rsidRDefault="00767F1E" w:rsidP="005D0AB5">
      <w:pPr>
        <w:rPr>
          <w:rFonts w:eastAsia="Calibri"/>
          <w:sz w:val="24"/>
          <w:szCs w:val="24"/>
          <w:lang w:eastAsia="en-US"/>
        </w:rPr>
      </w:pPr>
    </w:p>
    <w:p w:rsidR="005D0AB5" w:rsidRPr="00942D17" w:rsidRDefault="00767F1E" w:rsidP="005D0AB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п</w:t>
      </w:r>
      <w:r w:rsidR="005D0AB5" w:rsidRPr="00942D17">
        <w:rPr>
          <w:rFonts w:eastAsia="Calibri"/>
          <w:sz w:val="24"/>
          <w:szCs w:val="24"/>
          <w:lang w:eastAsia="en-US"/>
        </w:rPr>
        <w:t xml:space="preserve">ринято районной Думой </w:t>
      </w:r>
      <w:r w:rsidR="00F34D33">
        <w:rPr>
          <w:rFonts w:eastAsia="Calibri"/>
          <w:sz w:val="24"/>
          <w:szCs w:val="24"/>
          <w:lang w:eastAsia="en-US"/>
        </w:rPr>
        <w:t>25</w:t>
      </w:r>
      <w:r w:rsidR="005D0AB5" w:rsidRPr="00942D17">
        <w:rPr>
          <w:rFonts w:eastAsia="Calibri"/>
          <w:sz w:val="24"/>
          <w:szCs w:val="24"/>
          <w:lang w:eastAsia="en-US"/>
        </w:rPr>
        <w:t xml:space="preserve">  </w:t>
      </w:r>
      <w:r w:rsidR="005C5470">
        <w:rPr>
          <w:rFonts w:eastAsia="Calibri"/>
          <w:sz w:val="24"/>
          <w:szCs w:val="24"/>
          <w:lang w:eastAsia="en-US"/>
        </w:rPr>
        <w:t>ноября</w:t>
      </w:r>
      <w:r w:rsidR="005D0AB5" w:rsidRPr="00942D17">
        <w:rPr>
          <w:rFonts w:eastAsia="Calibri"/>
          <w:sz w:val="24"/>
          <w:szCs w:val="24"/>
          <w:lang w:eastAsia="en-US"/>
        </w:rPr>
        <w:t xml:space="preserve"> 20</w:t>
      </w:r>
      <w:r w:rsidR="005D0AB5">
        <w:rPr>
          <w:rFonts w:eastAsia="Calibri"/>
          <w:sz w:val="24"/>
          <w:szCs w:val="24"/>
          <w:lang w:eastAsia="en-US"/>
        </w:rPr>
        <w:t>21</w:t>
      </w:r>
      <w:r w:rsidR="005D0AB5" w:rsidRPr="00942D17">
        <w:rPr>
          <w:rFonts w:eastAsia="Calibri"/>
          <w:sz w:val="24"/>
          <w:szCs w:val="24"/>
          <w:lang w:eastAsia="en-US"/>
        </w:rPr>
        <w:t xml:space="preserve"> года  </w:t>
      </w:r>
    </w:p>
    <w:p w:rsidR="005D0AB5" w:rsidRDefault="005D0AB5" w:rsidP="005D0AB5">
      <w:pPr>
        <w:rPr>
          <w:rFonts w:eastAsia="Times New Roman"/>
          <w:spacing w:val="-10"/>
        </w:rPr>
      </w:pPr>
    </w:p>
    <w:p w:rsidR="005D0AB5" w:rsidRPr="005D0AB5" w:rsidRDefault="005D0AB5" w:rsidP="005D0AB5">
      <w:pPr>
        <w:rPr>
          <w:rFonts w:eastAsia="Times New Roman"/>
          <w:bCs/>
          <w:kern w:val="2"/>
          <w:sz w:val="24"/>
          <w:szCs w:val="24"/>
        </w:rPr>
      </w:pPr>
      <w:r>
        <w:rPr>
          <w:rFonts w:eastAsia="Times New Roman"/>
          <w:bCs/>
          <w:kern w:val="2"/>
          <w:sz w:val="24"/>
          <w:szCs w:val="24"/>
        </w:rPr>
        <w:t>О</w:t>
      </w:r>
      <w:r w:rsidRPr="005D0AB5">
        <w:rPr>
          <w:rFonts w:eastAsia="Times New Roman"/>
          <w:bCs/>
          <w:kern w:val="2"/>
          <w:sz w:val="24"/>
          <w:szCs w:val="24"/>
        </w:rPr>
        <w:t xml:space="preserve">б </w:t>
      </w:r>
      <w:r w:rsidR="001A6111">
        <w:rPr>
          <w:rFonts w:eastAsia="Times New Roman"/>
          <w:bCs/>
          <w:kern w:val="2"/>
          <w:sz w:val="24"/>
          <w:szCs w:val="24"/>
        </w:rPr>
        <w:t>утверждении</w:t>
      </w:r>
      <w:r w:rsidRPr="005D0AB5">
        <w:rPr>
          <w:rFonts w:eastAsia="Times New Roman"/>
          <w:bCs/>
          <w:kern w:val="2"/>
          <w:sz w:val="24"/>
          <w:szCs w:val="24"/>
        </w:rPr>
        <w:t xml:space="preserve"> </w:t>
      </w:r>
      <w:r w:rsidR="00717056">
        <w:rPr>
          <w:rFonts w:eastAsia="Times New Roman"/>
          <w:bCs/>
          <w:kern w:val="2"/>
          <w:sz w:val="24"/>
          <w:szCs w:val="24"/>
        </w:rPr>
        <w:t>П</w:t>
      </w:r>
      <w:r w:rsidRPr="005D0AB5">
        <w:rPr>
          <w:rFonts w:eastAsia="Times New Roman"/>
          <w:bCs/>
          <w:kern w:val="2"/>
          <w:sz w:val="24"/>
          <w:szCs w:val="24"/>
        </w:rPr>
        <w:t>орядка формирования</w:t>
      </w:r>
    </w:p>
    <w:p w:rsidR="005D0AB5" w:rsidRDefault="005D0AB5" w:rsidP="005D0AB5">
      <w:pPr>
        <w:rPr>
          <w:rFonts w:eastAsia="Times New Roman"/>
          <w:bCs/>
          <w:kern w:val="2"/>
          <w:sz w:val="24"/>
          <w:szCs w:val="24"/>
        </w:rPr>
      </w:pPr>
      <w:r w:rsidRPr="005D0AB5">
        <w:rPr>
          <w:rFonts w:eastAsia="Times New Roman"/>
          <w:bCs/>
          <w:kern w:val="2"/>
          <w:sz w:val="24"/>
          <w:szCs w:val="24"/>
        </w:rPr>
        <w:t>и деятельности комиссии по проведению</w:t>
      </w:r>
    </w:p>
    <w:p w:rsidR="005D0AB5" w:rsidRPr="005D0AB5" w:rsidRDefault="005D0AB5" w:rsidP="005D0AB5">
      <w:pPr>
        <w:rPr>
          <w:rFonts w:eastAsia="Times New Roman"/>
          <w:bCs/>
          <w:kern w:val="2"/>
          <w:sz w:val="24"/>
          <w:szCs w:val="24"/>
        </w:rPr>
      </w:pPr>
      <w:r w:rsidRPr="005D0AB5">
        <w:rPr>
          <w:rFonts w:eastAsia="Times New Roman"/>
          <w:bCs/>
          <w:kern w:val="2"/>
          <w:sz w:val="24"/>
          <w:szCs w:val="24"/>
        </w:rPr>
        <w:t>конкурсного отбора инициативных проектов</w:t>
      </w:r>
    </w:p>
    <w:p w:rsidR="005D0AB5" w:rsidRDefault="005D0AB5" w:rsidP="005D0AB5">
      <w:pPr>
        <w:pStyle w:val="a6"/>
        <w:spacing w:before="0" w:beforeAutospacing="0" w:after="0" w:afterAutospacing="0" w:line="235" w:lineRule="auto"/>
      </w:pPr>
      <w:r w:rsidRPr="005D0AB5">
        <w:rPr>
          <w:bCs/>
          <w:kern w:val="2"/>
        </w:rPr>
        <w:t>в</w:t>
      </w:r>
      <w:r w:rsidRPr="00126A79">
        <w:rPr>
          <w:bCs/>
          <w:kern w:val="2"/>
        </w:rPr>
        <w:t xml:space="preserve"> </w:t>
      </w:r>
      <w:proofErr w:type="spellStart"/>
      <w:r w:rsidRPr="00126A79">
        <w:rPr>
          <w:bCs/>
          <w:kern w:val="2"/>
        </w:rPr>
        <w:t>Слюдянском</w:t>
      </w:r>
      <w:proofErr w:type="spellEnd"/>
      <w:r w:rsidRPr="00126A79">
        <w:rPr>
          <w:bCs/>
          <w:kern w:val="2"/>
        </w:rPr>
        <w:t xml:space="preserve"> муниципальном районе</w:t>
      </w:r>
    </w:p>
    <w:p w:rsidR="005D0AB5" w:rsidRPr="00947F9C" w:rsidRDefault="005D0AB5" w:rsidP="005D0AB5"/>
    <w:p w:rsidR="005D0AB5" w:rsidRPr="00B22DBE" w:rsidRDefault="005D0AB5" w:rsidP="005D0AB5">
      <w:pPr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</w:t>
      </w:r>
      <w:r w:rsidR="005C5470">
        <w:rPr>
          <w:rFonts w:eastAsia="Times New Roman"/>
          <w:spacing w:val="-2"/>
          <w:sz w:val="24"/>
          <w:szCs w:val="24"/>
        </w:rPr>
        <w:t xml:space="preserve">   </w:t>
      </w:r>
      <w:r w:rsidRPr="00947F9C">
        <w:rPr>
          <w:rFonts w:eastAsia="Times New Roman"/>
          <w:spacing w:val="-2"/>
          <w:sz w:val="24"/>
          <w:szCs w:val="24"/>
        </w:rPr>
        <w:t>В соответствии с</w:t>
      </w:r>
      <w:r>
        <w:rPr>
          <w:rFonts w:eastAsia="Times New Roman"/>
          <w:spacing w:val="-2"/>
          <w:sz w:val="24"/>
          <w:szCs w:val="24"/>
        </w:rPr>
        <w:t>о статьей 26.1</w:t>
      </w:r>
      <w:r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>
        <w:rPr>
          <w:rFonts w:eastAsia="Times New Roman"/>
          <w:spacing w:val="-2"/>
          <w:sz w:val="24"/>
          <w:szCs w:val="24"/>
        </w:rPr>
        <w:t>ого</w:t>
      </w:r>
      <w:r w:rsidRPr="00947F9C">
        <w:rPr>
          <w:rFonts w:eastAsia="Times New Roman"/>
          <w:spacing w:val="-2"/>
          <w:sz w:val="24"/>
          <w:szCs w:val="24"/>
        </w:rPr>
        <w:t xml:space="preserve"> закон</w:t>
      </w:r>
      <w:r>
        <w:rPr>
          <w:rFonts w:eastAsia="Times New Roman"/>
          <w:spacing w:val="-2"/>
          <w:sz w:val="24"/>
          <w:szCs w:val="24"/>
        </w:rPr>
        <w:t>а</w:t>
      </w:r>
      <w:r w:rsidRPr="00947F9C">
        <w:rPr>
          <w:rFonts w:eastAsia="Times New Roman"/>
          <w:spacing w:val="-2"/>
          <w:sz w:val="24"/>
          <w:szCs w:val="24"/>
        </w:rPr>
        <w:t xml:space="preserve"> от 06.10.2003 </w:t>
      </w:r>
      <w:r w:rsidR="005C5470">
        <w:rPr>
          <w:rFonts w:eastAsia="Times New Roman"/>
          <w:spacing w:val="-2"/>
          <w:sz w:val="24"/>
          <w:szCs w:val="24"/>
        </w:rPr>
        <w:t xml:space="preserve">года </w:t>
      </w:r>
      <w:r w:rsidRPr="00947F9C">
        <w:rPr>
          <w:rFonts w:eastAsia="Times New Roman"/>
          <w:spacing w:val="-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B22DBE">
        <w:rPr>
          <w:sz w:val="24"/>
          <w:szCs w:val="24"/>
        </w:rPr>
        <w:t xml:space="preserve">руководствуясь статьями </w:t>
      </w:r>
      <w:r w:rsidR="00767F1E">
        <w:rPr>
          <w:sz w:val="24"/>
          <w:szCs w:val="24"/>
        </w:rPr>
        <w:t xml:space="preserve">16.1, </w:t>
      </w:r>
      <w:r w:rsidRPr="00B22DBE">
        <w:rPr>
          <w:sz w:val="24"/>
          <w:szCs w:val="24"/>
        </w:rPr>
        <w:t xml:space="preserve">31, 48 </w:t>
      </w:r>
      <w:r w:rsidRPr="00B22DBE">
        <w:rPr>
          <w:rFonts w:eastAsia="Calibri"/>
          <w:sz w:val="24"/>
          <w:szCs w:val="24"/>
          <w:lang w:eastAsia="en-US"/>
        </w:rPr>
        <w:t>Устава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B22DBE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 №14-3,</w:t>
      </w:r>
    </w:p>
    <w:p w:rsidR="005D0AB5" w:rsidRDefault="005D0AB5" w:rsidP="005D0AB5">
      <w:pPr>
        <w:rPr>
          <w:sz w:val="24"/>
          <w:szCs w:val="24"/>
        </w:rPr>
      </w:pPr>
    </w:p>
    <w:p w:rsidR="005D0AB5" w:rsidRPr="00942D17" w:rsidRDefault="005D0AB5" w:rsidP="005D0AB5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5D0AB5" w:rsidRPr="006D763B" w:rsidRDefault="005C5470" w:rsidP="005D0AB5">
      <w:pPr>
        <w:tabs>
          <w:tab w:val="left" w:pos="284"/>
        </w:tabs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 xml:space="preserve">        </w:t>
      </w:r>
      <w:r w:rsidR="005D0AB5" w:rsidRPr="006D763B">
        <w:rPr>
          <w:spacing w:val="-18"/>
          <w:sz w:val="24"/>
          <w:szCs w:val="24"/>
        </w:rPr>
        <w:t>1.</w:t>
      </w:r>
      <w:r w:rsidR="005D0AB5" w:rsidRPr="006D763B">
        <w:rPr>
          <w:sz w:val="24"/>
          <w:szCs w:val="24"/>
        </w:rPr>
        <w:tab/>
      </w:r>
      <w:r w:rsidR="005D0AB5" w:rsidRPr="006D763B">
        <w:rPr>
          <w:rFonts w:eastAsia="Times New Roman"/>
          <w:spacing w:val="-4"/>
          <w:sz w:val="24"/>
          <w:szCs w:val="24"/>
        </w:rPr>
        <w:t xml:space="preserve">Утвердить </w:t>
      </w:r>
      <w:r>
        <w:rPr>
          <w:rFonts w:eastAsia="Times New Roman"/>
          <w:spacing w:val="-4"/>
          <w:sz w:val="24"/>
          <w:szCs w:val="24"/>
        </w:rPr>
        <w:t xml:space="preserve">прилагаемый </w:t>
      </w:r>
      <w:r w:rsidR="005D0AB5" w:rsidRPr="006D763B">
        <w:rPr>
          <w:rFonts w:eastAsia="Times New Roman"/>
          <w:spacing w:val="-4"/>
          <w:sz w:val="24"/>
          <w:szCs w:val="24"/>
        </w:rPr>
        <w:t xml:space="preserve">Порядок </w:t>
      </w:r>
      <w:r w:rsidR="005D0AB5" w:rsidRPr="005D0AB5">
        <w:rPr>
          <w:rFonts w:eastAsia="Times New Roman"/>
          <w:bCs/>
          <w:kern w:val="2"/>
          <w:sz w:val="24"/>
          <w:szCs w:val="24"/>
        </w:rPr>
        <w:t>формирования</w:t>
      </w:r>
      <w:r w:rsidR="005D0AB5">
        <w:rPr>
          <w:rFonts w:eastAsia="Times New Roman"/>
          <w:bCs/>
          <w:kern w:val="2"/>
          <w:sz w:val="24"/>
          <w:szCs w:val="24"/>
        </w:rPr>
        <w:t xml:space="preserve"> </w:t>
      </w:r>
      <w:r w:rsidR="005D0AB5" w:rsidRPr="005D0AB5">
        <w:rPr>
          <w:rFonts w:eastAsia="Times New Roman"/>
          <w:bCs/>
          <w:kern w:val="2"/>
          <w:sz w:val="24"/>
          <w:szCs w:val="24"/>
        </w:rPr>
        <w:t>и деятельности комиссии по проведению</w:t>
      </w:r>
      <w:r w:rsidR="005D0AB5">
        <w:rPr>
          <w:rFonts w:eastAsia="Times New Roman"/>
          <w:bCs/>
          <w:kern w:val="2"/>
          <w:sz w:val="24"/>
          <w:szCs w:val="24"/>
        </w:rPr>
        <w:t xml:space="preserve"> </w:t>
      </w:r>
      <w:r w:rsidR="005D0AB5" w:rsidRPr="005D0AB5">
        <w:rPr>
          <w:rFonts w:eastAsia="Times New Roman"/>
          <w:bCs/>
          <w:kern w:val="2"/>
          <w:sz w:val="24"/>
          <w:szCs w:val="24"/>
        </w:rPr>
        <w:t>конкурсного отбора инициативных проектов</w:t>
      </w:r>
      <w:r w:rsidR="005D0AB5">
        <w:rPr>
          <w:rFonts w:eastAsia="Times New Roman"/>
          <w:bCs/>
          <w:kern w:val="2"/>
          <w:sz w:val="24"/>
          <w:szCs w:val="24"/>
        </w:rPr>
        <w:t xml:space="preserve"> </w:t>
      </w:r>
      <w:r w:rsidR="005D0AB5" w:rsidRPr="005D0AB5">
        <w:rPr>
          <w:bCs/>
          <w:kern w:val="2"/>
        </w:rPr>
        <w:t>в</w:t>
      </w:r>
      <w:r w:rsidR="005D0AB5" w:rsidRPr="00126A79">
        <w:rPr>
          <w:bCs/>
          <w:kern w:val="2"/>
        </w:rPr>
        <w:t xml:space="preserve"> </w:t>
      </w:r>
      <w:proofErr w:type="spellStart"/>
      <w:r w:rsidR="005D0AB5" w:rsidRPr="00126A79">
        <w:rPr>
          <w:rFonts w:eastAsia="Times New Roman"/>
          <w:bCs/>
          <w:kern w:val="2"/>
          <w:sz w:val="24"/>
          <w:szCs w:val="24"/>
        </w:rPr>
        <w:t>Слюдянском</w:t>
      </w:r>
      <w:proofErr w:type="spellEnd"/>
      <w:r w:rsidR="005D0AB5" w:rsidRPr="00126A79">
        <w:rPr>
          <w:rFonts w:eastAsia="Times New Roman"/>
          <w:bCs/>
          <w:kern w:val="2"/>
          <w:sz w:val="24"/>
          <w:szCs w:val="24"/>
        </w:rPr>
        <w:t xml:space="preserve"> муниципальном районе</w:t>
      </w:r>
      <w:r w:rsidR="005D0AB5" w:rsidRPr="006D763B">
        <w:rPr>
          <w:rFonts w:eastAsia="Times New Roman"/>
          <w:sz w:val="24"/>
          <w:szCs w:val="24"/>
        </w:rPr>
        <w:t>.</w:t>
      </w:r>
    </w:p>
    <w:p w:rsidR="005D0AB5" w:rsidRPr="006D763B" w:rsidRDefault="005C5470" w:rsidP="005D0AB5">
      <w:pPr>
        <w:tabs>
          <w:tab w:val="left" w:pos="284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</w:t>
      </w:r>
      <w:r w:rsidR="005D0AB5" w:rsidRPr="006D763B">
        <w:rPr>
          <w:spacing w:val="-10"/>
          <w:sz w:val="24"/>
          <w:szCs w:val="24"/>
        </w:rPr>
        <w:t>2.</w:t>
      </w:r>
      <w:r w:rsidR="005D0AB5" w:rsidRPr="006D763B">
        <w:rPr>
          <w:sz w:val="24"/>
          <w:szCs w:val="24"/>
        </w:rPr>
        <w:tab/>
      </w:r>
      <w:r w:rsidR="005D0AB5" w:rsidRPr="006D763B">
        <w:rPr>
          <w:rFonts w:eastAsia="Times New Roman"/>
          <w:sz w:val="24"/>
          <w:szCs w:val="24"/>
        </w:rPr>
        <w:t xml:space="preserve">Настоящее решение </w:t>
      </w:r>
      <w:r w:rsidR="005D0AB5" w:rsidRPr="006D763B">
        <w:rPr>
          <w:rFonts w:eastAsia="Times New Roman"/>
          <w:spacing w:val="-6"/>
          <w:sz w:val="24"/>
          <w:szCs w:val="24"/>
        </w:rPr>
        <w:t xml:space="preserve">вступает в силу на следующий день </w:t>
      </w:r>
      <w:r w:rsidR="005D0AB5" w:rsidRPr="006D763B">
        <w:rPr>
          <w:sz w:val="24"/>
          <w:szCs w:val="24"/>
        </w:rPr>
        <w:t>после его официального опубликования</w:t>
      </w:r>
      <w:r w:rsidR="005D0AB5" w:rsidRPr="006D763B">
        <w:rPr>
          <w:rFonts w:eastAsia="Times New Roman"/>
          <w:sz w:val="24"/>
          <w:szCs w:val="24"/>
        </w:rPr>
        <w:t>.</w:t>
      </w:r>
    </w:p>
    <w:p w:rsidR="005D0AB5" w:rsidRPr="006D763B" w:rsidRDefault="005C5470" w:rsidP="005D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0AB5" w:rsidRPr="006D763B">
        <w:rPr>
          <w:sz w:val="24"/>
          <w:szCs w:val="24"/>
        </w:rPr>
        <w:t xml:space="preserve">3.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="005D0AB5" w:rsidRPr="006D763B">
        <w:rPr>
          <w:sz w:val="24"/>
          <w:szCs w:val="24"/>
        </w:rPr>
        <w:t>Слюдянского</w:t>
      </w:r>
      <w:proofErr w:type="spellEnd"/>
      <w:r w:rsidR="005D0AB5" w:rsidRPr="006D763B">
        <w:rPr>
          <w:sz w:val="24"/>
          <w:szCs w:val="24"/>
        </w:rPr>
        <w:t xml:space="preserve"> муниципального района </w:t>
      </w:r>
      <w:r w:rsidR="005D0AB5" w:rsidRPr="006D763B">
        <w:rPr>
          <w:rFonts w:eastAsia="Times New Roman"/>
          <w:spacing w:val="-5"/>
          <w:sz w:val="24"/>
          <w:szCs w:val="24"/>
        </w:rPr>
        <w:t>в информационно-телекоммуникационной сети «Интернет».</w:t>
      </w:r>
    </w:p>
    <w:p w:rsidR="005D0AB5" w:rsidRPr="00947F9C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/>
    <w:p w:rsidR="005D0AB5" w:rsidRPr="006D763B" w:rsidRDefault="005D0AB5" w:rsidP="005D0AB5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5D0AB5" w:rsidRDefault="005D0AB5" w:rsidP="005D0AB5"/>
    <w:p w:rsidR="005D0AB5" w:rsidRDefault="005D0AB5" w:rsidP="005D0AB5"/>
    <w:p w:rsidR="005D0AB5" w:rsidRDefault="005D0AB5" w:rsidP="005D0AB5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5D0AB5" w:rsidRPr="00942D17" w:rsidRDefault="005D0AB5" w:rsidP="005D0AB5">
      <w:pPr>
        <w:shd w:val="clear" w:color="auto" w:fill="FFFFFF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5D0AB5" w:rsidRDefault="005D0AB5" w:rsidP="005D0AB5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5D0AB5" w:rsidRDefault="005D0AB5" w:rsidP="005D0AB5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5D0AB5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>
      <w:pPr>
        <w:jc w:val="both"/>
        <w:rPr>
          <w:sz w:val="24"/>
          <w:szCs w:val="24"/>
        </w:rPr>
      </w:pPr>
    </w:p>
    <w:p w:rsidR="005D0AB5" w:rsidRDefault="005D0AB5" w:rsidP="005D0AB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34D33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5C5470">
        <w:rPr>
          <w:sz w:val="24"/>
          <w:szCs w:val="24"/>
        </w:rPr>
        <w:t>ноября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942D17"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sz w:val="24"/>
          <w:szCs w:val="24"/>
        </w:rPr>
        <w:t xml:space="preserve">№ </w:t>
      </w:r>
      <w:r w:rsidR="00F34D33">
        <w:rPr>
          <w:sz w:val="24"/>
          <w:szCs w:val="24"/>
        </w:rPr>
        <w:t>64 –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25734E" w:rsidRDefault="0025734E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734E" w:rsidRDefault="0025734E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C5470" w:rsidRDefault="005C5470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D33" w:rsidRDefault="00F34D3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0AB5" w:rsidRPr="006D763B" w:rsidRDefault="005D0AB5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D0AB5" w:rsidRPr="006D763B" w:rsidRDefault="005D0AB5" w:rsidP="005D0AB5">
      <w:pPr>
        <w:shd w:val="clear" w:color="auto" w:fill="FFFFFF"/>
        <w:snapToGrid w:val="0"/>
        <w:jc w:val="right"/>
        <w:rPr>
          <w:sz w:val="24"/>
          <w:szCs w:val="24"/>
        </w:rPr>
      </w:pPr>
      <w:r w:rsidRPr="006D763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6D763B">
        <w:rPr>
          <w:sz w:val="24"/>
          <w:szCs w:val="24"/>
        </w:rPr>
        <w:t xml:space="preserve"> Думы</w:t>
      </w:r>
    </w:p>
    <w:p w:rsidR="005D0AB5" w:rsidRPr="006D763B" w:rsidRDefault="005D0AB5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763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D76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D0AB5" w:rsidRPr="006D763B" w:rsidRDefault="005D0AB5" w:rsidP="005D0AB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763B">
        <w:rPr>
          <w:rFonts w:ascii="Times New Roman" w:hAnsi="Times New Roman" w:cs="Times New Roman"/>
          <w:sz w:val="24"/>
          <w:szCs w:val="24"/>
        </w:rPr>
        <w:t xml:space="preserve">от </w:t>
      </w:r>
      <w:r w:rsidR="00F34D33">
        <w:rPr>
          <w:rFonts w:ascii="Times New Roman" w:hAnsi="Times New Roman" w:cs="Times New Roman"/>
          <w:sz w:val="24"/>
          <w:szCs w:val="24"/>
        </w:rPr>
        <w:t xml:space="preserve">25.11.2021г.  </w:t>
      </w:r>
      <w:r w:rsidR="00F34D33" w:rsidRPr="00F34D33">
        <w:rPr>
          <w:rFonts w:ascii="Times New Roman" w:hAnsi="Times New Roman" w:cs="Times New Roman"/>
          <w:sz w:val="24"/>
          <w:szCs w:val="24"/>
        </w:rPr>
        <w:t xml:space="preserve">№ 64 –VII </w:t>
      </w:r>
      <w:proofErr w:type="spellStart"/>
      <w:r w:rsidR="00F34D33" w:rsidRPr="00F34D33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11301C" w:rsidRDefault="0011301C"/>
    <w:p w:rsidR="005D0AB5" w:rsidRPr="005D0AB5" w:rsidRDefault="005D0AB5" w:rsidP="005D0AB5">
      <w:pPr>
        <w:keepNext/>
        <w:jc w:val="center"/>
        <w:rPr>
          <w:kern w:val="2"/>
          <w:sz w:val="24"/>
          <w:szCs w:val="24"/>
        </w:rPr>
      </w:pPr>
      <w:r w:rsidRPr="005D0AB5">
        <w:rPr>
          <w:kern w:val="2"/>
          <w:sz w:val="24"/>
          <w:szCs w:val="24"/>
        </w:rPr>
        <w:t>ПОРЯДОК</w:t>
      </w:r>
    </w:p>
    <w:p w:rsidR="005D0AB5" w:rsidRPr="005D0AB5" w:rsidRDefault="005D0AB5" w:rsidP="005D0AB5">
      <w:pPr>
        <w:spacing w:line="233" w:lineRule="auto"/>
        <w:jc w:val="center"/>
        <w:rPr>
          <w:rFonts w:eastAsia="Times New Roman"/>
          <w:bCs/>
          <w:kern w:val="2"/>
          <w:sz w:val="24"/>
          <w:szCs w:val="24"/>
        </w:rPr>
      </w:pPr>
      <w:r w:rsidRPr="005D0AB5">
        <w:rPr>
          <w:rFonts w:eastAsia="Times New Roman"/>
          <w:bCs/>
          <w:kern w:val="2"/>
          <w:sz w:val="24"/>
          <w:szCs w:val="24"/>
        </w:rPr>
        <w:t>ФОРМИРОВАНИЯ И ДЕЯТЕЛЬНОСТИ КОМИССИИ</w:t>
      </w:r>
    </w:p>
    <w:p w:rsidR="005D0AB5" w:rsidRPr="005D0AB5" w:rsidRDefault="005D0AB5" w:rsidP="005D0AB5">
      <w:pPr>
        <w:spacing w:line="233" w:lineRule="auto"/>
        <w:jc w:val="center"/>
        <w:rPr>
          <w:kern w:val="2"/>
          <w:sz w:val="24"/>
          <w:szCs w:val="24"/>
        </w:rPr>
      </w:pPr>
      <w:r w:rsidRPr="005D0AB5">
        <w:rPr>
          <w:rFonts w:eastAsia="Times New Roman"/>
          <w:bCs/>
          <w:kern w:val="2"/>
          <w:sz w:val="24"/>
          <w:szCs w:val="24"/>
        </w:rPr>
        <w:t>ПО ПРОВЕДЕНИЮ КОНКУРСНОГО ОТБОРА</w:t>
      </w:r>
      <w:r w:rsidRPr="005D0AB5">
        <w:rPr>
          <w:rFonts w:eastAsia="Times New Roman"/>
          <w:bCs/>
          <w:kern w:val="2"/>
          <w:sz w:val="24"/>
          <w:szCs w:val="24"/>
        </w:rPr>
        <w:br/>
        <w:t>ИНИЦИАТИВНЫХ ПРОЕКТОВ В СЛЮДЯНСКОМ МУНИЦИПАЛЬНОМ РАЙОНЕ</w:t>
      </w:r>
    </w:p>
    <w:p w:rsidR="005D0AB5" w:rsidRPr="005D0AB5" w:rsidRDefault="005D0AB5" w:rsidP="005D0AB5">
      <w:pPr>
        <w:keepNext/>
        <w:ind w:left="360"/>
        <w:jc w:val="center"/>
        <w:rPr>
          <w:bCs/>
          <w:kern w:val="2"/>
          <w:sz w:val="24"/>
          <w:szCs w:val="24"/>
        </w:rPr>
      </w:pP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Глава 1. Общие положения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 xml:space="preserve">1. </w:t>
      </w:r>
      <w:r w:rsidRPr="005D0AB5">
        <w:rPr>
          <w:rFonts w:eastAsia="Calibri"/>
          <w:kern w:val="2"/>
          <w:sz w:val="24"/>
          <w:szCs w:val="24"/>
        </w:rPr>
        <w:t xml:space="preserve">Настоящий Порядок </w:t>
      </w:r>
      <w:r w:rsidR="00767F1E">
        <w:rPr>
          <w:rFonts w:eastAsia="Calibri"/>
          <w:kern w:val="2"/>
          <w:sz w:val="24"/>
          <w:szCs w:val="24"/>
        </w:rPr>
        <w:t xml:space="preserve">разработан в соответствии со статьей 26.1 </w:t>
      </w:r>
      <w:r w:rsidR="00767F1E">
        <w:rPr>
          <w:rFonts w:eastAsia="Times New Roman"/>
          <w:spacing w:val="-2"/>
          <w:sz w:val="24"/>
          <w:szCs w:val="24"/>
        </w:rPr>
        <w:t>1</w:t>
      </w:r>
      <w:r w:rsidR="00767F1E"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 w:rsidR="00767F1E">
        <w:rPr>
          <w:rFonts w:eastAsia="Times New Roman"/>
          <w:spacing w:val="-2"/>
          <w:sz w:val="24"/>
          <w:szCs w:val="24"/>
        </w:rPr>
        <w:t>ого</w:t>
      </w:r>
      <w:r w:rsidR="00767F1E" w:rsidRPr="00947F9C">
        <w:rPr>
          <w:rFonts w:eastAsia="Times New Roman"/>
          <w:spacing w:val="-2"/>
          <w:sz w:val="24"/>
          <w:szCs w:val="24"/>
        </w:rPr>
        <w:t xml:space="preserve"> закон</w:t>
      </w:r>
      <w:r w:rsidR="00767F1E">
        <w:rPr>
          <w:rFonts w:eastAsia="Times New Roman"/>
          <w:spacing w:val="-2"/>
          <w:sz w:val="24"/>
          <w:szCs w:val="24"/>
        </w:rPr>
        <w:t>а</w:t>
      </w:r>
      <w:r w:rsidR="00767F1E" w:rsidRPr="00947F9C">
        <w:rPr>
          <w:rFonts w:eastAsia="Times New Roman"/>
          <w:spacing w:val="-2"/>
          <w:sz w:val="24"/>
          <w:szCs w:val="24"/>
        </w:rPr>
        <w:t xml:space="preserve"> от 06.10.2003 </w:t>
      </w:r>
      <w:r w:rsidR="00767F1E">
        <w:rPr>
          <w:rFonts w:eastAsia="Times New Roman"/>
          <w:spacing w:val="-2"/>
          <w:sz w:val="24"/>
          <w:szCs w:val="24"/>
        </w:rPr>
        <w:t xml:space="preserve">года </w:t>
      </w:r>
      <w:r w:rsidR="00767F1E" w:rsidRPr="00947F9C">
        <w:rPr>
          <w:rFonts w:eastAsia="Times New Roman"/>
          <w:spacing w:val="-2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767F1E">
        <w:rPr>
          <w:rFonts w:eastAsia="Times New Roman"/>
          <w:spacing w:val="-2"/>
          <w:sz w:val="24"/>
          <w:szCs w:val="24"/>
        </w:rPr>
        <w:t xml:space="preserve"> и </w:t>
      </w:r>
      <w:r w:rsidRPr="005D0AB5">
        <w:rPr>
          <w:rFonts w:eastAsia="Calibri"/>
          <w:kern w:val="2"/>
          <w:sz w:val="24"/>
          <w:szCs w:val="24"/>
        </w:rPr>
        <w:t xml:space="preserve">определяет порядок </w:t>
      </w:r>
      <w:r w:rsidRPr="005D0AB5">
        <w:rPr>
          <w:kern w:val="2"/>
          <w:sz w:val="24"/>
          <w:szCs w:val="24"/>
        </w:rPr>
        <w:t xml:space="preserve">формирования и деятельности коллегиального органа (комиссии) по проведению конкурсного отбора инициативных проектов в </w:t>
      </w:r>
      <w:proofErr w:type="spellStart"/>
      <w:r w:rsidRPr="00126A79">
        <w:rPr>
          <w:rFonts w:eastAsia="Times New Roman"/>
          <w:bCs/>
          <w:kern w:val="2"/>
          <w:sz w:val="24"/>
          <w:szCs w:val="24"/>
        </w:rPr>
        <w:t>Слюдянском</w:t>
      </w:r>
      <w:proofErr w:type="spellEnd"/>
      <w:r w:rsidRPr="00126A79">
        <w:rPr>
          <w:rFonts w:eastAsia="Times New Roman"/>
          <w:bCs/>
          <w:kern w:val="2"/>
          <w:sz w:val="24"/>
          <w:szCs w:val="24"/>
        </w:rPr>
        <w:t xml:space="preserve"> муниципальном районе</w:t>
      </w:r>
      <w:r w:rsidR="00767F1E">
        <w:rPr>
          <w:rFonts w:eastAsia="Times New Roman"/>
          <w:bCs/>
          <w:kern w:val="2"/>
          <w:sz w:val="24"/>
          <w:szCs w:val="24"/>
        </w:rPr>
        <w:t xml:space="preserve"> </w:t>
      </w:r>
      <w:r w:rsidR="00767F1E" w:rsidRPr="005D0AB5">
        <w:rPr>
          <w:rFonts w:eastAsia="Calibri"/>
          <w:kern w:val="2"/>
          <w:sz w:val="24"/>
          <w:szCs w:val="24"/>
        </w:rPr>
        <w:t xml:space="preserve">(далее </w:t>
      </w:r>
      <w:r w:rsidR="00767F1E">
        <w:rPr>
          <w:rFonts w:eastAsia="Calibri"/>
          <w:kern w:val="2"/>
          <w:sz w:val="24"/>
          <w:szCs w:val="24"/>
        </w:rPr>
        <w:t>– Комиссия</w:t>
      </w:r>
      <w:r w:rsidR="00767F1E" w:rsidRPr="005D0AB5">
        <w:rPr>
          <w:rFonts w:eastAsia="Calibri"/>
          <w:kern w:val="2"/>
          <w:sz w:val="24"/>
          <w:szCs w:val="24"/>
        </w:rPr>
        <w:t>)</w:t>
      </w:r>
      <w:r w:rsidRPr="005D0AB5">
        <w:rPr>
          <w:rFonts w:eastAsia="Calibri"/>
          <w:kern w:val="2"/>
          <w:sz w:val="24"/>
          <w:szCs w:val="24"/>
        </w:rPr>
        <w:t>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2. В настоящем Порядке под инициативным проектом понимается </w:t>
      </w:r>
      <w:r w:rsidRPr="005D0AB5">
        <w:rPr>
          <w:kern w:val="2"/>
          <w:sz w:val="24"/>
          <w:szCs w:val="24"/>
        </w:rPr>
        <w:t xml:space="preserve">инициативный проект </w:t>
      </w:r>
      <w:r w:rsidRPr="005D0AB5">
        <w:rPr>
          <w:rFonts w:eastAsia="Calibri"/>
          <w:kern w:val="2"/>
          <w:sz w:val="24"/>
          <w:szCs w:val="24"/>
        </w:rPr>
        <w:t xml:space="preserve">по </w:t>
      </w:r>
      <w:r w:rsidRPr="005D0AB5">
        <w:rPr>
          <w:rFonts w:eastAsia="Calibri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proofErr w:type="spellStart"/>
      <w:r w:rsidR="005C5470">
        <w:rPr>
          <w:rFonts w:eastAsia="Calibri"/>
          <w:kern w:val="2"/>
          <w:sz w:val="24"/>
          <w:szCs w:val="24"/>
        </w:rPr>
        <w:t>Слюдянского</w:t>
      </w:r>
      <w:proofErr w:type="spellEnd"/>
      <w:r w:rsidR="005C5470">
        <w:rPr>
          <w:rFonts w:eastAsia="Calibri"/>
          <w:kern w:val="2"/>
          <w:sz w:val="24"/>
          <w:szCs w:val="24"/>
        </w:rPr>
        <w:t xml:space="preserve"> </w:t>
      </w:r>
      <w:r w:rsidR="005C5470" w:rsidRPr="005D0AB5">
        <w:rPr>
          <w:rFonts w:eastAsia="Calibri"/>
          <w:kern w:val="2"/>
          <w:sz w:val="24"/>
          <w:szCs w:val="24"/>
        </w:rPr>
        <w:t xml:space="preserve">муниципального </w:t>
      </w:r>
      <w:r w:rsidR="005C5470">
        <w:rPr>
          <w:rFonts w:eastAsia="Calibri"/>
          <w:kern w:val="2"/>
          <w:sz w:val="24"/>
          <w:szCs w:val="24"/>
        </w:rPr>
        <w:t>района</w:t>
      </w:r>
      <w:r w:rsidR="005C5470" w:rsidRPr="005D0AB5">
        <w:rPr>
          <w:rFonts w:eastAsia="Calibri"/>
          <w:bCs/>
          <w:kern w:val="2"/>
          <w:sz w:val="24"/>
          <w:szCs w:val="24"/>
        </w:rPr>
        <w:t xml:space="preserve"> </w:t>
      </w:r>
      <w:r w:rsidRPr="005D0AB5">
        <w:rPr>
          <w:rFonts w:eastAsia="Calibri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5D0AB5">
        <w:rPr>
          <w:rFonts w:eastAsia="Calibri"/>
          <w:bCs/>
          <w:kern w:val="2"/>
          <w:sz w:val="24"/>
          <w:szCs w:val="24"/>
        </w:rPr>
        <w:t>решения</w:t>
      </w:r>
      <w:proofErr w:type="gramEnd"/>
      <w:r w:rsidRPr="005D0AB5">
        <w:rPr>
          <w:rFonts w:eastAsia="Calibri"/>
          <w:bCs/>
          <w:kern w:val="2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Pr="00126A79">
        <w:rPr>
          <w:rFonts w:eastAsia="Times New Roman"/>
          <w:bCs/>
          <w:kern w:val="2"/>
          <w:sz w:val="24"/>
          <w:szCs w:val="24"/>
        </w:rPr>
        <w:t>Слюдянско</w:t>
      </w:r>
      <w:r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>
        <w:rPr>
          <w:rFonts w:eastAsia="Times New Roman"/>
          <w:bCs/>
          <w:kern w:val="2"/>
          <w:sz w:val="24"/>
          <w:szCs w:val="24"/>
        </w:rPr>
        <w:t>го</w:t>
      </w:r>
      <w:r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>
        <w:rPr>
          <w:rFonts w:eastAsia="Times New Roman"/>
          <w:bCs/>
          <w:kern w:val="2"/>
          <w:sz w:val="24"/>
          <w:szCs w:val="24"/>
        </w:rPr>
        <w:t>а</w:t>
      </w:r>
      <w:r w:rsidRPr="005D0AB5">
        <w:rPr>
          <w:rFonts w:eastAsia="Calibri"/>
          <w:bCs/>
          <w:kern w:val="2"/>
          <w:sz w:val="24"/>
          <w:szCs w:val="24"/>
        </w:rPr>
        <w:t xml:space="preserve">, который находится на рассмотрении </w:t>
      </w:r>
      <w:r w:rsidRPr="005D0AB5">
        <w:rPr>
          <w:rFonts w:eastAsia="Calibri"/>
          <w:kern w:val="2"/>
          <w:sz w:val="24"/>
          <w:szCs w:val="24"/>
        </w:rPr>
        <w:t xml:space="preserve">в администрации </w:t>
      </w:r>
      <w:proofErr w:type="spellStart"/>
      <w:r w:rsidRPr="00126A79">
        <w:rPr>
          <w:rFonts w:eastAsia="Times New Roman"/>
          <w:bCs/>
          <w:kern w:val="2"/>
          <w:sz w:val="24"/>
          <w:szCs w:val="24"/>
        </w:rPr>
        <w:t>Слюдянско</w:t>
      </w:r>
      <w:r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>
        <w:rPr>
          <w:rFonts w:eastAsia="Times New Roman"/>
          <w:bCs/>
          <w:kern w:val="2"/>
          <w:sz w:val="24"/>
          <w:szCs w:val="24"/>
        </w:rPr>
        <w:t>го</w:t>
      </w:r>
      <w:r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>
        <w:rPr>
          <w:rFonts w:eastAsia="Times New Roman"/>
          <w:bCs/>
          <w:kern w:val="2"/>
          <w:sz w:val="24"/>
          <w:szCs w:val="24"/>
        </w:rPr>
        <w:t>а</w:t>
      </w:r>
      <w:r w:rsidRPr="006D763B">
        <w:rPr>
          <w:rFonts w:eastAsia="Times New Roman"/>
          <w:sz w:val="24"/>
          <w:szCs w:val="24"/>
        </w:rPr>
        <w:t xml:space="preserve"> </w:t>
      </w:r>
      <w:r w:rsidRPr="005D0AB5">
        <w:rPr>
          <w:rFonts w:eastAsia="Calibri"/>
          <w:bCs/>
          <w:kern w:val="2"/>
          <w:sz w:val="24"/>
          <w:szCs w:val="24"/>
        </w:rPr>
        <w:t xml:space="preserve">(далее – </w:t>
      </w:r>
      <w:r>
        <w:rPr>
          <w:rFonts w:eastAsia="Calibri"/>
          <w:bCs/>
          <w:kern w:val="2"/>
          <w:sz w:val="24"/>
          <w:szCs w:val="24"/>
        </w:rPr>
        <w:t>А</w:t>
      </w:r>
      <w:r w:rsidRPr="005D0AB5">
        <w:rPr>
          <w:rFonts w:eastAsia="Calibri"/>
          <w:bCs/>
          <w:kern w:val="2"/>
          <w:sz w:val="24"/>
          <w:szCs w:val="24"/>
        </w:rPr>
        <w:t>дминистрация)</w:t>
      </w:r>
      <w:r w:rsidRPr="005D0AB5">
        <w:rPr>
          <w:rFonts w:eastAsia="Calibri"/>
          <w:kern w:val="2"/>
          <w:sz w:val="24"/>
          <w:szCs w:val="24"/>
        </w:rPr>
        <w:t>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3. Задачами деятельности Комиссии являются: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1) выявление особенностей и уточнение положений инициативных проектов, участвующих в конкурсном отборе, в том числе в части </w:t>
      </w:r>
      <w:r w:rsidRPr="005D0AB5">
        <w:rPr>
          <w:rFonts w:eastAsia="Calibri"/>
          <w:bCs/>
          <w:kern w:val="2"/>
          <w:sz w:val="24"/>
          <w:szCs w:val="24"/>
        </w:rPr>
        <w:t xml:space="preserve">способов и средств решения соответствующей проблемы, </w:t>
      </w:r>
      <w:r w:rsidRPr="005D0AB5">
        <w:rPr>
          <w:rFonts w:eastAsia="Calibri"/>
          <w:kern w:val="2"/>
          <w:sz w:val="24"/>
          <w:szCs w:val="24"/>
        </w:rPr>
        <w:t xml:space="preserve">планируемых сроков </w:t>
      </w:r>
      <w:r w:rsidRPr="005D0AB5">
        <w:rPr>
          <w:rFonts w:eastAsia="Calibri"/>
          <w:bCs/>
          <w:kern w:val="2"/>
          <w:sz w:val="24"/>
          <w:szCs w:val="24"/>
        </w:rPr>
        <w:t>реализации</w:t>
      </w:r>
      <w:r w:rsidRPr="005D0AB5">
        <w:rPr>
          <w:rFonts w:eastAsia="Calibri"/>
          <w:kern w:val="2"/>
          <w:sz w:val="24"/>
          <w:szCs w:val="24"/>
        </w:rPr>
        <w:t xml:space="preserve"> инициативного проекта, </w:t>
      </w:r>
      <w:r w:rsidRPr="005D0AB5">
        <w:rPr>
          <w:rFonts w:eastAsia="Calibri"/>
          <w:bCs/>
          <w:kern w:val="2"/>
          <w:sz w:val="24"/>
          <w:szCs w:val="24"/>
        </w:rPr>
        <w:t>планируемого (возможного) финансового, имущественного и (или) трудового участия заинтересованных лиц в реализации инициативного проекта и круга указанных лиц</w:t>
      </w:r>
      <w:r w:rsidRPr="005D0AB5">
        <w:rPr>
          <w:rFonts w:eastAsia="Calibri"/>
          <w:kern w:val="2"/>
          <w:sz w:val="24"/>
          <w:szCs w:val="24"/>
        </w:rPr>
        <w:t xml:space="preserve">, а также </w:t>
      </w:r>
      <w:r w:rsidRPr="005D0AB5">
        <w:rPr>
          <w:rFonts w:eastAsia="Calibri"/>
          <w:bCs/>
          <w:kern w:val="2"/>
          <w:sz w:val="24"/>
          <w:szCs w:val="24"/>
        </w:rPr>
        <w:t>объема средств местного бюджета на реализацию</w:t>
      </w:r>
      <w:r w:rsidRPr="005D0AB5">
        <w:rPr>
          <w:rFonts w:eastAsia="Calibri"/>
          <w:kern w:val="2"/>
          <w:sz w:val="24"/>
          <w:szCs w:val="24"/>
        </w:rPr>
        <w:t xml:space="preserve"> инициативного проекта;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2) обсуждение и сопоставление инициативных проектов</w:t>
      </w:r>
      <w:r w:rsidRPr="005D0AB5">
        <w:rPr>
          <w:rFonts w:eastAsia="Calibri"/>
          <w:bCs/>
          <w:kern w:val="2"/>
          <w:sz w:val="24"/>
          <w:szCs w:val="24"/>
        </w:rPr>
        <w:t xml:space="preserve">, </w:t>
      </w:r>
      <w:r w:rsidRPr="005D0AB5">
        <w:rPr>
          <w:rFonts w:eastAsia="Calibri"/>
          <w:kern w:val="2"/>
          <w:sz w:val="24"/>
          <w:szCs w:val="24"/>
        </w:rPr>
        <w:t>участвующих в конкурсном отборе,</w:t>
      </w:r>
      <w:r w:rsidRPr="005D0AB5">
        <w:rPr>
          <w:rFonts w:eastAsia="Calibri"/>
          <w:bCs/>
          <w:kern w:val="2"/>
          <w:sz w:val="24"/>
          <w:szCs w:val="24"/>
        </w:rPr>
        <w:t xml:space="preserve"> с точки зрения критериев, применяемых при проведении конкурсного отбора инициативных проектов (далее – конкурсный отбор), а также выявление возможности совместной реализации двух или более инициативных проектов, участвующих в конкурсном отборе.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4. Материально-техническое обеспечение деятельности Комиссии осуществляется Администрацией.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Глава 2. Порядок формирования Комиссии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 xml:space="preserve">5. Персональный </w:t>
      </w:r>
      <w:r w:rsidRPr="005D0AB5">
        <w:rPr>
          <w:rFonts w:eastAsia="Calibri"/>
          <w:kern w:val="2"/>
          <w:sz w:val="24"/>
          <w:szCs w:val="24"/>
        </w:rPr>
        <w:t xml:space="preserve">состав Комиссии утверждается правовым актом Администрации в количестве не менее </w:t>
      </w:r>
      <w:r>
        <w:rPr>
          <w:rFonts w:eastAsia="Calibri"/>
          <w:kern w:val="2"/>
          <w:sz w:val="24"/>
          <w:szCs w:val="24"/>
        </w:rPr>
        <w:t>7</w:t>
      </w:r>
      <w:r w:rsidRPr="005D0AB5">
        <w:rPr>
          <w:rFonts w:eastAsia="Calibri"/>
          <w:kern w:val="2"/>
          <w:sz w:val="24"/>
          <w:szCs w:val="24"/>
        </w:rPr>
        <w:t xml:space="preserve"> членов.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6. В целях формирования состава Комиссии Администрация направляет в </w:t>
      </w:r>
      <w:r w:rsidR="0025734E">
        <w:rPr>
          <w:rFonts w:eastAsia="Times New Roman"/>
          <w:spacing w:val="-2"/>
          <w:kern w:val="2"/>
          <w:sz w:val="24"/>
          <w:szCs w:val="24"/>
        </w:rPr>
        <w:t xml:space="preserve">Думу </w:t>
      </w:r>
      <w:r w:rsidRPr="005D0AB5">
        <w:rPr>
          <w:rFonts w:eastAsia="Times New Roman"/>
          <w:spacing w:val="-2"/>
          <w:kern w:val="2"/>
          <w:sz w:val="24"/>
          <w:szCs w:val="24"/>
        </w:rPr>
        <w:t xml:space="preserve"> </w:t>
      </w:r>
      <w:proofErr w:type="spellStart"/>
      <w:r w:rsidR="0025734E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25734E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25734E">
        <w:rPr>
          <w:rFonts w:eastAsia="Times New Roman"/>
          <w:bCs/>
          <w:kern w:val="2"/>
          <w:sz w:val="24"/>
          <w:szCs w:val="24"/>
        </w:rPr>
        <w:t>го</w:t>
      </w:r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25734E">
        <w:rPr>
          <w:rFonts w:eastAsia="Times New Roman"/>
          <w:bCs/>
          <w:kern w:val="2"/>
          <w:sz w:val="24"/>
          <w:szCs w:val="24"/>
        </w:rPr>
        <w:t>а</w:t>
      </w:r>
      <w:r w:rsidR="0025734E" w:rsidRPr="006D763B">
        <w:rPr>
          <w:rFonts w:eastAsia="Times New Roman"/>
          <w:sz w:val="24"/>
          <w:szCs w:val="24"/>
        </w:rPr>
        <w:t xml:space="preserve"> </w:t>
      </w:r>
      <w:r w:rsidRPr="005D0AB5">
        <w:rPr>
          <w:rFonts w:eastAsia="Calibri"/>
          <w:kern w:val="2"/>
          <w:sz w:val="24"/>
          <w:szCs w:val="24"/>
        </w:rPr>
        <w:t>(далее – Дума) уведомление, в котором предлагает представить кандидатуры в состав Комиссии с указанием ожидаемого количества кандидатур и срока их представления, который не может составлять менее 14 рабочих дней со дня получения уведомления.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7. Не менее половины от общего числа членов Комиссии должно быть назначено Администрацией на основе предложений Думы.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8. В случае непредставления Думой кандидатур в состав Комиссии в срок, предусмотренный в соответствии с пунктом 6 настоящего Порядка, либо представления Думой указанных кандидатур в количестве, не позволяющем сформировать Комиссию в соответствии с требованиями пункта 5 настоящего Порядка, формирование Комиссии по решению </w:t>
      </w:r>
      <w:r w:rsidR="0025734E">
        <w:rPr>
          <w:rFonts w:eastAsia="Calibri"/>
          <w:kern w:val="2"/>
          <w:sz w:val="24"/>
          <w:szCs w:val="24"/>
        </w:rPr>
        <w:t xml:space="preserve">мэра </w:t>
      </w:r>
      <w:proofErr w:type="spellStart"/>
      <w:r w:rsidR="0025734E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25734E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25734E">
        <w:rPr>
          <w:rFonts w:eastAsia="Times New Roman"/>
          <w:bCs/>
          <w:kern w:val="2"/>
          <w:sz w:val="24"/>
          <w:szCs w:val="24"/>
        </w:rPr>
        <w:t>го</w:t>
      </w:r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25734E">
        <w:rPr>
          <w:rFonts w:eastAsia="Times New Roman"/>
          <w:bCs/>
          <w:kern w:val="2"/>
          <w:sz w:val="24"/>
          <w:szCs w:val="24"/>
        </w:rPr>
        <w:t>а</w:t>
      </w:r>
      <w:r w:rsidRPr="005D0AB5">
        <w:rPr>
          <w:rFonts w:eastAsia="Calibri"/>
          <w:kern w:val="2"/>
          <w:sz w:val="24"/>
          <w:szCs w:val="24"/>
        </w:rPr>
        <w:t xml:space="preserve"> откладывается до устранения указанных обстоятельств. При этом Администрация обязана повторно направить в Думу уведомление в соответствии с пунктом 6 настоящего Порядка.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lastRenderedPageBreak/>
        <w:t>9. Из состава членов Комиссии правовым актом Администрации назначается председатель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В отсутствие председателя Комиссии по причине болезни, отпуска, иных обстоятельств полномочия председателя Комиссии осуществляет иной член Комиссии, на которого правовым актом Администрации временно возложено исполнение обязанностей председателя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10. Член Комиссии вправе в любое время выйти из ее состава, подав заявление об этом в Администрацию. Полномочия члена Комиссии считаются прекращенными со дня, следующего за днем регистрации соответствующего заявления в Администрации. Комиссия незамедлительно уведомляется Администрацией о поступлении заявления члена Комиссии о выходе его из состава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11. В случае </w:t>
      </w:r>
      <w:r w:rsidR="00F3416A">
        <w:rPr>
          <w:rFonts w:eastAsia="Calibri"/>
          <w:kern w:val="2"/>
          <w:sz w:val="24"/>
          <w:szCs w:val="24"/>
        </w:rPr>
        <w:t xml:space="preserve">выхода </w:t>
      </w:r>
      <w:r w:rsidRPr="005D0AB5">
        <w:rPr>
          <w:rFonts w:eastAsia="Calibri"/>
          <w:kern w:val="2"/>
          <w:sz w:val="24"/>
          <w:szCs w:val="24"/>
        </w:rPr>
        <w:t>члена Комиссии из ее состава</w:t>
      </w:r>
      <w:r w:rsidR="00F3416A">
        <w:rPr>
          <w:rFonts w:eastAsia="Calibri"/>
          <w:kern w:val="2"/>
          <w:sz w:val="24"/>
          <w:szCs w:val="24"/>
        </w:rPr>
        <w:t>,</w:t>
      </w:r>
      <w:r w:rsidRPr="005D0AB5">
        <w:rPr>
          <w:rFonts w:eastAsia="Calibri"/>
          <w:kern w:val="2"/>
          <w:sz w:val="24"/>
          <w:szCs w:val="24"/>
        </w:rPr>
        <w:t xml:space="preserve"> Администрация вправе назначить на его место иного гражданина с соблюдением требований, предусмотренных пунктами 5, 7 настоящего Порядка.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Глава 3. Порядок принятия Комиссией решений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12. Деятельность Комиссии, включая принятие ею решений, осуществляется коллегиально.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Председатель Комиссии определя</w:t>
      </w:r>
      <w:r w:rsidR="0025734E">
        <w:rPr>
          <w:rFonts w:eastAsia="Calibri"/>
          <w:kern w:val="2"/>
          <w:sz w:val="24"/>
          <w:szCs w:val="24"/>
        </w:rPr>
        <w:t>е</w:t>
      </w:r>
      <w:r w:rsidRPr="005D0AB5">
        <w:rPr>
          <w:rFonts w:eastAsia="Calibri"/>
          <w:kern w:val="2"/>
          <w:sz w:val="24"/>
          <w:szCs w:val="24"/>
        </w:rPr>
        <w:t>т дату, время и место проведения заседаний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13. Комиссия вправе осуществлять свою деятельность при условии соответствия ее состава требованиям, предусмотренным пунктами 5, 7 настоящего Порядка.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14. Заседание Комиссии является правомочным, если в нем принимают участие не менее половины от числа членов Комиссии. Член Комиссии вправе принимать участие в заседании Комиссии</w:t>
      </w:r>
      <w:r w:rsidR="00330968">
        <w:rPr>
          <w:rFonts w:eastAsia="Calibri"/>
          <w:kern w:val="2"/>
          <w:sz w:val="24"/>
          <w:szCs w:val="24"/>
        </w:rPr>
        <w:t>,</w:t>
      </w:r>
      <w:r w:rsidRPr="005D0AB5">
        <w:rPr>
          <w:rFonts w:eastAsia="Calibri"/>
          <w:kern w:val="2"/>
          <w:sz w:val="24"/>
          <w:szCs w:val="24"/>
        </w:rPr>
        <w:t xml:space="preserve"> в том числе посредством видеоконференцсвязи при условии, что данный вид связи обеспечивает возможность: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1) идентификации члена Комиссии;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2) ознакомления члена Комиссии с повесткой дня заседания Комиссии, а также со всеми материалами, рассматриваемыми в заседании Комиссии;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3) участия члена Комиссии в обсуждении всех вопросов, заслушивании присутствующих в заседании Комиссии лиц наравне с членами Комиссии, присутствующими в месте проведения заседания Комиссии;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4) участия члена Комиссии в голосовании по всем вопросам повестки дня заседания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15.</w:t>
      </w:r>
      <w:r w:rsidRPr="005D0AB5">
        <w:rPr>
          <w:rFonts w:eastAsia="Calibri"/>
          <w:kern w:val="2"/>
          <w:sz w:val="24"/>
          <w:szCs w:val="24"/>
        </w:rPr>
        <w:t xml:space="preserve"> По вопросам организации своей деятельности Комиссия принимает решения.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16. Решения Комиссии принимаются большинством голосов от числа членов, присутствующих на заседании Комиссии. В случае равенства голосов, поданных «за» и «против», голос председателя Комиссии либо в отсутствие председателя Комиссии иного члена Комиссии, на которого решением Комиссии временно возложено исполнение обязанностей </w:t>
      </w:r>
      <w:proofErr w:type="gramStart"/>
      <w:r w:rsidRPr="005D0AB5">
        <w:rPr>
          <w:rFonts w:eastAsia="Calibri"/>
          <w:kern w:val="2"/>
          <w:sz w:val="24"/>
          <w:szCs w:val="24"/>
        </w:rPr>
        <w:t>председателя</w:t>
      </w:r>
      <w:proofErr w:type="gramEnd"/>
      <w:r w:rsidRPr="005D0AB5">
        <w:rPr>
          <w:rFonts w:eastAsia="Calibri"/>
          <w:kern w:val="2"/>
          <w:sz w:val="24"/>
          <w:szCs w:val="24"/>
        </w:rPr>
        <w:t xml:space="preserve"> Комиссии, является решающим.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17. Решения Комиссии оформляются протоколом заседания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Протокол заседания Комиссии подписываются председателем Комиссии (иным членом Комиссии, на которого правовым актом Администрации временно возложено исполнение обязанностей председателя Комиссии) и секретарем заседания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18.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информационно-телекоммуникационной сети «Интернет» в течение трех рабочих дней со дня их принятия.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Глава 4. Основные требования к порядку организации</w:t>
      </w:r>
      <w:r w:rsidRPr="005D0AB5">
        <w:rPr>
          <w:rFonts w:eastAsia="Calibri"/>
          <w:bCs/>
          <w:kern w:val="2"/>
          <w:sz w:val="24"/>
          <w:szCs w:val="24"/>
        </w:rPr>
        <w:br/>
        <w:t>и проведения Комиссией конкурсного отбора</w:t>
      </w:r>
    </w:p>
    <w:p w:rsidR="005D0AB5" w:rsidRPr="005D0AB5" w:rsidRDefault="005D0AB5" w:rsidP="005D0AB5">
      <w:pPr>
        <w:keepNext/>
        <w:jc w:val="center"/>
        <w:rPr>
          <w:rFonts w:eastAsia="Calibri"/>
          <w:bCs/>
          <w:kern w:val="2"/>
          <w:sz w:val="24"/>
          <w:szCs w:val="24"/>
        </w:rPr>
      </w:pP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bCs/>
          <w:kern w:val="2"/>
          <w:sz w:val="24"/>
          <w:szCs w:val="24"/>
        </w:rPr>
        <w:t>19.</w:t>
      </w:r>
      <w:r w:rsidRPr="005D0AB5">
        <w:rPr>
          <w:rFonts w:eastAsia="Calibri"/>
          <w:kern w:val="2"/>
          <w:sz w:val="24"/>
          <w:szCs w:val="24"/>
        </w:rPr>
        <w:t xml:space="preserve"> Инициативные проекты, в отношении которых должен быть проведен конкурсный отбор, определяются Администрацией в порядке, предусмотренном нормативным правовым </w:t>
      </w:r>
      <w:r w:rsidRPr="005D0AB5">
        <w:rPr>
          <w:rFonts w:eastAsia="Calibri"/>
          <w:kern w:val="2"/>
          <w:sz w:val="24"/>
          <w:szCs w:val="24"/>
        </w:rPr>
        <w:lastRenderedPageBreak/>
        <w:t>актом Думы, регулирующим порядок выдвижения, внесения, обсуждения, рассмотрения инициативных проектов, а также проведения их конкурсного отбора в</w:t>
      </w:r>
      <w:r w:rsidR="0025734E">
        <w:rPr>
          <w:rFonts w:eastAsia="Calibri"/>
          <w:kern w:val="2"/>
          <w:sz w:val="24"/>
          <w:szCs w:val="24"/>
        </w:rPr>
        <w:t xml:space="preserve"> </w:t>
      </w:r>
      <w:proofErr w:type="spellStart"/>
      <w:r w:rsidR="0025734E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25734E">
        <w:rPr>
          <w:rFonts w:eastAsia="Times New Roman"/>
          <w:bCs/>
          <w:kern w:val="2"/>
          <w:sz w:val="24"/>
          <w:szCs w:val="24"/>
        </w:rPr>
        <w:t>м</w:t>
      </w:r>
      <w:proofErr w:type="spellEnd"/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25734E">
        <w:rPr>
          <w:rFonts w:eastAsia="Times New Roman"/>
          <w:bCs/>
          <w:kern w:val="2"/>
          <w:sz w:val="24"/>
          <w:szCs w:val="24"/>
        </w:rPr>
        <w:t>м</w:t>
      </w:r>
      <w:r w:rsidR="0025734E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25734E">
        <w:rPr>
          <w:rFonts w:eastAsia="Times New Roman"/>
          <w:bCs/>
          <w:kern w:val="2"/>
          <w:sz w:val="24"/>
          <w:szCs w:val="24"/>
        </w:rPr>
        <w:t>е</w:t>
      </w:r>
      <w:r w:rsidRPr="005D0AB5">
        <w:rPr>
          <w:rFonts w:eastAsia="Calibri"/>
          <w:kern w:val="2"/>
          <w:sz w:val="24"/>
          <w:szCs w:val="24"/>
        </w:rPr>
        <w:t xml:space="preserve"> (далее – Порядок конкурсного отбора).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20. Администрация передает в Комиссию копии всех материалов, представленных инициаторами инициативных проектов в Администрацию в целях внесения инициативных проектов, а также материалы проверки, проведенной Администрацией в отношении соответствующих инициативных проектов в соответствии с Порядком конкурсного отбора.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21. </w:t>
      </w:r>
      <w:r w:rsidRPr="005C5470">
        <w:rPr>
          <w:rFonts w:eastAsia="Calibri"/>
          <w:kern w:val="2"/>
          <w:sz w:val="24"/>
          <w:szCs w:val="24"/>
        </w:rPr>
        <w:t>Дата, место и время проведения конкурсного отбора устанавливаются Администрацией в соответствии с Порядком конкурсного отб</w:t>
      </w:r>
      <w:r w:rsidRPr="005D0AB5">
        <w:rPr>
          <w:rFonts w:eastAsia="Calibri"/>
          <w:kern w:val="2"/>
          <w:sz w:val="24"/>
          <w:szCs w:val="24"/>
        </w:rPr>
        <w:t>ора и доводятся до сведения Комиссии, размещаются на официальном сайте Администрации не менее чем за два календарных дня до дня проведения конкурсного отбора.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Комиссия дополнительно уведомляет о дате, месте и времени проведения конкурсного отбора инициаторов инициативных проектов, участвующих в конкурсном отборе, а также их представителей.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22. </w:t>
      </w:r>
      <w:proofErr w:type="gramStart"/>
      <w:r w:rsidRPr="005D0AB5">
        <w:rPr>
          <w:rFonts w:eastAsia="Calibri"/>
          <w:kern w:val="2"/>
          <w:sz w:val="24"/>
          <w:szCs w:val="24"/>
        </w:rPr>
        <w:t xml:space="preserve">Комиссия обеспечивает инициатору инициативного проекта, участвующего в конкурсном отборе (в том числе не менее чем трем гражданам из числа членов инициативной группы), а также его представителям, но не более чем двум представителям инициатора инициативного проекта (при наличии представителей), возможность выступить </w:t>
      </w:r>
      <w:r w:rsidR="0025734E">
        <w:rPr>
          <w:rFonts w:eastAsia="Calibri"/>
          <w:kern w:val="2"/>
          <w:sz w:val="24"/>
          <w:szCs w:val="24"/>
        </w:rPr>
        <w:t>на</w:t>
      </w:r>
      <w:r w:rsidRPr="005D0AB5">
        <w:rPr>
          <w:rFonts w:eastAsia="Calibri"/>
          <w:kern w:val="2"/>
          <w:sz w:val="24"/>
          <w:szCs w:val="24"/>
        </w:rPr>
        <w:t xml:space="preserve"> заседании Комиссии, в ходе которого проводится конкурсный отбор, для изложения своей позиции и ответов на вопросы членов Комиссии.</w:t>
      </w:r>
      <w:proofErr w:type="gramEnd"/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Участие инициатора инициативного проекта и (или) его представителей, в том числе по их ходатайству (заявлению), может осуществляться посредством видеоконференцсвязи при условии, что данный вид связи обеспечивает возможность указанным лицам изложить свою позицию и ответить на вопросы членов Комиссии.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23. Неучастие инициатора инициативного проекта и (или) его представителей в заседании Комиссии, в ходе которого проводится конкурсный отбор, если им предоставлена возможность принять участие в заседании Комиссии в соответствии с пунктом 22 настоящего Порядка, не является препятствием для рассмотрения инициативного проекта при проведении конкурсного отбора.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24. При проведении конкурсного отбора, в том числе по приглашению Комиссии, вправе присутствовать должностные лица Думы, Администрации, жители </w:t>
      </w:r>
      <w:proofErr w:type="spellStart"/>
      <w:r w:rsidR="005C5470">
        <w:rPr>
          <w:rFonts w:eastAsia="Calibri"/>
          <w:kern w:val="2"/>
          <w:sz w:val="24"/>
          <w:szCs w:val="24"/>
        </w:rPr>
        <w:t>Слюдянского</w:t>
      </w:r>
      <w:proofErr w:type="spellEnd"/>
      <w:r w:rsidR="005C5470">
        <w:rPr>
          <w:rFonts w:eastAsia="Calibri"/>
          <w:kern w:val="2"/>
          <w:sz w:val="24"/>
          <w:szCs w:val="24"/>
        </w:rPr>
        <w:t xml:space="preserve"> </w:t>
      </w:r>
      <w:r w:rsidRPr="005D0AB5">
        <w:rPr>
          <w:rFonts w:eastAsia="Calibri"/>
          <w:kern w:val="2"/>
          <w:sz w:val="24"/>
          <w:szCs w:val="24"/>
        </w:rPr>
        <w:t xml:space="preserve">муниципального </w:t>
      </w:r>
      <w:r w:rsidR="005C5470">
        <w:rPr>
          <w:rFonts w:eastAsia="Calibri"/>
          <w:kern w:val="2"/>
          <w:sz w:val="24"/>
          <w:szCs w:val="24"/>
        </w:rPr>
        <w:t>района</w:t>
      </w:r>
      <w:r w:rsidRPr="005D0AB5">
        <w:rPr>
          <w:rFonts w:eastAsia="Calibri"/>
          <w:kern w:val="2"/>
          <w:sz w:val="24"/>
          <w:szCs w:val="24"/>
        </w:rPr>
        <w:t>.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25. При проведении конкурсного отбора Комиссия: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proofErr w:type="gramStart"/>
      <w:r w:rsidRPr="005D0AB5">
        <w:rPr>
          <w:rFonts w:eastAsia="Calibri"/>
          <w:kern w:val="2"/>
          <w:sz w:val="24"/>
          <w:szCs w:val="24"/>
        </w:rPr>
        <w:t xml:space="preserve">1) выявляет особенности и уточняет положения инициативных проектов, в том числе в части </w:t>
      </w:r>
      <w:r w:rsidRPr="005D0AB5">
        <w:rPr>
          <w:rFonts w:eastAsia="Calibri"/>
          <w:bCs/>
          <w:kern w:val="2"/>
          <w:sz w:val="24"/>
          <w:szCs w:val="24"/>
        </w:rPr>
        <w:t xml:space="preserve">способов и средств решения соответствующей проблемы, </w:t>
      </w:r>
      <w:r w:rsidRPr="005D0AB5">
        <w:rPr>
          <w:rFonts w:eastAsia="Calibri"/>
          <w:kern w:val="2"/>
          <w:sz w:val="24"/>
          <w:szCs w:val="24"/>
        </w:rPr>
        <w:t xml:space="preserve">планируемых сроков </w:t>
      </w:r>
      <w:r w:rsidRPr="005D0AB5">
        <w:rPr>
          <w:rFonts w:eastAsia="Calibri"/>
          <w:bCs/>
          <w:kern w:val="2"/>
          <w:sz w:val="24"/>
          <w:szCs w:val="24"/>
        </w:rPr>
        <w:t>реализации</w:t>
      </w:r>
      <w:r w:rsidRPr="005D0AB5">
        <w:rPr>
          <w:rFonts w:eastAsia="Calibri"/>
          <w:kern w:val="2"/>
          <w:sz w:val="24"/>
          <w:szCs w:val="24"/>
        </w:rPr>
        <w:t xml:space="preserve"> инициативного проекта, </w:t>
      </w:r>
      <w:r w:rsidRPr="005D0AB5">
        <w:rPr>
          <w:rFonts w:eastAsia="Calibri"/>
          <w:bCs/>
          <w:kern w:val="2"/>
          <w:sz w:val="24"/>
          <w:szCs w:val="24"/>
        </w:rPr>
        <w:t>планируемого (возможного) финансового, имущественного и (или) трудового участия заинтересованных лиц в реализации инициативного проекта и круга указанных лиц</w:t>
      </w:r>
      <w:r w:rsidRPr="005D0AB5">
        <w:rPr>
          <w:rFonts w:eastAsia="Calibri"/>
          <w:kern w:val="2"/>
          <w:sz w:val="24"/>
          <w:szCs w:val="24"/>
        </w:rPr>
        <w:t xml:space="preserve">, а также </w:t>
      </w:r>
      <w:r w:rsidRPr="005D0AB5">
        <w:rPr>
          <w:rFonts w:eastAsia="Calibri"/>
          <w:bCs/>
          <w:kern w:val="2"/>
          <w:sz w:val="24"/>
          <w:szCs w:val="24"/>
        </w:rPr>
        <w:t>объема средств местного бюджета на реализацию</w:t>
      </w:r>
      <w:r w:rsidRPr="005D0AB5">
        <w:rPr>
          <w:rFonts w:eastAsia="Calibri"/>
          <w:kern w:val="2"/>
          <w:sz w:val="24"/>
          <w:szCs w:val="24"/>
        </w:rPr>
        <w:t xml:space="preserve"> инициативного проекта;</w:t>
      </w:r>
      <w:proofErr w:type="gramEnd"/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>2) обсуждает и сопоставляет инициативные проект</w:t>
      </w:r>
      <w:r w:rsidRPr="005D0AB5">
        <w:rPr>
          <w:rFonts w:eastAsia="Calibri"/>
          <w:bCs/>
          <w:kern w:val="2"/>
          <w:sz w:val="24"/>
          <w:szCs w:val="24"/>
        </w:rPr>
        <w:t>ы с точки зрения критериев, применяемых при проведении конкурсного отбора инициативных проектов</w:t>
      </w:r>
      <w:r w:rsidRPr="005D0AB5">
        <w:rPr>
          <w:rFonts w:eastAsia="Calibri"/>
          <w:kern w:val="2"/>
          <w:sz w:val="24"/>
          <w:szCs w:val="24"/>
        </w:rPr>
        <w:t xml:space="preserve"> в соответствии с Порядком конкурсного отбора, путем голосования членов Комиссии;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3) </w:t>
      </w:r>
      <w:r w:rsidRPr="005D0AB5">
        <w:rPr>
          <w:rFonts w:eastAsia="Calibri"/>
          <w:bCs/>
          <w:kern w:val="2"/>
          <w:sz w:val="24"/>
          <w:szCs w:val="24"/>
        </w:rPr>
        <w:t>выявляет возможность совместной реализации двух или более инициативных проектов, участвующих в конкурсном отборе</w:t>
      </w:r>
      <w:r w:rsidRPr="005D0AB5">
        <w:rPr>
          <w:rFonts w:eastAsia="Calibri"/>
          <w:kern w:val="2"/>
          <w:sz w:val="24"/>
          <w:szCs w:val="24"/>
        </w:rPr>
        <w:t>;</w:t>
      </w:r>
    </w:p>
    <w:p w:rsidR="005D0AB5" w:rsidRPr="005D0AB5" w:rsidRDefault="005D0AB5" w:rsidP="005D0AB5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5D0AB5">
        <w:rPr>
          <w:rFonts w:eastAsia="Calibri"/>
          <w:kern w:val="2"/>
          <w:sz w:val="24"/>
          <w:szCs w:val="24"/>
        </w:rPr>
        <w:t xml:space="preserve">4) при соблюдении условий, предусмотренных Порядком конкурсного отбора, вправе принять решение </w:t>
      </w:r>
      <w:proofErr w:type="gramStart"/>
      <w:r w:rsidRPr="005D0AB5">
        <w:rPr>
          <w:rFonts w:eastAsia="Calibri"/>
          <w:kern w:val="2"/>
          <w:sz w:val="24"/>
          <w:szCs w:val="24"/>
        </w:rPr>
        <w:t>о</w:t>
      </w:r>
      <w:proofErr w:type="gramEnd"/>
      <w:r w:rsidRPr="005D0AB5">
        <w:rPr>
          <w:rFonts w:eastAsia="Calibri"/>
          <w:kern w:val="2"/>
          <w:sz w:val="24"/>
          <w:szCs w:val="24"/>
        </w:rPr>
        <w:t xml:space="preserve"> объявлении прошедшими конкурсный отбор всех или нескольких инициативных проектов из числа участвующих в конкурсном отборе;</w:t>
      </w:r>
    </w:p>
    <w:p w:rsidR="00767F1E" w:rsidRDefault="00767F1E" w:rsidP="0025734E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5D0AB5" w:rsidRDefault="005D0AB5" w:rsidP="0025734E">
      <w:pPr>
        <w:ind w:firstLine="709"/>
        <w:jc w:val="both"/>
        <w:rPr>
          <w:rFonts w:eastAsia="Calibri"/>
          <w:kern w:val="2"/>
          <w:sz w:val="24"/>
          <w:szCs w:val="24"/>
        </w:rPr>
      </w:pPr>
      <w:proofErr w:type="gramStart"/>
      <w:r w:rsidRPr="005D0AB5">
        <w:rPr>
          <w:rFonts w:eastAsia="Calibri"/>
          <w:kern w:val="2"/>
          <w:sz w:val="24"/>
          <w:szCs w:val="24"/>
        </w:rPr>
        <w:t>5) определяет инициативный проект (инициативные проекты), прошедший (прошедшие) конкурсный отбор.</w:t>
      </w:r>
      <w:proofErr w:type="gramEnd"/>
    </w:p>
    <w:p w:rsidR="00767F1E" w:rsidRDefault="00767F1E" w:rsidP="00767F1E">
      <w:pPr>
        <w:rPr>
          <w:sz w:val="24"/>
          <w:szCs w:val="24"/>
        </w:rPr>
      </w:pPr>
    </w:p>
    <w:p w:rsidR="00767F1E" w:rsidRPr="006D763B" w:rsidRDefault="00767F1E" w:rsidP="00767F1E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767F1E" w:rsidRDefault="00767F1E" w:rsidP="00767F1E"/>
    <w:p w:rsidR="00767F1E" w:rsidRDefault="00767F1E" w:rsidP="00767F1E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767F1E" w:rsidRDefault="00767F1E" w:rsidP="00F34D33">
      <w:pPr>
        <w:shd w:val="clear" w:color="auto" w:fill="FFFFFF"/>
        <w:snapToGrid w:val="0"/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sectPr w:rsidR="00767F1E" w:rsidSect="00F34D3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1E" w:rsidRDefault="0087381E" w:rsidP="005D0AB5">
      <w:r>
        <w:separator/>
      </w:r>
    </w:p>
  </w:endnote>
  <w:endnote w:type="continuationSeparator" w:id="0">
    <w:p w:rsidR="0087381E" w:rsidRDefault="0087381E" w:rsidP="005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1E" w:rsidRDefault="0087381E" w:rsidP="005D0AB5">
      <w:r>
        <w:separator/>
      </w:r>
    </w:p>
  </w:footnote>
  <w:footnote w:type="continuationSeparator" w:id="0">
    <w:p w:rsidR="0087381E" w:rsidRDefault="0087381E" w:rsidP="005D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5"/>
    <w:rsid w:val="0011301C"/>
    <w:rsid w:val="001A6111"/>
    <w:rsid w:val="0025734E"/>
    <w:rsid w:val="00330968"/>
    <w:rsid w:val="005B010A"/>
    <w:rsid w:val="005C5470"/>
    <w:rsid w:val="005D0AB5"/>
    <w:rsid w:val="006A633F"/>
    <w:rsid w:val="00717056"/>
    <w:rsid w:val="00767F1E"/>
    <w:rsid w:val="0087381E"/>
    <w:rsid w:val="00891A5A"/>
    <w:rsid w:val="008E399C"/>
    <w:rsid w:val="00ED455A"/>
    <w:rsid w:val="00F3416A"/>
    <w:rsid w:val="00F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styleId="a5">
    <w:name w:val="No Spacing"/>
    <w:uiPriority w:val="1"/>
    <w:qFormat/>
    <w:rsid w:val="005D0AB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D0A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0AB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D0AB5"/>
    <w:pPr>
      <w:widowControl/>
      <w:autoSpaceDE/>
      <w:autoSpaceDN/>
      <w:adjustRightInd/>
    </w:pPr>
    <w:rPr>
      <w:rFonts w:eastAsia="Times New Roman"/>
      <w:lang w:eastAsia="en-US"/>
    </w:rPr>
  </w:style>
  <w:style w:type="character" w:customStyle="1" w:styleId="a9">
    <w:name w:val="Текст сноски Знак"/>
    <w:basedOn w:val="a0"/>
    <w:link w:val="a8"/>
    <w:rsid w:val="005D0AB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D0AB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C54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4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styleId="a5">
    <w:name w:val="No Spacing"/>
    <w:uiPriority w:val="1"/>
    <w:qFormat/>
    <w:rsid w:val="005D0AB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D0A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0AB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D0AB5"/>
    <w:pPr>
      <w:widowControl/>
      <w:autoSpaceDE/>
      <w:autoSpaceDN/>
      <w:adjustRightInd/>
    </w:pPr>
    <w:rPr>
      <w:rFonts w:eastAsia="Times New Roman"/>
      <w:lang w:eastAsia="en-US"/>
    </w:rPr>
  </w:style>
  <w:style w:type="character" w:customStyle="1" w:styleId="a9">
    <w:name w:val="Текст сноски Знак"/>
    <w:basedOn w:val="a0"/>
    <w:link w:val="a8"/>
    <w:rsid w:val="005D0AB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D0AB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C54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4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10</cp:revision>
  <cp:lastPrinted>2021-11-28T04:13:00Z</cp:lastPrinted>
  <dcterms:created xsi:type="dcterms:W3CDTF">2021-09-02T01:27:00Z</dcterms:created>
  <dcterms:modified xsi:type="dcterms:W3CDTF">2021-11-28T04:20:00Z</dcterms:modified>
</cp:coreProperties>
</file>