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14" w:rsidRPr="005D4E57" w:rsidRDefault="00DD7D14" w:rsidP="00DD7D14">
      <w:pPr>
        <w:jc w:val="center"/>
      </w:pPr>
      <w:r w:rsidRPr="005D4E57">
        <w:t>РОССИЙСКАЯ  ФЕДЕРАЦИЯ</w:t>
      </w:r>
    </w:p>
    <w:p w:rsidR="00DD7D14" w:rsidRPr="005D4E57" w:rsidRDefault="00DD7D14" w:rsidP="00DD7D14">
      <w:pPr>
        <w:jc w:val="center"/>
        <w:rPr>
          <w:b/>
          <w:sz w:val="28"/>
          <w:szCs w:val="28"/>
        </w:rPr>
      </w:pPr>
      <w:r w:rsidRPr="005D4E57">
        <w:rPr>
          <w:b/>
          <w:sz w:val="28"/>
          <w:szCs w:val="28"/>
        </w:rPr>
        <w:t xml:space="preserve">АДМИНИСТРАЦИЯ </w:t>
      </w:r>
      <w:r w:rsidR="0040393A">
        <w:rPr>
          <w:b/>
          <w:sz w:val="28"/>
          <w:szCs w:val="28"/>
        </w:rPr>
        <w:t>ПОРТБАЙКАЛЬСКОГО</w:t>
      </w:r>
      <w:r w:rsidRPr="005D4E57">
        <w:rPr>
          <w:b/>
          <w:sz w:val="28"/>
          <w:szCs w:val="28"/>
        </w:rPr>
        <w:t xml:space="preserve"> СЕЛЬСКОГО ПОСЕЛЕНИЯ</w:t>
      </w:r>
    </w:p>
    <w:p w:rsidR="0040393A" w:rsidRDefault="00DD7D14" w:rsidP="00DD7D14">
      <w:pPr>
        <w:tabs>
          <w:tab w:val="left" w:pos="7797"/>
        </w:tabs>
        <w:jc w:val="center"/>
      </w:pPr>
      <w:r w:rsidRPr="005D4E57">
        <w:t xml:space="preserve">Иркутская область, </w:t>
      </w:r>
    </w:p>
    <w:p w:rsidR="00DD7D14" w:rsidRDefault="00DD7D14" w:rsidP="00DD7D14">
      <w:pPr>
        <w:tabs>
          <w:tab w:val="left" w:pos="7797"/>
        </w:tabs>
        <w:jc w:val="center"/>
      </w:pPr>
      <w:r w:rsidRPr="005D4E57">
        <w:t>Слюдян</w:t>
      </w:r>
      <w:r>
        <w:t>с</w:t>
      </w:r>
      <w:r w:rsidRPr="005D4E57">
        <w:t>кий район</w:t>
      </w:r>
    </w:p>
    <w:p w:rsidR="00DD7D14" w:rsidRDefault="0040393A" w:rsidP="00DD7D14">
      <w:pPr>
        <w:tabs>
          <w:tab w:val="left" w:pos="7797"/>
        </w:tabs>
        <w:jc w:val="center"/>
      </w:pPr>
      <w:r>
        <w:t>п. Байкал</w:t>
      </w:r>
    </w:p>
    <w:p w:rsidR="0040393A" w:rsidRDefault="0040393A" w:rsidP="00DD7D14">
      <w:pPr>
        <w:tabs>
          <w:tab w:val="left" w:pos="7797"/>
        </w:tabs>
        <w:jc w:val="center"/>
        <w:rPr>
          <w:b/>
        </w:rPr>
      </w:pPr>
    </w:p>
    <w:p w:rsidR="00DD7D14" w:rsidRPr="005D4E57" w:rsidRDefault="00DD7D14" w:rsidP="00DD7D14">
      <w:pPr>
        <w:tabs>
          <w:tab w:val="left" w:pos="7797"/>
        </w:tabs>
        <w:jc w:val="center"/>
        <w:rPr>
          <w:rFonts w:ascii="Arial" w:hAnsi="Arial"/>
          <w:b/>
        </w:rPr>
      </w:pPr>
      <w:r w:rsidRPr="005D4E57">
        <w:rPr>
          <w:b/>
        </w:rPr>
        <w:t>П</w:t>
      </w:r>
      <w:r>
        <w:rPr>
          <w:b/>
        </w:rPr>
        <w:t>ОСТАНОВЛЕНИЕ</w:t>
      </w:r>
    </w:p>
    <w:p w:rsidR="00DD7D14" w:rsidRPr="005D4E57" w:rsidRDefault="00DD7D14" w:rsidP="00DD7D14">
      <w:pPr>
        <w:tabs>
          <w:tab w:val="left" w:pos="1140"/>
          <w:tab w:val="left" w:pos="1440"/>
          <w:tab w:val="left" w:pos="7797"/>
        </w:tabs>
      </w:pPr>
      <w:r w:rsidRPr="005D4E57">
        <w:tab/>
      </w:r>
      <w:r w:rsidRPr="005D4E57">
        <w:tab/>
      </w:r>
    </w:p>
    <w:p w:rsidR="00DD7D14" w:rsidRPr="00DD7D14" w:rsidRDefault="0040393A" w:rsidP="00DD7D14">
      <w:pPr>
        <w:pStyle w:val="ConsPlus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="004D2718">
        <w:rPr>
          <w:b w:val="0"/>
          <w:bCs w:val="0"/>
          <w:sz w:val="24"/>
          <w:szCs w:val="24"/>
        </w:rPr>
        <w:t xml:space="preserve">т </w:t>
      </w:r>
      <w:r>
        <w:rPr>
          <w:b w:val="0"/>
          <w:bCs w:val="0"/>
          <w:sz w:val="24"/>
          <w:szCs w:val="24"/>
        </w:rPr>
        <w:t xml:space="preserve">  </w:t>
      </w:r>
      <w:r w:rsidR="006C79E9">
        <w:rPr>
          <w:b w:val="0"/>
          <w:bCs w:val="0"/>
          <w:sz w:val="24"/>
          <w:szCs w:val="24"/>
        </w:rPr>
        <w:t>18.03.</w:t>
      </w:r>
      <w:r w:rsidR="004D2718">
        <w:rPr>
          <w:b w:val="0"/>
          <w:bCs w:val="0"/>
          <w:sz w:val="24"/>
          <w:szCs w:val="24"/>
        </w:rPr>
        <w:t>201</w:t>
      </w:r>
      <w:r w:rsidR="006C79E9">
        <w:rPr>
          <w:b w:val="0"/>
          <w:bCs w:val="0"/>
          <w:sz w:val="24"/>
          <w:szCs w:val="24"/>
        </w:rPr>
        <w:t>3</w:t>
      </w:r>
      <w:r w:rsidR="004D2718">
        <w:rPr>
          <w:b w:val="0"/>
          <w:bCs w:val="0"/>
          <w:sz w:val="24"/>
          <w:szCs w:val="24"/>
        </w:rPr>
        <w:t xml:space="preserve"> г.  №  </w:t>
      </w:r>
      <w:r w:rsidR="006C79E9">
        <w:rPr>
          <w:b w:val="0"/>
          <w:bCs w:val="0"/>
          <w:sz w:val="24"/>
          <w:szCs w:val="24"/>
        </w:rPr>
        <w:t>40</w:t>
      </w:r>
    </w:p>
    <w:p w:rsidR="00A7709E" w:rsidRDefault="00A7709E" w:rsidP="00A7709E">
      <w:pPr>
        <w:pStyle w:val="ConsPlusTitle"/>
        <w:rPr>
          <w:b w:val="0"/>
          <w:sz w:val="24"/>
          <w:szCs w:val="24"/>
        </w:rPr>
      </w:pPr>
      <w:r w:rsidRPr="00A7709E">
        <w:rPr>
          <w:b w:val="0"/>
          <w:sz w:val="24"/>
          <w:szCs w:val="24"/>
        </w:rPr>
        <w:t xml:space="preserve">Об утверждении </w:t>
      </w:r>
      <w:proofErr w:type="gramStart"/>
      <w:r w:rsidRPr="00A7709E">
        <w:rPr>
          <w:b w:val="0"/>
          <w:sz w:val="24"/>
          <w:szCs w:val="24"/>
        </w:rPr>
        <w:t>административного</w:t>
      </w:r>
      <w:proofErr w:type="gramEnd"/>
      <w:r w:rsidRPr="00A7709E">
        <w:rPr>
          <w:b w:val="0"/>
          <w:sz w:val="24"/>
          <w:szCs w:val="24"/>
        </w:rPr>
        <w:t xml:space="preserve"> </w:t>
      </w:r>
    </w:p>
    <w:p w:rsidR="00A7709E" w:rsidRDefault="00A7709E" w:rsidP="00A7709E">
      <w:pPr>
        <w:pStyle w:val="ConsPlusTitle"/>
        <w:rPr>
          <w:b w:val="0"/>
          <w:sz w:val="24"/>
          <w:szCs w:val="24"/>
        </w:rPr>
      </w:pPr>
      <w:r w:rsidRPr="00A7709E">
        <w:rPr>
          <w:b w:val="0"/>
          <w:sz w:val="24"/>
          <w:szCs w:val="24"/>
        </w:rPr>
        <w:t xml:space="preserve">регламента исполнения </w:t>
      </w:r>
      <w:proofErr w:type="gramStart"/>
      <w:r w:rsidRPr="00A7709E">
        <w:rPr>
          <w:b w:val="0"/>
          <w:sz w:val="24"/>
          <w:szCs w:val="24"/>
        </w:rPr>
        <w:t>муниципальной</w:t>
      </w:r>
      <w:proofErr w:type="gramEnd"/>
      <w:r w:rsidRPr="00A7709E">
        <w:rPr>
          <w:b w:val="0"/>
          <w:sz w:val="24"/>
          <w:szCs w:val="24"/>
        </w:rPr>
        <w:t xml:space="preserve"> </w:t>
      </w:r>
    </w:p>
    <w:p w:rsidR="00A7709E" w:rsidRDefault="00A7709E" w:rsidP="00A7709E">
      <w:pPr>
        <w:pStyle w:val="ConsPlusTitle"/>
        <w:rPr>
          <w:b w:val="0"/>
          <w:sz w:val="24"/>
          <w:szCs w:val="24"/>
        </w:rPr>
      </w:pPr>
      <w:r w:rsidRPr="00A7709E">
        <w:rPr>
          <w:b w:val="0"/>
          <w:sz w:val="24"/>
          <w:szCs w:val="24"/>
        </w:rPr>
        <w:t xml:space="preserve">функции «Проведение проверок граждан, </w:t>
      </w:r>
    </w:p>
    <w:p w:rsidR="00A7709E" w:rsidRDefault="00A7709E" w:rsidP="00A7709E">
      <w:pPr>
        <w:pStyle w:val="ConsPlusTitle"/>
        <w:rPr>
          <w:b w:val="0"/>
          <w:sz w:val="24"/>
          <w:szCs w:val="24"/>
        </w:rPr>
      </w:pPr>
      <w:r w:rsidRPr="00A7709E">
        <w:rPr>
          <w:b w:val="0"/>
          <w:sz w:val="24"/>
          <w:szCs w:val="24"/>
        </w:rPr>
        <w:t>юридических лиц и индивидуальных</w:t>
      </w:r>
    </w:p>
    <w:p w:rsidR="00A7709E" w:rsidRDefault="00A7709E" w:rsidP="00A7709E">
      <w:pPr>
        <w:pStyle w:val="ConsPlusTitle"/>
        <w:rPr>
          <w:b w:val="0"/>
          <w:sz w:val="24"/>
          <w:szCs w:val="24"/>
        </w:rPr>
      </w:pPr>
      <w:r w:rsidRPr="00A7709E">
        <w:rPr>
          <w:b w:val="0"/>
          <w:sz w:val="24"/>
          <w:szCs w:val="24"/>
        </w:rPr>
        <w:t xml:space="preserve">предпринимателей при осуществлении </w:t>
      </w:r>
    </w:p>
    <w:p w:rsidR="00A7709E" w:rsidRDefault="00A7709E" w:rsidP="00A7709E">
      <w:pPr>
        <w:pStyle w:val="ConsPlusTitle"/>
        <w:rPr>
          <w:b w:val="0"/>
          <w:sz w:val="24"/>
          <w:szCs w:val="24"/>
        </w:rPr>
      </w:pPr>
      <w:r w:rsidRPr="00A7709E">
        <w:rPr>
          <w:b w:val="0"/>
          <w:sz w:val="24"/>
          <w:szCs w:val="24"/>
        </w:rPr>
        <w:t xml:space="preserve">муниципального жилищного контроля </w:t>
      </w:r>
    </w:p>
    <w:p w:rsidR="00A7709E" w:rsidRDefault="00A7709E" w:rsidP="00A7709E">
      <w:pPr>
        <w:pStyle w:val="ConsPlusTitle"/>
        <w:rPr>
          <w:b w:val="0"/>
          <w:sz w:val="24"/>
          <w:szCs w:val="24"/>
        </w:rPr>
      </w:pPr>
      <w:r w:rsidRPr="00A7709E">
        <w:rPr>
          <w:b w:val="0"/>
          <w:sz w:val="24"/>
          <w:szCs w:val="24"/>
        </w:rPr>
        <w:t xml:space="preserve">должностными лицами администрации </w:t>
      </w:r>
    </w:p>
    <w:p w:rsidR="00A7709E" w:rsidRDefault="0040393A" w:rsidP="00A7709E">
      <w:pPr>
        <w:pStyle w:val="ConsPlusTitle"/>
      </w:pPr>
      <w:r>
        <w:rPr>
          <w:b w:val="0"/>
          <w:sz w:val="24"/>
          <w:szCs w:val="24"/>
        </w:rPr>
        <w:t xml:space="preserve">Портбайкальского </w:t>
      </w:r>
      <w:r w:rsidR="006C79E9">
        <w:rPr>
          <w:b w:val="0"/>
          <w:sz w:val="24"/>
          <w:szCs w:val="24"/>
        </w:rPr>
        <w:t>городского</w:t>
      </w:r>
      <w:r w:rsidR="00A7709E">
        <w:rPr>
          <w:b w:val="0"/>
          <w:sz w:val="24"/>
          <w:szCs w:val="24"/>
        </w:rPr>
        <w:t xml:space="preserve"> </w:t>
      </w:r>
      <w:r w:rsidR="00A7709E" w:rsidRPr="00A7709E">
        <w:rPr>
          <w:b w:val="0"/>
          <w:sz w:val="24"/>
          <w:szCs w:val="24"/>
        </w:rPr>
        <w:t>поселения</w:t>
      </w:r>
      <w:r w:rsidR="00A7709E">
        <w:t>»</w:t>
      </w:r>
    </w:p>
    <w:p w:rsidR="00A7709E" w:rsidRDefault="00A7709E" w:rsidP="00A7709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D2718" w:rsidRDefault="00DD7D14" w:rsidP="00DD7D14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DD7D14">
        <w:rPr>
          <w:b w:val="0"/>
          <w:bCs w:val="0"/>
          <w:sz w:val="24"/>
          <w:szCs w:val="24"/>
        </w:rPr>
        <w:t xml:space="preserve">В целях организации и осуществления муниципального жилищного контроля  на территории   </w:t>
      </w:r>
      <w:r w:rsidR="002818C0">
        <w:rPr>
          <w:b w:val="0"/>
          <w:bCs w:val="0"/>
          <w:sz w:val="24"/>
          <w:szCs w:val="24"/>
        </w:rPr>
        <w:t>Портбайкальского</w:t>
      </w:r>
      <w:r>
        <w:rPr>
          <w:b w:val="0"/>
          <w:bCs w:val="0"/>
          <w:sz w:val="24"/>
          <w:szCs w:val="24"/>
        </w:rPr>
        <w:t xml:space="preserve"> муниципального образования,</w:t>
      </w:r>
      <w:r w:rsidRPr="00DD7D14">
        <w:rPr>
          <w:b w:val="0"/>
          <w:bCs w:val="0"/>
          <w:sz w:val="24"/>
          <w:szCs w:val="24"/>
        </w:rPr>
        <w:t xml:space="preserve">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 w:val="0"/>
          <w:bCs w:val="0"/>
          <w:sz w:val="24"/>
          <w:szCs w:val="24"/>
        </w:rPr>
        <w:t xml:space="preserve">статьями </w:t>
      </w:r>
      <w:r w:rsidRPr="006C79E9">
        <w:rPr>
          <w:b w:val="0"/>
          <w:bCs w:val="0"/>
          <w:sz w:val="24"/>
          <w:szCs w:val="24"/>
        </w:rPr>
        <w:t xml:space="preserve">10, 43, 46 </w:t>
      </w:r>
      <w:r w:rsidRPr="00DD7D14">
        <w:rPr>
          <w:b w:val="0"/>
          <w:bCs w:val="0"/>
          <w:sz w:val="24"/>
          <w:szCs w:val="24"/>
        </w:rPr>
        <w:t>Устав</w:t>
      </w:r>
      <w:r>
        <w:rPr>
          <w:b w:val="0"/>
          <w:bCs w:val="0"/>
          <w:sz w:val="24"/>
          <w:szCs w:val="24"/>
        </w:rPr>
        <w:t xml:space="preserve">а </w:t>
      </w:r>
      <w:r w:rsidR="0040393A">
        <w:rPr>
          <w:b w:val="0"/>
          <w:bCs w:val="0"/>
          <w:sz w:val="24"/>
          <w:szCs w:val="24"/>
        </w:rPr>
        <w:t>Портбайкальского</w:t>
      </w:r>
      <w:r>
        <w:rPr>
          <w:b w:val="0"/>
          <w:bCs w:val="0"/>
          <w:sz w:val="24"/>
          <w:szCs w:val="24"/>
        </w:rPr>
        <w:t xml:space="preserve"> муниципального образования (с изменениями и дополнениями)</w:t>
      </w:r>
      <w:r w:rsidR="004D2718">
        <w:rPr>
          <w:b w:val="0"/>
          <w:bCs w:val="0"/>
          <w:sz w:val="24"/>
          <w:szCs w:val="24"/>
        </w:rPr>
        <w:t xml:space="preserve">, </w:t>
      </w:r>
    </w:p>
    <w:p w:rsidR="004D2718" w:rsidRDefault="004D2718" w:rsidP="00DD7D14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</w:p>
    <w:p w:rsidR="00DD7D14" w:rsidRPr="00DD7D14" w:rsidRDefault="004D2718" w:rsidP="004D2718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ПОСТАНОВЛЯЮ:</w:t>
      </w:r>
      <w:r w:rsidR="00DD7D14">
        <w:rPr>
          <w:b w:val="0"/>
          <w:bCs w:val="0"/>
          <w:sz w:val="24"/>
          <w:szCs w:val="24"/>
        </w:rPr>
        <w:t xml:space="preserve"> </w:t>
      </w:r>
      <w:r w:rsidR="00DD7D14" w:rsidRPr="00DD7D14">
        <w:rPr>
          <w:b w:val="0"/>
          <w:bCs w:val="0"/>
          <w:sz w:val="24"/>
          <w:szCs w:val="24"/>
        </w:rPr>
        <w:t xml:space="preserve"> </w:t>
      </w:r>
    </w:p>
    <w:p w:rsidR="00DD7D14" w:rsidRDefault="00DD7D14" w:rsidP="00DD7D14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A7709E" w:rsidRDefault="00DD7D14" w:rsidP="0040393A">
      <w:pPr>
        <w:pStyle w:val="ConsPlusTitle"/>
        <w:jc w:val="both"/>
      </w:pPr>
      <w:r>
        <w:rPr>
          <w:b w:val="0"/>
          <w:sz w:val="24"/>
          <w:szCs w:val="24"/>
        </w:rPr>
        <w:t xml:space="preserve">   </w:t>
      </w:r>
      <w:r w:rsidRPr="00DD7D14">
        <w:rPr>
          <w:b w:val="0"/>
          <w:sz w:val="24"/>
          <w:szCs w:val="24"/>
        </w:rPr>
        <w:t xml:space="preserve">1. Утвердить </w:t>
      </w:r>
      <w:r>
        <w:rPr>
          <w:b w:val="0"/>
          <w:sz w:val="24"/>
          <w:szCs w:val="24"/>
        </w:rPr>
        <w:t>А</w:t>
      </w:r>
      <w:r w:rsidRPr="00DD7D14">
        <w:rPr>
          <w:b w:val="0"/>
          <w:sz w:val="24"/>
          <w:szCs w:val="24"/>
        </w:rPr>
        <w:t>дминистративн</w:t>
      </w:r>
      <w:r>
        <w:rPr>
          <w:b w:val="0"/>
          <w:sz w:val="24"/>
          <w:szCs w:val="24"/>
        </w:rPr>
        <w:t>ый</w:t>
      </w:r>
      <w:r w:rsidRPr="00DD7D14">
        <w:rPr>
          <w:b w:val="0"/>
          <w:sz w:val="24"/>
          <w:szCs w:val="24"/>
        </w:rPr>
        <w:t xml:space="preserve"> регламент  </w:t>
      </w:r>
      <w:r w:rsidR="00705CD2">
        <w:rPr>
          <w:b w:val="0"/>
          <w:sz w:val="24"/>
          <w:szCs w:val="24"/>
        </w:rPr>
        <w:t xml:space="preserve">исполнения муниципальной функции </w:t>
      </w:r>
      <w:r w:rsidR="00A7709E" w:rsidRPr="00A7709E">
        <w:rPr>
          <w:b w:val="0"/>
          <w:sz w:val="24"/>
          <w:szCs w:val="24"/>
        </w:rPr>
        <w:t>«Проведение проверок граждан, юридических лиц и индивидуальных</w:t>
      </w:r>
      <w:r w:rsidR="00A7709E">
        <w:rPr>
          <w:b w:val="0"/>
          <w:sz w:val="24"/>
          <w:szCs w:val="24"/>
        </w:rPr>
        <w:t xml:space="preserve"> </w:t>
      </w:r>
      <w:r w:rsidR="00A7709E" w:rsidRPr="00A7709E">
        <w:rPr>
          <w:b w:val="0"/>
          <w:sz w:val="24"/>
          <w:szCs w:val="24"/>
        </w:rPr>
        <w:t xml:space="preserve"> предпринимателей при осуществлении муниципального жилищного контроля должностными лицами администрации </w:t>
      </w:r>
      <w:r w:rsidR="0040393A">
        <w:rPr>
          <w:b w:val="0"/>
          <w:sz w:val="24"/>
          <w:szCs w:val="24"/>
        </w:rPr>
        <w:t>Портбайкальского</w:t>
      </w:r>
      <w:r w:rsidR="006C79E9">
        <w:rPr>
          <w:b w:val="0"/>
          <w:sz w:val="24"/>
          <w:szCs w:val="24"/>
        </w:rPr>
        <w:t xml:space="preserve"> городского</w:t>
      </w:r>
      <w:r w:rsidR="00A7709E">
        <w:rPr>
          <w:b w:val="0"/>
          <w:sz w:val="24"/>
          <w:szCs w:val="24"/>
        </w:rPr>
        <w:t xml:space="preserve"> </w:t>
      </w:r>
      <w:r w:rsidR="00A7709E" w:rsidRPr="00A7709E">
        <w:rPr>
          <w:b w:val="0"/>
          <w:sz w:val="24"/>
          <w:szCs w:val="24"/>
        </w:rPr>
        <w:t>поселения</w:t>
      </w:r>
      <w:r w:rsidR="00A7709E">
        <w:t>»</w:t>
      </w:r>
      <w:r w:rsidR="00A7709E" w:rsidRPr="00A7709E">
        <w:rPr>
          <w:b w:val="0"/>
        </w:rPr>
        <w:t>.</w:t>
      </w:r>
    </w:p>
    <w:p w:rsidR="00B457EA" w:rsidRDefault="00DD7D14" w:rsidP="0040393A">
      <w:pPr>
        <w:shd w:val="clear" w:color="auto" w:fill="FFFFFF"/>
        <w:spacing w:line="283" w:lineRule="exact"/>
        <w:ind w:right="5"/>
        <w:jc w:val="both"/>
        <w:rPr>
          <w:color w:val="000000"/>
          <w:spacing w:val="6"/>
        </w:rPr>
      </w:pPr>
      <w:r>
        <w:t xml:space="preserve">   </w:t>
      </w:r>
      <w:r w:rsidRPr="00DD7D14">
        <w:t>2.</w:t>
      </w:r>
      <w:r>
        <w:t xml:space="preserve"> О</w:t>
      </w:r>
      <w:r w:rsidRPr="00DD7D14">
        <w:rPr>
          <w:color w:val="000000"/>
          <w:spacing w:val="6"/>
        </w:rPr>
        <w:t xml:space="preserve">публиковать </w:t>
      </w:r>
      <w:r>
        <w:rPr>
          <w:color w:val="000000"/>
          <w:spacing w:val="6"/>
        </w:rPr>
        <w:t xml:space="preserve">настоящее постановление </w:t>
      </w:r>
      <w:r w:rsidRPr="00DD7D14">
        <w:rPr>
          <w:color w:val="000000"/>
          <w:spacing w:val="6"/>
        </w:rPr>
        <w:t xml:space="preserve">в печатном </w:t>
      </w:r>
      <w:r>
        <w:rPr>
          <w:color w:val="000000"/>
          <w:spacing w:val="6"/>
        </w:rPr>
        <w:t>издании «</w:t>
      </w:r>
      <w:r w:rsidR="0040393A">
        <w:rPr>
          <w:color w:val="000000"/>
          <w:spacing w:val="6"/>
        </w:rPr>
        <w:t>Портбайкальские в</w:t>
      </w:r>
      <w:r>
        <w:rPr>
          <w:color w:val="000000"/>
          <w:spacing w:val="6"/>
        </w:rPr>
        <w:t>естник» и разместить на сайте муниципального образования Слюдянский район</w:t>
      </w:r>
      <w:r w:rsidR="00B457EA">
        <w:rPr>
          <w:color w:val="000000"/>
          <w:spacing w:val="6"/>
        </w:rPr>
        <w:t>.</w:t>
      </w:r>
    </w:p>
    <w:p w:rsidR="00DD7D14" w:rsidRDefault="00B457EA" w:rsidP="0040393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</w:t>
      </w:r>
      <w:r w:rsidR="00DD7D14" w:rsidRPr="00DD7D14">
        <w:rPr>
          <w:color w:val="000000"/>
          <w:spacing w:val="-1"/>
        </w:rPr>
        <w:t>3.</w:t>
      </w:r>
      <w:proofErr w:type="gramStart"/>
      <w:r w:rsidR="00DD7D14" w:rsidRPr="00DD7D14">
        <w:rPr>
          <w:color w:val="000000"/>
          <w:spacing w:val="-1"/>
        </w:rPr>
        <w:t xml:space="preserve">Контроль </w:t>
      </w:r>
      <w:r>
        <w:rPr>
          <w:color w:val="000000"/>
          <w:spacing w:val="-1"/>
        </w:rPr>
        <w:t>за</w:t>
      </w:r>
      <w:proofErr w:type="gramEnd"/>
      <w:r>
        <w:rPr>
          <w:color w:val="000000"/>
          <w:spacing w:val="-1"/>
        </w:rPr>
        <w:t xml:space="preserve"> </w:t>
      </w:r>
      <w:r w:rsidR="00DD7D14" w:rsidRPr="00DD7D14">
        <w:rPr>
          <w:color w:val="000000"/>
          <w:spacing w:val="-1"/>
        </w:rPr>
        <w:t>исполнени</w:t>
      </w:r>
      <w:r>
        <w:rPr>
          <w:color w:val="000000"/>
          <w:spacing w:val="-1"/>
        </w:rPr>
        <w:t xml:space="preserve">ем </w:t>
      </w:r>
      <w:r w:rsidR="00DD7D14" w:rsidRPr="00DD7D14">
        <w:rPr>
          <w:color w:val="000000"/>
          <w:spacing w:val="-1"/>
        </w:rPr>
        <w:t>настоящего постановления оставляю за собой</w:t>
      </w:r>
      <w:r>
        <w:rPr>
          <w:color w:val="000000"/>
          <w:spacing w:val="-1"/>
        </w:rPr>
        <w:t>.</w:t>
      </w: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4D2718" w:rsidRDefault="004D2718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4D2718" w:rsidRDefault="004D2718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4D2718" w:rsidRDefault="004D2718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Default="006C79E9" w:rsidP="006C79E9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</w:t>
      </w:r>
      <w:r w:rsidR="00B457EA">
        <w:rPr>
          <w:color w:val="000000"/>
          <w:spacing w:val="-1"/>
        </w:rPr>
        <w:t>лав</w:t>
      </w:r>
      <w:r>
        <w:rPr>
          <w:color w:val="000000"/>
          <w:spacing w:val="-1"/>
        </w:rPr>
        <w:t>а</w:t>
      </w:r>
      <w:r w:rsidR="00B457E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Портбайкальского МО                                                   П.В. Казакова</w:t>
      </w: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Default="00B457EA" w:rsidP="00B457EA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A7709E" w:rsidRPr="00A7709E" w:rsidRDefault="00A7709E" w:rsidP="0040393A">
      <w:pPr>
        <w:autoSpaceDE w:val="0"/>
        <w:autoSpaceDN w:val="0"/>
        <w:adjustRightInd w:val="0"/>
        <w:ind w:left="5103"/>
      </w:pPr>
      <w:r w:rsidRPr="00A7709E">
        <w:lastRenderedPageBreak/>
        <w:t>УТВЕРЖДЕН</w:t>
      </w:r>
    </w:p>
    <w:p w:rsidR="00A7709E" w:rsidRPr="00A7709E" w:rsidRDefault="00A7709E" w:rsidP="0040393A">
      <w:pPr>
        <w:autoSpaceDE w:val="0"/>
        <w:autoSpaceDN w:val="0"/>
        <w:adjustRightInd w:val="0"/>
        <w:ind w:left="5103"/>
      </w:pPr>
      <w:r w:rsidRPr="00A7709E">
        <w:t>постановлением администрации</w:t>
      </w:r>
    </w:p>
    <w:p w:rsidR="00A7709E" w:rsidRPr="00A7709E" w:rsidRDefault="0040393A" w:rsidP="0040393A">
      <w:pPr>
        <w:autoSpaceDE w:val="0"/>
        <w:autoSpaceDN w:val="0"/>
        <w:adjustRightInd w:val="0"/>
        <w:ind w:left="5103"/>
      </w:pPr>
      <w:r>
        <w:t>Портбайкальского</w:t>
      </w:r>
      <w:r w:rsidR="006C79E9">
        <w:t xml:space="preserve"> городского</w:t>
      </w:r>
      <w:r w:rsidR="00A7709E" w:rsidRPr="00A7709E">
        <w:t xml:space="preserve"> поселения</w:t>
      </w:r>
    </w:p>
    <w:p w:rsidR="00A7709E" w:rsidRPr="00A7709E" w:rsidRDefault="0040393A" w:rsidP="0040393A">
      <w:pPr>
        <w:autoSpaceDE w:val="0"/>
        <w:autoSpaceDN w:val="0"/>
        <w:adjustRightInd w:val="0"/>
        <w:ind w:left="5103"/>
      </w:pPr>
      <w:r>
        <w:t>о</w:t>
      </w:r>
      <w:r w:rsidR="00A7709E" w:rsidRPr="00A7709E">
        <w:t>т</w:t>
      </w:r>
      <w:r w:rsidR="004D2718">
        <w:t xml:space="preserve"> </w:t>
      </w:r>
      <w:r>
        <w:t xml:space="preserve"> </w:t>
      </w:r>
      <w:r w:rsidR="006C79E9">
        <w:t>18.03.</w:t>
      </w:r>
      <w:r w:rsidR="004D2718">
        <w:t>201</w:t>
      </w:r>
      <w:r w:rsidR="006C79E9">
        <w:t>3</w:t>
      </w:r>
      <w:r w:rsidR="004D2718">
        <w:t xml:space="preserve"> г.</w:t>
      </w:r>
      <w:r w:rsidR="00A7709E" w:rsidRPr="00A7709E">
        <w:t xml:space="preserve"> №</w:t>
      </w:r>
      <w:r w:rsidR="004D2718">
        <w:t xml:space="preserve"> </w:t>
      </w:r>
      <w:r w:rsidR="006C79E9">
        <w:t>40</w:t>
      </w:r>
      <w:r w:rsidR="00A7709E" w:rsidRPr="00A7709E">
        <w:t xml:space="preserve"> </w:t>
      </w:r>
    </w:p>
    <w:p w:rsidR="00A7709E" w:rsidRPr="00A7709E" w:rsidRDefault="00A7709E" w:rsidP="00A7709E">
      <w:pPr>
        <w:pStyle w:val="ConsPlusTitle"/>
        <w:jc w:val="center"/>
        <w:rPr>
          <w:sz w:val="24"/>
          <w:szCs w:val="24"/>
        </w:rPr>
      </w:pPr>
    </w:p>
    <w:p w:rsidR="00A7709E" w:rsidRPr="00A7709E" w:rsidRDefault="00A7709E" w:rsidP="00A7709E">
      <w:pPr>
        <w:pStyle w:val="ConsPlusTitle"/>
        <w:jc w:val="center"/>
        <w:rPr>
          <w:sz w:val="24"/>
          <w:szCs w:val="24"/>
        </w:rPr>
      </w:pPr>
      <w:r w:rsidRPr="00A7709E">
        <w:rPr>
          <w:sz w:val="24"/>
          <w:szCs w:val="24"/>
        </w:rPr>
        <w:t xml:space="preserve">Административный регламент исполнения муниципальной функции «Проведение проверок граждан, юридических лиц и индивидуальных предпринимателей при осуществлении муниципального жилищного контроля должностными лицами администрации </w:t>
      </w:r>
      <w:r w:rsidR="0040393A">
        <w:rPr>
          <w:sz w:val="24"/>
          <w:szCs w:val="24"/>
        </w:rPr>
        <w:t>Портбайкальского</w:t>
      </w:r>
      <w:r w:rsidR="006C79E9">
        <w:rPr>
          <w:sz w:val="24"/>
          <w:szCs w:val="24"/>
        </w:rPr>
        <w:t xml:space="preserve"> городского</w:t>
      </w:r>
      <w:r w:rsidRPr="00A7709E">
        <w:rPr>
          <w:sz w:val="24"/>
          <w:szCs w:val="24"/>
        </w:rPr>
        <w:t xml:space="preserve"> поселения»</w:t>
      </w:r>
    </w:p>
    <w:p w:rsidR="00A7709E" w:rsidRPr="00A7709E" w:rsidRDefault="00A7709E" w:rsidP="00A7709E">
      <w:pPr>
        <w:pStyle w:val="ConsPlusTitle"/>
        <w:jc w:val="center"/>
        <w:rPr>
          <w:sz w:val="24"/>
          <w:szCs w:val="24"/>
        </w:rPr>
      </w:pPr>
    </w:p>
    <w:p w:rsidR="00A7709E" w:rsidRPr="00A7709E" w:rsidRDefault="00A7709E" w:rsidP="00A7709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7709E">
        <w:rPr>
          <w:b/>
        </w:rPr>
        <w:t>Статья 1. Общие положения</w:t>
      </w:r>
    </w:p>
    <w:p w:rsidR="00A7709E" w:rsidRPr="00A7709E" w:rsidRDefault="00A7709E" w:rsidP="00A7709E">
      <w:pPr>
        <w:autoSpaceDE w:val="0"/>
        <w:autoSpaceDN w:val="0"/>
        <w:adjustRightInd w:val="0"/>
        <w:ind w:firstLine="540"/>
        <w:jc w:val="both"/>
      </w:pPr>
    </w:p>
    <w:p w:rsidR="00A7709E" w:rsidRPr="00A7709E" w:rsidRDefault="00E02E18" w:rsidP="00E02E18">
      <w:pPr>
        <w:autoSpaceDE w:val="0"/>
        <w:autoSpaceDN w:val="0"/>
        <w:adjustRightInd w:val="0"/>
        <w:jc w:val="both"/>
        <w:outlineLvl w:val="2"/>
      </w:pPr>
      <w:r>
        <w:t xml:space="preserve">     </w:t>
      </w:r>
      <w:r w:rsidR="00A7709E" w:rsidRPr="00A7709E">
        <w:t xml:space="preserve">1. </w:t>
      </w:r>
      <w:proofErr w:type="gramStart"/>
      <w:r w:rsidR="00A7709E" w:rsidRPr="00A7709E">
        <w:t xml:space="preserve">Административный регламент проведения проверок граждан, юридических лиц и индивидуальных предпринимателей при осуществлении муниципального жилищного контроля должностными лицами администрации </w:t>
      </w:r>
      <w:r w:rsidR="0040393A">
        <w:t>Портбайкальского</w:t>
      </w:r>
      <w:r w:rsidR="006C79E9">
        <w:t xml:space="preserve"> городского</w:t>
      </w:r>
      <w:r w:rsidR="00A7709E">
        <w:t xml:space="preserve"> </w:t>
      </w:r>
      <w:r w:rsidR="00A7709E" w:rsidRPr="00A7709E">
        <w:t xml:space="preserve">поселения (далее - Административный регламент) разработан в целях повышения качества и эффективности проверок, проводимых муниципальными инспекторами по соблюдению обязательных требований, установленных в отношении муниципального жилищного фонда федеральными законами и законами </w:t>
      </w:r>
      <w:r w:rsidR="00A7709E">
        <w:t>Иркутской области</w:t>
      </w:r>
      <w:r w:rsidR="00A7709E" w:rsidRPr="00A7709E">
        <w:t>, а также муниципальными правовыми актами в области жилищных отношений</w:t>
      </w:r>
      <w:proofErr w:type="gramEnd"/>
      <w:r w:rsidR="00A7709E" w:rsidRPr="00A7709E">
        <w:t xml:space="preserve"> и определяет сроки и последовательность действий (административных процедур) при осуществлении полномочий по муниципальному жилищному контролю.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 xml:space="preserve">2. </w:t>
      </w:r>
      <w:proofErr w:type="gramStart"/>
      <w:r w:rsidR="00A7709E" w:rsidRPr="00A7709E">
        <w:t>Функция по проведению проверок граждан, юридических лиц и индивидуальных предпринимателей при осуществлении муниципального жилищного контроля осуществляется в соответствии с</w:t>
      </w:r>
      <w:r w:rsidR="00A7709E">
        <w:t xml:space="preserve"> </w:t>
      </w:r>
      <w:r w:rsidR="00A7709E" w:rsidRPr="00A7709E">
        <w:t>Федеральным</w:t>
      </w:r>
      <w:r w:rsidR="00A7709E">
        <w:t>и</w:t>
      </w:r>
      <w:r w:rsidR="00A7709E" w:rsidRPr="00A7709E">
        <w:t xml:space="preserve"> закон</w:t>
      </w:r>
      <w:r w:rsidR="00A7709E">
        <w:t>ами</w:t>
      </w:r>
      <w:r w:rsidR="00A7709E" w:rsidRPr="00A7709E"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</w:t>
      </w:r>
      <w:r w:rsidR="00A7709E">
        <w:t>,</w:t>
      </w:r>
      <w:r w:rsidR="00A7709E" w:rsidRPr="00A7709E">
        <w:t xml:space="preserve"> от 06.10.2003 № 131-ФЗ "Об общих принципах организации местного самоуправления в Российской Федерации"</w:t>
      </w:r>
      <w:r w:rsidR="00A7709E">
        <w:t xml:space="preserve">, </w:t>
      </w:r>
      <w:r w:rsidR="00A7709E" w:rsidRPr="00A7709E">
        <w:t>от 10.01.2002 № 7-ФЗ "Об</w:t>
      </w:r>
      <w:proofErr w:type="gramEnd"/>
      <w:r w:rsidR="00A7709E" w:rsidRPr="00A7709E">
        <w:t xml:space="preserve"> охране окружающей среды"</w:t>
      </w:r>
      <w:r w:rsidR="00A7709E">
        <w:t>,</w:t>
      </w:r>
      <w:r w:rsidR="00A7709E" w:rsidRPr="00A7709E">
        <w:t xml:space="preserve"> от 24.06.1998 № 89-ФЗ "Об отходах производства и потребления"</w:t>
      </w:r>
      <w:r w:rsidR="00A7709E">
        <w:t>,</w:t>
      </w:r>
      <w:r w:rsidR="00A7709E" w:rsidRPr="00A7709E">
        <w:t xml:space="preserve"> от 30.03.1999 № 52-ФЗ "О санитарно-эпидемиологическом благополучии населения"</w:t>
      </w:r>
      <w:r w:rsidR="00A7709E">
        <w:t>,</w:t>
      </w:r>
      <w:r w:rsidR="00A7709E" w:rsidRPr="00A7709E">
        <w:t xml:space="preserve"> от 21.07.2007 № 185-ФЗ "О Фонде содействия реформированию жилищно-коммунального хозяйства"</w:t>
      </w:r>
      <w:proofErr w:type="gramStart"/>
      <w:r w:rsidR="00A7709E">
        <w:t>,</w:t>
      </w:r>
      <w:r w:rsidR="00A7709E" w:rsidRPr="00A7709E">
        <w:t>Ж</w:t>
      </w:r>
      <w:proofErr w:type="gramEnd"/>
      <w:r w:rsidR="00A7709E" w:rsidRPr="00A7709E">
        <w:t>илищным кодексом Российской Федерации</w:t>
      </w:r>
      <w:r w:rsidR="00A7709E">
        <w:t xml:space="preserve">, </w:t>
      </w:r>
      <w:r w:rsidR="00A7709E" w:rsidRPr="00A7709E">
        <w:t>Постановлением Правительства Российской Федерации от 28.01.2006</w:t>
      </w:r>
      <w:r w:rsidR="00A7709E">
        <w:t xml:space="preserve"> г. </w:t>
      </w:r>
      <w:r w:rsidR="00A7709E" w:rsidRPr="00A7709E">
        <w:t>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A7709E">
        <w:t xml:space="preserve">, </w:t>
      </w:r>
      <w:r w:rsidR="00A7709E" w:rsidRPr="00A7709E">
        <w:t>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</w:t>
      </w:r>
      <w:r>
        <w:t xml:space="preserve">, </w:t>
      </w:r>
      <w:hyperlink r:id="rId5" w:history="1">
        <w:r w:rsidR="00A7709E" w:rsidRPr="00A7709E">
          <w:t>Уставом</w:t>
        </w:r>
      </w:hyperlink>
      <w:r w:rsidR="00A7709E" w:rsidRPr="00A7709E">
        <w:t xml:space="preserve"> </w:t>
      </w:r>
      <w:r w:rsidR="0040393A">
        <w:t>Портбайкальского</w:t>
      </w:r>
      <w:r>
        <w:t xml:space="preserve"> муниципального образования</w:t>
      </w:r>
      <w:r w:rsidR="00A7709E" w:rsidRPr="00A7709E">
        <w:t>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 xml:space="preserve">3. Перечень должностных лиц администрации </w:t>
      </w:r>
      <w:r w:rsidR="0040393A">
        <w:t>Портбайкальского</w:t>
      </w:r>
      <w:r>
        <w:t xml:space="preserve"> сельского </w:t>
      </w:r>
      <w:r w:rsidR="00A7709E" w:rsidRPr="00A7709E">
        <w:t xml:space="preserve">поселения, обладающих полномочиями исполнять функцию по муниципальному жилищному контролю, утверждается распоряжением администрации </w:t>
      </w:r>
      <w:r w:rsidR="0040393A">
        <w:t>Портбайкальского</w:t>
      </w:r>
      <w:r w:rsidR="006C79E9">
        <w:t xml:space="preserve"> городского</w:t>
      </w:r>
      <w:r>
        <w:t xml:space="preserve"> </w:t>
      </w:r>
      <w:r w:rsidR="00A7709E" w:rsidRPr="00A7709E">
        <w:t>поселения.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>4. Конечным результатом проведения проверки является составление акта проверки, а также принимаются иные предусмотренные законодательством меры по привлечению виновных лиц к ответственности.</w:t>
      </w:r>
    </w:p>
    <w:p w:rsidR="00A7709E" w:rsidRPr="00A7709E" w:rsidRDefault="00A7709E" w:rsidP="00A7709E">
      <w:pPr>
        <w:autoSpaceDE w:val="0"/>
        <w:autoSpaceDN w:val="0"/>
        <w:adjustRightInd w:val="0"/>
        <w:ind w:firstLine="540"/>
        <w:jc w:val="both"/>
      </w:pPr>
    </w:p>
    <w:p w:rsidR="00A7709E" w:rsidRPr="00A7709E" w:rsidRDefault="00A7709E" w:rsidP="00A7709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7709E">
        <w:rPr>
          <w:b/>
        </w:rPr>
        <w:t>Статья 2. Требования к порядку исполнения муниципальной функции по проведению проверок граждан, юридических лиц и индивидуальных предпринимателей</w:t>
      </w:r>
    </w:p>
    <w:p w:rsidR="00A7709E" w:rsidRPr="00A7709E" w:rsidRDefault="00A7709E" w:rsidP="00A7709E">
      <w:pPr>
        <w:autoSpaceDE w:val="0"/>
        <w:autoSpaceDN w:val="0"/>
        <w:adjustRightInd w:val="0"/>
        <w:outlineLvl w:val="1"/>
        <w:rPr>
          <w:b/>
        </w:rPr>
      </w:pP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lastRenderedPageBreak/>
        <w:t xml:space="preserve">   </w:t>
      </w:r>
      <w:r w:rsidR="00A7709E" w:rsidRPr="00A7709E">
        <w:t xml:space="preserve">1. Должностными лицами администрации </w:t>
      </w:r>
      <w:r w:rsidR="0040393A">
        <w:t>Портбайкальского</w:t>
      </w:r>
      <w:r w:rsidR="006C79E9">
        <w:t xml:space="preserve"> городского</w:t>
      </w:r>
      <w:bookmarkStart w:id="0" w:name="_GoBack"/>
      <w:bookmarkEnd w:id="0"/>
      <w:r>
        <w:t xml:space="preserve"> </w:t>
      </w:r>
      <w:r w:rsidR="00A7709E" w:rsidRPr="00A7709E">
        <w:t xml:space="preserve">поселения </w:t>
      </w:r>
      <w:r>
        <w:t xml:space="preserve">(далее – Администрация поселения) </w:t>
      </w:r>
      <w:r w:rsidR="00A7709E" w:rsidRPr="00A7709E">
        <w:t>проводятся плановые и внеплановые, документарные и выездные проверки.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</w:t>
      </w:r>
      <w:r w:rsidR="00A7709E" w:rsidRPr="00A7709E">
        <w:t xml:space="preserve">2. В полномочиях муниципальных инспекторов предусмотрены прием и информирование граждан, юридических лиц и индивидуальных предпринимателей, в том числе участвующих в проверке соблюдения жилищного </w:t>
      </w:r>
      <w:hyperlink r:id="rId6" w:history="1">
        <w:r w:rsidR="00A7709E" w:rsidRPr="00A7709E">
          <w:t>законодательства</w:t>
        </w:r>
      </w:hyperlink>
      <w:r w:rsidR="00A7709E" w:rsidRPr="00A7709E">
        <w:t xml:space="preserve"> (далее - заявители).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</w:t>
      </w:r>
      <w:r w:rsidR="00A7709E" w:rsidRPr="00A7709E">
        <w:t xml:space="preserve">3. Для получения информации о процедурах исполнения муниципальной функции заявители обращаются в </w:t>
      </w:r>
      <w:r>
        <w:t>А</w:t>
      </w:r>
      <w:r w:rsidR="00A7709E" w:rsidRPr="00A7709E">
        <w:t>дминистрацию поселения:</w:t>
      </w:r>
    </w:p>
    <w:p w:rsidR="00A7709E" w:rsidRPr="00A7709E" w:rsidRDefault="00E02E18" w:rsidP="00A7709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A7709E" w:rsidRPr="00A7709E">
        <w:t>лично (в устной или письменной форме);</w:t>
      </w:r>
    </w:p>
    <w:p w:rsidR="00A7709E" w:rsidRPr="00A7709E" w:rsidRDefault="00E02E18" w:rsidP="00A7709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A7709E" w:rsidRPr="00A7709E">
        <w:t>по телефону;</w:t>
      </w:r>
    </w:p>
    <w:p w:rsidR="00A7709E" w:rsidRPr="00A7709E" w:rsidRDefault="00E02E18" w:rsidP="00A7709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A7709E" w:rsidRPr="00A7709E">
        <w:t>посредством электронной связи.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</w:t>
      </w:r>
      <w:r w:rsidR="00A7709E" w:rsidRPr="00A7709E">
        <w:t>4. Основными требованиями к информированию заявителей являются: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1) достоверность предоставляемой информации;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2) четкость в изложении информации;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3) полнота информирования;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4) наглядность форм предоставляемой информации (при письменном информировании);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5) удобство и доступность получения информирования;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6) оперативность предоставления информации.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</w:t>
      </w:r>
      <w:r w:rsidR="00A7709E" w:rsidRPr="00A7709E">
        <w:t>5. Информирование заявителей организуется следующим образом: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1) индивидуальное информирование;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2) публичное информирование.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</w:t>
      </w:r>
      <w:r w:rsidR="00A7709E" w:rsidRPr="00A7709E">
        <w:t>6. Информирование проводится в форме: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1) устное информирование;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2) письменное информирование;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3) размещение информации в электронном виде на официальном сайте.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>7. Объектом муниципального жилищного контроля является муниципальный жилищный фонд.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 xml:space="preserve">Муниципальный жилищный контроль осуществляется в форме проверок выполнения гражданами, юридическими лицами и индивидуальными предпринимателями обязательных требований, установленных федеральными законами, законами </w:t>
      </w:r>
      <w:r>
        <w:t>Иркутской</w:t>
      </w:r>
      <w:r w:rsidR="00A7709E" w:rsidRPr="00A7709E">
        <w:t xml:space="preserve"> области и принимаемыми в соответствии с ними муниципальными нормативными правовыми актами (далее - обязательные требования), в установленной сфере деятельности.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 xml:space="preserve">8.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 </w:t>
      </w:r>
      <w:hyperlink r:id="rId7" w:history="1">
        <w:r w:rsidR="00A7709E" w:rsidRPr="00A7709E">
          <w:t>законодательства</w:t>
        </w:r>
      </w:hyperlink>
      <w:r w:rsidR="00A7709E" w:rsidRPr="00A7709E">
        <w:t>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 xml:space="preserve">9.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предпринимателей, утвержденный постановлением </w:t>
      </w:r>
      <w:r>
        <w:t>А</w:t>
      </w:r>
      <w:r w:rsidR="00A7709E" w:rsidRPr="00A7709E">
        <w:t xml:space="preserve">дминистрации  поселения и размещенный на официальном сайте </w:t>
      </w:r>
      <w:r>
        <w:t>муниципального образования Слюдянский район</w:t>
      </w:r>
      <w:r w:rsidR="00A7709E" w:rsidRPr="00A7709E">
        <w:t xml:space="preserve"> в сети Интернет</w:t>
      </w:r>
      <w:r>
        <w:t>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  <w:outlineLvl w:val="2"/>
      </w:pPr>
      <w:r>
        <w:t xml:space="preserve">      </w:t>
      </w:r>
      <w:r w:rsidR="00A7709E" w:rsidRPr="00A7709E">
        <w:t xml:space="preserve">10. </w:t>
      </w:r>
      <w:proofErr w:type="gramStart"/>
      <w:r w:rsidR="00A7709E" w:rsidRPr="00A7709E"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8" w:history="1">
        <w:r w:rsidR="00A7709E" w:rsidRPr="00A7709E">
          <w:t>закона</w:t>
        </w:r>
      </w:hyperlink>
      <w:r w:rsidR="00A7709E" w:rsidRPr="00A7709E"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r:id="rId9" w:history="1">
        <w:r w:rsidR="00A7709E" w:rsidRPr="00A7709E">
          <w:t>частями 11 и 1</w:t>
        </w:r>
      </w:hyperlink>
      <w:r w:rsidR="00A7709E" w:rsidRPr="00A7709E">
        <w:t>3 настоящей статьи.</w:t>
      </w:r>
      <w:proofErr w:type="gramEnd"/>
    </w:p>
    <w:p w:rsidR="00A7709E" w:rsidRPr="00A7709E" w:rsidRDefault="00E02E18" w:rsidP="00E02E18">
      <w:pPr>
        <w:autoSpaceDE w:val="0"/>
        <w:autoSpaceDN w:val="0"/>
        <w:adjustRightInd w:val="0"/>
        <w:jc w:val="both"/>
        <w:outlineLvl w:val="2"/>
      </w:pPr>
      <w:r>
        <w:lastRenderedPageBreak/>
        <w:t xml:space="preserve">      </w:t>
      </w:r>
      <w:r w:rsidR="00A7709E" w:rsidRPr="00A7709E">
        <w:t>11.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A7709E"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  <w:outlineLvl w:val="2"/>
      </w:pPr>
      <w:r w:rsidRPr="00A7709E">
        <w:t>2) окончания проведения последней плановой проверки юридического лица, индивидуального предпринимателя.</w:t>
      </w:r>
    </w:p>
    <w:p w:rsidR="00E02E18" w:rsidRDefault="00E02E18" w:rsidP="00E02E18">
      <w:pPr>
        <w:autoSpaceDE w:val="0"/>
        <w:autoSpaceDN w:val="0"/>
        <w:adjustRightInd w:val="0"/>
        <w:jc w:val="both"/>
      </w:pPr>
      <w:r>
        <w:t xml:space="preserve">     </w:t>
      </w:r>
      <w:r w:rsidR="00A7709E" w:rsidRPr="00A7709E">
        <w:t xml:space="preserve">12. Основания для проведения внеплановой проверки в отношении юридических лиц или индивидуальных предпринимателей установлены </w:t>
      </w:r>
      <w:hyperlink r:id="rId10" w:history="1">
        <w:r w:rsidR="00A7709E" w:rsidRPr="00A7709E">
          <w:t>статьей 10</w:t>
        </w:r>
      </w:hyperlink>
      <w:r w:rsidR="00A7709E" w:rsidRPr="00A7709E"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709E" w:rsidRPr="00A7709E" w:rsidRDefault="00E02E18" w:rsidP="00E02E18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>13. Основанием для проведения внеплановых проверок в отношении граждан являются: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 xml:space="preserve">2) поступление в </w:t>
      </w:r>
      <w:r w:rsidR="00E02E18">
        <w:t>А</w:t>
      </w:r>
      <w:r w:rsidRPr="00A7709E">
        <w:t>дминистрацию поселения обращений и заявлений от граждан и сторонних организаций;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 xml:space="preserve">3) выявление фактов нарушений жилищного </w:t>
      </w:r>
      <w:hyperlink r:id="rId11" w:history="1">
        <w:r w:rsidRPr="00A7709E">
          <w:t>законодательства</w:t>
        </w:r>
      </w:hyperlink>
      <w:r w:rsidRPr="00A7709E">
        <w:t xml:space="preserve"> </w:t>
      </w:r>
      <w:r w:rsidR="00E02E18">
        <w:t>должностными лицами А</w:t>
      </w:r>
      <w:r w:rsidRPr="00A7709E">
        <w:t>дминистрации поселения.</w:t>
      </w:r>
    </w:p>
    <w:p w:rsidR="00A7709E" w:rsidRPr="00A7709E" w:rsidRDefault="00E02E18" w:rsidP="0040393A">
      <w:pPr>
        <w:autoSpaceDE w:val="0"/>
        <w:autoSpaceDN w:val="0"/>
        <w:adjustRightInd w:val="0"/>
        <w:jc w:val="both"/>
        <w:outlineLvl w:val="2"/>
      </w:pPr>
      <w:r>
        <w:t xml:space="preserve">      </w:t>
      </w:r>
      <w:r w:rsidR="00A7709E" w:rsidRPr="00A7709E">
        <w:t xml:space="preserve">14. </w:t>
      </w:r>
      <w:proofErr w:type="gramStart"/>
      <w:r w:rsidR="00A7709E" w:rsidRPr="00A7709E">
        <w:t xml:space="preserve">Основанием для проведения внеплановой проверки наряду с основаниями, указанными в </w:t>
      </w:r>
      <w:hyperlink r:id="rId12" w:history="1">
        <w:r w:rsidR="00A7709E" w:rsidRPr="00A7709E">
          <w:t>части 2 статьи 10</w:t>
        </w:r>
      </w:hyperlink>
      <w:r w:rsidR="00A7709E" w:rsidRPr="00A7709E">
        <w:t xml:space="preserve"> Федерального закона</w:t>
      </w:r>
      <w:r>
        <w:t xml:space="preserve"> </w:t>
      </w:r>
      <w:r w:rsidR="00A7709E" w:rsidRPr="00A7709E">
        <w:t>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</w:t>
      </w:r>
      <w:proofErr w:type="gramEnd"/>
      <w:r w:rsidR="00A7709E" w:rsidRPr="00A7709E">
        <w:t xml:space="preserve"> </w:t>
      </w:r>
      <w:proofErr w:type="gramStart"/>
      <w:r w:rsidR="00A7709E" w:rsidRPr="00A7709E">
        <w:t>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</w:t>
      </w:r>
      <w:proofErr w:type="gramEnd"/>
      <w:r w:rsidR="00A7709E" w:rsidRPr="00A7709E">
        <w:t xml:space="preserve"> договора и его заключения, а также нарушения управляющей организацией обязательств, предусмотренных частью 2 статьи 162 Жилищного кодекса Российской Федерации. </w:t>
      </w:r>
    </w:p>
    <w:p w:rsidR="00A7709E" w:rsidRPr="00A7709E" w:rsidRDefault="006F69CE" w:rsidP="0040393A">
      <w:pPr>
        <w:autoSpaceDE w:val="0"/>
        <w:autoSpaceDN w:val="0"/>
        <w:adjustRightInd w:val="0"/>
        <w:jc w:val="both"/>
        <w:outlineLvl w:val="2"/>
      </w:pPr>
      <w:r>
        <w:t xml:space="preserve">       </w:t>
      </w:r>
      <w:r w:rsidR="00A7709E" w:rsidRPr="00A7709E"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A7709E" w:rsidRPr="00A7709E" w:rsidRDefault="006F69CE" w:rsidP="0040393A">
      <w:pPr>
        <w:autoSpaceDE w:val="0"/>
        <w:autoSpaceDN w:val="0"/>
        <w:adjustRightInd w:val="0"/>
        <w:jc w:val="both"/>
        <w:outlineLvl w:val="2"/>
      </w:pPr>
      <w:r>
        <w:t xml:space="preserve">       </w:t>
      </w:r>
      <w:r w:rsidR="00A7709E" w:rsidRPr="00A7709E">
        <w:t xml:space="preserve">15.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Федерации. 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 xml:space="preserve">16. Составление ежегодного плана проведения проверок и внесение в него изменений осуществляется в порядке, предусмотренном Правилами подготовки органами государственного контроля (надзора) и органами муниципального </w:t>
      </w:r>
      <w:proofErr w:type="gramStart"/>
      <w:r w:rsidR="00A7709E" w:rsidRPr="00A7709E">
        <w:t>контроля ежегодных планов проведения плановых проверок юридических лиц</w:t>
      </w:r>
      <w:proofErr w:type="gramEnd"/>
      <w:r w:rsidR="00A7709E" w:rsidRPr="00A7709E">
        <w:t xml:space="preserve"> и индивидуальных предпринимателей, утвержденными Постановлением Правительства Российской Федерации от 30.06.2010 № 489.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lastRenderedPageBreak/>
        <w:t xml:space="preserve">     </w:t>
      </w:r>
      <w:r w:rsidR="00A7709E" w:rsidRPr="00A7709E">
        <w:t xml:space="preserve">17. </w:t>
      </w:r>
      <w:proofErr w:type="gramStart"/>
      <w:r w:rsidR="00A7709E" w:rsidRPr="00A7709E">
        <w:t>Для проведения внеплановых выездных проверок юридических лиц, индивидуальных предпринимателей на основании поступивших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причинении или возникновении угрозы причинения вреда здоровью граждан, вреда животным, растениям, окружающей среде, возникновении или угрозе возникновения чрезвычайных ситуаций природного и техногенного характера требуется согласование с органом</w:t>
      </w:r>
      <w:proofErr w:type="gramEnd"/>
      <w:r w:rsidR="00A7709E" w:rsidRPr="00A7709E">
        <w:t xml:space="preserve"> прокуратуры по месту осуществления деятельности юридических лиц, индивидуальных предпринимателей.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A7709E" w:rsidRPr="00A7709E"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 </w:t>
      </w:r>
      <w:r w:rsidR="0040393A">
        <w:t>Портбайкальского</w:t>
      </w:r>
      <w:r>
        <w:t xml:space="preserve"> муниципального образования</w:t>
      </w:r>
      <w:r w:rsidR="00A7709E" w:rsidRPr="00A7709E">
        <w:t>, в момент совершения таких нарушений в связи с необходимостью принятия неотложных мер органы муниципального земельного контроля вправе приступить</w:t>
      </w:r>
      <w:proofErr w:type="gramEnd"/>
      <w:r w:rsidR="00A7709E" w:rsidRPr="00A7709E">
        <w:t xml:space="preserve"> </w:t>
      </w:r>
      <w:proofErr w:type="gramStart"/>
      <w:r w:rsidR="00A7709E" w:rsidRPr="00A7709E">
        <w:t>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</w:t>
      </w:r>
      <w:proofErr w:type="gramEnd"/>
      <w:r w:rsidR="00A7709E" w:rsidRPr="00A7709E">
        <w:t xml:space="preserve"> двадцати четырех часов.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  <w:outlineLvl w:val="2"/>
      </w:pPr>
      <w:r>
        <w:t xml:space="preserve">       </w:t>
      </w:r>
      <w:r w:rsidR="00A7709E" w:rsidRPr="00A7709E">
        <w:t>18. Должностные лица органов 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имеют право: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  <w:outlineLvl w:val="2"/>
      </w:pPr>
      <w:r w:rsidRPr="00A7709E"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A7709E">
        <w:t xml:space="preserve">2) беспрепятственно по предъявлении служебного удостоверения и копии  распоряжения </w:t>
      </w:r>
      <w:r w:rsidR="006F69CE">
        <w:t xml:space="preserve">главы администрации </w:t>
      </w:r>
      <w:r w:rsidR="0040393A">
        <w:t>Портбайкальского</w:t>
      </w:r>
      <w:r w:rsidR="006F69CE">
        <w:t xml:space="preserve"> сельского поселения</w:t>
      </w:r>
      <w:r w:rsidRPr="00A7709E">
        <w:t xml:space="preserve">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</w:t>
      </w:r>
      <w:proofErr w:type="gramEnd"/>
      <w:r w:rsidRPr="00A7709E">
        <w:t xml:space="preserve">, </w:t>
      </w:r>
      <w:proofErr w:type="gramStart"/>
      <w:r w:rsidRPr="00A7709E">
        <w:t>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</w:t>
      </w:r>
      <w:proofErr w:type="gramEnd"/>
      <w:r w:rsidRPr="00A7709E">
        <w:t xml:space="preserve"> </w:t>
      </w:r>
      <w:proofErr w:type="gramStart"/>
      <w:r w:rsidRPr="00A7709E">
        <w:t xml:space="preserve">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13" w:history="1">
        <w:r w:rsidRPr="00A7709E">
          <w:t>статьей 162</w:t>
        </w:r>
      </w:hyperlink>
      <w:r w:rsidRPr="00A7709E">
        <w:t xml:space="preserve"> Жилищного кодекса Российской Федерации, правомерность утверждения условий этого договора и его</w:t>
      </w:r>
      <w:proofErr w:type="gramEnd"/>
      <w:r w:rsidRPr="00A7709E">
        <w:t xml:space="preserve"> заключения;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  <w:outlineLvl w:val="2"/>
      </w:pPr>
      <w:r w:rsidRPr="00A7709E"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</w:t>
      </w:r>
      <w:r w:rsidRPr="00A7709E">
        <w:lastRenderedPageBreak/>
        <w:t xml:space="preserve">со дня </w:t>
      </w:r>
      <w:proofErr w:type="gramStart"/>
      <w:r w:rsidRPr="00A7709E">
        <w:t>направления такого предписания несоответствия устава товарищества собственников</w:t>
      </w:r>
      <w:proofErr w:type="gramEnd"/>
      <w:r w:rsidRPr="00A7709E">
        <w:t xml:space="preserve"> жилья, внесенных в устав изменений обязательным требованиям;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  <w:outlineLvl w:val="2"/>
      </w:pPr>
      <w:r w:rsidRPr="00A7709E"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  <w:outlineLvl w:val="2"/>
      </w:pPr>
      <w:r w:rsidRPr="00A7709E"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  <w:outlineLvl w:val="2"/>
      </w:pPr>
      <w:r>
        <w:t xml:space="preserve">      </w:t>
      </w:r>
      <w:proofErr w:type="gramStart"/>
      <w:r>
        <w:t xml:space="preserve">Глава администрации поселения по проведенному муниципальному жилищному контролю, </w:t>
      </w:r>
      <w:r w:rsidR="00A7709E" w:rsidRPr="00A7709E">
        <w:t>вправе обратиться в суд с заявлением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</w:t>
      </w:r>
      <w:proofErr w:type="gramEnd"/>
      <w:r w:rsidR="00A7709E" w:rsidRPr="00A7709E">
        <w:t xml:space="preserve"> устав изменений обязательным требованиям или в случаях </w:t>
      </w:r>
      <w:proofErr w:type="gramStart"/>
      <w:r w:rsidR="00A7709E" w:rsidRPr="00A7709E">
        <w:t>выявления нарушений порядка создания товарищества собственников</w:t>
      </w:r>
      <w:proofErr w:type="gramEnd"/>
      <w:r w:rsidR="00A7709E" w:rsidRPr="00A7709E"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</w:t>
      </w:r>
      <w:r w:rsidR="00A7709E" w:rsidRPr="00A7709E">
        <w:t>19. Продолжительность каждой из проверок не может превышать двадцать рабочих дней.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 xml:space="preserve">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</w:t>
      </w:r>
      <w:proofErr w:type="spellStart"/>
      <w:r w:rsidR="00A7709E" w:rsidRPr="00A7709E">
        <w:t>микропредприятия</w:t>
      </w:r>
      <w:proofErr w:type="spellEnd"/>
      <w:r w:rsidR="00A7709E" w:rsidRPr="00A7709E">
        <w:t xml:space="preserve"> в год.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 w:rsidR="00A7709E" w:rsidRPr="00A7709E"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проводящего выездную плановую проверку, срок проведения выездной плановой проверки может быть продлен </w:t>
      </w:r>
      <w:r>
        <w:t>главой администрации поселения</w:t>
      </w:r>
      <w:r w:rsidR="00A7709E" w:rsidRPr="00A7709E">
        <w:t>, но не более чем на двадцать рабочих дней в отношении малых предприятий, не более чем на пятнадцать часов в</w:t>
      </w:r>
      <w:proofErr w:type="gramEnd"/>
      <w:r w:rsidR="00A7709E" w:rsidRPr="00A7709E">
        <w:t xml:space="preserve"> </w:t>
      </w:r>
      <w:proofErr w:type="gramStart"/>
      <w:r w:rsidR="00A7709E" w:rsidRPr="00A7709E">
        <w:t>отношении</w:t>
      </w:r>
      <w:proofErr w:type="gramEnd"/>
      <w:r w:rsidR="00A7709E" w:rsidRPr="00A7709E">
        <w:t xml:space="preserve"> микропредприятий.</w:t>
      </w:r>
    </w:p>
    <w:p w:rsidR="00A7709E" w:rsidRPr="00A7709E" w:rsidRDefault="00A7709E" w:rsidP="00A7709E">
      <w:pPr>
        <w:autoSpaceDE w:val="0"/>
        <w:autoSpaceDN w:val="0"/>
        <w:adjustRightInd w:val="0"/>
        <w:ind w:firstLine="540"/>
        <w:jc w:val="both"/>
      </w:pPr>
    </w:p>
    <w:p w:rsidR="00A7709E" w:rsidRPr="00A7709E" w:rsidRDefault="00A7709E" w:rsidP="00A7709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7709E">
        <w:rPr>
          <w:b/>
        </w:rPr>
        <w:t>Статья 3. Административные процедуры</w:t>
      </w:r>
    </w:p>
    <w:p w:rsidR="00A7709E" w:rsidRPr="00A7709E" w:rsidRDefault="00A7709E" w:rsidP="00A7709E">
      <w:pPr>
        <w:autoSpaceDE w:val="0"/>
        <w:autoSpaceDN w:val="0"/>
        <w:adjustRightInd w:val="0"/>
        <w:jc w:val="center"/>
        <w:outlineLvl w:val="1"/>
      </w:pPr>
    </w:p>
    <w:p w:rsidR="00A7709E" w:rsidRPr="00A7709E" w:rsidRDefault="006F69CE" w:rsidP="00CF2AC2">
      <w:pPr>
        <w:autoSpaceDE w:val="0"/>
        <w:autoSpaceDN w:val="0"/>
        <w:adjustRightInd w:val="0"/>
        <w:jc w:val="both"/>
      </w:pPr>
      <w:r>
        <w:t xml:space="preserve">     </w:t>
      </w:r>
      <w:r w:rsidR="00A7709E" w:rsidRPr="00A7709E">
        <w:t xml:space="preserve">1. Функция по осуществлению контроля включает в себя следующие </w:t>
      </w:r>
      <w:r w:rsidR="00CF2AC2">
        <w:t>а</w:t>
      </w:r>
      <w:r w:rsidR="00A7709E" w:rsidRPr="00A7709E">
        <w:t>дминистративные процедуры:</w:t>
      </w:r>
    </w:p>
    <w:p w:rsidR="00A7709E" w:rsidRPr="00A7709E" w:rsidRDefault="00A7709E" w:rsidP="00CF2AC2">
      <w:pPr>
        <w:autoSpaceDE w:val="0"/>
        <w:autoSpaceDN w:val="0"/>
        <w:adjustRightInd w:val="0"/>
        <w:ind w:firstLine="720"/>
        <w:jc w:val="both"/>
      </w:pPr>
      <w:r w:rsidRPr="00A7709E">
        <w:t>1) принятие решения о проведении проверки, при необходимости его согласование с органом прокуратуры по месту осуществления деятельности юридических лиц и индивидуальных предпринимателей;</w:t>
      </w:r>
    </w:p>
    <w:p w:rsidR="00A7709E" w:rsidRPr="00A7709E" w:rsidRDefault="00A7709E" w:rsidP="00CF2AC2">
      <w:pPr>
        <w:autoSpaceDE w:val="0"/>
        <w:autoSpaceDN w:val="0"/>
        <w:adjustRightInd w:val="0"/>
        <w:ind w:firstLine="720"/>
        <w:jc w:val="both"/>
      </w:pPr>
      <w:r w:rsidRPr="00A7709E">
        <w:t>2) подготовка проведения проверки и уведомление проверяемого гражданина, юридического лица или индивидуального предпринимателя;</w:t>
      </w:r>
    </w:p>
    <w:p w:rsidR="00A7709E" w:rsidRPr="00A7709E" w:rsidRDefault="00A7709E" w:rsidP="00CF2AC2">
      <w:pPr>
        <w:autoSpaceDE w:val="0"/>
        <w:autoSpaceDN w:val="0"/>
        <w:adjustRightInd w:val="0"/>
        <w:ind w:firstLine="720"/>
        <w:jc w:val="both"/>
      </w:pPr>
      <w:r w:rsidRPr="00A7709E">
        <w:t>3) проведение проверки в отношении гражданина, юридического лица или индивидуального предпринимателя;</w:t>
      </w:r>
    </w:p>
    <w:p w:rsidR="006F69CE" w:rsidRDefault="00A7709E" w:rsidP="00CF2AC2">
      <w:pPr>
        <w:autoSpaceDE w:val="0"/>
        <w:autoSpaceDN w:val="0"/>
        <w:adjustRightInd w:val="0"/>
        <w:ind w:firstLine="720"/>
        <w:jc w:val="both"/>
      </w:pPr>
      <w:r w:rsidRPr="00A7709E">
        <w:t>4) оформление результатов проверки.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</w:t>
      </w:r>
      <w:r w:rsidR="00A7709E" w:rsidRPr="00A7709E">
        <w:t>2. Проверка граждан, юридических лиц и индивидуальных предпринимателей проводится на основании распоряжения администрации поселения.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</w:t>
      </w:r>
      <w:r w:rsidR="00A7709E" w:rsidRPr="00A7709E">
        <w:t>В распоряжении указываются: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1) номер и дата распоряжения о проведении проверки;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2) наименование органа (органов), осуществляющег</w:t>
      </w:r>
      <w:proofErr w:type="gramStart"/>
      <w:r w:rsidRPr="00A7709E">
        <w:t>о(</w:t>
      </w:r>
      <w:proofErr w:type="spellStart"/>
      <w:proofErr w:type="gramEnd"/>
      <w:r w:rsidRPr="00A7709E">
        <w:t>щих</w:t>
      </w:r>
      <w:proofErr w:type="spellEnd"/>
      <w:r w:rsidRPr="00A7709E">
        <w:t>) проверку;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3) фамилия, имя, отчество и должность лица (лиц), уполномоченног</w:t>
      </w:r>
      <w:proofErr w:type="gramStart"/>
      <w:r w:rsidRPr="00A7709E">
        <w:t>о(</w:t>
      </w:r>
      <w:proofErr w:type="spellStart"/>
      <w:proofErr w:type="gramEnd"/>
      <w:r w:rsidRPr="00A7709E">
        <w:t>ых</w:t>
      </w:r>
      <w:proofErr w:type="spellEnd"/>
      <w:r w:rsidRPr="00A7709E">
        <w:t>) на проведение проверки;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lastRenderedPageBreak/>
        <w:t xml:space="preserve">4) наименование юридического лица или фамилия, имя, отчество гражданина или индивидуального предпринимателя, в отношении </w:t>
      </w:r>
      <w:proofErr w:type="gramStart"/>
      <w:r w:rsidRPr="00A7709E">
        <w:t>которых</w:t>
      </w:r>
      <w:proofErr w:type="gramEnd"/>
      <w:r w:rsidRPr="00A7709E">
        <w:t xml:space="preserve"> проводится проверка;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5) цели, задачи, предмет проводимой проверки и срок ее проведения;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6) правовые основания проведения проверки, в том числе нормативные правовые акты, исполнение требований которых подлежит проверке;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7) перечень мероприятий по контролю и сроки их проведения;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8) перечень документов, представление которых гражданином, юридическим лицом или индивидуальным предпринимателем необходимо для достижения целей и задач проверки;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9) даты начала и окончания проверки;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 xml:space="preserve">10) перечень административных регламентов проведения мероприятий по контролю. 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 </w:t>
      </w:r>
      <w:r w:rsidR="00A7709E" w:rsidRPr="00A7709E">
        <w:t>3. В рамках проведения проверок граждан, юридических лиц и индивидуальных предпринимателей осуществляются: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1) визуальный осмотр объекта (объектов);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2) фотосъемка;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3) запрос документов;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4) работа с представленной документацией (изучение, анализ, формирование выводов и позиций).</w:t>
      </w:r>
    </w:p>
    <w:p w:rsidR="00A7709E" w:rsidRPr="00A7709E" w:rsidRDefault="006F69CE" w:rsidP="006F69CE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 xml:space="preserve">4. О проведении плановой проверки юридическое лицо, индивидуальный предприниматель, гражданин уведомляются </w:t>
      </w:r>
      <w:r w:rsidR="009F08C0">
        <w:t>А</w:t>
      </w:r>
      <w:r w:rsidR="00A7709E" w:rsidRPr="00A7709E">
        <w:t>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 </w:t>
      </w:r>
      <w:r w:rsidR="00A7709E" w:rsidRPr="00A7709E">
        <w:t xml:space="preserve">5. </w:t>
      </w:r>
      <w:proofErr w:type="gramStart"/>
      <w:r w:rsidR="00A7709E" w:rsidRPr="00A7709E">
        <w:t>При выездной проверке, инспектор обязан предъявить служебное удостоверение, обязательно ознакомить руководителя или иное должностное лицо юридического лица, индивидуального предпринимателя, его уполномоченного представителя, гражданина или его уполномоченного представителя с распоряжением главы администрации поселения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</w:t>
      </w:r>
      <w:proofErr w:type="gramEnd"/>
      <w:r w:rsidR="00A7709E" w:rsidRPr="00A7709E">
        <w:t>, представителями экспертных организаций, привлекаемых к выездной проверке, со сроками и с условиями ее проведения.</w:t>
      </w: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 xml:space="preserve">6. Должностные лица </w:t>
      </w:r>
      <w:r>
        <w:t>А</w:t>
      </w:r>
      <w:r w:rsidR="00A7709E" w:rsidRPr="00A7709E">
        <w:t>дминистрации поселения при проведении проверки граждан, юридических лиц и индивидуальных предпринимателей обязаны: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1) своевременно и в полной мере исполнять предоставленные полномочия по предупреждению, выявлению и пресечению нарушений требований нормативных актов;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2) соблюдать законодательство Российской Федерации, права и законные интересы граждан, юридических лиц и индивидуальных предпринимателей;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 xml:space="preserve">3) проводить проверку на основании и в строгом соответствии с распоряжением </w:t>
      </w:r>
      <w:r w:rsidR="009F08C0">
        <w:t>А</w:t>
      </w:r>
      <w:r w:rsidRPr="00A7709E">
        <w:t>дминистрации поселения;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A7709E">
        <w:t xml:space="preserve">4) осуществлять проверку объектов (территории и помещения) граждан,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проверки, а в случае,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14" w:history="1">
        <w:r w:rsidRPr="00A7709E">
          <w:t>чрезвычайных</w:t>
        </w:r>
        <w:proofErr w:type="gramEnd"/>
      </w:hyperlink>
      <w:r w:rsidRPr="00A7709E">
        <w:t xml:space="preserve"> ситуаций природного и </w:t>
      </w:r>
      <w:hyperlink r:id="rId15" w:history="1">
        <w:r w:rsidRPr="00A7709E">
          <w:t>техногенного</w:t>
        </w:r>
      </w:hyperlink>
      <w:r w:rsidRPr="00A7709E">
        <w:t xml:space="preserve"> характера или причинение вреда жизни, здоровью граждан, вреда животным, растениям, </w:t>
      </w:r>
      <w:hyperlink r:id="rId16" w:history="1">
        <w:r w:rsidRPr="00A7709E">
          <w:t>окружающей среде</w:t>
        </w:r>
      </w:hyperlink>
      <w:r w:rsidRPr="00A7709E">
        <w:t xml:space="preserve">, </w:t>
      </w:r>
      <w:hyperlink r:id="rId17" w:history="1">
        <w:r w:rsidRPr="00A7709E">
          <w:t>объектам культурного наследия</w:t>
        </w:r>
      </w:hyperlink>
      <w:r w:rsidRPr="00A7709E">
        <w:t xml:space="preserve"> </w:t>
      </w:r>
      <w:hyperlink r:id="rId18" w:history="1">
        <w:r w:rsidRPr="00A7709E">
          <w:t>(памятникам истории и культуры)</w:t>
        </w:r>
      </w:hyperlink>
      <w:r w:rsidRPr="00A7709E">
        <w:t xml:space="preserve"> народов Российской Федерации, безопасности </w:t>
      </w:r>
      <w:r w:rsidRPr="00A7709E">
        <w:lastRenderedPageBreak/>
        <w:t xml:space="preserve">государства, а также возникновение </w:t>
      </w:r>
      <w:hyperlink r:id="rId19" w:history="1">
        <w:r w:rsidRPr="00A7709E">
          <w:t>чрезвычайных</w:t>
        </w:r>
      </w:hyperlink>
      <w:r w:rsidRPr="00A7709E">
        <w:t xml:space="preserve"> ситуаций природного и </w:t>
      </w:r>
      <w:hyperlink r:id="rId20" w:history="1">
        <w:r w:rsidRPr="00A7709E">
          <w:t>техногенного</w:t>
        </w:r>
      </w:hyperlink>
      <w:r w:rsidRPr="00A7709E">
        <w:t xml:space="preserve"> характера, копии документа о согласовании проведения проверки;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5) не препятствовать представителям гражданина, юридического лица или индивидуального предпринимателя присутствовать при проведении проверки, давать разъяснения по вопросам, относящимся к предмету проверки;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6) предоставлять должностным лицам юридического лица, гражданам, индивидуальным предпринимателям либо их представителям, присутствующим при проведении проверки, относящуюся к предмету проверки необходимую информацию;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7) знакомить должностных лиц юридического лица, гражданина и индивидуального предпринимателя либо их представителей с результатами проверки;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8) доказывать законность своих действий при их обжаловании гражданами, юридическими лицами и индивидуальными предпринимателями в порядке, установленном законодательством Российской Федерации;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9) осуществлять запись в журнале проверок;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10) не допускать необоснованное ограничение прав и законных интересов граждан, юридических лиц, индивидуальных предпринимателей;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11) соблюдать сроки проведения проверки, установленные действующим законодательством Российской Федерации;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12) не требовать от юридического лица, индивидуального лица или гражданина документы и иные сведения, представление которых не предусмотрено действующим законодательством Российской Федерации;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>13)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гражданина или уполномоченного представителя ознакомить их с положениями административного регламента, в соответствии с которым проводится проверка.</w:t>
      </w: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 </w:t>
      </w:r>
      <w:r w:rsidR="00A7709E" w:rsidRPr="00A7709E">
        <w:t>7. При проведении проверок юридические лица обязаны обеспечить присутствие руководителей или уполномоченных представителей юридических лиц; граждане и индивидуальные предприниматели обязаны присутствовать или обеспечить присутствие уполномоченных представителей.</w:t>
      </w: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 </w:t>
      </w:r>
      <w:r w:rsidR="00A7709E" w:rsidRPr="00A7709E">
        <w:t>8. По результатам проверки граждан, юридических лиц и индивидуальных предпринимателей при осуществлении муниципального жилищного контроля составляется а</w:t>
      </w:r>
      <w:proofErr w:type="gramStart"/>
      <w:r w:rsidR="00A7709E" w:rsidRPr="00A7709E">
        <w:t>кт в дв</w:t>
      </w:r>
      <w:proofErr w:type="gramEnd"/>
      <w:r w:rsidR="00A7709E" w:rsidRPr="00A7709E">
        <w:t xml:space="preserve">ух экземплярах. Типовая </w:t>
      </w:r>
      <w:hyperlink r:id="rId21" w:history="1">
        <w:r w:rsidR="00A7709E" w:rsidRPr="00A7709E">
          <w:t>форма</w:t>
        </w:r>
      </w:hyperlink>
      <w:r w:rsidR="00A7709E" w:rsidRPr="00A7709E">
        <w:t xml:space="preserve"> акта проверки утверждена 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 </w:t>
      </w:r>
      <w:r w:rsidR="00A7709E" w:rsidRPr="00A7709E">
        <w:t xml:space="preserve">9. </w:t>
      </w:r>
      <w:proofErr w:type="gramStart"/>
      <w:r w:rsidR="00A7709E" w:rsidRPr="00A7709E">
        <w:t xml:space="preserve">Муниципальный инспектор в случае обнаружения нарушения жилищного </w:t>
      </w:r>
      <w:hyperlink r:id="rId22" w:history="1">
        <w:r w:rsidR="00A7709E" w:rsidRPr="00A7709E">
          <w:t>законодательства</w:t>
        </w:r>
      </w:hyperlink>
      <w:r w:rsidR="00A7709E" w:rsidRPr="00A7709E">
        <w:t xml:space="preserve">, ответственность за которое предусмотрена </w:t>
      </w:r>
      <w:hyperlink r:id="rId23" w:history="1">
        <w:r w:rsidR="00A7709E" w:rsidRPr="00A7709E">
          <w:t>Кодексом Российской Федерации об административных правонарушениях</w:t>
        </w:r>
      </w:hyperlink>
      <w:r w:rsidR="00A7709E" w:rsidRPr="00A7709E">
        <w:t>, при наличии полномочий - составляет самостоятельно протокол и рассматривает дело об административном правонарушении, либо направляет в двухдневный срок материалы проверки, подтверждающие наличие нарушения жилищного законодательства в уполномоченные государственные органы, для рассмотрения и принятия решения.</w:t>
      </w:r>
      <w:proofErr w:type="gramEnd"/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 xml:space="preserve">10. Муниципальный инспектор осуществляет внеплановые проверки исполнения предписаний, вынесенных на основании материалов проверок, проведенных муниципальными инспекторами, в течение 7 дней с момента истечения срока устранения нарушения жилищного </w:t>
      </w:r>
      <w:hyperlink r:id="rId24" w:history="1">
        <w:r w:rsidR="00A7709E" w:rsidRPr="00A7709E">
          <w:t>законодательства</w:t>
        </w:r>
      </w:hyperlink>
      <w:r w:rsidR="00A7709E" w:rsidRPr="00A7709E">
        <w:t xml:space="preserve">, установленного предписанием. По результатам проверки составляется </w:t>
      </w:r>
      <w:hyperlink r:id="rId25" w:history="1">
        <w:r w:rsidR="00A7709E" w:rsidRPr="00A7709E">
          <w:t>а</w:t>
        </w:r>
        <w:proofErr w:type="gramStart"/>
        <w:r w:rsidR="00A7709E" w:rsidRPr="00A7709E">
          <w:t>кт</w:t>
        </w:r>
      </w:hyperlink>
      <w:r w:rsidR="00A7709E" w:rsidRPr="00A7709E">
        <w:t xml:space="preserve"> в дв</w:t>
      </w:r>
      <w:proofErr w:type="gramEnd"/>
      <w:r w:rsidR="00A7709E" w:rsidRPr="00A7709E">
        <w:t xml:space="preserve">ух экземплярах. В целях подтверждения устранения нарушения жилищного законодательства к акту проверки прилагается информация, подтверждающая устранение нарушения жилищного законодательства. Данные об </w:t>
      </w:r>
      <w:r w:rsidR="00A7709E" w:rsidRPr="00A7709E">
        <w:lastRenderedPageBreak/>
        <w:t>устранении нарушения жилищного законодательства направляются в двухдневный срок в уполномоченный государственный орган.</w:t>
      </w: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>В случае не</w:t>
      </w:r>
      <w:r w:rsidR="006F5FEA">
        <w:t xml:space="preserve"> </w:t>
      </w:r>
      <w:r w:rsidR="00A7709E" w:rsidRPr="00A7709E">
        <w:t>устранения нарушений принимаются меры к привлечению виновного лица к установленной законодательством Российской Федерации ответственности.</w:t>
      </w: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 xml:space="preserve">11. </w:t>
      </w:r>
      <w:proofErr w:type="gramStart"/>
      <w:r w:rsidR="00A7709E" w:rsidRPr="00A7709E">
        <w:t xml:space="preserve">В случае если в ходе проверки граждан, юридических лиц и индивидуальных предпринимателей стало известно, что хозяйственная или иная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</w:t>
      </w:r>
      <w:r>
        <w:t>А</w:t>
      </w:r>
      <w:r w:rsidR="00A7709E" w:rsidRPr="00A7709E">
        <w:t>дминистрации</w:t>
      </w:r>
      <w:r>
        <w:t xml:space="preserve"> </w:t>
      </w:r>
      <w:r w:rsidR="00A7709E" w:rsidRPr="00A7709E">
        <w:t xml:space="preserve">поселения, должностные лица </w:t>
      </w:r>
      <w:r>
        <w:t>А</w:t>
      </w:r>
      <w:r w:rsidR="00A7709E" w:rsidRPr="00A7709E">
        <w:t>дминистрации поселения обязаны направить в соответствующие уполномоченные органы информацию (сведения) о таких нарушениях.</w:t>
      </w:r>
      <w:proofErr w:type="gramEnd"/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 xml:space="preserve">12. Муниципальный инспектор по жилищному контролю ведет учет проверок соблюдения жилищного законодательства. Все составляемые в ходе проверок документы и иная необходимая информация записываются в типовую Книгу проверок соблюдения жилищного </w:t>
      </w:r>
      <w:hyperlink r:id="rId26" w:history="1">
        <w:r w:rsidR="00A7709E" w:rsidRPr="00A7709E">
          <w:t>законодательства</w:t>
        </w:r>
      </w:hyperlink>
      <w:r w:rsidR="00A7709E" w:rsidRPr="00A7709E">
        <w:t>.</w:t>
      </w: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>13.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порядке.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</w:p>
    <w:p w:rsidR="00A7709E" w:rsidRPr="00A7709E" w:rsidRDefault="00A7709E" w:rsidP="00A7709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7709E">
        <w:rPr>
          <w:b/>
        </w:rPr>
        <w:t xml:space="preserve">Статья 4. Форма и порядок </w:t>
      </w:r>
      <w:proofErr w:type="gramStart"/>
      <w:r w:rsidRPr="00A7709E">
        <w:rPr>
          <w:b/>
        </w:rPr>
        <w:t>контроля за</w:t>
      </w:r>
      <w:proofErr w:type="gramEnd"/>
      <w:r w:rsidRPr="00A7709E">
        <w:rPr>
          <w:b/>
        </w:rPr>
        <w:t xml:space="preserve"> исполнением функции по проведению проверок граждан, юридических лиц и индивидуальных предпринимателей</w:t>
      </w:r>
    </w:p>
    <w:p w:rsidR="00A7709E" w:rsidRPr="00A7709E" w:rsidRDefault="00A7709E" w:rsidP="00A7709E">
      <w:pPr>
        <w:autoSpaceDE w:val="0"/>
        <w:autoSpaceDN w:val="0"/>
        <w:adjustRightInd w:val="0"/>
        <w:ind w:firstLine="540"/>
        <w:jc w:val="both"/>
      </w:pPr>
    </w:p>
    <w:p w:rsidR="00A7709E" w:rsidRPr="00A7709E" w:rsidRDefault="009F08C0" w:rsidP="009F08C0">
      <w:pPr>
        <w:autoSpaceDE w:val="0"/>
        <w:autoSpaceDN w:val="0"/>
        <w:adjustRightInd w:val="0"/>
        <w:jc w:val="both"/>
      </w:pPr>
      <w:r>
        <w:t xml:space="preserve">       </w:t>
      </w:r>
      <w:r w:rsidR="00A7709E" w:rsidRPr="00A7709E">
        <w:t xml:space="preserve">1. Глава администрации </w:t>
      </w:r>
      <w:r w:rsidR="00CF2AC2">
        <w:t>Портбайкальского</w:t>
      </w:r>
      <w:r>
        <w:t xml:space="preserve"> сельского</w:t>
      </w:r>
      <w:r w:rsidR="00A7709E" w:rsidRPr="00A7709E">
        <w:t xml:space="preserve"> поселения либо по его поручению другое должностное лицо осуществляют </w:t>
      </w:r>
      <w:proofErr w:type="gramStart"/>
      <w:r w:rsidR="00A7709E" w:rsidRPr="00A7709E">
        <w:t>контроль за</w:t>
      </w:r>
      <w:proofErr w:type="gramEnd"/>
      <w:r w:rsidR="00A7709E" w:rsidRPr="00A7709E">
        <w:t xml:space="preserve"> совершением действий и принятием решений должностными лицами </w:t>
      </w:r>
      <w:r>
        <w:t>А</w:t>
      </w:r>
      <w:r w:rsidR="00A7709E" w:rsidRPr="00A7709E">
        <w:t>дминистрации поселения при проведении проверок граждан, юридических лиц и индивидуальных предпринимателей.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 xml:space="preserve">Должностные лица </w:t>
      </w:r>
      <w:r w:rsidR="009F08C0">
        <w:t>А</w:t>
      </w:r>
      <w:r w:rsidRPr="00A7709E">
        <w:t xml:space="preserve">дминистрации </w:t>
      </w:r>
      <w:r w:rsidR="009F08C0">
        <w:t>п</w:t>
      </w:r>
      <w:r w:rsidRPr="00A7709E">
        <w:t xml:space="preserve">оселения о проведенных проверках представляют ежеквартальный отчет (Приложение </w:t>
      </w:r>
      <w:r w:rsidR="009F08C0">
        <w:t>1</w:t>
      </w:r>
      <w:r w:rsidRPr="00A7709E">
        <w:t>).</w:t>
      </w:r>
    </w:p>
    <w:p w:rsidR="00A7709E" w:rsidRPr="00A7709E" w:rsidRDefault="00A7709E" w:rsidP="00A7709E">
      <w:pPr>
        <w:autoSpaceDE w:val="0"/>
        <w:autoSpaceDN w:val="0"/>
        <w:adjustRightInd w:val="0"/>
        <w:ind w:firstLine="720"/>
        <w:jc w:val="both"/>
      </w:pPr>
      <w:r w:rsidRPr="00A7709E">
        <w:t xml:space="preserve">2. Должностные лица </w:t>
      </w:r>
      <w:r w:rsidR="009F08C0">
        <w:t>А</w:t>
      </w:r>
      <w:r w:rsidRPr="00A7709E">
        <w:t xml:space="preserve">дминистрации поселения в случае ненадлежащего исполнения </w:t>
      </w:r>
      <w:r w:rsidR="009F08C0">
        <w:t xml:space="preserve">или </w:t>
      </w:r>
      <w:r w:rsidRPr="00A7709E">
        <w:t>неисполнения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Российской Федерации.</w:t>
      </w:r>
    </w:p>
    <w:p w:rsidR="00A7709E" w:rsidRPr="00A7709E" w:rsidRDefault="00A7709E" w:rsidP="00A7709E">
      <w:pPr>
        <w:autoSpaceDE w:val="0"/>
        <w:autoSpaceDN w:val="0"/>
        <w:adjustRightInd w:val="0"/>
        <w:outlineLvl w:val="1"/>
      </w:pPr>
    </w:p>
    <w:p w:rsidR="00A7709E" w:rsidRPr="00A7709E" w:rsidRDefault="00A7709E" w:rsidP="00A7709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7709E">
        <w:rPr>
          <w:b/>
        </w:rPr>
        <w:t>Статья 5. Порядок обжалования действий (бездействия) должностного лица, а также принимаемого им решения при исполнении функции по проведению проверок граждан, юридических лиц и индивидуальных предпринимателей</w:t>
      </w:r>
    </w:p>
    <w:p w:rsidR="00A7709E" w:rsidRPr="00A7709E" w:rsidRDefault="00A7709E" w:rsidP="00A7709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>
        <w:t>1</w:t>
      </w:r>
      <w:r w:rsidRPr="003450B9">
        <w:t xml:space="preserve">. Заявитель имеет право на обжалование действий или бездействия должностных лиц </w:t>
      </w:r>
      <w:r>
        <w:t>Администрации поселения</w:t>
      </w:r>
      <w:r w:rsidRPr="003450B9">
        <w:t xml:space="preserve">  в досудебном и судебном порядке.</w:t>
      </w: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>
        <w:t>2</w:t>
      </w:r>
      <w:r w:rsidRPr="003450B9">
        <w:t>. Заявитель вправе обратиться с жалобой в устной или письменной форме на имя главы администрации. Обращение заявителя содержит следующую информацию:</w:t>
      </w: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 w:rsidRPr="003450B9">
        <w:t>- наименование юридического лица с указанием юридического и почтового адреса, фамилия имя отчество индивидуального предпринимателя с указанием почтового адреса;</w:t>
      </w: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 w:rsidRPr="003450B9">
        <w:t>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 w:rsidRPr="003450B9">
        <w:t>- суть нарушения прав и законных интересов, противоправного решения, действия (бездействия);</w:t>
      </w: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 w:rsidRPr="003450B9">
        <w:t>- сведения о способе информирования заявителя о принятых мерах по результатам рассмотрения его обращения.</w:t>
      </w:r>
    </w:p>
    <w:p w:rsidR="009F08C0" w:rsidRPr="003450B9" w:rsidRDefault="004D0702" w:rsidP="009F08C0">
      <w:pPr>
        <w:autoSpaceDE w:val="0"/>
        <w:autoSpaceDN w:val="0"/>
        <w:adjustRightInd w:val="0"/>
        <w:ind w:firstLine="540"/>
        <w:jc w:val="both"/>
      </w:pPr>
      <w:r>
        <w:lastRenderedPageBreak/>
        <w:t>3</w:t>
      </w:r>
      <w:r w:rsidR="009F08C0" w:rsidRPr="003450B9">
        <w:t xml:space="preserve">. </w:t>
      </w:r>
      <w:proofErr w:type="gramStart"/>
      <w:r w:rsidR="009F08C0" w:rsidRPr="003450B9">
        <w:t>Заявитель в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почтовый адрес, по которому должен быть направлен ответ или уведомление о переадресовании обращения, излагает суть предложения, заявления или жалобы, ставит личную подпись и</w:t>
      </w:r>
      <w:proofErr w:type="gramEnd"/>
      <w:r w:rsidR="009F08C0" w:rsidRPr="003450B9">
        <w:t xml:space="preserve"> дату. Дополнительно в обращении могут быть </w:t>
      </w:r>
      <w:proofErr w:type="gramStart"/>
      <w:r w:rsidR="009F08C0" w:rsidRPr="003450B9">
        <w:t>указаны</w:t>
      </w:r>
      <w:proofErr w:type="gramEnd"/>
      <w:r w:rsidR="009F08C0" w:rsidRPr="003450B9">
        <w:t>:</w:t>
      </w: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 w:rsidRPr="003450B9">
        <w:t>- обстоятельства, на основании которых заявитель считает, что нарушены его права, свободы и законные интересы, созданы препятствия для их реализации;</w:t>
      </w: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 w:rsidRPr="003450B9">
        <w:t>- иные сведения, которые заявитель считает необходимым сообщить.</w:t>
      </w:r>
    </w:p>
    <w:p w:rsidR="009F08C0" w:rsidRPr="003450B9" w:rsidRDefault="009F08C0" w:rsidP="009F08C0">
      <w:pPr>
        <w:autoSpaceDE w:val="0"/>
        <w:autoSpaceDN w:val="0"/>
        <w:adjustRightInd w:val="0"/>
        <w:ind w:firstLine="540"/>
        <w:jc w:val="both"/>
      </w:pPr>
      <w:r w:rsidRPr="003450B9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F08C0" w:rsidRPr="003450B9" w:rsidRDefault="004D0702" w:rsidP="009F08C0">
      <w:pPr>
        <w:autoSpaceDE w:val="0"/>
        <w:autoSpaceDN w:val="0"/>
        <w:adjustRightInd w:val="0"/>
        <w:ind w:firstLine="540"/>
        <w:jc w:val="both"/>
      </w:pPr>
      <w:r>
        <w:t>4</w:t>
      </w:r>
      <w:r w:rsidR="009F08C0" w:rsidRPr="003450B9">
        <w:t>. Если в письменном обращении не указан</w:t>
      </w:r>
      <w:r w:rsidR="001D2E3A">
        <w:t>о</w:t>
      </w:r>
      <w:r w:rsidR="009F08C0" w:rsidRPr="003450B9">
        <w:t xml:space="preserve"> фамилия заявителя, направившего обращение, и почтовый адрес, по которому должен быть направлен ответ, ответ на обращение не дается.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457EA" w:rsidRPr="00A7709E" w:rsidRDefault="00B457EA" w:rsidP="00A7709E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Pr="00A7709E" w:rsidRDefault="00B457EA" w:rsidP="00A7709E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Pr="00A7709E" w:rsidRDefault="00B457EA" w:rsidP="00A7709E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Pr="00A7709E" w:rsidRDefault="00B457EA" w:rsidP="00A7709E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Pr="00A7709E" w:rsidRDefault="00B457EA" w:rsidP="00A7709E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Pr="00A7709E" w:rsidRDefault="00B457EA" w:rsidP="00A7709E">
      <w:pPr>
        <w:shd w:val="clear" w:color="auto" w:fill="FFFFFF"/>
        <w:spacing w:line="283" w:lineRule="exact"/>
        <w:ind w:right="5"/>
        <w:jc w:val="both"/>
        <w:rPr>
          <w:color w:val="000000"/>
          <w:spacing w:val="-1"/>
        </w:rPr>
      </w:pPr>
    </w:p>
    <w:p w:rsidR="00B457EA" w:rsidRPr="00A7709E" w:rsidRDefault="00B457EA" w:rsidP="00A7709E">
      <w:pPr>
        <w:shd w:val="clear" w:color="auto" w:fill="FFFFFF"/>
        <w:spacing w:line="283" w:lineRule="exact"/>
        <w:ind w:right="5"/>
        <w:jc w:val="both"/>
      </w:pPr>
    </w:p>
    <w:p w:rsidR="00BC427D" w:rsidRDefault="00BC427D" w:rsidP="00A7709E"/>
    <w:p w:rsidR="004D0702" w:rsidRDefault="004D0702" w:rsidP="00A7709E"/>
    <w:p w:rsidR="004D0702" w:rsidRDefault="004D0702" w:rsidP="004D0702">
      <w:pPr>
        <w:jc w:val="right"/>
      </w:pPr>
      <w:r>
        <w:t xml:space="preserve">                                                                                                                                        </w:t>
      </w: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</w:p>
    <w:p w:rsidR="004D0702" w:rsidRDefault="004D0702" w:rsidP="004D0702">
      <w:pPr>
        <w:jc w:val="right"/>
      </w:pPr>
      <w:r>
        <w:lastRenderedPageBreak/>
        <w:t>Приложение №1</w:t>
      </w:r>
    </w:p>
    <w:p w:rsidR="004D0702" w:rsidRDefault="004D0702" w:rsidP="004D0702">
      <w:pPr>
        <w:jc w:val="right"/>
      </w:pPr>
    </w:p>
    <w:p w:rsidR="004D0702" w:rsidRDefault="004D0702" w:rsidP="00A7709E"/>
    <w:p w:rsidR="004D0702" w:rsidRDefault="004D0702" w:rsidP="00A7709E"/>
    <w:p w:rsidR="004D0702" w:rsidRDefault="004D0702" w:rsidP="00A7709E"/>
    <w:p w:rsidR="004D0702" w:rsidRPr="004D0702" w:rsidRDefault="004D0702" w:rsidP="004D0702">
      <w:pPr>
        <w:autoSpaceDE w:val="0"/>
        <w:autoSpaceDN w:val="0"/>
        <w:adjustRightInd w:val="0"/>
        <w:ind w:left="-142" w:firstLine="142"/>
        <w:jc w:val="center"/>
      </w:pPr>
      <w:r w:rsidRPr="004D0702">
        <w:t>ОТЧЕТ</w:t>
      </w:r>
    </w:p>
    <w:p w:rsidR="004D0702" w:rsidRPr="004D0702" w:rsidRDefault="004D0702" w:rsidP="004D0702">
      <w:pPr>
        <w:autoSpaceDE w:val="0"/>
        <w:autoSpaceDN w:val="0"/>
        <w:adjustRightInd w:val="0"/>
        <w:ind w:left="-142" w:firstLine="142"/>
        <w:jc w:val="center"/>
      </w:pPr>
      <w:r w:rsidRPr="004D0702">
        <w:t>О проведенных проверках</w:t>
      </w:r>
    </w:p>
    <w:p w:rsidR="004D0702" w:rsidRPr="004D0702" w:rsidRDefault="004D0702" w:rsidP="004D0702">
      <w:pPr>
        <w:autoSpaceDE w:val="0"/>
        <w:autoSpaceDN w:val="0"/>
        <w:adjustRightInd w:val="0"/>
        <w:ind w:left="-142" w:firstLine="142"/>
        <w:jc w:val="center"/>
      </w:pPr>
      <w:r w:rsidRPr="004D0702">
        <w:t>в рамках муниципального жилищного контроля за _____ квартал 20___ года</w:t>
      </w:r>
    </w:p>
    <w:p w:rsidR="004D0702" w:rsidRPr="004D0702" w:rsidRDefault="004D0702" w:rsidP="004D0702">
      <w:pPr>
        <w:autoSpaceDE w:val="0"/>
        <w:autoSpaceDN w:val="0"/>
        <w:adjustRightInd w:val="0"/>
        <w:ind w:left="-142" w:firstLine="142"/>
        <w:jc w:val="center"/>
      </w:pPr>
    </w:p>
    <w:p w:rsidR="004D0702" w:rsidRPr="00E72B92" w:rsidRDefault="004D0702" w:rsidP="004D0702">
      <w:pPr>
        <w:autoSpaceDE w:val="0"/>
        <w:autoSpaceDN w:val="0"/>
        <w:adjustRightInd w:val="0"/>
        <w:ind w:left="-142" w:firstLine="142"/>
        <w:jc w:val="both"/>
        <w:outlineLvl w:val="1"/>
        <w:rPr>
          <w:sz w:val="20"/>
          <w:szCs w:val="20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993"/>
        <w:gridCol w:w="992"/>
        <w:gridCol w:w="1134"/>
        <w:gridCol w:w="709"/>
        <w:gridCol w:w="850"/>
        <w:gridCol w:w="1134"/>
        <w:gridCol w:w="1134"/>
      </w:tblGrid>
      <w:tr w:rsidR="004D0702" w:rsidRPr="001D2E3A" w:rsidTr="001D2E3A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proofErr w:type="gramStart"/>
            <w:r w:rsidRPr="001D2E3A">
              <w:rPr>
                <w:sz w:val="16"/>
                <w:szCs w:val="16"/>
              </w:rPr>
              <w:t xml:space="preserve">Наименование  </w:t>
            </w:r>
            <w:r w:rsidRPr="001D2E3A">
              <w:rPr>
                <w:sz w:val="16"/>
                <w:szCs w:val="16"/>
              </w:rPr>
              <w:br/>
              <w:t xml:space="preserve">юридического лица  </w:t>
            </w:r>
            <w:r w:rsidRPr="001D2E3A">
              <w:rPr>
                <w:sz w:val="16"/>
                <w:szCs w:val="16"/>
              </w:rPr>
              <w:br/>
              <w:t xml:space="preserve">(филиала,      </w:t>
            </w:r>
            <w:r w:rsidRPr="001D2E3A">
              <w:rPr>
                <w:sz w:val="16"/>
                <w:szCs w:val="16"/>
              </w:rPr>
              <w:br/>
              <w:t xml:space="preserve">представительства, </w:t>
            </w:r>
            <w:r w:rsidRPr="001D2E3A">
              <w:rPr>
                <w:sz w:val="16"/>
                <w:szCs w:val="16"/>
              </w:rPr>
              <w:br/>
              <w:t xml:space="preserve">обособленного    </w:t>
            </w:r>
            <w:r w:rsidRPr="001D2E3A">
              <w:rPr>
                <w:sz w:val="16"/>
                <w:szCs w:val="16"/>
              </w:rPr>
              <w:br/>
              <w:t xml:space="preserve">структурного    </w:t>
            </w:r>
            <w:r w:rsidRPr="001D2E3A">
              <w:rPr>
                <w:sz w:val="16"/>
                <w:szCs w:val="16"/>
              </w:rPr>
              <w:br/>
              <w:t xml:space="preserve">подразделения)   </w:t>
            </w:r>
            <w:r w:rsidRPr="001D2E3A">
              <w:rPr>
                <w:sz w:val="16"/>
                <w:szCs w:val="16"/>
              </w:rPr>
              <w:br/>
              <w:t xml:space="preserve">(ЮЛ) (ф.и.о.    </w:t>
            </w:r>
            <w:r w:rsidRPr="001D2E3A">
              <w:rPr>
                <w:sz w:val="16"/>
                <w:szCs w:val="16"/>
              </w:rPr>
              <w:br/>
              <w:t xml:space="preserve">индивидуального   </w:t>
            </w:r>
            <w:r w:rsidRPr="001D2E3A">
              <w:rPr>
                <w:sz w:val="16"/>
                <w:szCs w:val="16"/>
              </w:rPr>
              <w:br/>
              <w:t xml:space="preserve">предпринимателя   </w:t>
            </w:r>
            <w:r w:rsidRPr="001D2E3A">
              <w:rPr>
                <w:sz w:val="16"/>
                <w:szCs w:val="16"/>
              </w:rPr>
              <w:br/>
              <w:t xml:space="preserve">(ИП)),       </w:t>
            </w:r>
            <w:r w:rsidRPr="001D2E3A">
              <w:rPr>
                <w:sz w:val="16"/>
                <w:szCs w:val="16"/>
              </w:rPr>
              <w:br/>
              <w:t xml:space="preserve">деятельность    </w:t>
            </w:r>
            <w:r w:rsidRPr="001D2E3A">
              <w:rPr>
                <w:sz w:val="16"/>
                <w:szCs w:val="16"/>
              </w:rPr>
              <w:br/>
              <w:t xml:space="preserve">которого подлежит  </w:t>
            </w:r>
            <w:r w:rsidRPr="001D2E3A">
              <w:rPr>
                <w:sz w:val="16"/>
                <w:szCs w:val="16"/>
              </w:rPr>
              <w:br/>
              <w:t>проверке, ФИО гражданина</w:t>
            </w:r>
            <w:proofErr w:type="gramEnd"/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>Адреса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 xml:space="preserve">Дата    </w:t>
            </w:r>
            <w:r w:rsidRPr="001D2E3A">
              <w:rPr>
                <w:sz w:val="16"/>
                <w:szCs w:val="16"/>
              </w:rPr>
              <w:br/>
              <w:t xml:space="preserve">начала  </w:t>
            </w:r>
            <w:r w:rsidRPr="001D2E3A">
              <w:rPr>
                <w:sz w:val="16"/>
                <w:szCs w:val="16"/>
              </w:rPr>
              <w:br/>
            </w:r>
            <w:proofErr w:type="spellStart"/>
            <w:r w:rsidRPr="001D2E3A">
              <w:rPr>
                <w:sz w:val="16"/>
                <w:szCs w:val="16"/>
              </w:rPr>
              <w:t>пров</w:t>
            </w:r>
            <w:proofErr w:type="gramStart"/>
            <w:r w:rsidRPr="001D2E3A">
              <w:rPr>
                <w:sz w:val="16"/>
                <w:szCs w:val="16"/>
              </w:rPr>
              <w:t>е</w:t>
            </w:r>
            <w:proofErr w:type="spellEnd"/>
            <w:r w:rsidRPr="001D2E3A">
              <w:rPr>
                <w:sz w:val="16"/>
                <w:szCs w:val="16"/>
              </w:rPr>
              <w:t>-</w:t>
            </w:r>
            <w:proofErr w:type="gramEnd"/>
            <w:r w:rsidRPr="001D2E3A">
              <w:rPr>
                <w:sz w:val="16"/>
                <w:szCs w:val="16"/>
              </w:rPr>
              <w:t xml:space="preserve">  </w:t>
            </w:r>
            <w:r w:rsidRPr="001D2E3A">
              <w:rPr>
                <w:sz w:val="16"/>
                <w:szCs w:val="16"/>
              </w:rPr>
              <w:br/>
            </w:r>
            <w:proofErr w:type="spellStart"/>
            <w:r w:rsidRPr="001D2E3A">
              <w:rPr>
                <w:sz w:val="16"/>
                <w:szCs w:val="16"/>
              </w:rPr>
              <w:t>дения</w:t>
            </w:r>
            <w:proofErr w:type="spellEnd"/>
            <w:r w:rsidRPr="001D2E3A">
              <w:rPr>
                <w:sz w:val="16"/>
                <w:szCs w:val="16"/>
              </w:rPr>
              <w:t xml:space="preserve">   </w:t>
            </w:r>
            <w:r w:rsidRPr="001D2E3A">
              <w:rPr>
                <w:sz w:val="16"/>
                <w:szCs w:val="16"/>
              </w:rPr>
              <w:br/>
              <w:t>проверки</w:t>
            </w:r>
            <w:r w:rsidRPr="001D2E3A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>Срок проведения</w:t>
            </w:r>
            <w:r w:rsidRPr="001D2E3A">
              <w:rPr>
                <w:sz w:val="16"/>
                <w:szCs w:val="16"/>
              </w:rPr>
              <w:br/>
              <w:t xml:space="preserve">плановой    </w:t>
            </w:r>
            <w:r w:rsidRPr="001D2E3A">
              <w:rPr>
                <w:sz w:val="16"/>
                <w:szCs w:val="16"/>
              </w:rPr>
              <w:br/>
              <w:t>проверки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 xml:space="preserve">Форма     </w:t>
            </w:r>
            <w:r w:rsidRPr="001D2E3A">
              <w:rPr>
                <w:sz w:val="16"/>
                <w:szCs w:val="16"/>
              </w:rPr>
              <w:br/>
              <w:t>проведения</w:t>
            </w:r>
            <w:r w:rsidRPr="001D2E3A">
              <w:rPr>
                <w:sz w:val="16"/>
                <w:szCs w:val="16"/>
              </w:rPr>
              <w:br/>
              <w:t xml:space="preserve">проверки  </w:t>
            </w:r>
            <w:r w:rsidRPr="001D2E3A">
              <w:rPr>
                <w:sz w:val="16"/>
                <w:szCs w:val="16"/>
              </w:rPr>
              <w:br/>
              <w:t>(</w:t>
            </w:r>
            <w:proofErr w:type="spellStart"/>
            <w:r w:rsidRPr="001D2E3A">
              <w:rPr>
                <w:sz w:val="16"/>
                <w:szCs w:val="16"/>
              </w:rPr>
              <w:t>докум</w:t>
            </w:r>
            <w:proofErr w:type="gramStart"/>
            <w:r w:rsidRPr="001D2E3A">
              <w:rPr>
                <w:sz w:val="16"/>
                <w:szCs w:val="16"/>
              </w:rPr>
              <w:t>е</w:t>
            </w:r>
            <w:proofErr w:type="spellEnd"/>
            <w:r w:rsidRPr="001D2E3A">
              <w:rPr>
                <w:sz w:val="16"/>
                <w:szCs w:val="16"/>
              </w:rPr>
              <w:t>-</w:t>
            </w:r>
            <w:proofErr w:type="gramEnd"/>
            <w:r w:rsidRPr="001D2E3A">
              <w:rPr>
                <w:sz w:val="16"/>
                <w:szCs w:val="16"/>
              </w:rPr>
              <w:t xml:space="preserve"> </w:t>
            </w:r>
            <w:r w:rsidRPr="001D2E3A">
              <w:rPr>
                <w:sz w:val="16"/>
                <w:szCs w:val="16"/>
              </w:rPr>
              <w:br/>
              <w:t xml:space="preserve">тарная,   </w:t>
            </w:r>
            <w:r w:rsidRPr="001D2E3A">
              <w:rPr>
                <w:sz w:val="16"/>
                <w:szCs w:val="16"/>
              </w:rPr>
              <w:br/>
              <w:t xml:space="preserve">выездная, </w:t>
            </w:r>
            <w:r w:rsidRPr="001D2E3A">
              <w:rPr>
                <w:sz w:val="16"/>
                <w:szCs w:val="16"/>
              </w:rPr>
              <w:br/>
            </w:r>
            <w:proofErr w:type="spellStart"/>
            <w:r w:rsidRPr="001D2E3A">
              <w:rPr>
                <w:sz w:val="16"/>
                <w:szCs w:val="16"/>
              </w:rPr>
              <w:t>докумен</w:t>
            </w:r>
            <w:proofErr w:type="spellEnd"/>
            <w:r w:rsidRPr="001D2E3A">
              <w:rPr>
                <w:sz w:val="16"/>
                <w:szCs w:val="16"/>
              </w:rPr>
              <w:t xml:space="preserve">-  </w:t>
            </w:r>
            <w:r w:rsidRPr="001D2E3A">
              <w:rPr>
                <w:sz w:val="16"/>
                <w:szCs w:val="16"/>
              </w:rPr>
              <w:br/>
              <w:t xml:space="preserve">тарная и  </w:t>
            </w:r>
            <w:r w:rsidRPr="001D2E3A">
              <w:rPr>
                <w:sz w:val="16"/>
                <w:szCs w:val="16"/>
              </w:rPr>
              <w:br/>
              <w:t>выездная)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>Меры, принятые по результатам проверки</w:t>
            </w:r>
          </w:p>
        </w:tc>
      </w:tr>
      <w:tr w:rsidR="004D0702" w:rsidRPr="001D2E3A" w:rsidTr="001D2E3A">
        <w:trPr>
          <w:cantSplit/>
          <w:trHeight w:val="22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 xml:space="preserve">место </w:t>
            </w:r>
            <w:r w:rsidRPr="001D2E3A">
              <w:rPr>
                <w:sz w:val="16"/>
                <w:szCs w:val="16"/>
              </w:rPr>
              <w:br/>
            </w:r>
            <w:proofErr w:type="spellStart"/>
            <w:r w:rsidRPr="001D2E3A">
              <w:rPr>
                <w:sz w:val="16"/>
                <w:szCs w:val="16"/>
              </w:rPr>
              <w:t>нахо</w:t>
            </w:r>
            <w:proofErr w:type="spellEnd"/>
            <w:r w:rsidRPr="001D2E3A">
              <w:rPr>
                <w:sz w:val="16"/>
                <w:szCs w:val="16"/>
              </w:rPr>
              <w:t>-</w:t>
            </w:r>
          </w:p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proofErr w:type="spellStart"/>
            <w:r w:rsidRPr="001D2E3A">
              <w:rPr>
                <w:sz w:val="16"/>
                <w:szCs w:val="16"/>
              </w:rPr>
              <w:t>ждения</w:t>
            </w:r>
            <w:proofErr w:type="spellEnd"/>
            <w:r w:rsidRPr="001D2E3A">
              <w:rPr>
                <w:sz w:val="16"/>
                <w:szCs w:val="16"/>
              </w:rPr>
              <w:t xml:space="preserve"> </w:t>
            </w:r>
            <w:r w:rsidRPr="001D2E3A">
              <w:rPr>
                <w:sz w:val="16"/>
                <w:szCs w:val="16"/>
              </w:rPr>
              <w:br/>
              <w:t>ЮЛ,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 xml:space="preserve">место  </w:t>
            </w:r>
            <w:r w:rsidRPr="001D2E3A">
              <w:rPr>
                <w:sz w:val="16"/>
                <w:szCs w:val="16"/>
              </w:rPr>
              <w:br/>
              <w:t>жител</w:t>
            </w:r>
            <w:proofErr w:type="gramStart"/>
            <w:r w:rsidRPr="001D2E3A">
              <w:rPr>
                <w:sz w:val="16"/>
                <w:szCs w:val="16"/>
              </w:rPr>
              <w:t>ь-</w:t>
            </w:r>
            <w:proofErr w:type="gramEnd"/>
            <w:r w:rsidRPr="001D2E3A">
              <w:rPr>
                <w:sz w:val="16"/>
                <w:szCs w:val="16"/>
              </w:rPr>
              <w:br/>
            </w:r>
            <w:proofErr w:type="spellStart"/>
            <w:r w:rsidRPr="001D2E3A">
              <w:rPr>
                <w:sz w:val="16"/>
                <w:szCs w:val="16"/>
              </w:rPr>
              <w:t>ства</w:t>
            </w:r>
            <w:proofErr w:type="spellEnd"/>
            <w:r w:rsidRPr="001D2E3A">
              <w:rPr>
                <w:sz w:val="16"/>
                <w:szCs w:val="16"/>
              </w:rPr>
              <w:t xml:space="preserve"> ИП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>места жительства гражданина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 xml:space="preserve">места   </w:t>
            </w:r>
            <w:r w:rsidRPr="001D2E3A">
              <w:rPr>
                <w:sz w:val="16"/>
                <w:szCs w:val="16"/>
              </w:rPr>
              <w:br/>
            </w:r>
            <w:proofErr w:type="spellStart"/>
            <w:r w:rsidRPr="001D2E3A">
              <w:rPr>
                <w:sz w:val="16"/>
                <w:szCs w:val="16"/>
              </w:rPr>
              <w:t>нахо</w:t>
            </w:r>
            <w:proofErr w:type="gramStart"/>
            <w:r w:rsidRPr="001D2E3A">
              <w:rPr>
                <w:sz w:val="16"/>
                <w:szCs w:val="16"/>
              </w:rPr>
              <w:t>ж</w:t>
            </w:r>
            <w:proofErr w:type="spellEnd"/>
            <w:r w:rsidRPr="001D2E3A">
              <w:rPr>
                <w:sz w:val="16"/>
                <w:szCs w:val="16"/>
              </w:rPr>
              <w:t>-</w:t>
            </w:r>
            <w:proofErr w:type="gramEnd"/>
            <w:r w:rsidRPr="001D2E3A">
              <w:rPr>
                <w:sz w:val="16"/>
                <w:szCs w:val="16"/>
              </w:rPr>
              <w:t xml:space="preserve">  </w:t>
            </w:r>
            <w:r w:rsidRPr="001D2E3A">
              <w:rPr>
                <w:sz w:val="16"/>
                <w:szCs w:val="16"/>
              </w:rPr>
              <w:br/>
            </w:r>
            <w:proofErr w:type="spellStart"/>
            <w:r w:rsidRPr="001D2E3A">
              <w:rPr>
                <w:sz w:val="16"/>
                <w:szCs w:val="16"/>
              </w:rPr>
              <w:t>дения</w:t>
            </w:r>
            <w:proofErr w:type="spellEnd"/>
            <w:r w:rsidRPr="001D2E3A">
              <w:rPr>
                <w:sz w:val="16"/>
                <w:szCs w:val="16"/>
              </w:rPr>
              <w:t xml:space="preserve">   </w:t>
            </w:r>
            <w:r w:rsidRPr="001D2E3A">
              <w:rPr>
                <w:sz w:val="16"/>
                <w:szCs w:val="16"/>
              </w:rPr>
              <w:br/>
              <w:t>объектов</w:t>
            </w:r>
            <w:r w:rsidRPr="001D2E3A">
              <w:rPr>
                <w:sz w:val="16"/>
                <w:szCs w:val="16"/>
              </w:rPr>
              <w:br/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>рабочих</w:t>
            </w:r>
            <w:r w:rsidRPr="001D2E3A">
              <w:rPr>
                <w:sz w:val="16"/>
                <w:szCs w:val="16"/>
              </w:rPr>
              <w:br/>
              <w:t>дней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  <w:r w:rsidRPr="001D2E3A">
              <w:rPr>
                <w:sz w:val="16"/>
                <w:szCs w:val="16"/>
              </w:rPr>
              <w:t>рабочих</w:t>
            </w:r>
            <w:r w:rsidRPr="001D2E3A">
              <w:rPr>
                <w:sz w:val="16"/>
                <w:szCs w:val="16"/>
              </w:rPr>
              <w:br/>
              <w:t xml:space="preserve">часов </w:t>
            </w:r>
            <w:r w:rsidRPr="001D2E3A">
              <w:rPr>
                <w:sz w:val="16"/>
                <w:szCs w:val="16"/>
              </w:rPr>
              <w:br/>
              <w:t xml:space="preserve">(для  </w:t>
            </w:r>
            <w:r w:rsidRPr="001D2E3A">
              <w:rPr>
                <w:sz w:val="16"/>
                <w:szCs w:val="16"/>
              </w:rPr>
              <w:br/>
              <w:t xml:space="preserve">МСП и </w:t>
            </w:r>
            <w:r w:rsidRPr="001D2E3A">
              <w:rPr>
                <w:sz w:val="16"/>
                <w:szCs w:val="16"/>
              </w:rPr>
              <w:br/>
              <w:t>МКП)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0702" w:rsidRPr="001D2E3A" w:rsidRDefault="004D0702" w:rsidP="001D2E3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16"/>
                <w:szCs w:val="16"/>
              </w:rPr>
            </w:pPr>
          </w:p>
        </w:tc>
      </w:tr>
    </w:tbl>
    <w:p w:rsidR="004D0702" w:rsidRPr="001D2E3A" w:rsidRDefault="004D0702" w:rsidP="001D2E3A">
      <w:pPr>
        <w:autoSpaceDE w:val="0"/>
        <w:autoSpaceDN w:val="0"/>
        <w:adjustRightInd w:val="0"/>
        <w:ind w:left="-142" w:firstLine="142"/>
        <w:jc w:val="center"/>
        <w:rPr>
          <w:sz w:val="16"/>
          <w:szCs w:val="16"/>
        </w:rPr>
      </w:pPr>
    </w:p>
    <w:p w:rsidR="004D0702" w:rsidRPr="00A7709E" w:rsidRDefault="004D0702" w:rsidP="004D0702">
      <w:pPr>
        <w:ind w:left="-142" w:firstLine="142"/>
      </w:pPr>
    </w:p>
    <w:sectPr w:rsidR="004D0702" w:rsidRPr="00A7709E" w:rsidSect="004D0702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30"/>
    <w:rsid w:val="000F332A"/>
    <w:rsid w:val="0012026A"/>
    <w:rsid w:val="001D2E3A"/>
    <w:rsid w:val="00247B30"/>
    <w:rsid w:val="002707E7"/>
    <w:rsid w:val="002818C0"/>
    <w:rsid w:val="002C36A7"/>
    <w:rsid w:val="003F2E9A"/>
    <w:rsid w:val="0040393A"/>
    <w:rsid w:val="004357AD"/>
    <w:rsid w:val="004D0702"/>
    <w:rsid w:val="004D2718"/>
    <w:rsid w:val="00564308"/>
    <w:rsid w:val="006C79E9"/>
    <w:rsid w:val="006F5FEA"/>
    <w:rsid w:val="006F69CE"/>
    <w:rsid w:val="00705CD2"/>
    <w:rsid w:val="007454C9"/>
    <w:rsid w:val="009404A2"/>
    <w:rsid w:val="0094159E"/>
    <w:rsid w:val="009927CD"/>
    <w:rsid w:val="009F08C0"/>
    <w:rsid w:val="00A7709E"/>
    <w:rsid w:val="00B27FEE"/>
    <w:rsid w:val="00B457EA"/>
    <w:rsid w:val="00BC427D"/>
    <w:rsid w:val="00CB73E5"/>
    <w:rsid w:val="00CF2AC2"/>
    <w:rsid w:val="00CF7373"/>
    <w:rsid w:val="00DD7D14"/>
    <w:rsid w:val="00E02E18"/>
    <w:rsid w:val="00E6515F"/>
    <w:rsid w:val="00E73890"/>
    <w:rsid w:val="00F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B30"/>
    <w:rPr>
      <w:color w:val="0000FF"/>
      <w:u w:val="single"/>
    </w:rPr>
  </w:style>
  <w:style w:type="paragraph" w:customStyle="1" w:styleId="ConsPlusTitle">
    <w:name w:val="ConsPlusTitle"/>
    <w:rsid w:val="00DD7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B30"/>
    <w:rPr>
      <w:color w:val="0000FF"/>
      <w:u w:val="single"/>
    </w:rPr>
  </w:style>
  <w:style w:type="paragraph" w:customStyle="1" w:styleId="ConsPlusTitle">
    <w:name w:val="ConsPlusTitle"/>
    <w:rsid w:val="00DD7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361A8E96C337570B025D95BAFD7C7619370471BE5BA4789D44878323FG4M" TargetMode="External"/><Relationship Id="rId13" Type="http://schemas.openxmlformats.org/officeDocument/2006/relationships/hyperlink" Target="consultantplus://offline/ref=E9A39D8E21FFFCF7810624FE59638302D1C0A5078E5616CFC74F01194BD30A35FCD1AF4CF0F8DFDFqDZ0M" TargetMode="External"/><Relationship Id="rId18" Type="http://schemas.openxmlformats.org/officeDocument/2006/relationships/hyperlink" Target="consultantplus://offline/ref=B9AB32AA94B10FB055A6485AAF44EC5616846DF778594A20B975FC0771061E068D78BADF6166B8gCP7G" TargetMode="External"/><Relationship Id="rId26" Type="http://schemas.openxmlformats.org/officeDocument/2006/relationships/hyperlink" Target="consultantplus://offline/main?base=LAW;n=112800;fld=134;dst=10002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02417;fld=134;dst=30" TargetMode="External"/><Relationship Id="rId7" Type="http://schemas.openxmlformats.org/officeDocument/2006/relationships/hyperlink" Target="consultantplus://offline/main?base=LAW;n=112800;fld=134;dst=100023" TargetMode="External"/><Relationship Id="rId12" Type="http://schemas.openxmlformats.org/officeDocument/2006/relationships/hyperlink" Target="consultantplus://offline/ref=BCBFFE05DC04324A5163171BA0E4748706C9513885CCCFE15D0E01BDA5DFDBE0FBF1D6C573EA41F2sDM3M" TargetMode="External"/><Relationship Id="rId17" Type="http://schemas.openxmlformats.org/officeDocument/2006/relationships/hyperlink" Target="consultantplus://offline/ref=B9AB32AA94B10FB055A6485AAF44EC561E8E6BFC7F51172AB12CF005760941118A31B6DE6162BCC1gBP0G" TargetMode="External"/><Relationship Id="rId25" Type="http://schemas.openxmlformats.org/officeDocument/2006/relationships/hyperlink" Target="consultantplus://offline/main?base=RLAW154;n=26404;fld=134;dst=1001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AB32AA94B10FB055A6485AAF44EC561E8F68F87C56172AB12CF005760941118A31B6DE6162BCC2gBP2G" TargetMode="External"/><Relationship Id="rId20" Type="http://schemas.openxmlformats.org/officeDocument/2006/relationships/hyperlink" Target="consultantplus://offline/ref=B9AB32AA94B10FB055A6485AAF44EC561E8F6DF77B594A20B975FC0771061E068D78BADF6162BFgCP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800;fld=134;dst=100023" TargetMode="External"/><Relationship Id="rId11" Type="http://schemas.openxmlformats.org/officeDocument/2006/relationships/hyperlink" Target="consultantplus://offline/main?base=LAW;n=112800;fld=134;dst=100023" TargetMode="External"/><Relationship Id="rId24" Type="http://schemas.openxmlformats.org/officeDocument/2006/relationships/hyperlink" Target="consultantplus://offline/main?base=LAW;n=112800;fld=134;dst=100023" TargetMode="External"/><Relationship Id="rId5" Type="http://schemas.openxmlformats.org/officeDocument/2006/relationships/hyperlink" Target="consultantplus://offline/main?base=RLAW154;n=14632;fld=134;dst=100045" TargetMode="External"/><Relationship Id="rId15" Type="http://schemas.openxmlformats.org/officeDocument/2006/relationships/hyperlink" Target="consultantplus://offline/ref=86C752D4BD4671676CB213EC9169085EF80C2F7AA94BD61B43480ABB98D3893CFA9EB90839361EkFOBG" TargetMode="External"/><Relationship Id="rId23" Type="http://schemas.openxmlformats.org/officeDocument/2006/relationships/hyperlink" Target="consultantplus://offline/main?base=LAW;n=110141;fld=134;dst=100173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3069;fld=134;dst=100127" TargetMode="External"/><Relationship Id="rId19" Type="http://schemas.openxmlformats.org/officeDocument/2006/relationships/hyperlink" Target="consultantplus://offline/ref=B9AB32AA94B10FB055A6485AAF44EC561E8E6EF77A53172AB12CF005760941118A31B6DE6162BEC0gBP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4361A8E96C337570B025D95BAFD7C76193704814E9BA4789D4487832F4DAB5A0AE9FC372C76E7C3EGBM" TargetMode="External"/><Relationship Id="rId14" Type="http://schemas.openxmlformats.org/officeDocument/2006/relationships/hyperlink" Target="consultantplus://offline/ref=86C752D4BD4671676CB213EC9169085EF80D2C7AA8418B114B1106B99FDCD62BFDD7B50939361FFBk5O7G" TargetMode="External"/><Relationship Id="rId22" Type="http://schemas.openxmlformats.org/officeDocument/2006/relationships/hyperlink" Target="consultantplus://offline/main?base=LAW;n=112800;fld=134;dst=100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32636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Port1</cp:lastModifiedBy>
  <cp:revision>4</cp:revision>
  <cp:lastPrinted>2013-03-12T05:53:00Z</cp:lastPrinted>
  <dcterms:created xsi:type="dcterms:W3CDTF">2015-04-08T09:45:00Z</dcterms:created>
  <dcterms:modified xsi:type="dcterms:W3CDTF">2015-04-09T00:18:00Z</dcterms:modified>
</cp:coreProperties>
</file>