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9A9" w:rsidRPr="00605F4D" w:rsidRDefault="00F869A9" w:rsidP="00605F4D">
      <w:pPr>
        <w:jc w:val="center"/>
        <w:rPr>
          <w:bCs/>
        </w:rPr>
      </w:pPr>
      <w:r w:rsidRPr="00605F4D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D982C7A" wp14:editId="41EF16BE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  <w:t xml:space="preserve">            </w:t>
      </w:r>
      <w:r w:rsidRPr="00605F4D">
        <w:rPr>
          <w:bCs/>
        </w:rPr>
        <w:tab/>
        <w:t xml:space="preserve">    </w:t>
      </w:r>
    </w:p>
    <w:p w:rsidR="00F869A9" w:rsidRPr="00605F4D" w:rsidRDefault="00F869A9" w:rsidP="00605F4D">
      <w:pPr>
        <w:widowControl/>
        <w:autoSpaceDE/>
        <w:autoSpaceDN/>
        <w:adjustRightInd/>
        <w:spacing w:line="228" w:lineRule="auto"/>
        <w:ind w:right="45"/>
        <w:jc w:val="right"/>
      </w:pPr>
      <w:r w:rsidRPr="00605F4D">
        <w:rPr>
          <w:b/>
        </w:rPr>
        <w:t xml:space="preserve">                                   </w:t>
      </w:r>
    </w:p>
    <w:p w:rsidR="00F869A9" w:rsidRPr="00605F4D" w:rsidRDefault="00F869A9" w:rsidP="00605F4D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605F4D">
        <w:rPr>
          <w:b/>
          <w:sz w:val="28"/>
          <w:szCs w:val="28"/>
        </w:rPr>
        <w:t xml:space="preserve">АДМИНИСТРАЦИЯ  СЛЮДЯНСКОГО </w:t>
      </w:r>
    </w:p>
    <w:p w:rsidR="00F869A9" w:rsidRPr="00605F4D" w:rsidRDefault="00F869A9" w:rsidP="00605F4D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605F4D">
        <w:rPr>
          <w:b/>
          <w:sz w:val="28"/>
          <w:szCs w:val="28"/>
        </w:rPr>
        <w:t>МУНИЦИПАЛЬНОГО РАЙОНА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sz w:val="28"/>
          <w:szCs w:val="28"/>
        </w:rPr>
      </w:pPr>
      <w:r w:rsidRPr="00605F4D">
        <w:rPr>
          <w:sz w:val="28"/>
          <w:szCs w:val="28"/>
        </w:rPr>
        <w:t xml:space="preserve">                                                            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605F4D">
        <w:rPr>
          <w:b/>
          <w:sz w:val="28"/>
          <w:szCs w:val="28"/>
        </w:rPr>
        <w:t>П</w:t>
      </w:r>
      <w:proofErr w:type="gramEnd"/>
      <w:r w:rsidRPr="00605F4D">
        <w:rPr>
          <w:b/>
          <w:sz w:val="28"/>
          <w:szCs w:val="28"/>
        </w:rPr>
        <w:t xml:space="preserve"> О С Т А Н О В Л Е Н И Е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sz w:val="28"/>
          <w:szCs w:val="28"/>
        </w:rPr>
      </w:pPr>
      <w:r w:rsidRPr="00605F4D">
        <w:rPr>
          <w:sz w:val="28"/>
          <w:szCs w:val="28"/>
        </w:rPr>
        <w:t>г. Слюдянка</w:t>
      </w:r>
    </w:p>
    <w:p w:rsidR="00F869A9" w:rsidRPr="00605F4D" w:rsidRDefault="00F869A9" w:rsidP="00605F4D"/>
    <w:p w:rsidR="00F869A9" w:rsidRPr="00605F4D" w:rsidRDefault="009E6044" w:rsidP="00605F4D">
      <w:pPr>
        <w:jc w:val="both"/>
      </w:pPr>
      <w:r w:rsidRPr="00605F4D">
        <w:t xml:space="preserve">от </w:t>
      </w:r>
      <w:r w:rsidR="00AB3EC0">
        <w:t>27.06.</w:t>
      </w:r>
      <w:r w:rsidR="0073641D" w:rsidRPr="00605F4D">
        <w:t xml:space="preserve"> </w:t>
      </w:r>
      <w:r w:rsidR="00F869A9" w:rsidRPr="00605F4D">
        <w:t>202</w:t>
      </w:r>
      <w:r w:rsidR="006F66AE">
        <w:t>5</w:t>
      </w:r>
      <w:r w:rsidR="00F869A9" w:rsidRPr="00605F4D">
        <w:t xml:space="preserve"> г. № </w:t>
      </w:r>
      <w:r w:rsidR="00AB3EC0">
        <w:t>404</w:t>
      </w:r>
    </w:p>
    <w:p w:rsidR="00F869A9" w:rsidRPr="00605F4D" w:rsidRDefault="00F869A9" w:rsidP="00605F4D">
      <w:pPr>
        <w:jc w:val="both"/>
      </w:pPr>
    </w:p>
    <w:p w:rsidR="000C6577" w:rsidRPr="00605F4D" w:rsidRDefault="00F869A9" w:rsidP="00605F4D">
      <w:pPr>
        <w:rPr>
          <w:b/>
        </w:rPr>
      </w:pPr>
      <w:r w:rsidRPr="00605F4D">
        <w:rPr>
          <w:b/>
        </w:rPr>
        <w:t>О внесении изменений в</w:t>
      </w:r>
      <w:r w:rsidR="000C6577" w:rsidRPr="00605F4D">
        <w:rPr>
          <w:b/>
        </w:rPr>
        <w:t xml:space="preserve"> План мероприятий </w:t>
      </w:r>
      <w:proofErr w:type="gramStart"/>
      <w:r w:rsidR="000C6577" w:rsidRPr="00605F4D">
        <w:rPr>
          <w:b/>
        </w:rPr>
        <w:t>по</w:t>
      </w:r>
      <w:proofErr w:type="gramEnd"/>
      <w:r w:rsidR="000C6577" w:rsidRPr="00605F4D">
        <w:rPr>
          <w:b/>
        </w:rPr>
        <w:t xml:space="preserve"> </w:t>
      </w:r>
    </w:p>
    <w:p w:rsidR="000C6577" w:rsidRPr="00605F4D" w:rsidRDefault="000C6577" w:rsidP="00605F4D">
      <w:pPr>
        <w:rPr>
          <w:b/>
        </w:rPr>
      </w:pPr>
      <w:r w:rsidRPr="00605F4D">
        <w:rPr>
          <w:b/>
        </w:rPr>
        <w:t xml:space="preserve">реализации Стратегии </w:t>
      </w:r>
      <w:proofErr w:type="gramStart"/>
      <w:r w:rsidRPr="00605F4D">
        <w:rPr>
          <w:b/>
        </w:rPr>
        <w:t>социально-экономического</w:t>
      </w:r>
      <w:proofErr w:type="gramEnd"/>
    </w:p>
    <w:p w:rsidR="000C6577" w:rsidRPr="00605F4D" w:rsidRDefault="000C6577" w:rsidP="00605F4D">
      <w:pPr>
        <w:rPr>
          <w:b/>
        </w:rPr>
      </w:pPr>
      <w:r w:rsidRPr="00605F4D">
        <w:rPr>
          <w:b/>
        </w:rPr>
        <w:t xml:space="preserve">развития Слюдянского муниципального района, </w:t>
      </w:r>
    </w:p>
    <w:p w:rsidR="00F869A9" w:rsidRPr="00605F4D" w:rsidRDefault="000C6577" w:rsidP="00605F4D">
      <w:pPr>
        <w:rPr>
          <w:b/>
        </w:rPr>
      </w:pPr>
      <w:proofErr w:type="gramStart"/>
      <w:r w:rsidRPr="00605F4D">
        <w:rPr>
          <w:b/>
        </w:rPr>
        <w:t>утвержденный</w:t>
      </w:r>
      <w:proofErr w:type="gramEnd"/>
      <w:r w:rsidRPr="00605F4D">
        <w:rPr>
          <w:b/>
        </w:rPr>
        <w:t xml:space="preserve"> </w:t>
      </w:r>
      <w:r w:rsidR="00F869A9" w:rsidRPr="00605F4D">
        <w:rPr>
          <w:b/>
        </w:rPr>
        <w:t xml:space="preserve"> постановление</w:t>
      </w:r>
      <w:r w:rsidR="00BC678F" w:rsidRPr="00605F4D">
        <w:rPr>
          <w:b/>
        </w:rPr>
        <w:t>м</w:t>
      </w:r>
      <w:r w:rsidR="00F869A9" w:rsidRPr="00605F4D">
        <w:rPr>
          <w:b/>
        </w:rPr>
        <w:t xml:space="preserve"> </w:t>
      </w:r>
    </w:p>
    <w:p w:rsidR="00F869A9" w:rsidRPr="00605F4D" w:rsidRDefault="00F869A9" w:rsidP="00605F4D">
      <w:pPr>
        <w:rPr>
          <w:b/>
        </w:rPr>
      </w:pPr>
      <w:r w:rsidRPr="00605F4D">
        <w:rPr>
          <w:b/>
        </w:rPr>
        <w:t xml:space="preserve">администрации муниципального образования </w:t>
      </w:r>
    </w:p>
    <w:p w:rsidR="00E732A1" w:rsidRPr="00605F4D" w:rsidRDefault="00F869A9" w:rsidP="00605F4D">
      <w:pPr>
        <w:rPr>
          <w:b/>
        </w:rPr>
      </w:pPr>
      <w:r w:rsidRPr="00605F4D">
        <w:rPr>
          <w:b/>
        </w:rPr>
        <w:t>Слюдянский район от 30.04.2019 г. № 311</w:t>
      </w:r>
    </w:p>
    <w:p w:rsidR="00E732A1" w:rsidRPr="00605F4D" w:rsidRDefault="00E732A1" w:rsidP="00605F4D">
      <w:pPr>
        <w:rPr>
          <w:b/>
        </w:rPr>
      </w:pPr>
      <w:proofErr w:type="gramStart"/>
      <w:r w:rsidRPr="00605F4D">
        <w:rPr>
          <w:b/>
        </w:rPr>
        <w:t xml:space="preserve">(в редакции постановления администрации </w:t>
      </w:r>
      <w:proofErr w:type="gramEnd"/>
    </w:p>
    <w:p w:rsidR="00E732A1" w:rsidRPr="00605F4D" w:rsidRDefault="00E732A1" w:rsidP="00605F4D">
      <w:pPr>
        <w:rPr>
          <w:b/>
        </w:rPr>
      </w:pPr>
      <w:r w:rsidRPr="00605F4D">
        <w:rPr>
          <w:b/>
        </w:rPr>
        <w:t xml:space="preserve">Слюдянского муниципального района </w:t>
      </w:r>
    </w:p>
    <w:p w:rsidR="00F869A9" w:rsidRPr="00605F4D" w:rsidRDefault="00E732A1" w:rsidP="00605F4D">
      <w:pPr>
        <w:rPr>
          <w:b/>
        </w:rPr>
      </w:pPr>
      <w:r w:rsidRPr="00605F4D">
        <w:rPr>
          <w:b/>
        </w:rPr>
        <w:t>от 04.10.2021 года № 510)</w:t>
      </w:r>
      <w:bookmarkStart w:id="0" w:name="_GoBack"/>
      <w:bookmarkEnd w:id="0"/>
    </w:p>
    <w:p w:rsidR="00BF526E" w:rsidRPr="00605F4D" w:rsidRDefault="00BF526E" w:rsidP="00605F4D"/>
    <w:p w:rsidR="004B77CB" w:rsidRPr="00605F4D" w:rsidRDefault="00F869A9" w:rsidP="00605F4D">
      <w:pPr>
        <w:jc w:val="both"/>
      </w:pPr>
      <w:r w:rsidRPr="00605F4D">
        <w:t xml:space="preserve">         Во исполнение Федерального закона от 28 июня 2014 года № 172-ФЗ «О стратегическом планировании в Российской Федерации», постановления администрации муниципального образования Слюдянский район № 318 от 06 сентября 2016 года «Об утверждении Порядка разработки и корректировки Стратегии социально-экономического развития </w:t>
      </w:r>
      <w:r w:rsidR="00551823" w:rsidRPr="00605F4D">
        <w:t xml:space="preserve">Слюдянского </w:t>
      </w:r>
      <w:r w:rsidRPr="00605F4D">
        <w:t xml:space="preserve">муниципального </w:t>
      </w:r>
      <w:r w:rsidR="00551823" w:rsidRPr="00605F4D">
        <w:t>района</w:t>
      </w:r>
      <w:r w:rsidRPr="00605F4D">
        <w:t xml:space="preserve"> и Плана мероприятий по реализации Стратегии социально-экономического развития </w:t>
      </w:r>
      <w:r w:rsidR="00551823" w:rsidRPr="00605F4D">
        <w:t xml:space="preserve">Слюдянского </w:t>
      </w:r>
      <w:r w:rsidRPr="00605F4D">
        <w:t xml:space="preserve">муниципального </w:t>
      </w:r>
      <w:r w:rsidR="00551823" w:rsidRPr="00605F4D">
        <w:t>района</w:t>
      </w:r>
      <w:r w:rsidRPr="00605F4D">
        <w:t xml:space="preserve">», руководствуясь статьями </w:t>
      </w:r>
      <w:r w:rsidR="004B77CB" w:rsidRPr="00605F4D">
        <w:t>24, 38, 47, 58 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</w:p>
    <w:p w:rsidR="004446DC" w:rsidRPr="00605F4D" w:rsidRDefault="004446DC" w:rsidP="00605F4D">
      <w:pPr>
        <w:jc w:val="both"/>
      </w:pPr>
    </w:p>
    <w:p w:rsidR="00F869A9" w:rsidRPr="00605F4D" w:rsidRDefault="004B77CB" w:rsidP="00605F4D">
      <w:pPr>
        <w:jc w:val="center"/>
        <w:rPr>
          <w:b/>
        </w:rPr>
      </w:pPr>
      <w:r w:rsidRPr="00605F4D">
        <w:rPr>
          <w:b/>
        </w:rPr>
        <w:t>ПОСТАНОВЛЯЕТ:</w:t>
      </w:r>
    </w:p>
    <w:p w:rsidR="004B77CB" w:rsidRPr="00605F4D" w:rsidRDefault="004B77CB" w:rsidP="00605F4D">
      <w:pPr>
        <w:jc w:val="center"/>
        <w:rPr>
          <w:b/>
        </w:rPr>
      </w:pPr>
    </w:p>
    <w:p w:rsidR="004B77CB" w:rsidRPr="00605F4D" w:rsidRDefault="00F869A9" w:rsidP="00605F4D">
      <w:pPr>
        <w:ind w:firstLine="708"/>
        <w:jc w:val="both"/>
      </w:pPr>
      <w:r w:rsidRPr="00605F4D">
        <w:t xml:space="preserve">1. </w:t>
      </w:r>
      <w:r w:rsidR="004B77CB" w:rsidRPr="00605F4D">
        <w:t xml:space="preserve">Внести изменения в </w:t>
      </w:r>
      <w:r w:rsidR="00BC678F" w:rsidRPr="00605F4D">
        <w:t xml:space="preserve">План мероприятий по реализации Стратегии социально-экономического развития Слюдянского муниципального района, утвержденный </w:t>
      </w:r>
      <w:r w:rsidR="004B77CB" w:rsidRPr="00605F4D">
        <w:t>постановление</w:t>
      </w:r>
      <w:r w:rsidR="00BC678F" w:rsidRPr="00605F4D">
        <w:t>м</w:t>
      </w:r>
      <w:r w:rsidR="004B77CB" w:rsidRPr="00605F4D">
        <w:t xml:space="preserve"> администрации муниципального о</w:t>
      </w:r>
      <w:r w:rsidR="009E6044" w:rsidRPr="00605F4D">
        <w:t>бразования Слюдянский район от 3</w:t>
      </w:r>
      <w:r w:rsidR="00BC678F" w:rsidRPr="00605F4D">
        <w:t>0 апреля 2019 г. № 311</w:t>
      </w:r>
      <w:r w:rsidR="00151E35" w:rsidRPr="00605F4D">
        <w:t xml:space="preserve"> (в редакции постановления администрации Слюдянского муниципального района от 04.10.2021 года № 510)</w:t>
      </w:r>
      <w:r w:rsidR="00BC678F" w:rsidRPr="00605F4D">
        <w:t>,</w:t>
      </w:r>
      <w:r w:rsidR="00BF526E" w:rsidRPr="00605F4D">
        <w:t xml:space="preserve"> </w:t>
      </w:r>
      <w:r w:rsidR="004B77CB" w:rsidRPr="00605F4D">
        <w:t>изложи</w:t>
      </w:r>
      <w:r w:rsidR="00BF526E" w:rsidRPr="00605F4D">
        <w:t>в</w:t>
      </w:r>
      <w:r w:rsidR="004B77CB" w:rsidRPr="00605F4D">
        <w:t xml:space="preserve"> </w:t>
      </w:r>
      <w:r w:rsidR="00BC678F" w:rsidRPr="00605F4D">
        <w:t>его</w:t>
      </w:r>
      <w:r w:rsidR="004B77CB" w:rsidRPr="00605F4D">
        <w:t xml:space="preserve"> в новой редакции (прилагается).</w:t>
      </w:r>
    </w:p>
    <w:p w:rsidR="00ED1214" w:rsidRPr="00605F4D" w:rsidRDefault="00ED1214" w:rsidP="00605F4D">
      <w:pPr>
        <w:ind w:firstLine="709"/>
        <w:jc w:val="both"/>
      </w:pPr>
      <w:r w:rsidRPr="00605F4D">
        <w:rPr>
          <w:shd w:val="clear" w:color="auto" w:fill="FFFFFF" w:themeFill="background1"/>
        </w:rPr>
        <w:t xml:space="preserve">2. Признать утратившим силу постановление администрации </w:t>
      </w:r>
      <w:r w:rsidR="0027499E" w:rsidRPr="00605F4D">
        <w:rPr>
          <w:shd w:val="clear" w:color="auto" w:fill="FFFFFF" w:themeFill="background1"/>
        </w:rPr>
        <w:t xml:space="preserve"> </w:t>
      </w:r>
      <w:r w:rsidRPr="00605F4D">
        <w:rPr>
          <w:shd w:val="clear" w:color="auto" w:fill="FFFFFF" w:themeFill="background1"/>
        </w:rPr>
        <w:t>Слюдянск</w:t>
      </w:r>
      <w:r w:rsidR="00BF526E" w:rsidRPr="00605F4D">
        <w:rPr>
          <w:shd w:val="clear" w:color="auto" w:fill="FFFFFF" w:themeFill="background1"/>
        </w:rPr>
        <w:t>ого муниципального</w:t>
      </w:r>
      <w:r w:rsidR="009E6044" w:rsidRPr="00605F4D">
        <w:rPr>
          <w:shd w:val="clear" w:color="auto" w:fill="FFFFFF" w:themeFill="background1"/>
        </w:rPr>
        <w:t xml:space="preserve"> район</w:t>
      </w:r>
      <w:r w:rsidR="00BF526E" w:rsidRPr="00605F4D">
        <w:rPr>
          <w:shd w:val="clear" w:color="auto" w:fill="FFFFFF" w:themeFill="background1"/>
        </w:rPr>
        <w:t>а</w:t>
      </w:r>
      <w:r w:rsidR="006F66AE">
        <w:rPr>
          <w:shd w:val="clear" w:color="auto" w:fill="FFFFFF" w:themeFill="background1"/>
        </w:rPr>
        <w:t xml:space="preserve"> № 635</w:t>
      </w:r>
      <w:r w:rsidR="00F25640" w:rsidRPr="00605F4D">
        <w:rPr>
          <w:shd w:val="clear" w:color="auto" w:fill="FFFFFF" w:themeFill="background1"/>
        </w:rPr>
        <w:t xml:space="preserve"> от 0</w:t>
      </w:r>
      <w:r w:rsidR="006F66AE">
        <w:rPr>
          <w:shd w:val="clear" w:color="auto" w:fill="FFFFFF" w:themeFill="background1"/>
        </w:rPr>
        <w:t>4</w:t>
      </w:r>
      <w:r w:rsidRPr="00605F4D">
        <w:rPr>
          <w:shd w:val="clear" w:color="auto" w:fill="FFFFFF" w:themeFill="background1"/>
        </w:rPr>
        <w:t xml:space="preserve"> </w:t>
      </w:r>
      <w:r w:rsidR="006F66AE">
        <w:rPr>
          <w:shd w:val="clear" w:color="auto" w:fill="FFFFFF" w:themeFill="background1"/>
        </w:rPr>
        <w:t>октября</w:t>
      </w:r>
      <w:r w:rsidR="009E6044" w:rsidRPr="00605F4D">
        <w:rPr>
          <w:shd w:val="clear" w:color="auto" w:fill="FFFFFF" w:themeFill="background1"/>
        </w:rPr>
        <w:t xml:space="preserve"> 202</w:t>
      </w:r>
      <w:r w:rsidR="006F66AE">
        <w:rPr>
          <w:shd w:val="clear" w:color="auto" w:fill="FFFFFF" w:themeFill="background1"/>
        </w:rPr>
        <w:t>4</w:t>
      </w:r>
      <w:r w:rsidRPr="00605F4D">
        <w:rPr>
          <w:shd w:val="clear" w:color="auto" w:fill="FFFFFF" w:themeFill="background1"/>
        </w:rPr>
        <w:t xml:space="preserve"> г. «О внесении изменений в </w:t>
      </w:r>
      <w:r w:rsidR="00F25640" w:rsidRPr="00605F4D">
        <w:rPr>
          <w:shd w:val="clear" w:color="auto" w:fill="FFFFFF" w:themeFill="background1"/>
        </w:rPr>
        <w:t>План мероприятий по реализации Стратегии</w:t>
      </w:r>
      <w:r w:rsidR="00F25640" w:rsidRPr="00605F4D">
        <w:t xml:space="preserve"> социально-экономического развития Слюдянского муниципального района», утвержденный </w:t>
      </w:r>
      <w:r w:rsidR="00F25640" w:rsidRPr="00605F4D">
        <w:rPr>
          <w:shd w:val="clear" w:color="auto" w:fill="FFFFFF" w:themeFill="background1"/>
        </w:rPr>
        <w:t xml:space="preserve"> </w:t>
      </w:r>
      <w:r w:rsidRPr="00605F4D">
        <w:rPr>
          <w:shd w:val="clear" w:color="auto" w:fill="FFFFFF" w:themeFill="background1"/>
        </w:rPr>
        <w:t>постановление</w:t>
      </w:r>
      <w:r w:rsidR="00F25640" w:rsidRPr="00605F4D">
        <w:rPr>
          <w:shd w:val="clear" w:color="auto" w:fill="FFFFFF" w:themeFill="background1"/>
        </w:rPr>
        <w:t>м</w:t>
      </w:r>
      <w:r w:rsidRPr="00605F4D">
        <w:rPr>
          <w:shd w:val="clear" w:color="auto" w:fill="FFFFFF" w:themeFill="background1"/>
        </w:rPr>
        <w:t xml:space="preserve"> администрации муниципального образования Слюдянский район от </w:t>
      </w:r>
      <w:r w:rsidR="00032816" w:rsidRPr="00605F4D">
        <w:rPr>
          <w:shd w:val="clear" w:color="auto" w:fill="FFFFFF" w:themeFill="background1"/>
        </w:rPr>
        <w:t>30.04.2019 № 311</w:t>
      </w:r>
      <w:r w:rsidR="00F25640" w:rsidRPr="00605F4D">
        <w:rPr>
          <w:shd w:val="clear" w:color="auto" w:fill="FFFFFF" w:themeFill="background1"/>
        </w:rPr>
        <w:t xml:space="preserve"> (в редакции постановления администрации Слюдянского муниципального района от 04.10.2021 года № 510)</w:t>
      </w:r>
      <w:r w:rsidR="00607743" w:rsidRPr="00605F4D">
        <w:t>.</w:t>
      </w:r>
    </w:p>
    <w:p w:rsidR="00F869A9" w:rsidRPr="00605F4D" w:rsidRDefault="006A239E" w:rsidP="00605F4D">
      <w:pPr>
        <w:ind w:firstLine="709"/>
        <w:jc w:val="both"/>
      </w:pPr>
      <w:r w:rsidRPr="00605F4D">
        <w:t>3</w:t>
      </w:r>
      <w:r w:rsidR="00F869A9" w:rsidRPr="00605F4D">
        <w:t xml:space="preserve">. </w:t>
      </w:r>
      <w:proofErr w:type="gramStart"/>
      <w:r w:rsidR="00F869A9" w:rsidRPr="00605F4D">
        <w:t>Разместить</w:t>
      </w:r>
      <w:proofErr w:type="gramEnd"/>
      <w:r w:rsidR="00F869A9" w:rsidRPr="00605F4D">
        <w:t xml:space="preserve"> настоящее постановление на официальном сайте администрации </w:t>
      </w:r>
      <w:r w:rsidR="00BF526E" w:rsidRPr="00605F4D">
        <w:t xml:space="preserve">Слюдянского </w:t>
      </w:r>
      <w:r w:rsidR="00F869A9" w:rsidRPr="00605F4D">
        <w:t xml:space="preserve">муниципального района по адресу </w:t>
      </w:r>
      <w:hyperlink w:history="1">
        <w:r w:rsidR="00F869A9" w:rsidRPr="00605F4D">
          <w:rPr>
            <w:color w:val="0000FF"/>
            <w:u w:val="single"/>
            <w:lang w:val="en-US"/>
          </w:rPr>
          <w:t>http</w:t>
        </w:r>
        <w:r w:rsidR="00F869A9" w:rsidRPr="00605F4D">
          <w:rPr>
            <w:color w:val="0000FF"/>
            <w:u w:val="single"/>
          </w:rPr>
          <w:t>://</w:t>
        </w:r>
        <w:r w:rsidR="00F869A9" w:rsidRPr="00605F4D">
          <w:rPr>
            <w:color w:val="0000FF"/>
            <w:u w:val="single"/>
            <w:lang w:val="en-US"/>
          </w:rPr>
          <w:t>www</w:t>
        </w:r>
        <w:r w:rsidR="00F869A9" w:rsidRPr="00605F4D">
          <w:rPr>
            <w:color w:val="0000FF"/>
            <w:u w:val="single"/>
          </w:rPr>
          <w:t>.</w:t>
        </w:r>
        <w:proofErr w:type="spellStart"/>
        <w:r w:rsidR="00F869A9" w:rsidRPr="00605F4D">
          <w:rPr>
            <w:color w:val="0000FF"/>
            <w:u w:val="single"/>
            <w:lang w:val="en-US"/>
          </w:rPr>
          <w:t>sludyanka</w:t>
        </w:r>
        <w:proofErr w:type="spellEnd"/>
        <w:r w:rsidR="00F869A9" w:rsidRPr="00605F4D">
          <w:rPr>
            <w:color w:val="0000FF"/>
            <w:u w:val="single"/>
          </w:rPr>
          <w:t>.</w:t>
        </w:r>
        <w:proofErr w:type="spellStart"/>
        <w:r w:rsidR="00F869A9" w:rsidRPr="00605F4D">
          <w:rPr>
            <w:color w:val="0000FF"/>
            <w:u w:val="single"/>
            <w:lang w:val="en-US"/>
          </w:rPr>
          <w:t>ru</w:t>
        </w:r>
        <w:proofErr w:type="spellEnd"/>
        <w:r w:rsidR="00F869A9" w:rsidRPr="00605F4D">
          <w:rPr>
            <w:color w:val="0000FF"/>
            <w:u w:val="single"/>
          </w:rPr>
          <w:t xml:space="preserve"> в</w:t>
        </w:r>
      </w:hyperlink>
      <w:r w:rsidR="00F869A9" w:rsidRPr="00605F4D">
        <w:t xml:space="preserve"> разделе «Экономик</w:t>
      </w:r>
      <w:r w:rsidR="00973A3D" w:rsidRPr="00605F4D">
        <w:t>а</w:t>
      </w:r>
      <w:r w:rsidR="00F869A9" w:rsidRPr="00605F4D">
        <w:t>».</w:t>
      </w:r>
    </w:p>
    <w:p w:rsidR="00E732A1" w:rsidRPr="00605F4D" w:rsidRDefault="00E732A1" w:rsidP="00605F4D">
      <w:pPr>
        <w:ind w:firstLine="709"/>
        <w:jc w:val="both"/>
      </w:pPr>
    </w:p>
    <w:p w:rsidR="00E732A1" w:rsidRPr="00605F4D" w:rsidRDefault="00E732A1" w:rsidP="00605F4D">
      <w:pPr>
        <w:ind w:firstLine="709"/>
        <w:jc w:val="both"/>
      </w:pPr>
    </w:p>
    <w:p w:rsidR="00F869A9" w:rsidRPr="00605F4D" w:rsidRDefault="006A239E" w:rsidP="00605F4D">
      <w:pPr>
        <w:ind w:firstLine="709"/>
        <w:jc w:val="both"/>
      </w:pPr>
      <w:r w:rsidRPr="00605F4D">
        <w:t>4</w:t>
      </w:r>
      <w:r w:rsidR="00F869A9" w:rsidRPr="00605F4D">
        <w:t xml:space="preserve">. </w:t>
      </w:r>
      <w:proofErr w:type="gramStart"/>
      <w:r w:rsidR="00F869A9" w:rsidRPr="00605F4D">
        <w:t>Контроль за</w:t>
      </w:r>
      <w:proofErr w:type="gramEnd"/>
      <w:r w:rsidR="00F869A9" w:rsidRPr="00605F4D">
        <w:t xml:space="preserve"> исполнением настоящего постановления возложить на должностных лиц, закрепленных в Плане мероприятий, в соответствии с распределением должностных обязанностей.</w:t>
      </w:r>
    </w:p>
    <w:p w:rsidR="00F869A9" w:rsidRPr="00605F4D" w:rsidRDefault="00F869A9" w:rsidP="00605F4D">
      <w:pPr>
        <w:jc w:val="both"/>
      </w:pPr>
    </w:p>
    <w:p w:rsidR="00F869A9" w:rsidRPr="00605F4D" w:rsidRDefault="00F869A9" w:rsidP="00605F4D">
      <w:pPr>
        <w:jc w:val="both"/>
      </w:pPr>
    </w:p>
    <w:p w:rsidR="00973A3D" w:rsidRPr="00605F4D" w:rsidRDefault="008A4B3D" w:rsidP="00605F4D">
      <w:pPr>
        <w:jc w:val="both"/>
        <w:rPr>
          <w:b/>
        </w:rPr>
      </w:pPr>
      <w:r w:rsidRPr="00605F4D">
        <w:rPr>
          <w:b/>
        </w:rPr>
        <w:t>М</w:t>
      </w:r>
      <w:r w:rsidR="00F869A9" w:rsidRPr="00605F4D">
        <w:rPr>
          <w:b/>
        </w:rPr>
        <w:t xml:space="preserve">эр </w:t>
      </w:r>
      <w:r w:rsidR="00973A3D" w:rsidRPr="00605F4D">
        <w:rPr>
          <w:b/>
        </w:rPr>
        <w:t>Слюдянского</w:t>
      </w:r>
      <w:r w:rsidR="00F869A9" w:rsidRPr="00605F4D">
        <w:rPr>
          <w:b/>
        </w:rPr>
        <w:t xml:space="preserve"> </w:t>
      </w:r>
    </w:p>
    <w:p w:rsidR="00F869A9" w:rsidRPr="00605F4D" w:rsidRDefault="00F869A9" w:rsidP="00605F4D">
      <w:pPr>
        <w:jc w:val="both"/>
        <w:sectPr w:rsidR="00F869A9" w:rsidRPr="00605F4D" w:rsidSect="00F869A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605F4D">
        <w:rPr>
          <w:b/>
        </w:rPr>
        <w:t>муниципального район</w:t>
      </w:r>
      <w:r w:rsidR="00973A3D" w:rsidRPr="00605F4D">
        <w:rPr>
          <w:b/>
        </w:rPr>
        <w:t>а</w:t>
      </w:r>
      <w:r w:rsidRPr="00605F4D">
        <w:rPr>
          <w:b/>
        </w:rPr>
        <w:t xml:space="preserve">                                                                                  </w:t>
      </w:r>
      <w:r w:rsidR="008A4B3D" w:rsidRPr="00605F4D">
        <w:rPr>
          <w:b/>
        </w:rPr>
        <w:t>А.Г.Шульц</w:t>
      </w:r>
      <w:r w:rsidRPr="00605F4D">
        <w:tab/>
        <w:t xml:space="preserve"> </w:t>
      </w:r>
    </w:p>
    <w:p w:rsidR="00F25640" w:rsidRPr="00605F4D" w:rsidRDefault="00F25640" w:rsidP="00605F4D">
      <w:pPr>
        <w:jc w:val="right"/>
      </w:pPr>
      <w:r w:rsidRPr="00605F4D">
        <w:lastRenderedPageBreak/>
        <w:t xml:space="preserve">Приложение </w:t>
      </w:r>
    </w:p>
    <w:p w:rsidR="00F25640" w:rsidRPr="00605F4D" w:rsidRDefault="00F25640" w:rsidP="00605F4D">
      <w:pPr>
        <w:jc w:val="right"/>
      </w:pPr>
      <w:r w:rsidRPr="00605F4D">
        <w:t xml:space="preserve"> к постановлению администрации</w:t>
      </w:r>
    </w:p>
    <w:p w:rsidR="00F25640" w:rsidRPr="00605F4D" w:rsidRDefault="00F25640" w:rsidP="00605F4D">
      <w:pPr>
        <w:jc w:val="right"/>
      </w:pPr>
      <w:r w:rsidRPr="00605F4D">
        <w:t xml:space="preserve"> Слюдянского муниципального района</w:t>
      </w:r>
    </w:p>
    <w:p w:rsidR="00F25640" w:rsidRPr="00605F4D" w:rsidRDefault="00F25640" w:rsidP="00605F4D">
      <w:pPr>
        <w:jc w:val="right"/>
      </w:pPr>
      <w:r w:rsidRPr="00605F4D">
        <w:t xml:space="preserve">№           от  </w:t>
      </w:r>
      <w:r w:rsidR="0081110F">
        <w:t xml:space="preserve">                            2025</w:t>
      </w:r>
      <w:r w:rsidRPr="00605F4D">
        <w:t xml:space="preserve"> года</w:t>
      </w:r>
    </w:p>
    <w:p w:rsidR="00F25640" w:rsidRPr="00605F4D" w:rsidRDefault="00F25640" w:rsidP="00605F4D">
      <w:pPr>
        <w:jc w:val="right"/>
      </w:pPr>
    </w:p>
    <w:p w:rsidR="00F25640" w:rsidRPr="00605F4D" w:rsidRDefault="00F25640" w:rsidP="00605F4D">
      <w:pPr>
        <w:jc w:val="right"/>
      </w:pPr>
    </w:p>
    <w:p w:rsidR="00F25640" w:rsidRPr="00605F4D" w:rsidRDefault="00F25640" w:rsidP="00605F4D">
      <w:pPr>
        <w:jc w:val="center"/>
        <w:outlineLvl w:val="0"/>
        <w:rPr>
          <w:b/>
          <w:bCs/>
          <w:kern w:val="2"/>
        </w:rPr>
      </w:pPr>
      <w:r w:rsidRPr="00605F4D">
        <w:rPr>
          <w:b/>
          <w:bCs/>
        </w:rPr>
        <w:t xml:space="preserve">План мероприятий по реализации Стратегии </w:t>
      </w:r>
      <w:r w:rsidRPr="00605F4D">
        <w:rPr>
          <w:b/>
          <w:bCs/>
          <w:kern w:val="2"/>
        </w:rPr>
        <w:t xml:space="preserve">социально-экономического развития </w:t>
      </w:r>
    </w:p>
    <w:p w:rsidR="00F25640" w:rsidRPr="00605F4D" w:rsidRDefault="00F25640" w:rsidP="00605F4D">
      <w:pPr>
        <w:jc w:val="center"/>
        <w:rPr>
          <w:b/>
        </w:rPr>
      </w:pPr>
      <w:r w:rsidRPr="00605F4D">
        <w:rPr>
          <w:b/>
        </w:rPr>
        <w:t>Слюдянского муниципального района на 202</w:t>
      </w:r>
      <w:r w:rsidR="0081110F">
        <w:rPr>
          <w:b/>
        </w:rPr>
        <w:t>5</w:t>
      </w:r>
      <w:r w:rsidRPr="00605F4D">
        <w:rPr>
          <w:b/>
        </w:rPr>
        <w:t xml:space="preserve"> год</w:t>
      </w:r>
    </w:p>
    <w:p w:rsidR="00F25640" w:rsidRPr="00605F4D" w:rsidRDefault="00F25640" w:rsidP="00605F4D">
      <w:pPr>
        <w:jc w:val="right"/>
      </w:pPr>
    </w:p>
    <w:tbl>
      <w:tblPr>
        <w:tblW w:w="146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1947"/>
        <w:gridCol w:w="1287"/>
        <w:gridCol w:w="1704"/>
        <w:gridCol w:w="1984"/>
        <w:gridCol w:w="1724"/>
        <w:gridCol w:w="1496"/>
        <w:gridCol w:w="1418"/>
        <w:gridCol w:w="2615"/>
      </w:tblGrid>
      <w:tr w:rsidR="00056BBE" w:rsidRPr="00056BBE" w:rsidTr="00056BBE">
        <w:trPr>
          <w:trHeight w:val="285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№</w:t>
            </w:r>
          </w:p>
        </w:tc>
        <w:tc>
          <w:tcPr>
            <w:tcW w:w="1947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Наименование проекта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Срок реализации проекта, годы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Куратор проекта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 xml:space="preserve">Ответственный исполнитель проекта (ОИП) / основной соисполнитель (ОСО)                                                                                  </w:t>
            </w:r>
          </w:p>
        </w:tc>
        <w:tc>
          <w:tcPr>
            <w:tcW w:w="1724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 xml:space="preserve">Основания для включения проекта в План (структурный элемент муниципальной программы (проект)/ поручение мэра (в </w:t>
            </w:r>
            <w:proofErr w:type="spellStart"/>
            <w:r w:rsidRPr="00056BBE">
              <w:rPr>
                <w:rFonts w:ascii="Asana" w:hAnsi="Asana"/>
                <w:sz w:val="22"/>
                <w:szCs w:val="22"/>
              </w:rPr>
              <w:t>т.ч</w:t>
            </w:r>
            <w:proofErr w:type="spellEnd"/>
            <w:r w:rsidRPr="00056BBE">
              <w:rPr>
                <w:rFonts w:ascii="Asana" w:hAnsi="Asana"/>
                <w:sz w:val="22"/>
                <w:szCs w:val="22"/>
              </w:rPr>
              <w:t>. в рамках КПМ)/ проект поселений)</w:t>
            </w:r>
          </w:p>
        </w:tc>
        <w:tc>
          <w:tcPr>
            <w:tcW w:w="149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Наименование муниципальной программы, структурным элементом которой является проект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proofErr w:type="gramStart"/>
            <w:r w:rsidRPr="00056BBE">
              <w:rPr>
                <w:rFonts w:ascii="Asana" w:hAnsi="Asana"/>
                <w:sz w:val="22"/>
                <w:szCs w:val="22"/>
              </w:rPr>
              <w:t>Исполнено</w:t>
            </w:r>
            <w:proofErr w:type="gramEnd"/>
            <w:r w:rsidRPr="00056BBE">
              <w:rPr>
                <w:rFonts w:ascii="Asana" w:hAnsi="Asana"/>
                <w:sz w:val="22"/>
                <w:szCs w:val="22"/>
              </w:rPr>
              <w:t>/ не исполнено/ стадия исполнения</w:t>
            </w:r>
          </w:p>
        </w:tc>
        <w:tc>
          <w:tcPr>
            <w:tcW w:w="2615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Стадия реализации /причины невыполнения</w:t>
            </w:r>
          </w:p>
        </w:tc>
      </w:tr>
      <w:tr w:rsidR="00056BBE" w:rsidRPr="00056BBE" w:rsidTr="00056BBE">
        <w:trPr>
          <w:trHeight w:val="225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947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287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724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49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  <w:tc>
          <w:tcPr>
            <w:tcW w:w="2615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</w:p>
        </w:tc>
      </w:tr>
      <w:tr w:rsidR="00056BBE" w:rsidRPr="00056BBE" w:rsidTr="00056BBE">
        <w:trPr>
          <w:trHeight w:val="555"/>
        </w:trPr>
        <w:tc>
          <w:tcPr>
            <w:tcW w:w="1461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b/>
                <w:bCs/>
                <w:sz w:val="22"/>
                <w:szCs w:val="22"/>
              </w:rPr>
            </w:pPr>
            <w:r w:rsidRPr="00056BBE">
              <w:rPr>
                <w:rFonts w:ascii="Asana" w:hAnsi="Asana"/>
                <w:b/>
                <w:bCs/>
                <w:sz w:val="22"/>
                <w:szCs w:val="22"/>
              </w:rPr>
              <w:t>Цель Стратегии: повышение качества человеческого капитала на основе социально-ориентированного типа экономического развития</w:t>
            </w:r>
          </w:p>
        </w:tc>
      </w:tr>
      <w:tr w:rsidR="00056BBE" w:rsidRPr="00056BBE" w:rsidTr="00056BBE">
        <w:trPr>
          <w:trHeight w:val="540"/>
        </w:trPr>
        <w:tc>
          <w:tcPr>
            <w:tcW w:w="1461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b/>
                <w:bCs/>
                <w:sz w:val="22"/>
                <w:szCs w:val="22"/>
              </w:rPr>
            </w:pPr>
            <w:r w:rsidRPr="00056BBE">
              <w:rPr>
                <w:rFonts w:ascii="Asana" w:hAnsi="Asana"/>
                <w:b/>
                <w:bCs/>
                <w:sz w:val="22"/>
                <w:szCs w:val="22"/>
              </w:rPr>
              <w:t>Задача№1 Стратегии: Обеспечение достойных условий жизни</w:t>
            </w:r>
          </w:p>
        </w:tc>
      </w:tr>
      <w:tr w:rsidR="00056BBE" w:rsidRPr="00056BBE" w:rsidTr="00056BBE">
        <w:trPr>
          <w:trHeight w:val="315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b/>
                <w:bCs/>
                <w:sz w:val="22"/>
                <w:szCs w:val="22"/>
              </w:rPr>
            </w:pPr>
            <w:r w:rsidRPr="00056BBE">
              <w:rPr>
                <w:rFonts w:ascii="Asana" w:hAnsi="Asana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Все лучшее детям</w:t>
            </w:r>
          </w:p>
        </w:tc>
        <w:tc>
          <w:tcPr>
            <w:tcW w:w="12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Козленко Т.В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Козленко Т.В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образования в Слюдянском муниципальном районе»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на 2025 год запланировано отремонтировать 1 здание - МБОУ СОШ №4  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Педагоги и наставники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Козленко Т.В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ОСО: Козленко Т.В.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образования в Слюдянском муниципальном районе»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запланированы расходы на содержание 8 педагогов, вовлеченных в наставничество;           219 педагогов, вовлеченных в классное руководство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Поддержка семьи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Козленко Т.В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:К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озленко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Т.В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образования в Слюдянском муниципальном районе»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запланировано осуществление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капитального ремонта и оснащения МБДОУ «Детский сад общеразвивающего вида №7 «Родничок»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Молодым семьям – доступное жилье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Усачева Т. Н.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Эфрон Т. 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 (муниципальный проект «Молодым семьям – доступное жилье»)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«Социальная поддержка населения Слюдянского муниципального района» 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2025 год проводится работа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 формированию списка молодых семей для участия в областном конкурсе на получение сертификата на приобретение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жилого помещения, заявки не поступили. </w:t>
            </w:r>
          </w:p>
        </w:tc>
      </w:tr>
      <w:tr w:rsidR="00056BBE" w:rsidRPr="00056BBE" w:rsidTr="00056BBE">
        <w:trPr>
          <w:trHeight w:val="27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Создание комбината школьного питания  (г.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Слюдянка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, улица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Слюдянских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Красногвардейцев, дом 61)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2025-2026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Козленко Т.В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ОИП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:Н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иколаев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(МАУ "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ЦСППиС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")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Разработаны ПСД на капитальные ремонты здания. Проекты прошли государственные экспертизы, получены необходимые положительные заключения. Стоимость капитальных ремонтов  составила  50 494,61 тысяч рублей. Подготовлены и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направлены письма о содействии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выделенных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 денежных средств  Депутату Законодательного собрания Иркутской области Ф.С.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Саломатову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и Министру образования Иркутской области М.А. Парфёнову.</w:t>
            </w:r>
          </w:p>
        </w:tc>
      </w:tr>
      <w:tr w:rsidR="00056BBE" w:rsidRPr="00056BBE" w:rsidTr="00056BBE">
        <w:trPr>
          <w:trHeight w:val="9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Создание плодово-ягодных садов 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овоснежная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 2028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ОИП:  Николаев А.В. (МАУ "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ЦСППиС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")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Выполнение мероприятий календарного агротехнического плана по муниципальному плодово-ягодному саду площадью 4 га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Строительство центра культуры и досуга 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р.п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.К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ултук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sz w:val="22"/>
                <w:szCs w:val="22"/>
              </w:rPr>
            </w:pPr>
            <w:r w:rsidRPr="00056BBE">
              <w:rPr>
                <w:sz w:val="22"/>
                <w:szCs w:val="22"/>
              </w:rPr>
              <w:t>2023-2026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 Култукского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прошел государственные экспертизы, получены все необходимые  положительные заключения. Стоимость строительства 118 198 840 руб.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Подана заявка в областную программу. Объе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кт вкл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ючен в областной рейтинг под №3.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Строительство СДК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.У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тулик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на 80 мест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2019-2025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Вяткин Е.Б.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Вяткин Е.Б. (Администрация Утуликского сельского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Вынесено положительное решение  Минстроя ИО о предоставлении субсидии в 2024-2026 гг.  12.12.2024 г. заключен договор  с ГАУИО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Иркэкспертиза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» для проведения проверки перерасчета ПСД. 04.03.2025г получено положительное заключение.</w:t>
            </w:r>
          </w:p>
        </w:tc>
      </w:tr>
      <w:tr w:rsidR="00056BBE" w:rsidRPr="00056BBE" w:rsidTr="00056BBE">
        <w:trPr>
          <w:trHeight w:val="24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Переселение граждан из аварийного жилищного фонда на территории Слюдянского муниципального образования, признанного непригодным  для проживания после 1 января 2017 года до 1 января 2022 года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2026-2027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«Доступное жилье на территории Слюдянского муниципального образования»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2025 году заключено соглашение между администраций и министерством строительства Иркутской области о предоставление субсидии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Переселение граждан из аварийного жилищного фонда г. Байкальска (13 291,0 м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жилья), признанного аварийным до 1 января 2017 года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Предоставление социальной выплаты на приобретение или строительство жилья молодым семьям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 данным на 01.01.2025 в очереди – 32 молодых семей.</w:t>
            </w:r>
          </w:p>
        </w:tc>
      </w:tr>
      <w:tr w:rsidR="00056BBE" w:rsidRPr="00056BBE" w:rsidTr="00056BBE">
        <w:trPr>
          <w:trHeight w:val="300"/>
        </w:trPr>
        <w:tc>
          <w:tcPr>
            <w:tcW w:w="14616" w:type="dxa"/>
            <w:gridSpan w:val="9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b/>
                <w:bCs/>
                <w:sz w:val="22"/>
                <w:szCs w:val="22"/>
              </w:rPr>
            </w:pPr>
            <w:r w:rsidRPr="00056BBE">
              <w:rPr>
                <w:rFonts w:ascii="Asana" w:hAnsi="Asana"/>
                <w:b/>
                <w:bCs/>
                <w:sz w:val="22"/>
                <w:szCs w:val="22"/>
              </w:rPr>
              <w:t>Задача№2 Стратегии: Создание возможностей для работы и бизнеса (экономика и инфраструктура)</w:t>
            </w:r>
          </w:p>
        </w:tc>
      </w:tr>
      <w:tr w:rsidR="00056BBE" w:rsidRPr="00056BBE" w:rsidTr="00056BBE">
        <w:trPr>
          <w:trHeight w:val="300"/>
        </w:trPr>
        <w:tc>
          <w:tcPr>
            <w:tcW w:w="14616" w:type="dxa"/>
            <w:gridSpan w:val="9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b/>
                <w:bCs/>
                <w:sz w:val="22"/>
                <w:szCs w:val="22"/>
              </w:rPr>
            </w:pPr>
          </w:p>
        </w:tc>
      </w:tr>
      <w:tr w:rsidR="00056BBE" w:rsidRPr="00056BBE" w:rsidTr="00056BBE">
        <w:trPr>
          <w:trHeight w:val="2400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Бизнес - инкубатор</w:t>
            </w:r>
          </w:p>
        </w:tc>
        <w:tc>
          <w:tcPr>
            <w:tcW w:w="12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2025-2026</w:t>
            </w:r>
          </w:p>
        </w:tc>
        <w:tc>
          <w:tcPr>
            <w:tcW w:w="17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Салдушева А.В.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«Содействие развитию предпринимательства и туризма в Слюдянском муниципальном районе» 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I этап 2025 год: Заключено соглашение между Центр Мой Бизнес, администрацией и МБОУ СОШ №10 о создании школьного бизне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с-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инкубатора (ШБИ).                                                                                                    II этап 2026 год: предоставление субсидии, регистрация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грантополучателя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 качестве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самозанятого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.                                                                             III этап 2027 год: решение о продолжении/масштабировании/завершении проекта                                                                                                  </w:t>
            </w:r>
          </w:p>
        </w:tc>
      </w:tr>
      <w:tr w:rsidR="00056BBE" w:rsidRPr="00056BBE" w:rsidTr="00056BBE">
        <w:trPr>
          <w:trHeight w:val="127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Инфраструктурное развитие садоводческих и огороднических некоммерческих товариществ»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Иванова Н.Ю.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сельского хозяйства в Слюдянском муниципальном районе»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Планируется предоставление субсидии на развитие инженерной инфраструктуры объектов общего пользования садоводческих и огороднических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некоммерческих товариществ: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- на обеспечение водоснабжением (ремонт водоводов);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- на обеспечение пожарной безопасности (Приобретение пожарного снаряжения, огнетушащих и огнезащитных веществ, сре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дств сп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ециальной связи, а также иных средств предупреждения и тушения пожаров; 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- на обеспечение санитарной безопасности (создание мест (площадок) накопления ТКО, приобретение контейнеров для оборудованных площадок ТКО;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-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на обеспечение охраны (приобретение и монтаж средств охранной сигнализации, видеонаблюдения);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- на содержание проездов, расположенных в границах СНТ.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Реализация программ развития школ агробизнес образования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Иванова Н.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Ю</w:t>
            </w:r>
            <w:proofErr w:type="gramEnd"/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сельского хозяйства в Слюдянском муниципальном районе» 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062A5" w:rsidP="000062A5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062A5">
              <w:rPr>
                <w:color w:val="000000"/>
                <w:sz w:val="22"/>
                <w:szCs w:val="22"/>
              </w:rPr>
              <w:t xml:space="preserve">Планируется достижение доли инновационных площадок </w:t>
            </w:r>
            <w:r w:rsidR="00056BBE" w:rsidRPr="000062A5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в общем количестве агрошкол в 75% к 2030 году.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Развитие отрасли растениеводства и переработки плодово-ягодного сырья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Козленко Т.В.,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ОСО:</w:t>
            </w:r>
            <w:r w:rsidR="000062A5">
              <w:rPr>
                <w:rFonts w:asciiTheme="minorHAnsi" w:hAnsiTheme="minorHAnsi"/>
                <w:color w:val="000000"/>
                <w:sz w:val="22"/>
                <w:szCs w:val="22"/>
              </w:rPr>
              <w:t xml:space="preserve">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Николаев А.В.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сельского хозяйства в Слюдянском муниципальном районе»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Запланировано: количество раз использования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бионапитка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 цикличном 10-дневном меню образовательных учреждений, в том числе:  к 2030 году общеобразовательные учреждения - 2 раза;  к 2030 году дошкольные образовательные учреждения -3 раза.</w:t>
            </w:r>
          </w:p>
        </w:tc>
      </w:tr>
      <w:tr w:rsidR="00056BBE" w:rsidRPr="00056BBE" w:rsidTr="00056BBE">
        <w:trPr>
          <w:trHeight w:val="3113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Строительство, приобретение, реконструкция, а также проведение капитальных ремонтов образовательных организаций Слюдянского муниципального района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Иванкович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С.Н.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Бондарь Е.В.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«Комфортная и безопасная среда для жизни и экологическое благополучие  Слюдянского муниципального района»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byssinica SIL" w:hAnsi="Abyssinica SIL"/>
                <w:color w:val="000000"/>
                <w:sz w:val="22"/>
                <w:szCs w:val="22"/>
              </w:rPr>
            </w:pPr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 xml:space="preserve">Получено положительное заключение повторной государственной экспертизы в части проверки достоверности определения сметной стоимости от 23.04.2025г. №38-1-1-2-022074-2025 по </w:t>
            </w:r>
            <w:proofErr w:type="spellStart"/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>ообъекту</w:t>
            </w:r>
            <w:proofErr w:type="spellEnd"/>
            <w:proofErr w:type="gramStart"/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 xml:space="preserve"> :</w:t>
            </w:r>
            <w:proofErr w:type="gramEnd"/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 xml:space="preserve"> "Школа на 725 мест в микрорайоне "Рудоуправление" г. Слюдянки. Произведен расчёт стоимости окончания строительства объекта 1 320 421 262 </w:t>
            </w:r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lastRenderedPageBreak/>
              <w:t xml:space="preserve">рублей, направлены письма в адрес Правительства Иркутской области о выделении </w:t>
            </w:r>
            <w:proofErr w:type="spellStart"/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>фанансирования</w:t>
            </w:r>
            <w:proofErr w:type="spellEnd"/>
            <w:r w:rsidRPr="00056BBE">
              <w:rPr>
                <w:rFonts w:ascii="Abyssinica SIL" w:hAnsi="Abyssinica SIL"/>
                <w:color w:val="000000"/>
                <w:sz w:val="22"/>
                <w:szCs w:val="22"/>
              </w:rPr>
              <w:t xml:space="preserve"> на реализацию мероприятия на 2025-2028г. При выделении финансирования реализация мероприятия возможна.</w:t>
            </w:r>
          </w:p>
        </w:tc>
      </w:tr>
      <w:tr w:rsidR="00056BBE" w:rsidRPr="00056BBE" w:rsidTr="00056BBE">
        <w:trPr>
          <w:trHeight w:val="27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Улучшение условий для занятий физической культурой и спортом, массовым спортом, в том числе повышение уровня обеспеченности населения объектами спорта в Слюдянском муниципальном районе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Иванкович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С.Н.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ОСО: Бондарь Е.В.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структурный элемент муниципальной программы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«Комфортная и безопасная среда для жизни и экологическое благополучие  Слюдянского муниципального района»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Получено положительное заключение ГАУИО "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Ирэкспертиза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" по проектной документации и результатам инженерных изысканий №38-1-1-3-057859-2024 от 02.10.2024г.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В период 2025г. планируется получить положительное заключение экспертизы в части достоверности определения сметной стоимости.</w:t>
            </w:r>
          </w:p>
        </w:tc>
      </w:tr>
      <w:tr w:rsidR="00056BBE" w:rsidRPr="00056BBE" w:rsidTr="00056BBE">
        <w:trPr>
          <w:trHeight w:val="12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Развитие мясного животноводства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с. Тибельти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2022-2027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ОИП: глава КФХ Солдатов А.В.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Получен грант на создание семейной животноводческой фермы. Определен земельный участок под размещение фермы и убойной площадки. Приобретен трактор.</w:t>
            </w:r>
          </w:p>
        </w:tc>
      </w:tr>
      <w:tr w:rsidR="00056BBE" w:rsidRPr="00056BBE" w:rsidTr="00056BBE">
        <w:trPr>
          <w:trHeight w:val="12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Создание семейной животноводческой фермы с реализацией направления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Агротуризм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»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>2024-2029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Проворова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О.В.</w:t>
            </w:r>
          </w:p>
        </w:tc>
        <w:tc>
          <w:tcPr>
            <w:tcW w:w="19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r w:rsidRPr="00056BBE">
              <w:rPr>
                <w:rFonts w:ascii="Asana" w:hAnsi="Asana"/>
                <w:sz w:val="22"/>
                <w:szCs w:val="22"/>
              </w:rPr>
              <w:t xml:space="preserve">ОИП: ИП </w:t>
            </w:r>
            <w:proofErr w:type="spellStart"/>
            <w:r w:rsidRPr="00056BBE">
              <w:rPr>
                <w:rFonts w:ascii="Asana" w:hAnsi="Asana"/>
                <w:sz w:val="22"/>
                <w:szCs w:val="22"/>
              </w:rPr>
              <w:t>Буракова</w:t>
            </w:r>
            <w:proofErr w:type="spellEnd"/>
            <w:r w:rsidRPr="00056BBE">
              <w:rPr>
                <w:rFonts w:ascii="Asana" w:hAnsi="Asana"/>
                <w:sz w:val="22"/>
                <w:szCs w:val="22"/>
              </w:rPr>
              <w:t xml:space="preserve"> Д.А.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Получена субсидия в виде гранта из Минсельхоза ИО на приобретение с/х техники. Начата реализация гранта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Проведение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культуртехнической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мелиорации 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Быстринском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муниципальном образовании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2018 - 2025</w:t>
            </w:r>
          </w:p>
        </w:tc>
        <w:tc>
          <w:tcPr>
            <w:tcW w:w="17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Стаценская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Л.В.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Стаценская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Л.В.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Подготовлены акты обследования земельных участков в части выполнения арендаторами мероприятий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культуртехнической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мелиорации – КФХ Солдатов А.В.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(  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 з/у – окончание мероприятий в 2025 году), СПК «Аграрий» (1 з/у – окончание мероприятий в 2025 году)</w:t>
            </w:r>
          </w:p>
        </w:tc>
      </w:tr>
      <w:tr w:rsidR="00056BBE" w:rsidRPr="00056BBE" w:rsidTr="00056BBE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Подготовка проекта «Внесение изменений в Правила землепользования и застройки Быстринского сельского поселения Слюдянского района Иркутской области»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2022-2025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sz w:val="22"/>
                <w:szCs w:val="22"/>
              </w:rPr>
              <w:t>Иванкович</w:t>
            </w:r>
            <w:proofErr w:type="spellEnd"/>
            <w:r w:rsidRPr="00056BBE">
              <w:rPr>
                <w:rFonts w:ascii="Asana" w:hAnsi="Asana"/>
                <w:sz w:val="22"/>
                <w:szCs w:val="22"/>
              </w:rPr>
              <w:t xml:space="preserve"> С.Н.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Шехин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Подгтовка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к проведению публичных слушаний, доработка проекта по результатам публичных слушаний и утверждение проекта на Думе Слюдянского муниципального района запланировано на 2025 год</w:t>
            </w:r>
          </w:p>
        </w:tc>
      </w:tr>
      <w:tr w:rsidR="00056BBE" w:rsidRPr="00056BBE" w:rsidTr="00056BBE">
        <w:trPr>
          <w:trHeight w:val="39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Капитальный ремонт автомобильной дороги категории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IV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Б-п «Подъезд к рекреационной зоне» в Слюдянском  муниципальном образовании.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2024-2025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Иванкович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С.Н.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Бондарь Е.В. </w:t>
            </w:r>
          </w:p>
        </w:tc>
        <w:tc>
          <w:tcPr>
            <w:tcW w:w="1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поручение мэра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29 мая 2023 года между администрацией Слюдянского муниципального район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 и ООО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«СтатусСиб» заключен муниципальный контракт № ОК-02/05.2023 по выполнению дорожно-строительных работ по капитальному ремонту автомобильной дороги категории IVБ-п «Подъезд к рекреационной зоне» в Слюдянском муниципальном образовании Иркутской области», с учетом дополнительных соглашений сумма муниципального контракта составила 132 946 740,00 рублей.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Освоено с начала выполнения работ 73 373 035,27 рубля. Работы разбиты на три этапа со сроком окончания всех работ в 2025 году.  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12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Благоустройство общественных территорий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р.п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.К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ултук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ул.Кирова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2019-2025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 Култукского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27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Разработка проектно-сметной документации «Строительство канализационных очистных сооружений 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п.жд.ст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.А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нгасолка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»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2022-2025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Иневаткин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 Култукского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На разработку ПСД на 2024 году было запланировано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софинансирование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за счет средств местного бюджета - 444,1т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.р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Оплата не производилась. Проект находится в стадии прохождения экологической экспертизы. Предварительная стоимость реконструкции составляет 440 млн.руб.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В 2025 году подано на расторжение контракта, в связи с отказом подрядчиком от исполнения.</w:t>
            </w:r>
          </w:p>
        </w:tc>
      </w:tr>
      <w:tr w:rsidR="00056BBE" w:rsidRPr="00056BBE" w:rsidTr="00056BBE">
        <w:trPr>
          <w:trHeight w:val="12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Обустройство пожарных ёмкостей в населенных пунктах Утуликского муниципального образования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2019-2025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Вяткин Е.Б.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Вяткин Е.Б. (Администрация Утуликского сельского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При наличии финансовых сре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дств пл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анируется в 2025 году обустройство 1 ёмкости.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15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Обустройство минерализованной полосы на территории Утуликского муниципального образования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2019-2025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Вяткин Е.Б.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Вяткин Е.Б. (Администрация Утуликского сельского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Требуется принятия поправок в закон «Об охране озера Байкал» разрешающие сплошные рубки ЦЭЗ БПТ для исполнения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меропряитий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по обустройству минерализованной полосы в п. Муравей и п.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Мангутай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ул.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Трактовая</w:t>
            </w:r>
            <w:proofErr w:type="gramEnd"/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«Строительство канализационных очистных сооружений в Слюдянском муниципальном образовании»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2027-2028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жилищно-коммунального хозяйства Слюдянского муниципального образования"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Подана заявка в федеральный проект «Вода России», национального проекта «Экологическое благополучие». Срок проведения конкурсного отбора для включения в федеральный проект до 1 марта 2025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Благоустройство общественных пространств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.С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людянки</w:t>
            </w:r>
            <w:proofErr w:type="spellEnd"/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2020-2026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Запланировано благоустройство : 1) Центральной площади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.С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людянка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2) Эколого-просветительский парк развлечений и отдыха «Сказки Байкала»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3) Парк «Железнодорожник»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4) Парк «Перевал» г.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Слюдянка</w:t>
            </w:r>
            <w:proofErr w:type="spellEnd"/>
          </w:p>
        </w:tc>
      </w:tr>
      <w:tr w:rsidR="00056BBE" w:rsidRPr="00056BBE" w:rsidTr="00056BBE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18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Капитальный ремонт инженерных сетей теплоснабжения, водоснабжения, водоотведения, находящихся в муниципальной собственности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жилищно-коммунального хозяйства Слюдянского муниципального образования"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Модернизация объектов теплоснабжения, котельного, котельно-вспомогательного оборудования, находящихся в муниципальной собственности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жилищно-коммунального хозяйства Слюдянского муниципального образования"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Модернизации объектов водоснабжения в части приобретения оборудования для систем водоснабжения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2025-2030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Должиков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А.В. (Администрация Слюдянского городского поселения) 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«Развитие жилищно-коммунального хозяйства Слюдянского муниципального образования"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</w:tr>
      <w:tr w:rsidR="00056BBE" w:rsidRPr="00056BBE" w:rsidTr="00056BBE">
        <w:trPr>
          <w:trHeight w:val="557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Строительство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велолыжероллерной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трассы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1-й этап: разработка ПСД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Лощинина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1) Планируется заключение договора между МКУ КДЦ РАДУГА и ООО «БАЙКАЛ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.Ц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ЕНТР» о совместной деятельности;                            2) Заключено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соглашение между ООО «БАЙКАЛ.ЦЕНТР», администрацией Байкальского городского поселения и министерством спорта Иркутской области по установлению прав и обязанностей в реализации мероприятия «Строительство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лыжероллерной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трассы» от 22 декабря 2023 года.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Разработана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концепции и технико-экономическое обоснование, согласованное с министерством. В 2025 году от ООО "БАЙКАЛ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.Ц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ЕНТР" ожидается объявление конкурсных процедур на разработку ПСД. </w:t>
            </w:r>
          </w:p>
        </w:tc>
      </w:tr>
      <w:tr w:rsidR="00056BBE" w:rsidRPr="00056BBE" w:rsidTr="00056BBE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Строительство   объекта  "Спортивное  ядро с физкультурно-оздоровительным комплексом", по адресу г. Байкальск,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мкр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 Гагарина.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1-й этап: разработка ПСД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Глебанова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Разрабатывается ПСД. Решается вопрос субаренды части земельного участка, находящегося в собственности ОЭЗ «Ворота Байкала».</w:t>
            </w:r>
          </w:p>
        </w:tc>
      </w:tr>
      <w:tr w:rsidR="00056BBE" w:rsidRPr="00056BBE" w:rsidTr="00056BBE">
        <w:trPr>
          <w:trHeight w:val="18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Реконструкция ТЭЦ БЦБК для обеспечения эффективного теплоснабжения г. Байкальска после закрытия ОАО "БЦБК"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Заключен муниципальный контракт на приобретение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блочно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-модульной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электрокотельной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, на сумму 204,00 млн. руб. ООО «Прогресс» выполнены работы по заливке бетонного основания под устройство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блочно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-модульной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электрокотельной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 Срок исполнения 1 июня 2025 года.</w:t>
            </w:r>
          </w:p>
        </w:tc>
      </w:tr>
      <w:tr w:rsidR="00056BBE" w:rsidRPr="00056BBE" w:rsidTr="00056BBE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Модернизация КОС в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.Б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айкальске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1-й этап: разработка ПСД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ПСД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разработана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, 25.03.2024 года получено положительное заключение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главгосэксперизы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, 01.08.2024 г. получено  отрицательное заключение государственной экологической экспертизы. На сегодняшний день с целью реализации мероприятия подготовлено обращение на изменения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рыбохозяйственной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заповедной зоны озера Байкал.</w:t>
            </w:r>
          </w:p>
        </w:tc>
      </w:tr>
      <w:tr w:rsidR="00056BBE" w:rsidRPr="00056BBE" w:rsidTr="00056BBE">
        <w:trPr>
          <w:trHeight w:val="2971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Благоустройство муниципальных территорий общего пользования Байкальского муниципального образования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1) Заключен муниципальный контракт на сумму 101,99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млн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рублей, по благоустройству общественной территории: «Байкальский космос». Срок завершения - 1 июля 2025 года.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2) Разработана рабочая документация на благоустройство общественной территории в 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.Б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айкальск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: ул. Речная от МКД по ул. Железнодорожная, №1 до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ул.Байкальская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– 100 000 руб.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3) Заключен муниципальный контракт по благоустройству общественной территории: «УКРОЩЕНИЕ СТРОПТИВОЙ реки» Концепция благоустройства улицы Речная, участок от федеральной трассы Р-258 до улицы Байкальская в г. Байкальск». Срок завершения - 1 октября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2025 года. 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4) Заключен договор на  разработку дизайна проекта и локального сметного расчета "Благоустройство общественного пространства в п.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 районе часовни на сумму 150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тыс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.р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уб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. за счет средств местного бюджета.</w:t>
            </w:r>
          </w:p>
        </w:tc>
      </w:tr>
      <w:tr w:rsidR="00056BBE" w:rsidRPr="00056BBE" w:rsidTr="00056BBE">
        <w:trPr>
          <w:trHeight w:val="127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Реализация мероприятий по ликвидации негативного воздействия отходов, накопленных в результате деятельности ОАО "БЦБК"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части территории ЦОС – проектирование завершено, получены положительные заключения государственных экспертиз.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В части полигона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Бабхинский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» – проектирование завершено, получены положительные заключения государственных экспертиз.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части полигона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» – проектирование ликвидации накопленного вреда окружающей среде на территории полигона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» приостановлено в целях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проведения дополнительных мероприятий по апробированию технологических решений (НИОКР) согласно решению совещания у Заместителя Председателя Правительства Российской Федерации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Абрамченко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С учетом заключения РАН принято решение по организации НИОКР двумя методами, направленной на апробацию технологий компостирования и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литификации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применительно к каждой из карт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полигона, а также гарантированного снижения класса опасности отходов.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Минприроды предлагает определить заказчиком выполнения НИОКР – ФГБУ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УралНии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«Экология», а единственным исполнителем НИОКР ФГУП «ФЭО».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Результатом НИОКР станет рабочая технология по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ликвидации НВОС на территории полигона. Все заключения будут подтверждены Научно-техническим советом Минприроды России.</w:t>
            </w:r>
          </w:p>
        </w:tc>
      </w:tr>
      <w:tr w:rsidR="00056BBE" w:rsidRPr="00056BBE" w:rsidTr="00056BBE">
        <w:trPr>
          <w:trHeight w:val="15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Электрификация садоводств Байкальского МО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2018-2025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Заключен муниципальный контракт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со сроком исполнения до 01.07.2025 </w:t>
            </w:r>
          </w:p>
        </w:tc>
      </w:tr>
      <w:tr w:rsidR="00056BBE" w:rsidRPr="00056BBE" w:rsidTr="00056BBE">
        <w:trPr>
          <w:trHeight w:val="987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Берегоукрепление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озера Байкал в г. Байкальске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2023-2027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Глебанова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 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Заключен муниципальный контракт на выполнение работ по разработке ПСД по объекту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Берегоукрепление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озера Байкал в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г. Байкальске в 2 элементах общей протяжённостью 2,8 км. Из них предполагается два участка: От устья р.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до устья р.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Харлахта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протяжённость – 1,3 км. От устья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р.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Харлахта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до устья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руч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. Красный протяжённость – 1,5 км. Получено положительное заключение Государственной экологической экспертизы. ПСД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находится на рассмотрении в ФАУ "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Главгосэкспертиза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России»</w:t>
            </w:r>
          </w:p>
        </w:tc>
      </w:tr>
      <w:tr w:rsidR="00056BBE" w:rsidRPr="00056BBE" w:rsidTr="00056BBE">
        <w:trPr>
          <w:trHeight w:val="21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29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Модернизация улично-дорожной сети (внеуличной инфраструктуры) (замена покрытия, проведение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энергоэффективного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освещения на неосвещенные улицы и проезды)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2023-2027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Глебанова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 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Заключен муниципальный контракт на реализацию мероприятия «Капитальный ремонт участка автомобильной дороги на БЦБК в г. Байкальск». Срок окончания работ – 1 марта 2025 года.</w:t>
            </w:r>
          </w:p>
        </w:tc>
      </w:tr>
      <w:tr w:rsidR="00056BBE" w:rsidRPr="00056BBE" w:rsidTr="00056BBE">
        <w:trPr>
          <w:trHeight w:val="3113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Реконструкция инженерного защитного сооружения на полигоне промышленных отходов Байкальского целлюлозно-бумажного комбината (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полигон)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2024-2025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Глебанова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 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Получены положительные заключения гос. экологической экспертизы и гос. экспертизы ФАУ «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Главгосэкспертиза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России».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 xml:space="preserve">Согласно разработанной ПСД стоимость работ составляет 412,54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млн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рублей (сметная стоимость указана в уровне цен по состоянию на I квартал 2024 года). Необходимо предусмотреть увеличение средств ФБ в размере 80,54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млн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рублей. Со стороны Правительства Иркутской области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направлены обращения в адрес Аппарата Правительства РФ, ФОИВ в части необходимости разработки соответствующих механизмов и определения возможного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источника расходного обязательства строительства/реконструкции селезащитных сооружений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. Протоколом совещания с Заместителем Председателя Правительства РФ В.В.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Абрамченко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отмечена согласованная позиция участников о выделении в 2024 году 332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млн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рублей на реализацию мероприятия из резервного фонда Правительства РФ. Реконструкция сооружения может быть реализована после формирования земельного участка под сооружением. Для этого администрацией Байкальского городского поселения направлен пакет документов в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министерство имущественных отношений Иркутской области. Также был заключен договор на проведение кадастровых работ по формированию з/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у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под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инженерным защитным сооружением, в соответствии с вышеуказанным проектом межевания (включая подготовку межевого плана). Срок выполнения работ 1 июня 2024 года. На сегодняшний день два вышеперечисленных участка не поставлены на учет, т.к. проектировщики не откорректировали проект и не предоставили данные  для дальнейшей постановки.</w:t>
            </w:r>
          </w:p>
        </w:tc>
      </w:tr>
      <w:tr w:rsidR="00056BBE" w:rsidRPr="00056BBE" w:rsidTr="00056BBE">
        <w:trPr>
          <w:trHeight w:val="2700"/>
        </w:trPr>
        <w:tc>
          <w:tcPr>
            <w:tcW w:w="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right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>31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Ремонт путепровода - Подъезд к городу Байкальску (с транспортной развязкой)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  <w:r w:rsidRPr="00056BBE">
              <w:rPr>
                <w:sz w:val="22"/>
                <w:szCs w:val="22"/>
              </w:rPr>
              <w:t>2023-2025</w:t>
            </w:r>
          </w:p>
        </w:tc>
        <w:tc>
          <w:tcPr>
            <w:tcW w:w="17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Темгеневский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В.В.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ОИП: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Глебанова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А.М  (Администрация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br/>
              <w:t>Байкальского городского поселения)</w:t>
            </w:r>
          </w:p>
        </w:tc>
        <w:tc>
          <w:tcPr>
            <w:tcW w:w="17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проект поселения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jc w:val="center"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>в стадии реализации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BBE" w:rsidRPr="00056BBE" w:rsidRDefault="00056BBE" w:rsidP="00056BBE">
            <w:pPr>
              <w:widowControl/>
              <w:autoSpaceDE/>
              <w:autoSpaceDN/>
              <w:adjustRightInd/>
              <w:rPr>
                <w:rFonts w:ascii="Asana" w:hAnsi="Asana"/>
                <w:color w:val="000000"/>
                <w:sz w:val="22"/>
                <w:szCs w:val="22"/>
              </w:rPr>
            </w:pPr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Администрацией Байкальского городского поселения заключен МУНИЦИПАЛЬНЫЙ КОНТРАКТ на выполнение работ по Ремонту подъезда к г. Байкальску (с транспортной развязкой), включающий </w:t>
            </w:r>
            <w:r w:rsidRPr="00056BBE">
              <w:rPr>
                <w:rFonts w:ascii="Asana" w:hAnsi="Asana"/>
                <w:color w:val="000000"/>
                <w:sz w:val="22"/>
                <w:szCs w:val="22"/>
              </w:rPr>
              <w:lastRenderedPageBreak/>
              <w:t xml:space="preserve">в себя «Путепровод через </w:t>
            </w:r>
            <w:proofErr w:type="gram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федеральную</w:t>
            </w:r>
            <w:proofErr w:type="gram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а/д Р-258 «Байкал», «Путепровод через ж/д пути на перегоне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Слюдянка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-Мысовая ВСЖД у станции </w:t>
            </w:r>
            <w:proofErr w:type="spellStart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>Солзан</w:t>
            </w:r>
            <w:proofErr w:type="spellEnd"/>
            <w:r w:rsidRPr="00056BBE">
              <w:rPr>
                <w:rFonts w:ascii="Asana" w:hAnsi="Asana"/>
                <w:color w:val="000000"/>
                <w:sz w:val="22"/>
                <w:szCs w:val="22"/>
              </w:rPr>
              <w:t xml:space="preserve"> ВСЖД», стоимостью 188 286 425,00 рублей. Срок исполнения работ 1 декабря 2025 года.</w:t>
            </w:r>
          </w:p>
        </w:tc>
      </w:tr>
    </w:tbl>
    <w:p w:rsidR="00F25640" w:rsidRPr="00605F4D" w:rsidRDefault="00F25640" w:rsidP="00605F4D">
      <w:pPr>
        <w:jc w:val="right"/>
        <w:rPr>
          <w:rFonts w:cs="Courier New"/>
        </w:rPr>
      </w:pPr>
    </w:p>
    <w:p w:rsidR="00F25640" w:rsidRPr="00605F4D" w:rsidRDefault="00F25640" w:rsidP="00605F4D">
      <w:pPr>
        <w:rPr>
          <w:rFonts w:cs="Courier New"/>
        </w:rPr>
      </w:pPr>
    </w:p>
    <w:p w:rsidR="00F25640" w:rsidRPr="00605F4D" w:rsidRDefault="00F25640" w:rsidP="00605F4D">
      <w:pPr>
        <w:jc w:val="both"/>
      </w:pPr>
      <w:r w:rsidRPr="00605F4D">
        <w:tab/>
      </w:r>
    </w:p>
    <w:p w:rsidR="00F25640" w:rsidRPr="008F7E7B" w:rsidRDefault="00F25640" w:rsidP="00605F4D">
      <w:r w:rsidRPr="00605F4D">
        <w:t xml:space="preserve">Заместитель мэра Слюдянского муниципального района                                                                                                                       </w:t>
      </w:r>
      <w:proofErr w:type="spellStart"/>
      <w:r w:rsidRPr="00605F4D">
        <w:t>С.Н.Иванкович</w:t>
      </w:r>
      <w:proofErr w:type="spellEnd"/>
    </w:p>
    <w:p w:rsidR="00F25640" w:rsidRPr="00F25640" w:rsidRDefault="00F25640" w:rsidP="00605F4D">
      <w:pPr>
        <w:jc w:val="right"/>
        <w:rPr>
          <w:b/>
        </w:rPr>
      </w:pPr>
    </w:p>
    <w:sectPr w:rsidR="00F25640" w:rsidRPr="00F25640" w:rsidSect="00A6423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08" w:rsidRDefault="002C7008" w:rsidP="00D44E5A">
      <w:r>
        <w:separator/>
      </w:r>
    </w:p>
  </w:endnote>
  <w:endnote w:type="continuationSeparator" w:id="0">
    <w:p w:rsidR="002C7008" w:rsidRDefault="002C7008" w:rsidP="00D44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</w:font>
  <w:font w:name="Asana">
    <w:altName w:val="Times New Roman"/>
    <w:panose1 w:val="00000000000000000000"/>
    <w:charset w:val="00"/>
    <w:family w:val="roman"/>
    <w:notTrueType/>
    <w:pitch w:val="default"/>
  </w:font>
  <w:font w:name="Abyssinica SIL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08" w:rsidRDefault="002C7008" w:rsidP="00D44E5A">
      <w:r>
        <w:separator/>
      </w:r>
    </w:p>
  </w:footnote>
  <w:footnote w:type="continuationSeparator" w:id="0">
    <w:p w:rsidR="002C7008" w:rsidRDefault="002C7008" w:rsidP="00D44E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673A"/>
    <w:multiLevelType w:val="hybridMultilevel"/>
    <w:tmpl w:val="F9AA7966"/>
    <w:lvl w:ilvl="0" w:tplc="BCCEA2C6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863784">
      <w:numFmt w:val="none"/>
      <w:lvlText w:val=""/>
      <w:lvlJc w:val="left"/>
      <w:pPr>
        <w:tabs>
          <w:tab w:val="num" w:pos="360"/>
        </w:tabs>
      </w:pPr>
    </w:lvl>
    <w:lvl w:ilvl="2" w:tplc="4BAECEC2">
      <w:numFmt w:val="none"/>
      <w:lvlText w:val=""/>
      <w:lvlJc w:val="left"/>
      <w:pPr>
        <w:tabs>
          <w:tab w:val="num" w:pos="360"/>
        </w:tabs>
      </w:pPr>
    </w:lvl>
    <w:lvl w:ilvl="3" w:tplc="8A1A8BBC">
      <w:numFmt w:val="none"/>
      <w:lvlText w:val=""/>
      <w:lvlJc w:val="left"/>
      <w:pPr>
        <w:tabs>
          <w:tab w:val="num" w:pos="360"/>
        </w:tabs>
      </w:pPr>
    </w:lvl>
    <w:lvl w:ilvl="4" w:tplc="3FCA8CC4">
      <w:numFmt w:val="none"/>
      <w:lvlText w:val=""/>
      <w:lvlJc w:val="left"/>
      <w:pPr>
        <w:tabs>
          <w:tab w:val="num" w:pos="360"/>
        </w:tabs>
      </w:pPr>
    </w:lvl>
    <w:lvl w:ilvl="5" w:tplc="C566870C">
      <w:numFmt w:val="none"/>
      <w:lvlText w:val=""/>
      <w:lvlJc w:val="left"/>
      <w:pPr>
        <w:tabs>
          <w:tab w:val="num" w:pos="360"/>
        </w:tabs>
      </w:pPr>
    </w:lvl>
    <w:lvl w:ilvl="6" w:tplc="5FE8C538">
      <w:numFmt w:val="none"/>
      <w:lvlText w:val=""/>
      <w:lvlJc w:val="left"/>
      <w:pPr>
        <w:tabs>
          <w:tab w:val="num" w:pos="360"/>
        </w:tabs>
      </w:pPr>
    </w:lvl>
    <w:lvl w:ilvl="7" w:tplc="7D640456">
      <w:numFmt w:val="none"/>
      <w:lvlText w:val=""/>
      <w:lvlJc w:val="left"/>
      <w:pPr>
        <w:tabs>
          <w:tab w:val="num" w:pos="360"/>
        </w:tabs>
      </w:pPr>
    </w:lvl>
    <w:lvl w:ilvl="8" w:tplc="B69E461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1CB0476"/>
    <w:multiLevelType w:val="hybridMultilevel"/>
    <w:tmpl w:val="2FECCC64"/>
    <w:lvl w:ilvl="0" w:tplc="3D58D118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A530DD"/>
    <w:multiLevelType w:val="hybridMultilevel"/>
    <w:tmpl w:val="B964ABC6"/>
    <w:lvl w:ilvl="0" w:tplc="3708952E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9244D"/>
    <w:multiLevelType w:val="hybridMultilevel"/>
    <w:tmpl w:val="D7349AFC"/>
    <w:lvl w:ilvl="0" w:tplc="EE7CA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B13768"/>
    <w:multiLevelType w:val="hybridMultilevel"/>
    <w:tmpl w:val="F7065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C47889"/>
    <w:multiLevelType w:val="hybridMultilevel"/>
    <w:tmpl w:val="C90A3A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9E78EE"/>
    <w:multiLevelType w:val="hybridMultilevel"/>
    <w:tmpl w:val="B0507562"/>
    <w:lvl w:ilvl="0" w:tplc="2EE0A4B2">
      <w:start w:val="2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7">
    <w:nsid w:val="0F736A03"/>
    <w:multiLevelType w:val="hybridMultilevel"/>
    <w:tmpl w:val="2F706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845B22"/>
    <w:multiLevelType w:val="multilevel"/>
    <w:tmpl w:val="E47AD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0320D6"/>
    <w:multiLevelType w:val="hybridMultilevel"/>
    <w:tmpl w:val="2042E672"/>
    <w:lvl w:ilvl="0" w:tplc="0419000D">
      <w:start w:val="1"/>
      <w:numFmt w:val="bullet"/>
      <w:lvlText w:val=""/>
      <w:lvlJc w:val="left"/>
      <w:pPr>
        <w:ind w:left="13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1" w:hanging="360"/>
      </w:pPr>
      <w:rPr>
        <w:rFonts w:ascii="Wingdings" w:hAnsi="Wingdings" w:hint="default"/>
      </w:rPr>
    </w:lvl>
  </w:abstractNum>
  <w:abstractNum w:abstractNumId="10">
    <w:nsid w:val="1C262799"/>
    <w:multiLevelType w:val="hybridMultilevel"/>
    <w:tmpl w:val="849E480C"/>
    <w:lvl w:ilvl="0" w:tplc="041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>
    <w:nsid w:val="1F1D4D4A"/>
    <w:multiLevelType w:val="hybridMultilevel"/>
    <w:tmpl w:val="A2D42D1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0A3469F"/>
    <w:multiLevelType w:val="hybridMultilevel"/>
    <w:tmpl w:val="3BC0A180"/>
    <w:lvl w:ilvl="0" w:tplc="28803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FE268A"/>
    <w:multiLevelType w:val="hybridMultilevel"/>
    <w:tmpl w:val="C0D2BBE8"/>
    <w:lvl w:ilvl="0" w:tplc="60C603BC">
      <w:start w:val="5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4">
    <w:nsid w:val="2B0E797E"/>
    <w:multiLevelType w:val="hybridMultilevel"/>
    <w:tmpl w:val="3E1C1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A472E5"/>
    <w:multiLevelType w:val="hybridMultilevel"/>
    <w:tmpl w:val="1346C51E"/>
    <w:lvl w:ilvl="0" w:tplc="8A3EDE22">
      <w:numFmt w:val="bullet"/>
      <w:lvlText w:val="•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>
    <w:nsid w:val="2BAE5E4F"/>
    <w:multiLevelType w:val="hybridMultilevel"/>
    <w:tmpl w:val="04F6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224343"/>
    <w:multiLevelType w:val="hybridMultilevel"/>
    <w:tmpl w:val="FE92F3E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302A7F9F"/>
    <w:multiLevelType w:val="hybridMultilevel"/>
    <w:tmpl w:val="D97CF522"/>
    <w:lvl w:ilvl="0" w:tplc="F28ED91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8B14C2"/>
    <w:multiLevelType w:val="hybridMultilevel"/>
    <w:tmpl w:val="388E10E6"/>
    <w:lvl w:ilvl="0" w:tplc="0419000D">
      <w:start w:val="1"/>
      <w:numFmt w:val="bullet"/>
      <w:lvlText w:val=""/>
      <w:lvlJc w:val="left"/>
      <w:pPr>
        <w:ind w:left="16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0" w:hanging="360"/>
      </w:pPr>
      <w:rPr>
        <w:rFonts w:ascii="Wingdings" w:hAnsi="Wingdings" w:hint="default"/>
      </w:rPr>
    </w:lvl>
  </w:abstractNum>
  <w:abstractNum w:abstractNumId="20">
    <w:nsid w:val="3D064C1B"/>
    <w:multiLevelType w:val="hybridMultilevel"/>
    <w:tmpl w:val="B69629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0011DA4"/>
    <w:multiLevelType w:val="hybridMultilevel"/>
    <w:tmpl w:val="B1B88160"/>
    <w:lvl w:ilvl="0" w:tplc="B66862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1A87E70"/>
    <w:multiLevelType w:val="hybridMultilevel"/>
    <w:tmpl w:val="5D4EEF5E"/>
    <w:lvl w:ilvl="0" w:tplc="B66862E4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63232DE"/>
    <w:multiLevelType w:val="hybridMultilevel"/>
    <w:tmpl w:val="63CC1DE4"/>
    <w:lvl w:ilvl="0" w:tplc="309662B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68518E7"/>
    <w:multiLevelType w:val="hybridMultilevel"/>
    <w:tmpl w:val="5A84F1F6"/>
    <w:lvl w:ilvl="0" w:tplc="DA9C2D0A">
      <w:start w:val="1"/>
      <w:numFmt w:val="decimal"/>
      <w:lvlText w:val="(%1.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354CE6"/>
    <w:multiLevelType w:val="hybridMultilevel"/>
    <w:tmpl w:val="71B80D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776735"/>
    <w:multiLevelType w:val="hybridMultilevel"/>
    <w:tmpl w:val="53904A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B41B25"/>
    <w:multiLevelType w:val="hybridMultilevel"/>
    <w:tmpl w:val="07966DD8"/>
    <w:lvl w:ilvl="0" w:tplc="8A3EDE22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B57E1C"/>
    <w:multiLevelType w:val="hybridMultilevel"/>
    <w:tmpl w:val="BE36BE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E232E0C"/>
    <w:multiLevelType w:val="hybridMultilevel"/>
    <w:tmpl w:val="5EC8B1A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62896752"/>
    <w:multiLevelType w:val="hybridMultilevel"/>
    <w:tmpl w:val="02885FB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1">
    <w:nsid w:val="642F2883"/>
    <w:multiLevelType w:val="hybridMultilevel"/>
    <w:tmpl w:val="3EA80334"/>
    <w:lvl w:ilvl="0" w:tplc="00ECDF46">
      <w:start w:val="3"/>
      <w:numFmt w:val="decimal"/>
      <w:lvlText w:val="%1.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32">
    <w:nsid w:val="6A4B7ABF"/>
    <w:multiLevelType w:val="hybridMultilevel"/>
    <w:tmpl w:val="72825584"/>
    <w:lvl w:ilvl="0" w:tplc="934692E2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32643F4"/>
    <w:multiLevelType w:val="multilevel"/>
    <w:tmpl w:val="6FFA626A"/>
    <w:lvl w:ilvl="0">
      <w:start w:val="1"/>
      <w:numFmt w:val="decimal"/>
      <w:lvlText w:val="%1."/>
      <w:lvlJc w:val="left"/>
      <w:pPr>
        <w:ind w:left="2344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3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4" w:hanging="1800"/>
      </w:pPr>
      <w:rPr>
        <w:rFonts w:hint="default"/>
      </w:rPr>
    </w:lvl>
  </w:abstractNum>
  <w:abstractNum w:abstractNumId="34">
    <w:nsid w:val="780A65FE"/>
    <w:multiLevelType w:val="hybridMultilevel"/>
    <w:tmpl w:val="1206E2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7A851151"/>
    <w:multiLevelType w:val="hybridMultilevel"/>
    <w:tmpl w:val="D97A9CAE"/>
    <w:lvl w:ilvl="0" w:tplc="4CCA4B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C662094"/>
    <w:multiLevelType w:val="hybridMultilevel"/>
    <w:tmpl w:val="093EC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204FDF"/>
    <w:multiLevelType w:val="hybridMultilevel"/>
    <w:tmpl w:val="E71E3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"/>
  </w:num>
  <w:num w:numId="3">
    <w:abstractNumId w:val="6"/>
  </w:num>
  <w:num w:numId="4">
    <w:abstractNumId w:val="13"/>
  </w:num>
  <w:num w:numId="5">
    <w:abstractNumId w:val="14"/>
  </w:num>
  <w:num w:numId="6">
    <w:abstractNumId w:val="26"/>
  </w:num>
  <w:num w:numId="7">
    <w:abstractNumId w:val="4"/>
  </w:num>
  <w:num w:numId="8">
    <w:abstractNumId w:val="24"/>
  </w:num>
  <w:num w:numId="9">
    <w:abstractNumId w:val="22"/>
  </w:num>
  <w:num w:numId="10">
    <w:abstractNumId w:val="18"/>
  </w:num>
  <w:num w:numId="11">
    <w:abstractNumId w:val="36"/>
  </w:num>
  <w:num w:numId="12">
    <w:abstractNumId w:val="10"/>
  </w:num>
  <w:num w:numId="13">
    <w:abstractNumId w:val="8"/>
  </w:num>
  <w:num w:numId="14">
    <w:abstractNumId w:val="0"/>
  </w:num>
  <w:num w:numId="15">
    <w:abstractNumId w:val="7"/>
  </w:num>
  <w:num w:numId="16">
    <w:abstractNumId w:val="9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4"/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1"/>
  </w:num>
  <w:num w:numId="23">
    <w:abstractNumId w:val="27"/>
  </w:num>
  <w:num w:numId="24">
    <w:abstractNumId w:val="30"/>
  </w:num>
  <w:num w:numId="25">
    <w:abstractNumId w:val="5"/>
  </w:num>
  <w:num w:numId="26">
    <w:abstractNumId w:val="17"/>
  </w:num>
  <w:num w:numId="27">
    <w:abstractNumId w:val="3"/>
  </w:num>
  <w:num w:numId="28">
    <w:abstractNumId w:val="35"/>
  </w:num>
  <w:num w:numId="29">
    <w:abstractNumId w:val="29"/>
  </w:num>
  <w:num w:numId="30">
    <w:abstractNumId w:val="11"/>
  </w:num>
  <w:num w:numId="31">
    <w:abstractNumId w:val="32"/>
  </w:num>
  <w:num w:numId="32">
    <w:abstractNumId w:val="12"/>
  </w:num>
  <w:num w:numId="33">
    <w:abstractNumId w:val="15"/>
  </w:num>
  <w:num w:numId="34">
    <w:abstractNumId w:val="20"/>
  </w:num>
  <w:num w:numId="35">
    <w:abstractNumId w:val="37"/>
  </w:num>
  <w:num w:numId="36">
    <w:abstractNumId w:val="1"/>
  </w:num>
  <w:num w:numId="37">
    <w:abstractNumId w:val="16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3E"/>
    <w:rsid w:val="000062A5"/>
    <w:rsid w:val="00032816"/>
    <w:rsid w:val="00047A25"/>
    <w:rsid w:val="00054D30"/>
    <w:rsid w:val="00056BBE"/>
    <w:rsid w:val="00057311"/>
    <w:rsid w:val="00076E2B"/>
    <w:rsid w:val="00086012"/>
    <w:rsid w:val="000A18F3"/>
    <w:rsid w:val="000C6577"/>
    <w:rsid w:val="000C6790"/>
    <w:rsid w:val="000E68AC"/>
    <w:rsid w:val="001065F5"/>
    <w:rsid w:val="00110C23"/>
    <w:rsid w:val="001174CF"/>
    <w:rsid w:val="001248FE"/>
    <w:rsid w:val="00151E35"/>
    <w:rsid w:val="001A2D09"/>
    <w:rsid w:val="001B4807"/>
    <w:rsid w:val="001C608A"/>
    <w:rsid w:val="001D3639"/>
    <w:rsid w:val="001D399C"/>
    <w:rsid w:val="001E1931"/>
    <w:rsid w:val="001E37DE"/>
    <w:rsid w:val="00201A41"/>
    <w:rsid w:val="00217B3D"/>
    <w:rsid w:val="002219CB"/>
    <w:rsid w:val="002565A5"/>
    <w:rsid w:val="00266763"/>
    <w:rsid w:val="00273E5D"/>
    <w:rsid w:val="0027499E"/>
    <w:rsid w:val="00276815"/>
    <w:rsid w:val="0027789D"/>
    <w:rsid w:val="00293AA9"/>
    <w:rsid w:val="00294EE8"/>
    <w:rsid w:val="00295258"/>
    <w:rsid w:val="002C63B9"/>
    <w:rsid w:val="002C7008"/>
    <w:rsid w:val="002D55FC"/>
    <w:rsid w:val="002E0BB0"/>
    <w:rsid w:val="003065F3"/>
    <w:rsid w:val="0032163E"/>
    <w:rsid w:val="003273FB"/>
    <w:rsid w:val="003374F2"/>
    <w:rsid w:val="0034045F"/>
    <w:rsid w:val="00340647"/>
    <w:rsid w:val="0034182C"/>
    <w:rsid w:val="0034584B"/>
    <w:rsid w:val="00351343"/>
    <w:rsid w:val="00353F4A"/>
    <w:rsid w:val="00354F11"/>
    <w:rsid w:val="00365F85"/>
    <w:rsid w:val="0037375D"/>
    <w:rsid w:val="003A37FE"/>
    <w:rsid w:val="003A5B25"/>
    <w:rsid w:val="003D058F"/>
    <w:rsid w:val="003D50D0"/>
    <w:rsid w:val="003D5215"/>
    <w:rsid w:val="003F1AF2"/>
    <w:rsid w:val="00415194"/>
    <w:rsid w:val="00424047"/>
    <w:rsid w:val="0042667E"/>
    <w:rsid w:val="00435D65"/>
    <w:rsid w:val="00435D6D"/>
    <w:rsid w:val="00442012"/>
    <w:rsid w:val="004446DC"/>
    <w:rsid w:val="00460614"/>
    <w:rsid w:val="00465EAF"/>
    <w:rsid w:val="00467EB6"/>
    <w:rsid w:val="0047208A"/>
    <w:rsid w:val="00474ACB"/>
    <w:rsid w:val="004863B5"/>
    <w:rsid w:val="00495115"/>
    <w:rsid w:val="00495B1A"/>
    <w:rsid w:val="004A47BB"/>
    <w:rsid w:val="004A4C07"/>
    <w:rsid w:val="004B140A"/>
    <w:rsid w:val="004B3A8B"/>
    <w:rsid w:val="004B77CB"/>
    <w:rsid w:val="004C4812"/>
    <w:rsid w:val="004D3BB2"/>
    <w:rsid w:val="004D7F3E"/>
    <w:rsid w:val="004E14EE"/>
    <w:rsid w:val="004E7DAB"/>
    <w:rsid w:val="004F3939"/>
    <w:rsid w:val="004F5504"/>
    <w:rsid w:val="00522043"/>
    <w:rsid w:val="00523F26"/>
    <w:rsid w:val="00524D60"/>
    <w:rsid w:val="005335F2"/>
    <w:rsid w:val="0054347C"/>
    <w:rsid w:val="00545B7B"/>
    <w:rsid w:val="005472C2"/>
    <w:rsid w:val="00551823"/>
    <w:rsid w:val="005542EF"/>
    <w:rsid w:val="0055495A"/>
    <w:rsid w:val="00555612"/>
    <w:rsid w:val="0056749C"/>
    <w:rsid w:val="00594B41"/>
    <w:rsid w:val="005951A6"/>
    <w:rsid w:val="005B619E"/>
    <w:rsid w:val="005C1188"/>
    <w:rsid w:val="005C7E2C"/>
    <w:rsid w:val="005D0BC6"/>
    <w:rsid w:val="005D3F97"/>
    <w:rsid w:val="005D529E"/>
    <w:rsid w:val="005E016A"/>
    <w:rsid w:val="005E6CB0"/>
    <w:rsid w:val="005F17C1"/>
    <w:rsid w:val="0060357D"/>
    <w:rsid w:val="00605F4D"/>
    <w:rsid w:val="00607743"/>
    <w:rsid w:val="006138CA"/>
    <w:rsid w:val="0061431C"/>
    <w:rsid w:val="006178EA"/>
    <w:rsid w:val="00624DF9"/>
    <w:rsid w:val="00634187"/>
    <w:rsid w:val="00647725"/>
    <w:rsid w:val="00662D4F"/>
    <w:rsid w:val="00673A23"/>
    <w:rsid w:val="006A239E"/>
    <w:rsid w:val="006A299C"/>
    <w:rsid w:val="006A6D07"/>
    <w:rsid w:val="006B3EFE"/>
    <w:rsid w:val="006B5274"/>
    <w:rsid w:val="006B5FC5"/>
    <w:rsid w:val="006B6BFB"/>
    <w:rsid w:val="006C663A"/>
    <w:rsid w:val="006C711B"/>
    <w:rsid w:val="006F4083"/>
    <w:rsid w:val="006F66AE"/>
    <w:rsid w:val="006F78EA"/>
    <w:rsid w:val="00710387"/>
    <w:rsid w:val="00716782"/>
    <w:rsid w:val="007176BF"/>
    <w:rsid w:val="00723193"/>
    <w:rsid w:val="00731A2E"/>
    <w:rsid w:val="00732F04"/>
    <w:rsid w:val="0073323F"/>
    <w:rsid w:val="00735C30"/>
    <w:rsid w:val="0073641D"/>
    <w:rsid w:val="007442C7"/>
    <w:rsid w:val="007517AF"/>
    <w:rsid w:val="00752292"/>
    <w:rsid w:val="007702AD"/>
    <w:rsid w:val="00773702"/>
    <w:rsid w:val="007964CB"/>
    <w:rsid w:val="007A23C0"/>
    <w:rsid w:val="007A352A"/>
    <w:rsid w:val="007B2AEA"/>
    <w:rsid w:val="007B318A"/>
    <w:rsid w:val="007D08EA"/>
    <w:rsid w:val="007E2D50"/>
    <w:rsid w:val="00801A27"/>
    <w:rsid w:val="0081009D"/>
    <w:rsid w:val="0081110F"/>
    <w:rsid w:val="008408BA"/>
    <w:rsid w:val="00844D47"/>
    <w:rsid w:val="008452F8"/>
    <w:rsid w:val="00847EA5"/>
    <w:rsid w:val="00850937"/>
    <w:rsid w:val="0085152F"/>
    <w:rsid w:val="00857827"/>
    <w:rsid w:val="00860163"/>
    <w:rsid w:val="00862BDF"/>
    <w:rsid w:val="00873187"/>
    <w:rsid w:val="00874A0E"/>
    <w:rsid w:val="008822F7"/>
    <w:rsid w:val="008A4B3D"/>
    <w:rsid w:val="008A56AB"/>
    <w:rsid w:val="008B1FB3"/>
    <w:rsid w:val="008C0C10"/>
    <w:rsid w:val="008C2431"/>
    <w:rsid w:val="008D2008"/>
    <w:rsid w:val="008E2AD3"/>
    <w:rsid w:val="008E3573"/>
    <w:rsid w:val="008E4A2C"/>
    <w:rsid w:val="008F2046"/>
    <w:rsid w:val="00923035"/>
    <w:rsid w:val="0093029D"/>
    <w:rsid w:val="00940023"/>
    <w:rsid w:val="00945CB2"/>
    <w:rsid w:val="00947900"/>
    <w:rsid w:val="00954239"/>
    <w:rsid w:val="009644D2"/>
    <w:rsid w:val="00973A3D"/>
    <w:rsid w:val="009765C8"/>
    <w:rsid w:val="00985320"/>
    <w:rsid w:val="0099080D"/>
    <w:rsid w:val="00991E58"/>
    <w:rsid w:val="009A1E07"/>
    <w:rsid w:val="009A37E1"/>
    <w:rsid w:val="009B3B53"/>
    <w:rsid w:val="009B44C9"/>
    <w:rsid w:val="009C1207"/>
    <w:rsid w:val="009C156C"/>
    <w:rsid w:val="009C3931"/>
    <w:rsid w:val="009E32C7"/>
    <w:rsid w:val="009E6044"/>
    <w:rsid w:val="009F1583"/>
    <w:rsid w:val="009F1FA4"/>
    <w:rsid w:val="00A171AA"/>
    <w:rsid w:val="00A20EFF"/>
    <w:rsid w:val="00A41BE7"/>
    <w:rsid w:val="00A4216F"/>
    <w:rsid w:val="00A525F4"/>
    <w:rsid w:val="00A54F02"/>
    <w:rsid w:val="00A606A2"/>
    <w:rsid w:val="00A63A4A"/>
    <w:rsid w:val="00A6423E"/>
    <w:rsid w:val="00A822EC"/>
    <w:rsid w:val="00A96168"/>
    <w:rsid w:val="00AA7CBF"/>
    <w:rsid w:val="00AB3EC0"/>
    <w:rsid w:val="00AC3472"/>
    <w:rsid w:val="00AC6705"/>
    <w:rsid w:val="00AE6AF5"/>
    <w:rsid w:val="00AF400A"/>
    <w:rsid w:val="00AF732A"/>
    <w:rsid w:val="00B0355A"/>
    <w:rsid w:val="00B07619"/>
    <w:rsid w:val="00B1085E"/>
    <w:rsid w:val="00B1214E"/>
    <w:rsid w:val="00B220D2"/>
    <w:rsid w:val="00B5105B"/>
    <w:rsid w:val="00B523D8"/>
    <w:rsid w:val="00B64067"/>
    <w:rsid w:val="00B66540"/>
    <w:rsid w:val="00BB1FD5"/>
    <w:rsid w:val="00BC5E54"/>
    <w:rsid w:val="00BC678F"/>
    <w:rsid w:val="00BC7284"/>
    <w:rsid w:val="00BD08FE"/>
    <w:rsid w:val="00BE2371"/>
    <w:rsid w:val="00BE4F00"/>
    <w:rsid w:val="00BF526E"/>
    <w:rsid w:val="00C046AE"/>
    <w:rsid w:val="00C06EF6"/>
    <w:rsid w:val="00C209D0"/>
    <w:rsid w:val="00C41A5F"/>
    <w:rsid w:val="00C42DEA"/>
    <w:rsid w:val="00C42FE3"/>
    <w:rsid w:val="00C4397C"/>
    <w:rsid w:val="00C548BE"/>
    <w:rsid w:val="00C624AD"/>
    <w:rsid w:val="00C638E8"/>
    <w:rsid w:val="00C83F8B"/>
    <w:rsid w:val="00C94E09"/>
    <w:rsid w:val="00CD329A"/>
    <w:rsid w:val="00CE40DC"/>
    <w:rsid w:val="00CF0FB6"/>
    <w:rsid w:val="00CF5630"/>
    <w:rsid w:val="00D043C7"/>
    <w:rsid w:val="00D10322"/>
    <w:rsid w:val="00D11D4A"/>
    <w:rsid w:val="00D13024"/>
    <w:rsid w:val="00D36FC3"/>
    <w:rsid w:val="00D41C2E"/>
    <w:rsid w:val="00D44E5A"/>
    <w:rsid w:val="00D546F9"/>
    <w:rsid w:val="00D634CF"/>
    <w:rsid w:val="00D76376"/>
    <w:rsid w:val="00D764C5"/>
    <w:rsid w:val="00D77984"/>
    <w:rsid w:val="00D77BEB"/>
    <w:rsid w:val="00D939D2"/>
    <w:rsid w:val="00DA3090"/>
    <w:rsid w:val="00DA3596"/>
    <w:rsid w:val="00DA4E24"/>
    <w:rsid w:val="00DB45FD"/>
    <w:rsid w:val="00DD2236"/>
    <w:rsid w:val="00DD40E4"/>
    <w:rsid w:val="00DD77B0"/>
    <w:rsid w:val="00DF6C60"/>
    <w:rsid w:val="00E03CDF"/>
    <w:rsid w:val="00E170D2"/>
    <w:rsid w:val="00E21C23"/>
    <w:rsid w:val="00E21FD9"/>
    <w:rsid w:val="00E251EB"/>
    <w:rsid w:val="00E31C49"/>
    <w:rsid w:val="00E45D9A"/>
    <w:rsid w:val="00E50546"/>
    <w:rsid w:val="00E53BAD"/>
    <w:rsid w:val="00E5569F"/>
    <w:rsid w:val="00E575ED"/>
    <w:rsid w:val="00E600BF"/>
    <w:rsid w:val="00E61759"/>
    <w:rsid w:val="00E7065C"/>
    <w:rsid w:val="00E732A1"/>
    <w:rsid w:val="00E753B0"/>
    <w:rsid w:val="00E873EB"/>
    <w:rsid w:val="00EA42DF"/>
    <w:rsid w:val="00EB3BD3"/>
    <w:rsid w:val="00EB6AE5"/>
    <w:rsid w:val="00ED1214"/>
    <w:rsid w:val="00EE06E7"/>
    <w:rsid w:val="00EE6E5A"/>
    <w:rsid w:val="00EF3289"/>
    <w:rsid w:val="00EF6B92"/>
    <w:rsid w:val="00EF708A"/>
    <w:rsid w:val="00EF7096"/>
    <w:rsid w:val="00F00269"/>
    <w:rsid w:val="00F11840"/>
    <w:rsid w:val="00F25640"/>
    <w:rsid w:val="00F31236"/>
    <w:rsid w:val="00F361AD"/>
    <w:rsid w:val="00F53F99"/>
    <w:rsid w:val="00F63B5C"/>
    <w:rsid w:val="00F65A77"/>
    <w:rsid w:val="00F67D47"/>
    <w:rsid w:val="00F7136C"/>
    <w:rsid w:val="00F869A9"/>
    <w:rsid w:val="00FA0E38"/>
    <w:rsid w:val="00FB7710"/>
    <w:rsid w:val="00FC26B9"/>
    <w:rsid w:val="00FC6E46"/>
    <w:rsid w:val="00FD5ED8"/>
    <w:rsid w:val="00FD633F"/>
    <w:rsid w:val="00FD6D1F"/>
    <w:rsid w:val="00FD7B56"/>
    <w:rsid w:val="00FE070D"/>
    <w:rsid w:val="00FE1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63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37FE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42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63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F1A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4584B"/>
    <w:pPr>
      <w:widowControl/>
      <w:autoSpaceDE/>
      <w:autoSpaceDN/>
      <w:adjustRightInd/>
      <w:jc w:val="center"/>
    </w:pPr>
    <w:rPr>
      <w:rFonts w:eastAsia="Calibri"/>
      <w:b/>
      <w:bCs/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34584B"/>
    <w:rPr>
      <w:rFonts w:ascii="Times New Roman" w:eastAsia="Calibri" w:hAnsi="Times New Roman" w:cs="Times New Roman"/>
      <w:b/>
      <w:bCs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F40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00A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844D47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3A37FE"/>
    <w:rPr>
      <w:rFonts w:asciiTheme="majorHAnsi" w:eastAsiaTheme="majorEastAsia" w:hAnsiTheme="majorHAnsi" w:cstheme="majorBidi"/>
      <w:color w:val="243F60" w:themeColor="accent1" w:themeShade="7F"/>
    </w:rPr>
  </w:style>
  <w:style w:type="table" w:styleId="ad">
    <w:name w:val="Table Grid"/>
    <w:basedOn w:val="a1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aption"/>
    <w:basedOn w:val="a"/>
    <w:next w:val="a"/>
    <w:uiPriority w:val="35"/>
    <w:unhideWhenUsed/>
    <w:qFormat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af">
    <w:name w:val="Текст отчёта"/>
    <w:basedOn w:val="31"/>
    <w:rsid w:val="003A37FE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A37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0">
    <w:name w:val="Normal (Web)"/>
    <w:aliases w:val="Обычный (Web)"/>
    <w:basedOn w:val="a"/>
    <w:uiPriority w:val="99"/>
    <w:rsid w:val="003A37FE"/>
    <w:pPr>
      <w:widowControl/>
      <w:autoSpaceDE/>
      <w:autoSpaceDN/>
      <w:adjustRightInd/>
      <w:spacing w:before="100" w:beforeAutospacing="1" w:after="119"/>
    </w:pPr>
  </w:style>
  <w:style w:type="paragraph" w:styleId="af1">
    <w:name w:val="No Spacing"/>
    <w:uiPriority w:val="1"/>
    <w:qFormat/>
    <w:rsid w:val="003A37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d"/>
    <w:uiPriority w:val="59"/>
    <w:rsid w:val="003A37FE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">
    <w:name w:val="Средняя заливка 2 - Акцент 521"/>
    <w:basedOn w:val="a1"/>
    <w:next w:val="2-5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">
    <w:name w:val="Светлый список - Акцент 511"/>
    <w:basedOn w:val="a1"/>
    <w:next w:val="-5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31">
    <w:name w:val="Body Text 3"/>
    <w:basedOn w:val="a"/>
    <w:link w:val="32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3A37FE"/>
    <w:rPr>
      <w:sz w:val="16"/>
      <w:szCs w:val="16"/>
    </w:rPr>
  </w:style>
  <w:style w:type="table" w:styleId="2-5">
    <w:name w:val="Medium Shading 2 Accent 5"/>
    <w:basedOn w:val="a1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List Accent 5"/>
    <w:basedOn w:val="a1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20">
    <w:name w:val="Сетка таблицы3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3A37FE"/>
  </w:style>
  <w:style w:type="table" w:customStyle="1" w:styleId="21">
    <w:name w:val="Сетка таблицы2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basedOn w:val="a0"/>
    <w:uiPriority w:val="99"/>
    <w:semiHidden/>
    <w:unhideWhenUsed/>
    <w:rsid w:val="003A37FE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3A37FE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3A37FE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3A37FE"/>
    <w:rPr>
      <w:b/>
      <w:bCs/>
      <w:sz w:val="20"/>
      <w:szCs w:val="20"/>
    </w:rPr>
  </w:style>
  <w:style w:type="table" w:customStyle="1" w:styleId="33">
    <w:name w:val="Сетка таблицы3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Body Text Indent"/>
    <w:basedOn w:val="a"/>
    <w:link w:val="af8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3A37FE"/>
  </w:style>
  <w:style w:type="table" w:customStyle="1" w:styleId="51">
    <w:name w:val="Сетка таблицы5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d"/>
    <w:uiPriority w:val="3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Emphasis"/>
    <w:basedOn w:val="a0"/>
    <w:uiPriority w:val="20"/>
    <w:qFormat/>
    <w:rsid w:val="003A37FE"/>
    <w:rPr>
      <w:i/>
      <w:iCs/>
    </w:rPr>
  </w:style>
  <w:style w:type="table" w:customStyle="1" w:styleId="321">
    <w:name w:val="Сетка таблицы321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">
    <w:name w:val="Сетка таблицы32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3A37FE"/>
  </w:style>
  <w:style w:type="character" w:customStyle="1" w:styleId="spellingerror">
    <w:name w:val="spellingerror"/>
    <w:basedOn w:val="a0"/>
    <w:rsid w:val="003A37FE"/>
  </w:style>
  <w:style w:type="character" w:customStyle="1" w:styleId="contextualspellingandgrammarerror">
    <w:name w:val="contextualspellingandgrammarerror"/>
    <w:basedOn w:val="a0"/>
    <w:rsid w:val="003A37FE"/>
  </w:style>
  <w:style w:type="character" w:customStyle="1" w:styleId="eop">
    <w:name w:val="eop"/>
    <w:basedOn w:val="a0"/>
    <w:rsid w:val="003A37FE"/>
  </w:style>
  <w:style w:type="paragraph" w:customStyle="1" w:styleId="paragraph">
    <w:name w:val="paragraph"/>
    <w:basedOn w:val="a"/>
    <w:rsid w:val="003A37FE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7">
    <w:name w:val="Сетка таблицы7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Обычный1"/>
    <w:rsid w:val="003A37F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rsid w:val="003A37F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0">
    <w:name w:val="Сетка таблицы10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">
    <w:name w:val="Нет списка2"/>
    <w:next w:val="a2"/>
    <w:uiPriority w:val="99"/>
    <w:semiHidden/>
    <w:unhideWhenUsed/>
    <w:rsid w:val="003A37FE"/>
  </w:style>
  <w:style w:type="paragraph" w:styleId="afa">
    <w:name w:val="endnote text"/>
    <w:basedOn w:val="a"/>
    <w:link w:val="afb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3A37FE"/>
    <w:rPr>
      <w:sz w:val="20"/>
      <w:szCs w:val="20"/>
    </w:rPr>
  </w:style>
  <w:style w:type="character" w:styleId="afc">
    <w:name w:val="endnote reference"/>
    <w:basedOn w:val="a0"/>
    <w:uiPriority w:val="99"/>
    <w:semiHidden/>
    <w:unhideWhenUsed/>
    <w:rsid w:val="003A37FE"/>
    <w:rPr>
      <w:vertAlign w:val="superscript"/>
    </w:rPr>
  </w:style>
  <w:style w:type="paragraph" w:styleId="afd">
    <w:name w:val="footnote text"/>
    <w:basedOn w:val="a"/>
    <w:link w:val="afe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3A37FE"/>
    <w:rPr>
      <w:sz w:val="20"/>
      <w:szCs w:val="20"/>
    </w:rPr>
  </w:style>
  <w:style w:type="character" w:styleId="aff">
    <w:name w:val="footnote reference"/>
    <w:basedOn w:val="a0"/>
    <w:uiPriority w:val="99"/>
    <w:semiHidden/>
    <w:unhideWhenUsed/>
    <w:rsid w:val="003A37FE"/>
    <w:rPr>
      <w:vertAlign w:val="superscript"/>
    </w:rPr>
  </w:style>
  <w:style w:type="table" w:customStyle="1" w:styleId="120">
    <w:name w:val="Сетка таблицы12"/>
    <w:basedOn w:val="a1"/>
    <w:next w:val="ad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">
    <w:name w:val="Сетка таблицы323"/>
    <w:basedOn w:val="a1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d"/>
    <w:uiPriority w:val="39"/>
    <w:rsid w:val="003A37F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3A37FE"/>
  </w:style>
  <w:style w:type="table" w:customStyle="1" w:styleId="14">
    <w:name w:val="Сетка таблицы14"/>
    <w:basedOn w:val="a1"/>
    <w:next w:val="ad"/>
    <w:uiPriority w:val="59"/>
    <w:qFormat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2564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customStyle="1" w:styleId="324">
    <w:name w:val="Сетка таблицы324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Body Text"/>
    <w:basedOn w:val="a"/>
    <w:link w:val="aff1"/>
    <w:uiPriority w:val="99"/>
    <w:semiHidden/>
    <w:unhideWhenUsed/>
    <w:rsid w:val="00F25640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1">
    <w:name w:val="Основной текст Знак"/>
    <w:basedOn w:val="a0"/>
    <w:link w:val="aff0"/>
    <w:uiPriority w:val="99"/>
    <w:semiHidden/>
    <w:rsid w:val="00F25640"/>
  </w:style>
  <w:style w:type="character" w:customStyle="1" w:styleId="fontstyle01">
    <w:name w:val="fontstyle01"/>
    <w:basedOn w:val="a0"/>
    <w:rsid w:val="00F25640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40">
    <w:name w:val="Нет списка4"/>
    <w:next w:val="a2"/>
    <w:uiPriority w:val="99"/>
    <w:semiHidden/>
    <w:unhideWhenUsed/>
    <w:rsid w:val="00F25640"/>
  </w:style>
  <w:style w:type="character" w:styleId="aff2">
    <w:name w:val="FollowedHyperlink"/>
    <w:basedOn w:val="a0"/>
    <w:uiPriority w:val="99"/>
    <w:semiHidden/>
    <w:unhideWhenUsed/>
    <w:rsid w:val="00F25640"/>
    <w:rPr>
      <w:color w:val="800080"/>
      <w:u w:val="single"/>
    </w:rPr>
  </w:style>
  <w:style w:type="paragraph" w:customStyle="1" w:styleId="font0">
    <w:name w:val="font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5">
    <w:name w:val="font5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7">
    <w:name w:val="font7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8">
    <w:name w:val="font8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font9">
    <w:name w:val="font9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0"/>
      <w:szCs w:val="20"/>
    </w:rPr>
  </w:style>
  <w:style w:type="paragraph" w:customStyle="1" w:styleId="font10">
    <w:name w:val="font1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3D3D3D"/>
      <w:sz w:val="22"/>
      <w:szCs w:val="22"/>
    </w:rPr>
  </w:style>
  <w:style w:type="paragraph" w:customStyle="1" w:styleId="font11">
    <w:name w:val="font11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font12">
    <w:name w:val="font12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xl63">
    <w:name w:val="xl63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5">
    <w:name w:val="xl65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7">
    <w:name w:val="xl6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1">
    <w:name w:val="xl7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2">
    <w:name w:val="xl7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5">
    <w:name w:val="xl7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xl78">
    <w:name w:val="xl7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</w:pPr>
  </w:style>
  <w:style w:type="paragraph" w:customStyle="1" w:styleId="xl84">
    <w:name w:val="xl8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6">
    <w:name w:val="xl8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7">
    <w:name w:val="xl8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8">
    <w:name w:val="xl8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9">
    <w:name w:val="xl89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0">
    <w:name w:val="xl9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1">
    <w:name w:val="xl9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6">
    <w:name w:val="xl9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7">
    <w:name w:val="xl9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F25640"/>
    <w:pPr>
      <w:widowControl/>
      <w:pBdr>
        <w:top w:val="single" w:sz="4" w:space="0" w:color="000000"/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F25640"/>
    <w:pPr>
      <w:widowControl/>
      <w:pBdr>
        <w:top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F25640"/>
    <w:pPr>
      <w:widowControl/>
      <w:pBdr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6">
    <w:name w:val="xl10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7">
    <w:name w:val="xl10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F25640"/>
    <w:pPr>
      <w:widowControl/>
      <w:pBdr>
        <w:top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09">
    <w:name w:val="xl109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10">
    <w:name w:val="xl110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5">
    <w:name w:val="xl115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6">
    <w:name w:val="xl116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7">
    <w:name w:val="xl11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8">
    <w:name w:val="xl11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numbering" w:customStyle="1" w:styleId="52">
    <w:name w:val="Нет списка5"/>
    <w:next w:val="a2"/>
    <w:uiPriority w:val="99"/>
    <w:semiHidden/>
    <w:unhideWhenUsed/>
    <w:rsid w:val="00F25640"/>
  </w:style>
  <w:style w:type="numbering" w:customStyle="1" w:styleId="111">
    <w:name w:val="Нет списка11"/>
    <w:next w:val="a2"/>
    <w:uiPriority w:val="99"/>
    <w:semiHidden/>
    <w:unhideWhenUsed/>
    <w:rsid w:val="00F25640"/>
  </w:style>
  <w:style w:type="numbering" w:customStyle="1" w:styleId="211">
    <w:name w:val="Нет списка21"/>
    <w:next w:val="a2"/>
    <w:uiPriority w:val="99"/>
    <w:semiHidden/>
    <w:unhideWhenUsed/>
    <w:rsid w:val="00F25640"/>
  </w:style>
  <w:style w:type="numbering" w:customStyle="1" w:styleId="310">
    <w:name w:val="Нет списка31"/>
    <w:next w:val="a2"/>
    <w:uiPriority w:val="99"/>
    <w:semiHidden/>
    <w:unhideWhenUsed/>
    <w:rsid w:val="00F25640"/>
  </w:style>
  <w:style w:type="table" w:customStyle="1" w:styleId="19">
    <w:name w:val="Сетка таблицы19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uiPriority w:val="9"/>
    <w:qFormat/>
    <w:rsid w:val="00F2564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customStyle="1" w:styleId="16">
    <w:name w:val="Название объекта1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2-51">
    <w:name w:val="Средняя заливка 2 - Акцент 5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">
    <w:name w:val="Светлый список - Акцент 5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10">
    <w:name w:val="Нет списка111"/>
    <w:next w:val="a2"/>
    <w:uiPriority w:val="99"/>
    <w:semiHidden/>
    <w:unhideWhenUsed/>
    <w:rsid w:val="00F25640"/>
  </w:style>
  <w:style w:type="character" w:customStyle="1" w:styleId="17">
    <w:name w:val="Слабое выделение1"/>
    <w:basedOn w:val="a0"/>
    <w:uiPriority w:val="19"/>
    <w:qFormat/>
    <w:rsid w:val="00F25640"/>
    <w:rPr>
      <w:i/>
      <w:iCs/>
      <w:color w:val="404040"/>
    </w:rPr>
  </w:style>
  <w:style w:type="table" w:customStyle="1" w:styleId="160">
    <w:name w:val="Сетка таблицы16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Сетка таблицы110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">
    <w:name w:val="Средняя заливка 2 - Акцент 52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">
    <w:name w:val="Светлый список - Акцент 5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">
    <w:name w:val="Нет списка12"/>
    <w:next w:val="a2"/>
    <w:uiPriority w:val="99"/>
    <w:semiHidden/>
    <w:unhideWhenUsed/>
    <w:rsid w:val="00F25640"/>
  </w:style>
  <w:style w:type="table" w:customStyle="1" w:styleId="220">
    <w:name w:val="Сетка таблицы22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">
    <w:name w:val="Сетка таблицы321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">
    <w:name w:val="Сетка таблицы322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1"/>
    <w:basedOn w:val="a1"/>
    <w:next w:val="ad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d"/>
    <w:uiPriority w:val="39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3">
    <w:name w:val="Заголовок 1 Знак1"/>
    <w:basedOn w:val="a0"/>
    <w:uiPriority w:val="9"/>
    <w:rsid w:val="00F256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f3">
    <w:name w:val="Subtle Emphasis"/>
    <w:basedOn w:val="a0"/>
    <w:uiPriority w:val="19"/>
    <w:qFormat/>
    <w:rsid w:val="00F25640"/>
    <w:rPr>
      <w:i/>
      <w:iCs/>
      <w:color w:val="404040" w:themeColor="text1" w:themeTint="BF"/>
    </w:rPr>
  </w:style>
  <w:style w:type="character" w:customStyle="1" w:styleId="512">
    <w:name w:val="Заголовок 5 Знак1"/>
    <w:basedOn w:val="a0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</w:rPr>
  </w:style>
  <w:style w:type="numbering" w:customStyle="1" w:styleId="132">
    <w:name w:val="Нет списка13"/>
    <w:next w:val="a2"/>
    <w:uiPriority w:val="99"/>
    <w:semiHidden/>
    <w:unhideWhenUsed/>
    <w:rsid w:val="00F25640"/>
  </w:style>
  <w:style w:type="paragraph" w:customStyle="1" w:styleId="25">
    <w:name w:val="Название объекта2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1120">
    <w:name w:val="Сетка таблицы112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2">
    <w:name w:val="Средняя заливка 2 - Акцент 521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2">
    <w:name w:val="Светлый список - Акцент 51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2">
    <w:name w:val="Средняя заливка 2 - Акцент 5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2">
    <w:name w:val="Светлый список - Акцент 5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21">
    <w:name w:val="Нет списка112"/>
    <w:next w:val="a2"/>
    <w:uiPriority w:val="99"/>
    <w:semiHidden/>
    <w:unhideWhenUsed/>
    <w:rsid w:val="00F25640"/>
  </w:style>
  <w:style w:type="numbering" w:customStyle="1" w:styleId="221">
    <w:name w:val="Нет списка22"/>
    <w:next w:val="a2"/>
    <w:uiPriority w:val="99"/>
    <w:semiHidden/>
    <w:unhideWhenUsed/>
    <w:rsid w:val="00F25640"/>
  </w:style>
  <w:style w:type="numbering" w:customStyle="1" w:styleId="325">
    <w:name w:val="Нет списка32"/>
    <w:next w:val="a2"/>
    <w:uiPriority w:val="99"/>
    <w:semiHidden/>
    <w:unhideWhenUsed/>
    <w:rsid w:val="00F25640"/>
  </w:style>
  <w:style w:type="table" w:customStyle="1" w:styleId="1101">
    <w:name w:val="Сетка таблицы1101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1">
    <w:name w:val="Средняя заливка 2 - Акцент 521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1">
    <w:name w:val="Светлый список - Акцент 51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2">
    <w:name w:val="Светлый список - Акцент 5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1">
    <w:name w:val="Нет списка121"/>
    <w:next w:val="a2"/>
    <w:uiPriority w:val="99"/>
    <w:semiHidden/>
    <w:unhideWhenUsed/>
    <w:rsid w:val="00F25640"/>
  </w:style>
  <w:style w:type="numbering" w:customStyle="1" w:styleId="2111">
    <w:name w:val="Нет списка211"/>
    <w:next w:val="a2"/>
    <w:uiPriority w:val="99"/>
    <w:semiHidden/>
    <w:unhideWhenUsed/>
    <w:rsid w:val="00F25640"/>
  </w:style>
  <w:style w:type="numbering" w:customStyle="1" w:styleId="3110">
    <w:name w:val="Нет списка311"/>
    <w:next w:val="a2"/>
    <w:uiPriority w:val="99"/>
    <w:semiHidden/>
    <w:unhideWhenUsed/>
    <w:rsid w:val="00F25640"/>
  </w:style>
  <w:style w:type="table" w:customStyle="1" w:styleId="250">
    <w:name w:val="Сетка таблицы25"/>
    <w:basedOn w:val="a1"/>
    <w:next w:val="ad"/>
    <w:uiPriority w:val="59"/>
    <w:qFormat/>
    <w:rsid w:val="00F25640"/>
    <w:pPr>
      <w:spacing w:after="0" w:line="240" w:lineRule="auto"/>
    </w:pPr>
    <w:rPr>
      <w:rFonts w:ascii="Times New Roman" w:hAnsi="Times New Roman" w:cs="Times New Roman"/>
      <w:sz w:val="24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f126784da14254richfactdown-paragraph">
    <w:name w:val="36f126784da14254richfactdown-paragraph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26">
    <w:name w:val="Сетка таблицы26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Strong"/>
    <w:basedOn w:val="a0"/>
    <w:uiPriority w:val="22"/>
    <w:qFormat/>
    <w:rsid w:val="00F2564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63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37FE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42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63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F1A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4584B"/>
    <w:pPr>
      <w:widowControl/>
      <w:autoSpaceDE/>
      <w:autoSpaceDN/>
      <w:adjustRightInd/>
      <w:jc w:val="center"/>
    </w:pPr>
    <w:rPr>
      <w:rFonts w:eastAsia="Calibri"/>
      <w:b/>
      <w:bCs/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34584B"/>
    <w:rPr>
      <w:rFonts w:ascii="Times New Roman" w:eastAsia="Calibri" w:hAnsi="Times New Roman" w:cs="Times New Roman"/>
      <w:b/>
      <w:bCs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F40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00A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844D47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3A37FE"/>
    <w:rPr>
      <w:rFonts w:asciiTheme="majorHAnsi" w:eastAsiaTheme="majorEastAsia" w:hAnsiTheme="majorHAnsi" w:cstheme="majorBidi"/>
      <w:color w:val="243F60" w:themeColor="accent1" w:themeShade="7F"/>
    </w:rPr>
  </w:style>
  <w:style w:type="table" w:styleId="ad">
    <w:name w:val="Table Grid"/>
    <w:basedOn w:val="a1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aption"/>
    <w:basedOn w:val="a"/>
    <w:next w:val="a"/>
    <w:uiPriority w:val="35"/>
    <w:unhideWhenUsed/>
    <w:qFormat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af">
    <w:name w:val="Текст отчёта"/>
    <w:basedOn w:val="31"/>
    <w:rsid w:val="003A37FE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A37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0">
    <w:name w:val="Normal (Web)"/>
    <w:aliases w:val="Обычный (Web)"/>
    <w:basedOn w:val="a"/>
    <w:uiPriority w:val="99"/>
    <w:rsid w:val="003A37FE"/>
    <w:pPr>
      <w:widowControl/>
      <w:autoSpaceDE/>
      <w:autoSpaceDN/>
      <w:adjustRightInd/>
      <w:spacing w:before="100" w:beforeAutospacing="1" w:after="119"/>
    </w:pPr>
  </w:style>
  <w:style w:type="paragraph" w:styleId="af1">
    <w:name w:val="No Spacing"/>
    <w:uiPriority w:val="1"/>
    <w:qFormat/>
    <w:rsid w:val="003A37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d"/>
    <w:uiPriority w:val="59"/>
    <w:rsid w:val="003A37FE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">
    <w:name w:val="Средняя заливка 2 - Акцент 521"/>
    <w:basedOn w:val="a1"/>
    <w:next w:val="2-5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">
    <w:name w:val="Светлый список - Акцент 511"/>
    <w:basedOn w:val="a1"/>
    <w:next w:val="-5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31">
    <w:name w:val="Body Text 3"/>
    <w:basedOn w:val="a"/>
    <w:link w:val="32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3A37FE"/>
    <w:rPr>
      <w:sz w:val="16"/>
      <w:szCs w:val="16"/>
    </w:rPr>
  </w:style>
  <w:style w:type="table" w:styleId="2-5">
    <w:name w:val="Medium Shading 2 Accent 5"/>
    <w:basedOn w:val="a1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List Accent 5"/>
    <w:basedOn w:val="a1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20">
    <w:name w:val="Сетка таблицы3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3A37FE"/>
  </w:style>
  <w:style w:type="table" w:customStyle="1" w:styleId="21">
    <w:name w:val="Сетка таблицы2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basedOn w:val="a0"/>
    <w:uiPriority w:val="99"/>
    <w:semiHidden/>
    <w:unhideWhenUsed/>
    <w:rsid w:val="003A37FE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3A37FE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3A37FE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3A37FE"/>
    <w:rPr>
      <w:b/>
      <w:bCs/>
      <w:sz w:val="20"/>
      <w:szCs w:val="20"/>
    </w:rPr>
  </w:style>
  <w:style w:type="table" w:customStyle="1" w:styleId="33">
    <w:name w:val="Сетка таблицы3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Body Text Indent"/>
    <w:basedOn w:val="a"/>
    <w:link w:val="af8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3A37FE"/>
  </w:style>
  <w:style w:type="table" w:customStyle="1" w:styleId="51">
    <w:name w:val="Сетка таблицы5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d"/>
    <w:uiPriority w:val="3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Emphasis"/>
    <w:basedOn w:val="a0"/>
    <w:uiPriority w:val="20"/>
    <w:qFormat/>
    <w:rsid w:val="003A37FE"/>
    <w:rPr>
      <w:i/>
      <w:iCs/>
    </w:rPr>
  </w:style>
  <w:style w:type="table" w:customStyle="1" w:styleId="321">
    <w:name w:val="Сетка таблицы321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">
    <w:name w:val="Сетка таблицы32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3A37FE"/>
  </w:style>
  <w:style w:type="character" w:customStyle="1" w:styleId="spellingerror">
    <w:name w:val="spellingerror"/>
    <w:basedOn w:val="a0"/>
    <w:rsid w:val="003A37FE"/>
  </w:style>
  <w:style w:type="character" w:customStyle="1" w:styleId="contextualspellingandgrammarerror">
    <w:name w:val="contextualspellingandgrammarerror"/>
    <w:basedOn w:val="a0"/>
    <w:rsid w:val="003A37FE"/>
  </w:style>
  <w:style w:type="character" w:customStyle="1" w:styleId="eop">
    <w:name w:val="eop"/>
    <w:basedOn w:val="a0"/>
    <w:rsid w:val="003A37FE"/>
  </w:style>
  <w:style w:type="paragraph" w:customStyle="1" w:styleId="paragraph">
    <w:name w:val="paragraph"/>
    <w:basedOn w:val="a"/>
    <w:rsid w:val="003A37FE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7">
    <w:name w:val="Сетка таблицы7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Обычный1"/>
    <w:rsid w:val="003A37F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rsid w:val="003A37F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0">
    <w:name w:val="Сетка таблицы10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">
    <w:name w:val="Нет списка2"/>
    <w:next w:val="a2"/>
    <w:uiPriority w:val="99"/>
    <w:semiHidden/>
    <w:unhideWhenUsed/>
    <w:rsid w:val="003A37FE"/>
  </w:style>
  <w:style w:type="paragraph" w:styleId="afa">
    <w:name w:val="endnote text"/>
    <w:basedOn w:val="a"/>
    <w:link w:val="afb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3A37FE"/>
    <w:rPr>
      <w:sz w:val="20"/>
      <w:szCs w:val="20"/>
    </w:rPr>
  </w:style>
  <w:style w:type="character" w:styleId="afc">
    <w:name w:val="endnote reference"/>
    <w:basedOn w:val="a0"/>
    <w:uiPriority w:val="99"/>
    <w:semiHidden/>
    <w:unhideWhenUsed/>
    <w:rsid w:val="003A37FE"/>
    <w:rPr>
      <w:vertAlign w:val="superscript"/>
    </w:rPr>
  </w:style>
  <w:style w:type="paragraph" w:styleId="afd">
    <w:name w:val="footnote text"/>
    <w:basedOn w:val="a"/>
    <w:link w:val="afe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3A37FE"/>
    <w:rPr>
      <w:sz w:val="20"/>
      <w:szCs w:val="20"/>
    </w:rPr>
  </w:style>
  <w:style w:type="character" w:styleId="aff">
    <w:name w:val="footnote reference"/>
    <w:basedOn w:val="a0"/>
    <w:uiPriority w:val="99"/>
    <w:semiHidden/>
    <w:unhideWhenUsed/>
    <w:rsid w:val="003A37FE"/>
    <w:rPr>
      <w:vertAlign w:val="superscript"/>
    </w:rPr>
  </w:style>
  <w:style w:type="table" w:customStyle="1" w:styleId="120">
    <w:name w:val="Сетка таблицы12"/>
    <w:basedOn w:val="a1"/>
    <w:next w:val="ad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">
    <w:name w:val="Сетка таблицы323"/>
    <w:basedOn w:val="a1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d"/>
    <w:uiPriority w:val="39"/>
    <w:rsid w:val="003A37F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3A37FE"/>
  </w:style>
  <w:style w:type="table" w:customStyle="1" w:styleId="14">
    <w:name w:val="Сетка таблицы14"/>
    <w:basedOn w:val="a1"/>
    <w:next w:val="ad"/>
    <w:uiPriority w:val="59"/>
    <w:qFormat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2564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customStyle="1" w:styleId="324">
    <w:name w:val="Сетка таблицы324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Body Text"/>
    <w:basedOn w:val="a"/>
    <w:link w:val="aff1"/>
    <w:uiPriority w:val="99"/>
    <w:semiHidden/>
    <w:unhideWhenUsed/>
    <w:rsid w:val="00F25640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1">
    <w:name w:val="Основной текст Знак"/>
    <w:basedOn w:val="a0"/>
    <w:link w:val="aff0"/>
    <w:uiPriority w:val="99"/>
    <w:semiHidden/>
    <w:rsid w:val="00F25640"/>
  </w:style>
  <w:style w:type="character" w:customStyle="1" w:styleId="fontstyle01">
    <w:name w:val="fontstyle01"/>
    <w:basedOn w:val="a0"/>
    <w:rsid w:val="00F25640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40">
    <w:name w:val="Нет списка4"/>
    <w:next w:val="a2"/>
    <w:uiPriority w:val="99"/>
    <w:semiHidden/>
    <w:unhideWhenUsed/>
    <w:rsid w:val="00F25640"/>
  </w:style>
  <w:style w:type="character" w:styleId="aff2">
    <w:name w:val="FollowedHyperlink"/>
    <w:basedOn w:val="a0"/>
    <w:uiPriority w:val="99"/>
    <w:semiHidden/>
    <w:unhideWhenUsed/>
    <w:rsid w:val="00F25640"/>
    <w:rPr>
      <w:color w:val="800080"/>
      <w:u w:val="single"/>
    </w:rPr>
  </w:style>
  <w:style w:type="paragraph" w:customStyle="1" w:styleId="font0">
    <w:name w:val="font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5">
    <w:name w:val="font5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7">
    <w:name w:val="font7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8">
    <w:name w:val="font8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font9">
    <w:name w:val="font9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0"/>
      <w:szCs w:val="20"/>
    </w:rPr>
  </w:style>
  <w:style w:type="paragraph" w:customStyle="1" w:styleId="font10">
    <w:name w:val="font1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3D3D3D"/>
      <w:sz w:val="22"/>
      <w:szCs w:val="22"/>
    </w:rPr>
  </w:style>
  <w:style w:type="paragraph" w:customStyle="1" w:styleId="font11">
    <w:name w:val="font11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font12">
    <w:name w:val="font12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xl63">
    <w:name w:val="xl63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5">
    <w:name w:val="xl65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7">
    <w:name w:val="xl6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1">
    <w:name w:val="xl7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2">
    <w:name w:val="xl7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5">
    <w:name w:val="xl7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xl78">
    <w:name w:val="xl7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</w:pPr>
  </w:style>
  <w:style w:type="paragraph" w:customStyle="1" w:styleId="xl84">
    <w:name w:val="xl8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6">
    <w:name w:val="xl8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7">
    <w:name w:val="xl8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8">
    <w:name w:val="xl8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9">
    <w:name w:val="xl89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0">
    <w:name w:val="xl9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1">
    <w:name w:val="xl9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6">
    <w:name w:val="xl9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7">
    <w:name w:val="xl9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F25640"/>
    <w:pPr>
      <w:widowControl/>
      <w:pBdr>
        <w:top w:val="single" w:sz="4" w:space="0" w:color="000000"/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F25640"/>
    <w:pPr>
      <w:widowControl/>
      <w:pBdr>
        <w:top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F25640"/>
    <w:pPr>
      <w:widowControl/>
      <w:pBdr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6">
    <w:name w:val="xl10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7">
    <w:name w:val="xl10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F25640"/>
    <w:pPr>
      <w:widowControl/>
      <w:pBdr>
        <w:top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09">
    <w:name w:val="xl109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10">
    <w:name w:val="xl110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5">
    <w:name w:val="xl115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6">
    <w:name w:val="xl116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7">
    <w:name w:val="xl11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8">
    <w:name w:val="xl11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numbering" w:customStyle="1" w:styleId="52">
    <w:name w:val="Нет списка5"/>
    <w:next w:val="a2"/>
    <w:uiPriority w:val="99"/>
    <w:semiHidden/>
    <w:unhideWhenUsed/>
    <w:rsid w:val="00F25640"/>
  </w:style>
  <w:style w:type="numbering" w:customStyle="1" w:styleId="111">
    <w:name w:val="Нет списка11"/>
    <w:next w:val="a2"/>
    <w:uiPriority w:val="99"/>
    <w:semiHidden/>
    <w:unhideWhenUsed/>
    <w:rsid w:val="00F25640"/>
  </w:style>
  <w:style w:type="numbering" w:customStyle="1" w:styleId="211">
    <w:name w:val="Нет списка21"/>
    <w:next w:val="a2"/>
    <w:uiPriority w:val="99"/>
    <w:semiHidden/>
    <w:unhideWhenUsed/>
    <w:rsid w:val="00F25640"/>
  </w:style>
  <w:style w:type="numbering" w:customStyle="1" w:styleId="310">
    <w:name w:val="Нет списка31"/>
    <w:next w:val="a2"/>
    <w:uiPriority w:val="99"/>
    <w:semiHidden/>
    <w:unhideWhenUsed/>
    <w:rsid w:val="00F25640"/>
  </w:style>
  <w:style w:type="table" w:customStyle="1" w:styleId="19">
    <w:name w:val="Сетка таблицы19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uiPriority w:val="9"/>
    <w:qFormat/>
    <w:rsid w:val="00F2564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customStyle="1" w:styleId="16">
    <w:name w:val="Название объекта1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2-51">
    <w:name w:val="Средняя заливка 2 - Акцент 5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">
    <w:name w:val="Светлый список - Акцент 5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10">
    <w:name w:val="Нет списка111"/>
    <w:next w:val="a2"/>
    <w:uiPriority w:val="99"/>
    <w:semiHidden/>
    <w:unhideWhenUsed/>
    <w:rsid w:val="00F25640"/>
  </w:style>
  <w:style w:type="character" w:customStyle="1" w:styleId="17">
    <w:name w:val="Слабое выделение1"/>
    <w:basedOn w:val="a0"/>
    <w:uiPriority w:val="19"/>
    <w:qFormat/>
    <w:rsid w:val="00F25640"/>
    <w:rPr>
      <w:i/>
      <w:iCs/>
      <w:color w:val="404040"/>
    </w:rPr>
  </w:style>
  <w:style w:type="table" w:customStyle="1" w:styleId="160">
    <w:name w:val="Сетка таблицы16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Сетка таблицы110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">
    <w:name w:val="Средняя заливка 2 - Акцент 52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">
    <w:name w:val="Светлый список - Акцент 5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">
    <w:name w:val="Нет списка12"/>
    <w:next w:val="a2"/>
    <w:uiPriority w:val="99"/>
    <w:semiHidden/>
    <w:unhideWhenUsed/>
    <w:rsid w:val="00F25640"/>
  </w:style>
  <w:style w:type="table" w:customStyle="1" w:styleId="220">
    <w:name w:val="Сетка таблицы22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">
    <w:name w:val="Сетка таблицы321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">
    <w:name w:val="Сетка таблицы322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1"/>
    <w:basedOn w:val="a1"/>
    <w:next w:val="ad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d"/>
    <w:uiPriority w:val="39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3">
    <w:name w:val="Заголовок 1 Знак1"/>
    <w:basedOn w:val="a0"/>
    <w:uiPriority w:val="9"/>
    <w:rsid w:val="00F256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f3">
    <w:name w:val="Subtle Emphasis"/>
    <w:basedOn w:val="a0"/>
    <w:uiPriority w:val="19"/>
    <w:qFormat/>
    <w:rsid w:val="00F25640"/>
    <w:rPr>
      <w:i/>
      <w:iCs/>
      <w:color w:val="404040" w:themeColor="text1" w:themeTint="BF"/>
    </w:rPr>
  </w:style>
  <w:style w:type="character" w:customStyle="1" w:styleId="512">
    <w:name w:val="Заголовок 5 Знак1"/>
    <w:basedOn w:val="a0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</w:rPr>
  </w:style>
  <w:style w:type="numbering" w:customStyle="1" w:styleId="132">
    <w:name w:val="Нет списка13"/>
    <w:next w:val="a2"/>
    <w:uiPriority w:val="99"/>
    <w:semiHidden/>
    <w:unhideWhenUsed/>
    <w:rsid w:val="00F25640"/>
  </w:style>
  <w:style w:type="paragraph" w:customStyle="1" w:styleId="25">
    <w:name w:val="Название объекта2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1120">
    <w:name w:val="Сетка таблицы112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2">
    <w:name w:val="Средняя заливка 2 - Акцент 521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2">
    <w:name w:val="Светлый список - Акцент 51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2">
    <w:name w:val="Средняя заливка 2 - Акцент 5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2">
    <w:name w:val="Светлый список - Акцент 5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21">
    <w:name w:val="Нет списка112"/>
    <w:next w:val="a2"/>
    <w:uiPriority w:val="99"/>
    <w:semiHidden/>
    <w:unhideWhenUsed/>
    <w:rsid w:val="00F25640"/>
  </w:style>
  <w:style w:type="numbering" w:customStyle="1" w:styleId="221">
    <w:name w:val="Нет списка22"/>
    <w:next w:val="a2"/>
    <w:uiPriority w:val="99"/>
    <w:semiHidden/>
    <w:unhideWhenUsed/>
    <w:rsid w:val="00F25640"/>
  </w:style>
  <w:style w:type="numbering" w:customStyle="1" w:styleId="325">
    <w:name w:val="Нет списка32"/>
    <w:next w:val="a2"/>
    <w:uiPriority w:val="99"/>
    <w:semiHidden/>
    <w:unhideWhenUsed/>
    <w:rsid w:val="00F25640"/>
  </w:style>
  <w:style w:type="table" w:customStyle="1" w:styleId="1101">
    <w:name w:val="Сетка таблицы1101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1">
    <w:name w:val="Средняя заливка 2 - Акцент 521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1">
    <w:name w:val="Светлый список - Акцент 51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2">
    <w:name w:val="Светлый список - Акцент 5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1">
    <w:name w:val="Нет списка121"/>
    <w:next w:val="a2"/>
    <w:uiPriority w:val="99"/>
    <w:semiHidden/>
    <w:unhideWhenUsed/>
    <w:rsid w:val="00F25640"/>
  </w:style>
  <w:style w:type="numbering" w:customStyle="1" w:styleId="2111">
    <w:name w:val="Нет списка211"/>
    <w:next w:val="a2"/>
    <w:uiPriority w:val="99"/>
    <w:semiHidden/>
    <w:unhideWhenUsed/>
    <w:rsid w:val="00F25640"/>
  </w:style>
  <w:style w:type="numbering" w:customStyle="1" w:styleId="3110">
    <w:name w:val="Нет списка311"/>
    <w:next w:val="a2"/>
    <w:uiPriority w:val="99"/>
    <w:semiHidden/>
    <w:unhideWhenUsed/>
    <w:rsid w:val="00F25640"/>
  </w:style>
  <w:style w:type="table" w:customStyle="1" w:styleId="250">
    <w:name w:val="Сетка таблицы25"/>
    <w:basedOn w:val="a1"/>
    <w:next w:val="ad"/>
    <w:uiPriority w:val="59"/>
    <w:qFormat/>
    <w:rsid w:val="00F25640"/>
    <w:pPr>
      <w:spacing w:after="0" w:line="240" w:lineRule="auto"/>
    </w:pPr>
    <w:rPr>
      <w:rFonts w:ascii="Times New Roman" w:hAnsi="Times New Roman" w:cs="Times New Roman"/>
      <w:sz w:val="24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f126784da14254richfactdown-paragraph">
    <w:name w:val="36f126784da14254richfactdown-paragraph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26">
    <w:name w:val="Сетка таблицы26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Strong"/>
    <w:basedOn w:val="a0"/>
    <w:uiPriority w:val="22"/>
    <w:qFormat/>
    <w:rsid w:val="00F2564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7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175C92-EDB8-497F-BCD3-FBA112722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941</TotalTime>
  <Pages>25</Pages>
  <Words>3909</Words>
  <Characters>22285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184</cp:revision>
  <cp:lastPrinted>2024-10-09T08:19:00Z</cp:lastPrinted>
  <dcterms:created xsi:type="dcterms:W3CDTF">2020-12-23T06:21:00Z</dcterms:created>
  <dcterms:modified xsi:type="dcterms:W3CDTF">2025-07-03T02:13:00Z</dcterms:modified>
</cp:coreProperties>
</file>