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30"/>
        <w:gridCol w:w="2403"/>
        <w:gridCol w:w="1194"/>
        <w:gridCol w:w="1371"/>
        <w:gridCol w:w="1371"/>
        <w:gridCol w:w="1371"/>
        <w:gridCol w:w="1783"/>
      </w:tblGrid>
      <w:tr w:rsidR="00157478" w:rsidRPr="00157478" w:rsidTr="007202A2">
        <w:trPr>
          <w:trHeight w:val="300"/>
        </w:trPr>
        <w:tc>
          <w:tcPr>
            <w:tcW w:w="10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bookmarkStart w:id="0" w:name="_GoBack"/>
            <w:bookmarkEnd w:id="0"/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Анализ объема финансирования муниципальной программы</w:t>
            </w:r>
          </w:p>
        </w:tc>
      </w:tr>
      <w:tr w:rsidR="00157478" w:rsidRPr="00157478" w:rsidTr="007202A2">
        <w:trPr>
          <w:trHeight w:val="645"/>
        </w:trPr>
        <w:tc>
          <w:tcPr>
            <w:tcW w:w="10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7478" w:rsidRPr="00157478" w:rsidRDefault="00157478" w:rsidP="002C71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« Создание условий для развития сельскохозяйственного производства в поселениях Слюдянского района на 2019-2024 гг.»</w:t>
            </w:r>
            <w:r w:rsidR="002C7124">
              <w:t xml:space="preserve"> </w:t>
            </w:r>
            <w:r w:rsidR="002C7124" w:rsidRPr="002C712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за  2022 год</w:t>
            </w:r>
          </w:p>
        </w:tc>
      </w:tr>
      <w:tr w:rsidR="00157478" w:rsidRPr="00157478" w:rsidTr="007202A2">
        <w:trPr>
          <w:trHeight w:val="315"/>
        </w:trPr>
        <w:tc>
          <w:tcPr>
            <w:tcW w:w="10149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</w:tr>
      <w:tr w:rsidR="00157478" w:rsidRPr="00157478" w:rsidTr="007202A2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№ </w:t>
            </w:r>
            <w:proofErr w:type="gramStart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п</w:t>
            </w:r>
            <w:proofErr w:type="gramEnd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/п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7202A2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Источники</w:t>
            </w:r>
          </w:p>
        </w:tc>
        <w:tc>
          <w:tcPr>
            <w:tcW w:w="274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Объем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Исполнено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Пояснения </w:t>
            </w:r>
            <w:proofErr w:type="gramStart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по</w:t>
            </w:r>
            <w:proofErr w:type="gramEnd"/>
          </w:p>
        </w:tc>
      </w:tr>
      <w:tr w:rsidR="00157478" w:rsidRPr="00157478" w:rsidTr="007202A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6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Основных мероприятий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финансирования</w:t>
            </w:r>
          </w:p>
        </w:tc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финансирования,</w:t>
            </w:r>
          </w:p>
        </w:tc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освоению</w:t>
            </w:r>
          </w:p>
        </w:tc>
      </w:tr>
      <w:tr w:rsidR="00157478" w:rsidRPr="00157478" w:rsidTr="007202A2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6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руб.</w:t>
            </w:r>
          </w:p>
        </w:tc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объемов</w:t>
            </w:r>
          </w:p>
        </w:tc>
      </w:tr>
      <w:tr w:rsidR="00157478" w:rsidRPr="00157478" w:rsidTr="007202A2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6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57478" w:rsidRPr="00157478" w:rsidRDefault="00157478" w:rsidP="00157478">
            <w:pPr>
              <w:rPr>
                <w:rFonts w:ascii="Calibri" w:eastAsia="Times New Roman" w:hAnsi="Calibri" w:cs="Calibri"/>
                <w:sz w:val="22"/>
                <w:szCs w:val="22"/>
                <w:lang w:val="ru-RU"/>
              </w:rPr>
            </w:pPr>
            <w:r w:rsidRPr="00157478">
              <w:rPr>
                <w:rFonts w:ascii="Calibri" w:eastAsia="Times New Roman" w:hAnsi="Calibri" w:cs="Calibri"/>
                <w:sz w:val="22"/>
                <w:szCs w:val="22"/>
                <w:lang w:val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57478" w:rsidRPr="00157478" w:rsidRDefault="00157478" w:rsidP="00157478">
            <w:pPr>
              <w:rPr>
                <w:rFonts w:ascii="Calibri" w:eastAsia="Times New Roman" w:hAnsi="Calibri" w:cs="Calibri"/>
                <w:sz w:val="22"/>
                <w:szCs w:val="22"/>
                <w:lang w:val="ru-RU"/>
              </w:rPr>
            </w:pPr>
            <w:r w:rsidRPr="00157478">
              <w:rPr>
                <w:rFonts w:ascii="Calibri" w:eastAsia="Times New Roman" w:hAnsi="Calibri" w:cs="Calibri"/>
                <w:sz w:val="22"/>
                <w:szCs w:val="22"/>
                <w:lang w:val="ru-RU"/>
              </w:rPr>
              <w:t> </w:t>
            </w:r>
          </w:p>
        </w:tc>
        <w:tc>
          <w:tcPr>
            <w:tcW w:w="27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финансирования</w:t>
            </w:r>
          </w:p>
        </w:tc>
      </w:tr>
      <w:tr w:rsidR="00157478" w:rsidRPr="00157478" w:rsidTr="007202A2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57478" w:rsidRPr="00157478" w:rsidRDefault="00157478" w:rsidP="00157478">
            <w:pPr>
              <w:rPr>
                <w:rFonts w:ascii="Calibri" w:eastAsia="Times New Roman" w:hAnsi="Calibri" w:cs="Calibri"/>
                <w:sz w:val="22"/>
                <w:szCs w:val="22"/>
                <w:lang w:val="ru-RU"/>
              </w:rPr>
            </w:pPr>
            <w:r w:rsidRPr="00157478">
              <w:rPr>
                <w:rFonts w:ascii="Calibri" w:eastAsia="Times New Roman" w:hAnsi="Calibri" w:cs="Calibri"/>
                <w:sz w:val="22"/>
                <w:szCs w:val="22"/>
                <w:lang w:val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57478" w:rsidRPr="00157478" w:rsidRDefault="00157478" w:rsidP="00157478">
            <w:pPr>
              <w:rPr>
                <w:rFonts w:ascii="Calibri" w:eastAsia="Times New Roman" w:hAnsi="Calibri" w:cs="Calibri"/>
                <w:sz w:val="22"/>
                <w:szCs w:val="22"/>
                <w:lang w:val="ru-RU"/>
              </w:rPr>
            </w:pPr>
            <w:r w:rsidRPr="00157478">
              <w:rPr>
                <w:rFonts w:ascii="Calibri" w:eastAsia="Times New Roman" w:hAnsi="Calibri" w:cs="Calibri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план на год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факт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%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57478" w:rsidRPr="00157478" w:rsidRDefault="00157478" w:rsidP="00157478">
            <w:pPr>
              <w:rPr>
                <w:rFonts w:ascii="Calibri" w:eastAsia="Times New Roman" w:hAnsi="Calibri" w:cs="Calibri"/>
                <w:sz w:val="22"/>
                <w:szCs w:val="22"/>
                <w:lang w:val="ru-RU"/>
              </w:rPr>
            </w:pPr>
            <w:r w:rsidRPr="00157478">
              <w:rPr>
                <w:rFonts w:ascii="Calibri" w:eastAsia="Times New Roman" w:hAnsi="Calibri" w:cs="Calibri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7</w:t>
            </w:r>
          </w:p>
        </w:tc>
      </w:tr>
      <w:tr w:rsidR="00157478" w:rsidRPr="00157478" w:rsidTr="007202A2">
        <w:trPr>
          <w:trHeight w:val="21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Муниципальная программа «Создание условий для развития сельскохозяйственного производства в поселениях  Слюдянского района» на 2019-2024 годы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Федеральный,</w:t>
            </w:r>
            <w:r w:rsidR="00704670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Областной,</w:t>
            </w:r>
            <w:r w:rsidR="00704670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Местный бюджеты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54988226,9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52434729,81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95,35628395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79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Подпрограмма 1 «Развитие отрасли растениеводства»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4674301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4580822,46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98,00016002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45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1.1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1 «Развитие плодово-ягодного растениеводства»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2899701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2813472,46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97,02629547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Закуплены саженцы плодово-ягодных культур, дом-вагон. Проведены работы по подготовке к посадке плодово-ягодны</w:t>
            </w:r>
            <w:r w:rsidR="007202A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х культур на площади 3 га (Раско</w:t>
            </w: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рчевка, </w:t>
            </w:r>
            <w:proofErr w:type="spellStart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дискование</w:t>
            </w:r>
            <w:proofErr w:type="spellEnd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вспашка). Организовано питание участников мероприятия по закладке плодово-ягодного сада. Приобретен инвентарь  (лопаты, ведра, и т.д.). Смонтировано видеонабл</w:t>
            </w:r>
            <w:r w:rsidR="007202A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юдение</w:t>
            </w: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 вновь образованном участке плодово-ягодного сада. Произведена оплата по заключенным гражданско-правовым договорам за выполненные работы: косьб</w:t>
            </w:r>
            <w:r w:rsidR="007202A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 травян</w:t>
            </w:r>
            <w:r w:rsidR="007202A2"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истой</w:t>
            </w: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растительности, сбор урожая на опытном участке и т.д.</w:t>
            </w:r>
          </w:p>
        </w:tc>
      </w:tr>
      <w:tr w:rsidR="00157478" w:rsidRPr="00157478" w:rsidTr="007202A2">
        <w:trPr>
          <w:trHeight w:val="76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1.2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2 «Развитие овощеводства»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58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1.3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3 «Повышение плодородия земель сельскохозяйственного назначения»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268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lastRenderedPageBreak/>
              <w:t>1.4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4 «Реализация проекта «Агрошкола»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1774600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1767350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99,59145723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7202A2" w:rsidP="0015747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Приобре</w:t>
            </w:r>
            <w:r w:rsidR="00157478"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тение почвенного грунта, проведен ремонт кровли и отопления рассадного отделения МБОУ СОШ № 49, обустройство </w:t>
            </w:r>
            <w:proofErr w:type="spellStart"/>
            <w:r w:rsidR="00157478"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фитоосвещением</w:t>
            </w:r>
            <w:proofErr w:type="spellEnd"/>
            <w:r w:rsidR="00157478"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рассадного отделения МБОУ СОШ № 49, закуплены луковицы тюльпанов, семена цветов. Приобретены саженцы плодово-ягодных культур для школьной аллеи выпускников. Раскорчевка пришкольных участков для посадки аллей, покупка базового набора вертикального сада. </w:t>
            </w:r>
          </w:p>
        </w:tc>
      </w:tr>
      <w:tr w:rsidR="00157478" w:rsidRPr="00157478" w:rsidTr="007202A2">
        <w:trPr>
          <w:trHeight w:val="90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2.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Подпрограмма 2 «Развитие отрасли животноводства и </w:t>
            </w:r>
            <w:proofErr w:type="spellStart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аквакультуры</w:t>
            </w:r>
            <w:proofErr w:type="spellEnd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102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2.1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1 «Развитие молочной отрасли животноводства»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117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2.2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2 «Развитие мясной отрасли животноводства»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67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2.3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Основное мероприятие 3 «Развитие </w:t>
            </w:r>
            <w:proofErr w:type="spellStart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аквакультуры</w:t>
            </w:r>
            <w:proofErr w:type="spellEnd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133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Подпрограмма 3 «Развитие рынка сельскохозяйственной продукции, сырья и продовольствия»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13441900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13152244,51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97,84512986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101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В том числе:</w:t>
            </w:r>
          </w:p>
        </w:tc>
      </w:tr>
      <w:tr w:rsidR="00157478" w:rsidRPr="00157478" w:rsidTr="007202A2">
        <w:trPr>
          <w:trHeight w:val="990"/>
        </w:trPr>
        <w:tc>
          <w:tcPr>
            <w:tcW w:w="6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3.1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1 «Развитие различных форм хозяйствования в АПК»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8258200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8242277,85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99,80719588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1980"/>
        </w:trPr>
        <w:tc>
          <w:tcPr>
            <w:tcW w:w="6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3.1.1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Поддержка деятельности Союза садоводов Слюдянского района (субсидирование некоммерческой организации)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270000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270000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7202A2" w:rsidP="0015747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Субсидия предо</w:t>
            </w:r>
            <w:r w:rsidR="00157478"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ставлена на ведение уставной деятельности в размере 50 тыс. рублей. Оплачены услуги </w:t>
            </w:r>
            <w:proofErr w:type="gramStart"/>
            <w:r w:rsidR="00157478"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спец</w:t>
            </w:r>
            <w:proofErr w:type="gramEnd"/>
            <w:r w:rsidR="00157478"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 Техники по выравниванию проездов  внутри 10 садоводств (членов союза садоводов Слюдянского района) в размере 220 тыс. рублей</w:t>
            </w:r>
          </w:p>
        </w:tc>
      </w:tr>
      <w:tr w:rsidR="00157478" w:rsidRPr="00157478" w:rsidTr="007202A2">
        <w:trPr>
          <w:trHeight w:val="2625"/>
        </w:trPr>
        <w:tc>
          <w:tcPr>
            <w:tcW w:w="6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lastRenderedPageBreak/>
              <w:t>3.1.2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Продвижение сельскохозяйственной продукции на выставках, ярмарках и других мероприятиях (участие в областных мероприятиях, организация районной выставки-ярмарки)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Приобретены малые архитектурные формы и призы  победителям и участникам выставки - ярмарки выездного мероприятия "В гостях у садоводств". </w:t>
            </w:r>
          </w:p>
        </w:tc>
      </w:tr>
      <w:tr w:rsidR="00157478" w:rsidRPr="00157478" w:rsidTr="007202A2">
        <w:trPr>
          <w:trHeight w:val="3630"/>
        </w:trPr>
        <w:tc>
          <w:tcPr>
            <w:tcW w:w="6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3.1.3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Оказание содействия деятельности некоммерческих организаций, выражающих интересы граждан, занимающихся садоводством на территории Слюдянского муниципального района с участием в садоводческих некоммерческих товариществах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1100000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1092277,85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99,29798636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По итогам проведенного конкурса на предоставление субсидии из местного бюджета на выравнивание проездов внутри   садоводств, субсидия предоставлена 9 СНТ, расположенных на территории Слюдянского района. Дополнительный конкур на предоставление субсидии по выравниванию объявлен 10 сентября 2022. Денежные средства 2 СНТ будут предоставлены </w:t>
            </w:r>
            <w:proofErr w:type="gramStart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</w:t>
            </w:r>
            <w:proofErr w:type="gramEnd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октября</w:t>
            </w:r>
            <w:proofErr w:type="gramEnd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месяце 2022</w:t>
            </w:r>
          </w:p>
        </w:tc>
      </w:tr>
      <w:tr w:rsidR="00157478" w:rsidRPr="00157478" w:rsidTr="007202A2">
        <w:trPr>
          <w:trHeight w:val="4665"/>
        </w:trPr>
        <w:tc>
          <w:tcPr>
            <w:tcW w:w="6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3.1.4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Софинансирование</w:t>
            </w:r>
            <w:proofErr w:type="spellEnd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расходных обязательств муниципальных образований Иркутской области на оказание содействия по приведению в надлежащее состояние объектов электросетевого хозяйства садоводческих или огороднических некоммерческих товариществ с последующей передачей электрических сетей территориальным сетевым организациям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6488200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6480000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99,87361672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Субсидия предоставлена по итогам проведенного конкурса СНТ "Локомотив"</w:t>
            </w:r>
          </w:p>
        </w:tc>
      </w:tr>
      <w:tr w:rsidR="00157478" w:rsidRPr="00157478" w:rsidTr="007202A2">
        <w:trPr>
          <w:trHeight w:val="1575"/>
        </w:trPr>
        <w:tc>
          <w:tcPr>
            <w:tcW w:w="6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3.2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2 «Развитие переработки сельскохозяйственной продукции»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5183700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4909966,66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94,71934448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proofErr w:type="gramStart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Приобретен трактор "Белорус 82" для ведение деятельности по обработке садов, приобретены </w:t>
            </w:r>
            <w:proofErr w:type="spellStart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опрыскмватели</w:t>
            </w:r>
            <w:proofErr w:type="spellEnd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, навесное оборудование на трактор (борона, плуг, фреза)</w:t>
            </w:r>
            <w:proofErr w:type="gramEnd"/>
          </w:p>
        </w:tc>
      </w:tr>
      <w:tr w:rsidR="00157478" w:rsidRPr="00157478" w:rsidTr="007202A2">
        <w:trPr>
          <w:trHeight w:val="2100"/>
        </w:trPr>
        <w:tc>
          <w:tcPr>
            <w:tcW w:w="6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lastRenderedPageBreak/>
              <w:t>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Подпрограмма 4 «Обеспечение комплексного, пространственного и территориального развития сельских поселений Слюдянского района»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36872025,9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34701662,84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94,11379485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2250"/>
        </w:trPr>
        <w:tc>
          <w:tcPr>
            <w:tcW w:w="6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4.1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1 «Внесение изменений в документы территориального планирования сельских поселений Слюдянского района»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1) Проводится процедура согласования муниципального контракта с последующим подписанием</w:t>
            </w: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br/>
              <w:t>2) Подготовка проекта по муниципально</w:t>
            </w:r>
            <w:r w:rsidR="007202A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 контракту 30 календарных дней.</w:t>
            </w: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br/>
              <w:t>3) Освоение денежных сре</w:t>
            </w:r>
            <w:proofErr w:type="gramStart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дств в с</w:t>
            </w:r>
            <w:proofErr w:type="gramEnd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оответс</w:t>
            </w:r>
            <w:r w:rsidR="007202A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т</w:t>
            </w: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вии с муниц</w:t>
            </w:r>
            <w:r w:rsidR="007202A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пальным контрактом - декабрь 2022г</w:t>
            </w:r>
          </w:p>
        </w:tc>
      </w:tr>
      <w:tr w:rsidR="00157478" w:rsidRPr="00157478" w:rsidTr="007202A2">
        <w:trPr>
          <w:trHeight w:val="6165"/>
        </w:trPr>
        <w:tc>
          <w:tcPr>
            <w:tcW w:w="6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4.2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2 «Внесение изменений в документы градостроительного зонирования сельских поселений Слюдянского района»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190385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189676,88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99,62805893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proofErr w:type="gramStart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1)Между Службой архитектуры Иркутской области и администрацией Слюдянского муниципального района заключено соглашение о предоставлении в 2022 году из областного бюджета бюджету Слюдянского муниципального района Иркутской области субсидии на актуализацию документов градостроительного зонирования от 09.09.2022г №62.</w:t>
            </w: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br/>
              <w:t xml:space="preserve">2)Предварительная дата заключения муниципального контракта на проведение работ по подготовке проекта «Внесение изменений в Правила землепользования и застройки </w:t>
            </w:r>
            <w:proofErr w:type="spellStart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Утуликского</w:t>
            </w:r>
            <w:proofErr w:type="spellEnd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сельского поселения </w:t>
            </w:r>
            <w:proofErr w:type="spellStart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Слюдянского</w:t>
            </w:r>
            <w:proofErr w:type="spellEnd"/>
            <w:proofErr w:type="gramEnd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района Иркутской области» </w:t>
            </w:r>
            <w:proofErr w:type="gramStart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запланирована</w:t>
            </w:r>
            <w:proofErr w:type="gramEnd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на 01 ноября 2022г.</w:t>
            </w: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br/>
              <w:t>3) Срок выполнения работ по контракту 15 декабря 2022г.</w:t>
            </w: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br/>
              <w:t>4) Освоение денежных средств в соответс</w:t>
            </w:r>
            <w:r w:rsidR="007202A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т</w:t>
            </w: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вии с муниц</w:t>
            </w:r>
            <w:r w:rsidR="007202A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</w:t>
            </w: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пальным контрактом  - декабрь 2022</w:t>
            </w:r>
          </w:p>
        </w:tc>
      </w:tr>
      <w:tr w:rsidR="00157478" w:rsidRPr="00157478" w:rsidTr="007202A2">
        <w:trPr>
          <w:trHeight w:val="2355"/>
        </w:trPr>
        <w:tc>
          <w:tcPr>
            <w:tcW w:w="6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lastRenderedPageBreak/>
              <w:t>4.3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3 Постановка границ населенных пунктов сельских поселений Слюдянского района на государственный кадастровый учет.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2430"/>
        </w:trPr>
        <w:tc>
          <w:tcPr>
            <w:tcW w:w="6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4.4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Основное мероприятие 4 «Корректировка проектной документации по объекту «Строительство надземного пешеходного моста через р. Снежная в п. </w:t>
            </w:r>
            <w:proofErr w:type="spellStart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Новоснежная</w:t>
            </w:r>
            <w:proofErr w:type="spellEnd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Слюдянского</w:t>
            </w:r>
            <w:proofErr w:type="spellEnd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района Иркутской области»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4770509,96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4770509,96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Оплачены: 1) услуги за проведение экспертизы 2) работы по разработке проекта планировки земе</w:t>
            </w:r>
            <w:r w:rsidR="007202A2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льного участка для размещения ли</w:t>
            </w:r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нейного объекта пешеходного моста через реку </w:t>
            </w:r>
            <w:proofErr w:type="gramStart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Снежная</w:t>
            </w:r>
            <w:proofErr w:type="gramEnd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в п. </w:t>
            </w:r>
            <w:proofErr w:type="spellStart"/>
            <w:r w:rsidRPr="0015747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Новоснежная</w:t>
            </w:r>
            <w:proofErr w:type="spellEnd"/>
          </w:p>
        </w:tc>
      </w:tr>
      <w:tr w:rsidR="00157478" w:rsidRPr="00157478" w:rsidTr="005A6450">
        <w:trPr>
          <w:trHeight w:val="2218"/>
        </w:trPr>
        <w:tc>
          <w:tcPr>
            <w:tcW w:w="6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4.5</w:t>
            </w:r>
          </w:p>
        </w:tc>
        <w:tc>
          <w:tcPr>
            <w:tcW w:w="2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Основное мероприятие 5 "Постановка границ территориальных зон в населенных пунктах сельских поселений Слюдянского района на государственный кадастровый учет"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2220"/>
        </w:trPr>
        <w:tc>
          <w:tcPr>
            <w:tcW w:w="6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4.6</w:t>
            </w:r>
          </w:p>
        </w:tc>
        <w:tc>
          <w:tcPr>
            <w:tcW w:w="2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Основное мероприятие 6  «Строительство надземного пешеходного моста через р. </w:t>
            </w:r>
            <w:proofErr w:type="gramStart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Снежная</w:t>
            </w:r>
            <w:proofErr w:type="gramEnd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в п. </w:t>
            </w:r>
            <w:proofErr w:type="spellStart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Новоснежная</w:t>
            </w:r>
            <w:proofErr w:type="spellEnd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Слюдянского</w:t>
            </w:r>
            <w:proofErr w:type="spellEnd"/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района Иркутской области»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31811130,97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29641476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93,17957299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510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Итого по подпрограмме 1</w:t>
            </w: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, в том числе: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4674301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4580822,46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98,00016002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федеральный бюджет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бюджет Иркутской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бюджет Слюдянского района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4674301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4580822,46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98,00016002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другие источники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49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Итого по подпрограмме 2, в том числе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Федеральный бюджет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Бюджет Иркутской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Бюджет Слюдянского района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Другие источники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46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Итого по подпрограмме 3, в том числе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13441900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13152244,51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97,84512986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Федеральный бюджет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Бюджет Иркутской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5000000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4993700,08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99,8740016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Бюджет Слюдянского района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8441900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8158544,43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96,64346214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Другие источники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46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lastRenderedPageBreak/>
              <w:t>Итого по подпрограмме 4, в том числе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36872025,9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34701662,84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94,11379485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Федеральный бюджет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Бюджет Иркутской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931000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Бюджет Слюдянского района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35941025,93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34701662,84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96,55167581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Другие источники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Итого по программе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54988226,9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52434729,81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95,35628395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федеральный бюджет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бюджет Иркутской области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5000000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4993700,08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99,8740016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бюджет Слюдянского района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49057226,93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39282485,3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80,07481824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  <w:tr w:rsidR="00157478" w:rsidRPr="00157478" w:rsidTr="007202A2">
        <w:trPr>
          <w:trHeight w:val="315"/>
        </w:trPr>
        <w:tc>
          <w:tcPr>
            <w:tcW w:w="4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другие источники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157478" w:rsidRPr="00157478" w:rsidRDefault="00157478" w:rsidP="00157478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15747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 </w:t>
            </w:r>
          </w:p>
        </w:tc>
      </w:tr>
    </w:tbl>
    <w:p w:rsidR="00FC2C8F" w:rsidRPr="00496C15" w:rsidRDefault="00FC2C8F" w:rsidP="00157478">
      <w:pPr>
        <w:ind w:left="-426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</w:p>
    <w:p w:rsidR="007B5870" w:rsidRPr="00496C15" w:rsidRDefault="00F01DA2" w:rsidP="007B5870">
      <w:pPr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  <w:r w:rsidRPr="00496C15">
        <w:rPr>
          <w:rFonts w:ascii="Times New Roman" w:hAnsi="Times New Roman" w:cs="Times New Roman"/>
          <w:sz w:val="22"/>
          <w:szCs w:val="22"/>
          <w:lang w:val="ru-RU" w:eastAsia="en-US"/>
        </w:rPr>
        <w:t>Н</w:t>
      </w:r>
      <w:r w:rsidR="007202A2">
        <w:rPr>
          <w:rFonts w:ascii="Times New Roman" w:hAnsi="Times New Roman" w:cs="Times New Roman"/>
          <w:sz w:val="22"/>
          <w:szCs w:val="22"/>
          <w:lang w:val="ru-RU" w:eastAsia="en-US"/>
        </w:rPr>
        <w:t xml:space="preserve">ачальник </w:t>
      </w:r>
      <w:r w:rsidR="00FC2C8F" w:rsidRPr="00496C15">
        <w:rPr>
          <w:rFonts w:ascii="Times New Roman" w:hAnsi="Times New Roman" w:cs="Times New Roman"/>
          <w:sz w:val="22"/>
          <w:szCs w:val="22"/>
          <w:lang w:val="ru-RU" w:eastAsia="en-US"/>
        </w:rPr>
        <w:t>у</w:t>
      </w:r>
      <w:r w:rsidR="007B5870" w:rsidRPr="00496C15">
        <w:rPr>
          <w:rFonts w:ascii="Times New Roman" w:hAnsi="Times New Roman" w:cs="Times New Roman"/>
          <w:sz w:val="22"/>
          <w:szCs w:val="22"/>
          <w:lang w:eastAsia="en-US"/>
        </w:rPr>
        <w:t xml:space="preserve">правления </w:t>
      </w:r>
    </w:p>
    <w:p w:rsidR="007B5870" w:rsidRPr="00496C15" w:rsidRDefault="007B5870" w:rsidP="007B5870">
      <w:pPr>
        <w:rPr>
          <w:rFonts w:ascii="Times New Roman" w:hAnsi="Times New Roman" w:cs="Times New Roman"/>
          <w:sz w:val="22"/>
          <w:szCs w:val="22"/>
          <w:lang w:val="ru-RU" w:eastAsia="en-US"/>
        </w:rPr>
      </w:pPr>
      <w:r w:rsidRPr="00496C15">
        <w:rPr>
          <w:rFonts w:ascii="Times New Roman" w:hAnsi="Times New Roman" w:cs="Times New Roman"/>
          <w:sz w:val="22"/>
          <w:szCs w:val="22"/>
          <w:lang w:eastAsia="en-US"/>
        </w:rPr>
        <w:t xml:space="preserve">социально-экономического развития                                                 </w:t>
      </w:r>
      <w:r w:rsidR="00FC2C8F" w:rsidRPr="00496C15">
        <w:rPr>
          <w:rFonts w:ascii="Times New Roman" w:hAnsi="Times New Roman" w:cs="Times New Roman"/>
          <w:sz w:val="22"/>
          <w:szCs w:val="22"/>
          <w:lang w:val="ru-RU" w:eastAsia="en-US"/>
        </w:rPr>
        <w:t xml:space="preserve">            </w:t>
      </w:r>
      <w:r w:rsidRPr="00496C15">
        <w:rPr>
          <w:rFonts w:ascii="Times New Roman" w:hAnsi="Times New Roman" w:cs="Times New Roman"/>
          <w:sz w:val="22"/>
          <w:szCs w:val="22"/>
          <w:lang w:eastAsia="en-US"/>
        </w:rPr>
        <w:t xml:space="preserve">   </w:t>
      </w:r>
      <w:r w:rsidR="00FB38CA" w:rsidRPr="00496C15">
        <w:rPr>
          <w:rFonts w:ascii="Times New Roman" w:hAnsi="Times New Roman" w:cs="Times New Roman"/>
          <w:sz w:val="22"/>
          <w:szCs w:val="22"/>
          <w:lang w:val="ru-RU" w:eastAsia="en-US"/>
        </w:rPr>
        <w:t>О.В. Проворова</w:t>
      </w:r>
    </w:p>
    <w:p w:rsidR="00022DB7" w:rsidRPr="00496C15" w:rsidRDefault="004C61E3" w:rsidP="004858A5">
      <w:pPr>
        <w:pStyle w:val="31"/>
        <w:shd w:val="clear" w:color="auto" w:fill="auto"/>
        <w:spacing w:line="240" w:lineRule="auto"/>
        <w:ind w:firstLine="0"/>
        <w:rPr>
          <w:sz w:val="22"/>
          <w:szCs w:val="22"/>
        </w:rPr>
      </w:pPr>
      <w:r w:rsidRPr="00496C15">
        <w:rPr>
          <w:sz w:val="22"/>
          <w:szCs w:val="22"/>
        </w:rPr>
        <w:t xml:space="preserve">          </w:t>
      </w:r>
      <w:r w:rsidR="002274BB" w:rsidRPr="00496C15">
        <w:rPr>
          <w:sz w:val="22"/>
          <w:szCs w:val="22"/>
        </w:rPr>
        <w:t xml:space="preserve">                          </w:t>
      </w:r>
    </w:p>
    <w:sectPr w:rsidR="00022DB7" w:rsidRPr="00496C15" w:rsidSect="00CE4EFC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478" w:rsidRDefault="00157478" w:rsidP="004C61E3">
      <w:r>
        <w:separator/>
      </w:r>
    </w:p>
  </w:endnote>
  <w:endnote w:type="continuationSeparator" w:id="0">
    <w:p w:rsidR="00157478" w:rsidRDefault="00157478" w:rsidP="004C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478" w:rsidRDefault="00157478" w:rsidP="004C61E3">
      <w:r>
        <w:separator/>
      </w:r>
    </w:p>
  </w:footnote>
  <w:footnote w:type="continuationSeparator" w:id="0">
    <w:p w:rsidR="00157478" w:rsidRDefault="00157478" w:rsidP="004C6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E3"/>
    <w:rsid w:val="00022DB7"/>
    <w:rsid w:val="00025AE4"/>
    <w:rsid w:val="00025F6C"/>
    <w:rsid w:val="000263FC"/>
    <w:rsid w:val="00035FDB"/>
    <w:rsid w:val="0005218C"/>
    <w:rsid w:val="00060822"/>
    <w:rsid w:val="00061842"/>
    <w:rsid w:val="00064479"/>
    <w:rsid w:val="00072765"/>
    <w:rsid w:val="000B0897"/>
    <w:rsid w:val="000D7F25"/>
    <w:rsid w:val="000E1C84"/>
    <w:rsid w:val="00102D5A"/>
    <w:rsid w:val="001064E2"/>
    <w:rsid w:val="0011069F"/>
    <w:rsid w:val="00127C14"/>
    <w:rsid w:val="00157478"/>
    <w:rsid w:val="001604CD"/>
    <w:rsid w:val="001A1972"/>
    <w:rsid w:val="001A48C0"/>
    <w:rsid w:val="001B34C5"/>
    <w:rsid w:val="001D6B98"/>
    <w:rsid w:val="001E5DC7"/>
    <w:rsid w:val="00215BC8"/>
    <w:rsid w:val="00222978"/>
    <w:rsid w:val="00224258"/>
    <w:rsid w:val="002274BB"/>
    <w:rsid w:val="00237570"/>
    <w:rsid w:val="002461E7"/>
    <w:rsid w:val="002500F2"/>
    <w:rsid w:val="0028176E"/>
    <w:rsid w:val="0029500C"/>
    <w:rsid w:val="002B3BF1"/>
    <w:rsid w:val="002C0798"/>
    <w:rsid w:val="002C1918"/>
    <w:rsid w:val="002C407D"/>
    <w:rsid w:val="002C7124"/>
    <w:rsid w:val="002E2D46"/>
    <w:rsid w:val="00306F35"/>
    <w:rsid w:val="0035122F"/>
    <w:rsid w:val="00352644"/>
    <w:rsid w:val="003963FB"/>
    <w:rsid w:val="003C31C0"/>
    <w:rsid w:val="003C3947"/>
    <w:rsid w:val="003C7971"/>
    <w:rsid w:val="003D168F"/>
    <w:rsid w:val="00405F52"/>
    <w:rsid w:val="00472FDE"/>
    <w:rsid w:val="004858A5"/>
    <w:rsid w:val="0049198A"/>
    <w:rsid w:val="00491BCA"/>
    <w:rsid w:val="00496C15"/>
    <w:rsid w:val="004C61E3"/>
    <w:rsid w:val="004E0849"/>
    <w:rsid w:val="004E6DBA"/>
    <w:rsid w:val="004F7F53"/>
    <w:rsid w:val="005015C8"/>
    <w:rsid w:val="00512DAA"/>
    <w:rsid w:val="00523DB1"/>
    <w:rsid w:val="00525C0E"/>
    <w:rsid w:val="00530469"/>
    <w:rsid w:val="00533A3C"/>
    <w:rsid w:val="0053703D"/>
    <w:rsid w:val="005409A3"/>
    <w:rsid w:val="00555295"/>
    <w:rsid w:val="005A6450"/>
    <w:rsid w:val="005B0C8D"/>
    <w:rsid w:val="005C6B4D"/>
    <w:rsid w:val="005E386A"/>
    <w:rsid w:val="005F59EC"/>
    <w:rsid w:val="00603945"/>
    <w:rsid w:val="006065E2"/>
    <w:rsid w:val="00636EA0"/>
    <w:rsid w:val="00692C9E"/>
    <w:rsid w:val="006A00E8"/>
    <w:rsid w:val="006C25DE"/>
    <w:rsid w:val="006C6F61"/>
    <w:rsid w:val="006E3064"/>
    <w:rsid w:val="006F2F28"/>
    <w:rsid w:val="00704670"/>
    <w:rsid w:val="00707834"/>
    <w:rsid w:val="007123AE"/>
    <w:rsid w:val="007202A2"/>
    <w:rsid w:val="00771BBA"/>
    <w:rsid w:val="00782344"/>
    <w:rsid w:val="007B5870"/>
    <w:rsid w:val="007C56F3"/>
    <w:rsid w:val="007E3263"/>
    <w:rsid w:val="00804A88"/>
    <w:rsid w:val="008232F8"/>
    <w:rsid w:val="008429CE"/>
    <w:rsid w:val="00843C22"/>
    <w:rsid w:val="00844B94"/>
    <w:rsid w:val="00856114"/>
    <w:rsid w:val="008651B8"/>
    <w:rsid w:val="008A3D5E"/>
    <w:rsid w:val="008E44F4"/>
    <w:rsid w:val="008F2612"/>
    <w:rsid w:val="008F67B9"/>
    <w:rsid w:val="0092283C"/>
    <w:rsid w:val="00931CC0"/>
    <w:rsid w:val="00947BD2"/>
    <w:rsid w:val="0095187E"/>
    <w:rsid w:val="00952CF3"/>
    <w:rsid w:val="00955F3F"/>
    <w:rsid w:val="00974441"/>
    <w:rsid w:val="00A05BAA"/>
    <w:rsid w:val="00A4053A"/>
    <w:rsid w:val="00A47FC6"/>
    <w:rsid w:val="00A52B8C"/>
    <w:rsid w:val="00A56B00"/>
    <w:rsid w:val="00A72934"/>
    <w:rsid w:val="00A82616"/>
    <w:rsid w:val="00A94A17"/>
    <w:rsid w:val="00AA14C3"/>
    <w:rsid w:val="00AA769B"/>
    <w:rsid w:val="00AE30BE"/>
    <w:rsid w:val="00B03700"/>
    <w:rsid w:val="00B11A11"/>
    <w:rsid w:val="00B13176"/>
    <w:rsid w:val="00B16154"/>
    <w:rsid w:val="00B17FDE"/>
    <w:rsid w:val="00B2616C"/>
    <w:rsid w:val="00B31154"/>
    <w:rsid w:val="00B3633B"/>
    <w:rsid w:val="00B9482C"/>
    <w:rsid w:val="00BC7FCA"/>
    <w:rsid w:val="00BD4A14"/>
    <w:rsid w:val="00C103EC"/>
    <w:rsid w:val="00C474C3"/>
    <w:rsid w:val="00C6738C"/>
    <w:rsid w:val="00C8110E"/>
    <w:rsid w:val="00C85019"/>
    <w:rsid w:val="00CB72E1"/>
    <w:rsid w:val="00CC30E5"/>
    <w:rsid w:val="00CE4AFC"/>
    <w:rsid w:val="00CE4EFC"/>
    <w:rsid w:val="00CE7913"/>
    <w:rsid w:val="00D1456A"/>
    <w:rsid w:val="00D63887"/>
    <w:rsid w:val="00D8743E"/>
    <w:rsid w:val="00D908D1"/>
    <w:rsid w:val="00DB4F0B"/>
    <w:rsid w:val="00DB7E5C"/>
    <w:rsid w:val="00DD7423"/>
    <w:rsid w:val="00DF2AB5"/>
    <w:rsid w:val="00DF4FE2"/>
    <w:rsid w:val="00E02465"/>
    <w:rsid w:val="00E03DD6"/>
    <w:rsid w:val="00E6722B"/>
    <w:rsid w:val="00E70027"/>
    <w:rsid w:val="00E75920"/>
    <w:rsid w:val="00E75E89"/>
    <w:rsid w:val="00E76C2B"/>
    <w:rsid w:val="00E876D4"/>
    <w:rsid w:val="00EC61C2"/>
    <w:rsid w:val="00EF6AB3"/>
    <w:rsid w:val="00F01DA2"/>
    <w:rsid w:val="00F04552"/>
    <w:rsid w:val="00F11EDA"/>
    <w:rsid w:val="00F13776"/>
    <w:rsid w:val="00F147AA"/>
    <w:rsid w:val="00F237FC"/>
    <w:rsid w:val="00F46EB7"/>
    <w:rsid w:val="00F94858"/>
    <w:rsid w:val="00FB38CA"/>
    <w:rsid w:val="00FC2C8F"/>
    <w:rsid w:val="00FD1F72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61E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0263FC"/>
    <w:pPr>
      <w:keepNext/>
      <w:keepLines/>
      <w:outlineLvl w:val="0"/>
    </w:pPr>
    <w:rPr>
      <w:rFonts w:ascii="Times New Roman" w:eastAsiaTheme="majorEastAsia" w:hAnsi="Times New Roman" w:cstheme="majorBidi"/>
      <w:bCs/>
      <w:color w:val="auto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0263FC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4C61E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4C61E3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4C61E3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0">
    <w:name w:val="Основной текст (20)_"/>
    <w:basedOn w:val="a0"/>
    <w:link w:val="200"/>
    <w:rsid w:val="004C61E3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C61E3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4C61E3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4C61E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61E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4C61E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50">
    <w:name w:val="Основной текст (5)"/>
    <w:basedOn w:val="a"/>
    <w:link w:val="5"/>
    <w:rsid w:val="004C61E3"/>
    <w:pPr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150">
    <w:name w:val="Основной текст (15)"/>
    <w:basedOn w:val="a"/>
    <w:link w:val="15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1"/>
      <w:szCs w:val="21"/>
      <w:lang w:val="ru-RU" w:eastAsia="en-US"/>
    </w:rPr>
  </w:style>
  <w:style w:type="paragraph" w:customStyle="1" w:styleId="190">
    <w:name w:val="Основной текст (19)"/>
    <w:basedOn w:val="a"/>
    <w:link w:val="19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6"/>
      <w:szCs w:val="16"/>
      <w:lang w:val="ru-RU" w:eastAsia="en-US"/>
    </w:rPr>
  </w:style>
  <w:style w:type="paragraph" w:customStyle="1" w:styleId="200">
    <w:name w:val="Основной текст (20)"/>
    <w:basedOn w:val="a"/>
    <w:link w:val="20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val="ru-RU" w:eastAsia="en-US"/>
    </w:rPr>
  </w:style>
  <w:style w:type="paragraph" w:customStyle="1" w:styleId="160">
    <w:name w:val="Основной текст (16)"/>
    <w:basedOn w:val="a"/>
    <w:link w:val="16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-20"/>
      <w:sz w:val="37"/>
      <w:szCs w:val="37"/>
      <w:lang w:val="ru-RU" w:eastAsia="en-US"/>
    </w:rPr>
  </w:style>
  <w:style w:type="paragraph" w:customStyle="1" w:styleId="180">
    <w:name w:val="Основной текст (18)"/>
    <w:basedOn w:val="a"/>
    <w:link w:val="18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10"/>
      <w:sz w:val="8"/>
      <w:szCs w:val="8"/>
      <w:lang w:val="ru-RU" w:eastAsia="en-US"/>
    </w:rPr>
  </w:style>
  <w:style w:type="paragraph" w:customStyle="1" w:styleId="170">
    <w:name w:val="Основной текст (17)"/>
    <w:basedOn w:val="a"/>
    <w:link w:val="17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0"/>
      <w:szCs w:val="20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E4E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4EFC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61E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0263FC"/>
    <w:pPr>
      <w:keepNext/>
      <w:keepLines/>
      <w:outlineLvl w:val="0"/>
    </w:pPr>
    <w:rPr>
      <w:rFonts w:ascii="Times New Roman" w:eastAsiaTheme="majorEastAsia" w:hAnsi="Times New Roman" w:cstheme="majorBidi"/>
      <w:bCs/>
      <w:color w:val="auto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0263FC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4C61E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4C61E3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4C61E3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0">
    <w:name w:val="Основной текст (20)_"/>
    <w:basedOn w:val="a0"/>
    <w:link w:val="200"/>
    <w:rsid w:val="004C61E3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C61E3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4C61E3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4C61E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61E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4C61E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50">
    <w:name w:val="Основной текст (5)"/>
    <w:basedOn w:val="a"/>
    <w:link w:val="5"/>
    <w:rsid w:val="004C61E3"/>
    <w:pPr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150">
    <w:name w:val="Основной текст (15)"/>
    <w:basedOn w:val="a"/>
    <w:link w:val="15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1"/>
      <w:szCs w:val="21"/>
      <w:lang w:val="ru-RU" w:eastAsia="en-US"/>
    </w:rPr>
  </w:style>
  <w:style w:type="paragraph" w:customStyle="1" w:styleId="190">
    <w:name w:val="Основной текст (19)"/>
    <w:basedOn w:val="a"/>
    <w:link w:val="19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6"/>
      <w:szCs w:val="16"/>
      <w:lang w:val="ru-RU" w:eastAsia="en-US"/>
    </w:rPr>
  </w:style>
  <w:style w:type="paragraph" w:customStyle="1" w:styleId="200">
    <w:name w:val="Основной текст (20)"/>
    <w:basedOn w:val="a"/>
    <w:link w:val="20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val="ru-RU" w:eastAsia="en-US"/>
    </w:rPr>
  </w:style>
  <w:style w:type="paragraph" w:customStyle="1" w:styleId="160">
    <w:name w:val="Основной текст (16)"/>
    <w:basedOn w:val="a"/>
    <w:link w:val="16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-20"/>
      <w:sz w:val="37"/>
      <w:szCs w:val="37"/>
      <w:lang w:val="ru-RU" w:eastAsia="en-US"/>
    </w:rPr>
  </w:style>
  <w:style w:type="paragraph" w:customStyle="1" w:styleId="180">
    <w:name w:val="Основной текст (18)"/>
    <w:basedOn w:val="a"/>
    <w:link w:val="18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10"/>
      <w:sz w:val="8"/>
      <w:szCs w:val="8"/>
      <w:lang w:val="ru-RU" w:eastAsia="en-US"/>
    </w:rPr>
  </w:style>
  <w:style w:type="paragraph" w:customStyle="1" w:styleId="170">
    <w:name w:val="Основной текст (17)"/>
    <w:basedOn w:val="a"/>
    <w:link w:val="17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0"/>
      <w:szCs w:val="20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E4E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4EFC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09346-997D-4E39-8F5C-55556BE8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Орлова Юлия Анатольевна</cp:lastModifiedBy>
  <cp:revision>2</cp:revision>
  <cp:lastPrinted>2013-09-11T07:58:00Z</cp:lastPrinted>
  <dcterms:created xsi:type="dcterms:W3CDTF">2023-03-13T02:14:00Z</dcterms:created>
  <dcterms:modified xsi:type="dcterms:W3CDTF">2023-03-13T02:14:00Z</dcterms:modified>
</cp:coreProperties>
</file>