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90D685A" wp14:editId="32690E80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8430E" w:rsidRPr="00B8430E" w:rsidRDefault="00B8430E" w:rsidP="00B843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МУНИЦИПАЛЬНОЕ КАЗЕННОЕ УЧРЕЖДЕНИЕ </w:t>
      </w:r>
    </w:p>
    <w:p w:rsidR="00B8430E" w:rsidRPr="00B8430E" w:rsidRDefault="00B8430E" w:rsidP="00B843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</w:t>
      </w:r>
      <w:proofErr w:type="gram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ФИНАНСОВ  </w:t>
      </w:r>
      <w:r w:rsidR="004F4832"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4F48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gramEnd"/>
      <w:r w:rsidR="004F4832"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</w:p>
    <w:p w:rsidR="00B8430E" w:rsidRPr="00B8430E" w:rsidRDefault="00B8430E" w:rsidP="00B843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="00A170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B8430E" w:rsidRPr="00B8430E" w:rsidRDefault="00B8430E" w:rsidP="00B8430E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3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B8430E" w:rsidRPr="00B8430E" w:rsidRDefault="00B8430E" w:rsidP="00B8430E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B8430E" w:rsidRDefault="00B8430E" w:rsidP="00B8430E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B8430E" w:rsidRPr="006B6B1C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</w:pPr>
      <w:r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>От</w:t>
      </w:r>
      <w:r w:rsidR="0008469D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proofErr w:type="gramStart"/>
      <w:r w:rsidR="0008469D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>«</w:t>
      </w:r>
      <w:r w:rsidR="009404CA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6B6B1C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>17</w:t>
      </w:r>
      <w:proofErr w:type="gramEnd"/>
      <w:r w:rsidR="006B6B1C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08469D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>»</w:t>
      </w:r>
      <w:r w:rsidR="009404CA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6B6B1C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марта  </w:t>
      </w:r>
      <w:r w:rsidR="00B8430E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>20</w:t>
      </w:r>
      <w:r w:rsidR="00A17018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>2</w:t>
      </w:r>
      <w:r w:rsidR="006B6B1C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>1</w:t>
      </w:r>
      <w:r w:rsidR="00B8430E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года  №</w:t>
      </w:r>
      <w:r w:rsidR="006B6B1C" w:rsidRP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6B6B1C">
        <w:rPr>
          <w:rFonts w:ascii="Times New Roman" w:eastAsia="Times New Roman" w:hAnsi="Times New Roman" w:cs="Times New Roman"/>
          <w:sz w:val="24"/>
          <w:szCs w:val="20"/>
          <w:lang w:eastAsia="ru-RU"/>
        </w:rPr>
        <w:t>16</w:t>
      </w:r>
      <w:r w:rsidR="00427108" w:rsidRPr="006B6B1C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27108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  <w:r w:rsidR="00C74535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  <w:r w:rsidR="00D51EF0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</w:t>
      </w:r>
      <w:r w:rsidR="00965CEA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</w:t>
      </w:r>
      <w:r w:rsidR="00566AED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DA2328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C9005D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     </w:t>
      </w:r>
      <w:r w:rsidR="001B5BDD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  <w:r w:rsidR="003E34B1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  <w:r w:rsidR="001B5BDD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AC4B59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</w:t>
      </w:r>
      <w:r w:rsidR="009C63C2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      </w:t>
      </w:r>
      <w:r w:rsidR="007E03CA" w:rsidRPr="006B6B1C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3148B2" w:rsidRPr="00B8430E" w:rsidRDefault="003148B2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</w:pPr>
    </w:p>
    <w:tbl>
      <w:tblPr>
        <w:tblW w:w="0" w:type="auto"/>
        <w:tblInd w:w="-176" w:type="dxa"/>
        <w:tblLook w:val="01E0" w:firstRow="1" w:lastRow="1" w:firstColumn="1" w:lastColumn="1" w:noHBand="0" w:noVBand="0"/>
      </w:tblPr>
      <w:tblGrid>
        <w:gridCol w:w="5151"/>
      </w:tblGrid>
      <w:tr w:rsidR="00B8430E" w:rsidRPr="00B8430E" w:rsidTr="002460AB">
        <w:trPr>
          <w:trHeight w:val="1164"/>
        </w:trPr>
        <w:tc>
          <w:tcPr>
            <w:tcW w:w="5151" w:type="dxa"/>
          </w:tcPr>
          <w:p w:rsidR="00B8430E" w:rsidRPr="00B8430E" w:rsidRDefault="00CC5D8F" w:rsidP="009A7F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 утверждении</w:t>
            </w:r>
            <w:r w:rsidR="009A7F7D" w:rsidRPr="009A7F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Порядка проведения </w:t>
            </w:r>
            <w:r w:rsidR="004675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Комитетом финансов Слюдянского района </w:t>
            </w:r>
            <w:r w:rsidR="009A7F7D" w:rsidRPr="009A7F7D">
              <w:rPr>
                <w:rFonts w:ascii="Times New Roman" w:hAnsi="Times New Roman" w:cs="Times New Roman"/>
                <w:b/>
                <w:sz w:val="24"/>
                <w:szCs w:val="24"/>
              </w:rPr>
              <w:t>мониторинга качества финансового менеджмента</w:t>
            </w:r>
            <w:r w:rsidR="009A7F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675EC">
              <w:rPr>
                <w:rFonts w:ascii="Times New Roman" w:hAnsi="Times New Roman" w:cs="Times New Roman"/>
                <w:b/>
                <w:sz w:val="24"/>
                <w:szCs w:val="24"/>
              </w:rPr>
              <w:t>главных администраторов бюджетных средств Слюдянского муниципального района</w:t>
            </w:r>
          </w:p>
        </w:tc>
      </w:tr>
    </w:tbl>
    <w:p w:rsidR="001B5BDD" w:rsidRDefault="001B5BDD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97C55" w:rsidRDefault="00871FF3" w:rsidP="00544E0C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9A7F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A7F7D" w:rsidRPr="009A7F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подпунктом 2 пункта 6 статьи 160.2-1 Бюджетного кодекса Российской Федерации, </w:t>
      </w:r>
      <w:r w:rsidR="009A7F7D" w:rsidRPr="009B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="0086216E" w:rsidRPr="009B0097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</w:t>
      </w:r>
      <w:r w:rsidR="00EE553C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="0086216E" w:rsidRPr="009B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</w:t>
      </w:r>
      <w:r w:rsidR="009A7F7D" w:rsidRPr="009B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Устава </w:t>
      </w:r>
      <w:r w:rsidR="0086216E" w:rsidRPr="009B009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CC5D8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C5D8F" w:rsidRPr="00CC5D8F">
        <w:t xml:space="preserve"> </w:t>
      </w:r>
      <w:r w:rsidR="00CC5D8F" w:rsidRPr="00CC5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пункта 3.45 Положения о муниципальном казенном учреждении «Комитет финансов Слюдянского муниципального района» принятого решением районной Думы от 30 января 2020 года №4-VII </w:t>
      </w:r>
      <w:proofErr w:type="spellStart"/>
      <w:r w:rsidR="00CC5D8F" w:rsidRPr="00CC5D8F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  <w:r w:rsidR="00CC5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553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9B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A7F7D" w:rsidRDefault="00940935" w:rsidP="008E7EAC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897C55">
        <w:rPr>
          <w:rFonts w:ascii="Times New Roman" w:hAnsi="Times New Roman" w:cs="Times New Roman"/>
          <w:sz w:val="24"/>
          <w:szCs w:val="24"/>
        </w:rPr>
        <w:t xml:space="preserve">1.  </w:t>
      </w:r>
      <w:r w:rsidR="009A7F7D">
        <w:rPr>
          <w:rFonts w:ascii="Times New Roman" w:hAnsi="Times New Roman" w:cs="Times New Roman"/>
          <w:sz w:val="24"/>
          <w:szCs w:val="24"/>
        </w:rPr>
        <w:t>Утвердить</w:t>
      </w:r>
      <w:r w:rsidR="009A7F7D" w:rsidRPr="009A7F7D">
        <w:rPr>
          <w:rFonts w:ascii="Times New Roman" w:hAnsi="Times New Roman" w:cs="Times New Roman"/>
          <w:sz w:val="24"/>
          <w:szCs w:val="24"/>
        </w:rPr>
        <w:t xml:space="preserve"> Порядок </w:t>
      </w:r>
      <w:proofErr w:type="gramStart"/>
      <w:r w:rsidR="009A7F7D" w:rsidRPr="009A7F7D">
        <w:rPr>
          <w:rFonts w:ascii="Times New Roman" w:hAnsi="Times New Roman" w:cs="Times New Roman"/>
          <w:sz w:val="24"/>
          <w:szCs w:val="24"/>
        </w:rPr>
        <w:t xml:space="preserve">проведения </w:t>
      </w:r>
      <w:r w:rsidR="00EE553C">
        <w:rPr>
          <w:rFonts w:ascii="Times New Roman" w:hAnsi="Times New Roman" w:cs="Times New Roman"/>
          <w:sz w:val="24"/>
          <w:szCs w:val="24"/>
        </w:rPr>
        <w:t xml:space="preserve"> Комитетом</w:t>
      </w:r>
      <w:proofErr w:type="gramEnd"/>
      <w:r w:rsidR="00EE553C">
        <w:rPr>
          <w:rFonts w:ascii="Times New Roman" w:hAnsi="Times New Roman" w:cs="Times New Roman"/>
          <w:sz w:val="24"/>
          <w:szCs w:val="24"/>
        </w:rPr>
        <w:t xml:space="preserve"> финансов Слюдянского района </w:t>
      </w:r>
      <w:r w:rsidR="009A7F7D" w:rsidRPr="009A7F7D">
        <w:rPr>
          <w:rFonts w:ascii="Times New Roman" w:hAnsi="Times New Roman" w:cs="Times New Roman"/>
          <w:sz w:val="24"/>
          <w:szCs w:val="24"/>
        </w:rPr>
        <w:t>мониторинга качества финансового менеджмента</w:t>
      </w:r>
      <w:r w:rsidR="004675EC">
        <w:rPr>
          <w:rFonts w:ascii="Times New Roman" w:hAnsi="Times New Roman" w:cs="Times New Roman"/>
          <w:sz w:val="24"/>
          <w:szCs w:val="24"/>
        </w:rPr>
        <w:t xml:space="preserve"> </w:t>
      </w:r>
      <w:r w:rsidR="004675EC" w:rsidRPr="004675EC">
        <w:rPr>
          <w:rFonts w:ascii="Times New Roman" w:hAnsi="Times New Roman" w:cs="Times New Roman"/>
          <w:sz w:val="24"/>
          <w:szCs w:val="24"/>
        </w:rPr>
        <w:t>главных администраторов бюджетных средств Слюдянского муниципального района</w:t>
      </w:r>
      <w:r w:rsidR="009A7F7D" w:rsidRPr="009A7F7D">
        <w:rPr>
          <w:rFonts w:ascii="Times New Roman" w:hAnsi="Times New Roman" w:cs="Times New Roman"/>
          <w:sz w:val="24"/>
          <w:szCs w:val="24"/>
        </w:rPr>
        <w:t xml:space="preserve">  (прилагается).</w:t>
      </w:r>
    </w:p>
    <w:p w:rsidR="00E7086A" w:rsidRDefault="00940935" w:rsidP="00940935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 w:rsidR="00601100">
        <w:rPr>
          <w:rFonts w:ascii="Times New Roman" w:hAnsi="Times New Roman" w:cs="Times New Roman"/>
          <w:sz w:val="24"/>
          <w:szCs w:val="24"/>
        </w:rPr>
        <w:t>.</w:t>
      </w:r>
      <w:r w:rsidR="00F80F26" w:rsidRPr="005A5CF0">
        <w:rPr>
          <w:rFonts w:ascii="Times New Roman" w:hAnsi="Times New Roman" w:cs="Times New Roman"/>
          <w:sz w:val="24"/>
          <w:szCs w:val="24"/>
        </w:rPr>
        <w:t xml:space="preserve"> </w:t>
      </w:r>
      <w:r w:rsidR="005A5CF0">
        <w:rPr>
          <w:rFonts w:ascii="Times New Roman" w:hAnsi="Times New Roman" w:cs="Times New Roman"/>
          <w:sz w:val="24"/>
          <w:szCs w:val="24"/>
        </w:rPr>
        <w:t xml:space="preserve">  </w:t>
      </w:r>
      <w:r w:rsidR="00E7086A">
        <w:rPr>
          <w:rFonts w:ascii="Times New Roman" w:hAnsi="Times New Roman" w:cs="Times New Roman"/>
          <w:sz w:val="24"/>
          <w:szCs w:val="24"/>
        </w:rPr>
        <w:t>Настоящее распоряжение вступает в силу с момента подписания</w:t>
      </w:r>
      <w:r w:rsidR="00AC0C6B" w:rsidRPr="00AC0C6B">
        <w:rPr>
          <w:rFonts w:ascii="Times New Roman" w:hAnsi="Times New Roman" w:cs="Times New Roman"/>
          <w:sz w:val="24"/>
          <w:szCs w:val="24"/>
        </w:rPr>
        <w:t>.</w:t>
      </w:r>
      <w:r w:rsidR="00AC0C6B" w:rsidRPr="00AC0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C0C6B" w:rsidRPr="00CB011A" w:rsidRDefault="00940935" w:rsidP="000262CF">
      <w:pPr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="00F7385C" w:rsidRPr="00F7385C">
        <w:rPr>
          <w:rFonts w:ascii="Times New Roman" w:hAnsi="Times New Roman" w:cs="Times New Roman"/>
          <w:sz w:val="24"/>
          <w:szCs w:val="24"/>
        </w:rPr>
        <w:t>.</w:t>
      </w:r>
      <w:r w:rsidR="00EE553C">
        <w:rPr>
          <w:rFonts w:ascii="Times New Roman" w:hAnsi="Times New Roman" w:cs="Times New Roman"/>
          <w:sz w:val="24"/>
          <w:szCs w:val="24"/>
        </w:rPr>
        <w:t xml:space="preserve"> </w:t>
      </w:r>
      <w:r w:rsidR="009A7F7D">
        <w:rPr>
          <w:rFonts w:ascii="Times New Roman" w:hAnsi="Times New Roman" w:cs="Times New Roman"/>
          <w:sz w:val="24"/>
          <w:szCs w:val="24"/>
        </w:rPr>
        <w:t>Ведущему специалисту по контролю за исполнением документов и кадровой работе</w:t>
      </w:r>
      <w:r w:rsidR="00B8430E" w:rsidRPr="007A67D7">
        <w:rPr>
          <w:rFonts w:ascii="Times New Roman" w:hAnsi="Times New Roman" w:cs="Times New Roman"/>
          <w:sz w:val="24"/>
          <w:szCs w:val="24"/>
        </w:rPr>
        <w:t xml:space="preserve"> (</w:t>
      </w:r>
      <w:r w:rsidR="009A7F7D">
        <w:rPr>
          <w:rFonts w:ascii="Times New Roman" w:hAnsi="Times New Roman" w:cs="Times New Roman"/>
          <w:sz w:val="24"/>
          <w:szCs w:val="24"/>
        </w:rPr>
        <w:t>Новосельцевой А.А.</w:t>
      </w:r>
      <w:r w:rsidR="00B8430E" w:rsidRPr="007A67D7">
        <w:rPr>
          <w:rFonts w:ascii="Times New Roman" w:hAnsi="Times New Roman" w:cs="Times New Roman"/>
          <w:sz w:val="24"/>
          <w:szCs w:val="24"/>
        </w:rPr>
        <w:t xml:space="preserve">) довести настоящее распоряжение до главных </w:t>
      </w:r>
      <w:r w:rsidR="00EE553C">
        <w:rPr>
          <w:rFonts w:ascii="Times New Roman" w:hAnsi="Times New Roman" w:cs="Times New Roman"/>
          <w:sz w:val="24"/>
          <w:szCs w:val="24"/>
        </w:rPr>
        <w:t>администраторов</w:t>
      </w:r>
      <w:r w:rsidR="00B8430E" w:rsidRPr="007A67D7">
        <w:rPr>
          <w:rFonts w:ascii="Times New Roman" w:hAnsi="Times New Roman" w:cs="Times New Roman"/>
          <w:sz w:val="24"/>
          <w:szCs w:val="24"/>
        </w:rPr>
        <w:t xml:space="preserve"> средств бюджета Слюдянск</w:t>
      </w:r>
      <w:r w:rsidR="00A17018">
        <w:rPr>
          <w:rFonts w:ascii="Times New Roman" w:hAnsi="Times New Roman" w:cs="Times New Roman"/>
          <w:sz w:val="24"/>
          <w:szCs w:val="24"/>
        </w:rPr>
        <w:t>ого</w:t>
      </w:r>
      <w:r w:rsidR="00B8430E" w:rsidRPr="007A67D7">
        <w:rPr>
          <w:rFonts w:ascii="Times New Roman" w:hAnsi="Times New Roman" w:cs="Times New Roman"/>
          <w:sz w:val="24"/>
          <w:szCs w:val="24"/>
        </w:rPr>
        <w:t xml:space="preserve"> </w:t>
      </w:r>
      <w:r w:rsidR="00A17018" w:rsidRPr="007A67D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B8430E" w:rsidRPr="007A67D7">
        <w:rPr>
          <w:rFonts w:ascii="Times New Roman" w:hAnsi="Times New Roman" w:cs="Times New Roman"/>
          <w:sz w:val="24"/>
          <w:szCs w:val="24"/>
        </w:rPr>
        <w:t>район</w:t>
      </w:r>
      <w:r w:rsidR="00A17018">
        <w:rPr>
          <w:rFonts w:ascii="Times New Roman" w:hAnsi="Times New Roman" w:cs="Times New Roman"/>
          <w:sz w:val="24"/>
          <w:szCs w:val="24"/>
        </w:rPr>
        <w:t>а</w:t>
      </w:r>
      <w:r w:rsidR="00AC0C6B" w:rsidRPr="00CB011A">
        <w:rPr>
          <w:rFonts w:ascii="Times New Roman" w:hAnsi="Times New Roman" w:cs="Times New Roman"/>
          <w:sz w:val="24"/>
          <w:szCs w:val="24"/>
        </w:rPr>
        <w:t>.</w:t>
      </w:r>
    </w:p>
    <w:p w:rsidR="00412E9F" w:rsidRPr="00412E9F" w:rsidRDefault="00412E9F" w:rsidP="00005667">
      <w:pPr>
        <w:pStyle w:val="ConsPlusNormal"/>
        <w:widowControl/>
        <w:numPr>
          <w:ilvl w:val="0"/>
          <w:numId w:val="17"/>
        </w:numPr>
        <w:ind w:left="-284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Главным администраторам бюджетных средств предоставлять информацию в Комитет финансов Слюдянского </w:t>
      </w:r>
      <w:r w:rsidR="00DD34EE">
        <w:rPr>
          <w:rFonts w:ascii="Times New Roman" w:hAnsi="Times New Roman" w:cs="Times New Roman"/>
          <w:sz w:val="24"/>
          <w:szCs w:val="24"/>
        </w:rPr>
        <w:t xml:space="preserve">района в срок до </w:t>
      </w:r>
      <w:r w:rsidR="00211DB7">
        <w:rPr>
          <w:rFonts w:ascii="Times New Roman" w:hAnsi="Times New Roman" w:cs="Times New Roman"/>
          <w:sz w:val="24"/>
          <w:szCs w:val="24"/>
        </w:rPr>
        <w:t>30</w:t>
      </w:r>
      <w:r w:rsidR="00DD34EE">
        <w:rPr>
          <w:rFonts w:ascii="Times New Roman" w:hAnsi="Times New Roman" w:cs="Times New Roman"/>
          <w:sz w:val="24"/>
          <w:szCs w:val="24"/>
        </w:rPr>
        <w:t xml:space="preserve"> апреля</w:t>
      </w:r>
      <w:r>
        <w:rPr>
          <w:rFonts w:ascii="Times New Roman" w:hAnsi="Times New Roman" w:cs="Times New Roman"/>
          <w:sz w:val="24"/>
          <w:szCs w:val="24"/>
        </w:rPr>
        <w:t xml:space="preserve"> года, следующего за отчетным, согласн</w:t>
      </w:r>
      <w:r w:rsidR="000262CF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приложению №1.</w:t>
      </w:r>
    </w:p>
    <w:p w:rsidR="00A844B6" w:rsidRDefault="00A844B6" w:rsidP="00005667">
      <w:pPr>
        <w:pStyle w:val="ConsPlusNormal"/>
        <w:widowControl/>
        <w:numPr>
          <w:ilvl w:val="0"/>
          <w:numId w:val="17"/>
        </w:numPr>
        <w:ind w:left="-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>Настоящее распоряжение подлежит размещению на официальном сайте администрации Слюдянск</w:t>
      </w:r>
      <w:r w:rsidR="00A17018">
        <w:rPr>
          <w:rFonts w:ascii="Times New Roman" w:hAnsi="Times New Roman" w:cs="Times New Roman"/>
          <w:sz w:val="24"/>
          <w:szCs w:val="24"/>
        </w:rPr>
        <w:t>ого</w:t>
      </w:r>
      <w:r w:rsidRPr="00A848DC">
        <w:rPr>
          <w:rFonts w:ascii="Times New Roman" w:hAnsi="Times New Roman" w:cs="Times New Roman"/>
          <w:sz w:val="24"/>
          <w:szCs w:val="24"/>
        </w:rPr>
        <w:t xml:space="preserve"> </w:t>
      </w:r>
      <w:r w:rsidR="00A17018" w:rsidRPr="00A848DC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A848DC">
        <w:rPr>
          <w:rFonts w:ascii="Times New Roman" w:hAnsi="Times New Roman" w:cs="Times New Roman"/>
          <w:sz w:val="24"/>
          <w:szCs w:val="24"/>
        </w:rPr>
        <w:t>район</w:t>
      </w:r>
      <w:r w:rsidR="00A17018">
        <w:rPr>
          <w:rFonts w:ascii="Times New Roman" w:hAnsi="Times New Roman" w:cs="Times New Roman"/>
          <w:sz w:val="24"/>
          <w:szCs w:val="24"/>
        </w:rPr>
        <w:t>а</w:t>
      </w:r>
      <w:r w:rsidR="00AC0C6B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="00AC0C6B"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B8430E" w:rsidRDefault="00B8430E" w:rsidP="000262CF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 w:rsidR="002E5AA2">
        <w:rPr>
          <w:rFonts w:ascii="Times New Roman" w:hAnsi="Times New Roman" w:cs="Times New Roman"/>
          <w:sz w:val="24"/>
          <w:szCs w:val="24"/>
        </w:rPr>
        <w:t>оставляю за собой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E4984" w:rsidRPr="000C69D3" w:rsidRDefault="00CE4984" w:rsidP="000262C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mallCaps/>
          <w:sz w:val="28"/>
          <w:szCs w:val="24"/>
          <w:highlight w:val="yellow"/>
          <w:lang w:eastAsia="ru-RU"/>
        </w:rPr>
      </w:pPr>
    </w:p>
    <w:p w:rsidR="00CE4984" w:rsidRPr="00F40E62" w:rsidRDefault="00CE4984" w:rsidP="00CE4984">
      <w:pPr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CE4984" w:rsidRPr="00A43E4F" w:rsidTr="00CE4984">
        <w:tc>
          <w:tcPr>
            <w:tcW w:w="4681" w:type="dxa"/>
          </w:tcPr>
          <w:p w:rsidR="00CE4984" w:rsidRPr="00A43E4F" w:rsidRDefault="00DF56A8" w:rsidP="00CE498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И.о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CE4984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</w:t>
            </w:r>
            <w:r w:rsidR="00CE4984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Комитета</w:t>
            </w:r>
            <w:proofErr w:type="gramEnd"/>
            <w:r w:rsidR="00CE4984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финансов </w:t>
            </w:r>
          </w:p>
        </w:tc>
        <w:tc>
          <w:tcPr>
            <w:tcW w:w="4681" w:type="dxa"/>
          </w:tcPr>
          <w:p w:rsidR="00CE4984" w:rsidRPr="00A43E4F" w:rsidRDefault="00CE4984" w:rsidP="00CE498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4984" w:rsidRPr="00B8430E" w:rsidTr="00CE4984">
        <w:tc>
          <w:tcPr>
            <w:tcW w:w="4681" w:type="dxa"/>
          </w:tcPr>
          <w:p w:rsidR="00CE4984" w:rsidRPr="00A43E4F" w:rsidRDefault="00CE4984" w:rsidP="00CE498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</w:t>
            </w:r>
            <w:r w:rsidR="00A170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района</w:t>
            </w:r>
          </w:p>
        </w:tc>
        <w:tc>
          <w:tcPr>
            <w:tcW w:w="4681" w:type="dxa"/>
          </w:tcPr>
          <w:p w:rsidR="00CE4984" w:rsidRPr="00B8430E" w:rsidRDefault="00CE4984" w:rsidP="00DF56A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r w:rsidR="00DF56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Н.А. </w:t>
            </w:r>
            <w:proofErr w:type="spellStart"/>
            <w:r w:rsidR="00DF56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Селезнёва</w:t>
            </w:r>
            <w:proofErr w:type="spellEnd"/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CE4984" w:rsidRDefault="00CE4984" w:rsidP="00CE498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F58B7" w:rsidRDefault="001F58B7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52F2B" w:rsidRDefault="00352F2B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52F2B" w:rsidRDefault="00352F2B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52F2B" w:rsidRDefault="00352F2B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52F2B" w:rsidRDefault="00352F2B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52F2B" w:rsidRDefault="00352F2B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52F2B" w:rsidRPr="00155DF0" w:rsidRDefault="00352F2B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/>
          <w:bCs/>
          <w:kern w:val="36"/>
          <w:lang w:eastAsia="ru-RU"/>
        </w:rPr>
      </w:pPr>
      <w:r w:rsidRPr="00155DF0">
        <w:rPr>
          <w:rFonts w:ascii="Times New Roman" w:eastAsia="Times New Roman" w:hAnsi="Times New Roman" w:cs="Times New Roman"/>
          <w:b/>
          <w:bCs/>
          <w:kern w:val="36"/>
          <w:lang w:eastAsia="ru-RU"/>
        </w:rPr>
        <w:t>Утвержден</w:t>
      </w:r>
    </w:p>
    <w:p w:rsidR="00DF56A8" w:rsidRDefault="00352F2B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/>
          <w:bCs/>
          <w:kern w:val="36"/>
          <w:lang w:eastAsia="ru-RU"/>
        </w:rPr>
      </w:pPr>
      <w:r w:rsidRPr="00155DF0">
        <w:rPr>
          <w:rFonts w:ascii="Times New Roman" w:eastAsia="Times New Roman" w:hAnsi="Times New Roman" w:cs="Times New Roman"/>
          <w:b/>
          <w:bCs/>
          <w:kern w:val="36"/>
          <w:lang w:eastAsia="ru-RU"/>
        </w:rPr>
        <w:t>Распоряжением Комитета финансов</w:t>
      </w:r>
    </w:p>
    <w:p w:rsidR="00352F2B" w:rsidRPr="00155DF0" w:rsidRDefault="00DF56A8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/>
          <w:bCs/>
          <w:kern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lang w:eastAsia="ru-RU"/>
        </w:rPr>
        <w:t>Слюдянского района</w:t>
      </w:r>
      <w:r w:rsidR="00352F2B" w:rsidRPr="00155DF0">
        <w:rPr>
          <w:rFonts w:ascii="Times New Roman" w:eastAsia="Times New Roman" w:hAnsi="Times New Roman" w:cs="Times New Roman"/>
          <w:b/>
          <w:bCs/>
          <w:kern w:val="36"/>
          <w:lang w:eastAsia="ru-RU"/>
        </w:rPr>
        <w:t xml:space="preserve"> </w:t>
      </w:r>
    </w:p>
    <w:p w:rsidR="00352F2B" w:rsidRPr="00575453" w:rsidRDefault="00352F2B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proofErr w:type="gramStart"/>
      <w:r w:rsidRPr="00155DF0">
        <w:rPr>
          <w:rFonts w:ascii="Times New Roman" w:eastAsia="Times New Roman" w:hAnsi="Times New Roman" w:cs="Times New Roman"/>
          <w:b/>
          <w:bCs/>
          <w:kern w:val="36"/>
          <w:lang w:eastAsia="ru-RU"/>
        </w:rPr>
        <w:t>от  «</w:t>
      </w:r>
      <w:proofErr w:type="gramEnd"/>
      <w:r w:rsidRPr="00155DF0">
        <w:rPr>
          <w:rFonts w:ascii="Times New Roman" w:eastAsia="Times New Roman" w:hAnsi="Times New Roman" w:cs="Times New Roman"/>
          <w:b/>
          <w:bCs/>
          <w:kern w:val="36"/>
          <w:lang w:eastAsia="ru-RU"/>
        </w:rPr>
        <w:softHyphen/>
      </w:r>
      <w:r w:rsidRPr="00155DF0">
        <w:rPr>
          <w:rFonts w:ascii="Times New Roman" w:eastAsia="Times New Roman" w:hAnsi="Times New Roman" w:cs="Times New Roman"/>
          <w:b/>
          <w:bCs/>
          <w:kern w:val="36"/>
          <w:lang w:eastAsia="ru-RU"/>
        </w:rPr>
        <w:softHyphen/>
      </w:r>
      <w:r w:rsidRPr="00155DF0">
        <w:rPr>
          <w:rFonts w:ascii="Times New Roman" w:eastAsia="Times New Roman" w:hAnsi="Times New Roman" w:cs="Times New Roman"/>
          <w:b/>
          <w:bCs/>
          <w:kern w:val="36"/>
          <w:u w:val="single"/>
          <w:lang w:eastAsia="ru-RU"/>
        </w:rPr>
        <w:t xml:space="preserve"> </w:t>
      </w:r>
      <w:r w:rsidR="009A7F7D" w:rsidRPr="00155DF0">
        <w:rPr>
          <w:rFonts w:ascii="Times New Roman" w:eastAsia="Times New Roman" w:hAnsi="Times New Roman" w:cs="Times New Roman"/>
          <w:b/>
          <w:bCs/>
          <w:kern w:val="36"/>
          <w:u w:val="single"/>
          <w:lang w:eastAsia="ru-RU"/>
        </w:rPr>
        <w:t>__</w:t>
      </w:r>
      <w:r w:rsidRPr="00155DF0">
        <w:rPr>
          <w:rFonts w:ascii="Times New Roman" w:eastAsia="Times New Roman" w:hAnsi="Times New Roman" w:cs="Times New Roman"/>
          <w:b/>
          <w:bCs/>
          <w:kern w:val="36"/>
          <w:u w:val="single"/>
          <w:lang w:eastAsia="ru-RU"/>
        </w:rPr>
        <w:t xml:space="preserve"> </w:t>
      </w:r>
      <w:r w:rsidRPr="00155DF0">
        <w:rPr>
          <w:rFonts w:ascii="Times New Roman" w:eastAsia="Times New Roman" w:hAnsi="Times New Roman" w:cs="Times New Roman"/>
          <w:b/>
          <w:bCs/>
          <w:kern w:val="36"/>
          <w:lang w:eastAsia="ru-RU"/>
        </w:rPr>
        <w:t xml:space="preserve">» </w:t>
      </w:r>
      <w:r w:rsidRPr="00155DF0">
        <w:rPr>
          <w:rFonts w:ascii="Times New Roman" w:eastAsia="Times New Roman" w:hAnsi="Times New Roman" w:cs="Times New Roman"/>
          <w:b/>
          <w:bCs/>
          <w:kern w:val="36"/>
          <w:u w:val="single"/>
          <w:lang w:eastAsia="ru-RU"/>
        </w:rPr>
        <w:t xml:space="preserve"> </w:t>
      </w:r>
      <w:r w:rsidR="009A7F7D" w:rsidRPr="00155DF0">
        <w:rPr>
          <w:rFonts w:ascii="Times New Roman" w:eastAsia="Times New Roman" w:hAnsi="Times New Roman" w:cs="Times New Roman"/>
          <w:b/>
          <w:bCs/>
          <w:kern w:val="36"/>
          <w:u w:val="single"/>
          <w:lang w:eastAsia="ru-RU"/>
        </w:rPr>
        <w:t>_____</w:t>
      </w:r>
      <w:r w:rsidRPr="00155DF0">
        <w:rPr>
          <w:rFonts w:ascii="Times New Roman" w:eastAsia="Times New Roman" w:hAnsi="Times New Roman" w:cs="Times New Roman"/>
          <w:b/>
          <w:bCs/>
          <w:kern w:val="36"/>
          <w:u w:val="single"/>
          <w:lang w:eastAsia="ru-RU"/>
        </w:rPr>
        <w:t xml:space="preserve">   </w:t>
      </w:r>
      <w:r w:rsidRPr="00155DF0">
        <w:rPr>
          <w:rFonts w:ascii="Times New Roman" w:eastAsia="Times New Roman" w:hAnsi="Times New Roman" w:cs="Times New Roman"/>
          <w:b/>
          <w:bCs/>
          <w:kern w:val="36"/>
          <w:lang w:eastAsia="ru-RU"/>
        </w:rPr>
        <w:t>20</w:t>
      </w:r>
      <w:r w:rsidR="009A7F7D" w:rsidRPr="00155DF0">
        <w:rPr>
          <w:rFonts w:ascii="Times New Roman" w:eastAsia="Times New Roman" w:hAnsi="Times New Roman" w:cs="Times New Roman"/>
          <w:b/>
          <w:bCs/>
          <w:kern w:val="36"/>
          <w:lang w:eastAsia="ru-RU"/>
        </w:rPr>
        <w:t>2</w:t>
      </w:r>
      <w:r w:rsidR="00DF56A8">
        <w:rPr>
          <w:rFonts w:ascii="Times New Roman" w:eastAsia="Times New Roman" w:hAnsi="Times New Roman" w:cs="Times New Roman"/>
          <w:b/>
          <w:bCs/>
          <w:kern w:val="36"/>
          <w:lang w:eastAsia="ru-RU"/>
        </w:rPr>
        <w:t>1</w:t>
      </w:r>
      <w:r w:rsidRPr="00155DF0">
        <w:rPr>
          <w:rFonts w:ascii="Times New Roman" w:eastAsia="Times New Roman" w:hAnsi="Times New Roman" w:cs="Times New Roman"/>
          <w:b/>
          <w:bCs/>
          <w:kern w:val="36"/>
          <w:lang w:eastAsia="ru-RU"/>
        </w:rPr>
        <w:t xml:space="preserve"> года №</w:t>
      </w:r>
      <w:r w:rsidR="00F87DFF">
        <w:rPr>
          <w:rFonts w:ascii="Times New Roman" w:eastAsia="Times New Roman" w:hAnsi="Times New Roman" w:cs="Times New Roman"/>
          <w:bCs/>
          <w:kern w:val="36"/>
          <w:lang w:eastAsia="ru-RU"/>
        </w:rPr>
        <w:t xml:space="preserve"> </w:t>
      </w:r>
      <w:r w:rsidR="009A7F7D">
        <w:rPr>
          <w:rFonts w:ascii="Times New Roman" w:eastAsia="Times New Roman" w:hAnsi="Times New Roman" w:cs="Times New Roman"/>
          <w:bCs/>
          <w:kern w:val="36"/>
          <w:lang w:eastAsia="ru-RU"/>
        </w:rPr>
        <w:t>____</w:t>
      </w:r>
      <w:r>
        <w:rPr>
          <w:rFonts w:ascii="Times New Roman" w:eastAsia="Times New Roman" w:hAnsi="Times New Roman" w:cs="Times New Roman"/>
          <w:bCs/>
          <w:kern w:val="3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kern w:val="36"/>
          <w:u w:val="single"/>
          <w:lang w:eastAsia="ru-RU"/>
        </w:rPr>
        <w:t xml:space="preserve">      </w:t>
      </w:r>
    </w:p>
    <w:p w:rsidR="009A7F7D" w:rsidRPr="00155DF0" w:rsidRDefault="00352F2B" w:rsidP="009A7F7D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proofErr w:type="gramStart"/>
      <w:r w:rsidRPr="00155DF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Порядок  </w:t>
      </w:r>
      <w:r w:rsidR="009A7F7D" w:rsidRPr="00155DF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проведения</w:t>
      </w:r>
      <w:proofErr w:type="gramEnd"/>
      <w:r w:rsidR="009A7F7D" w:rsidRPr="00155DF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</w:t>
      </w:r>
      <w:r w:rsidR="00005667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Комитетом финансов Слюдянского района </w:t>
      </w:r>
      <w:r w:rsidR="009A7F7D" w:rsidRPr="00155DF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мониторинга качества финансового менеджмента</w:t>
      </w:r>
      <w:r w:rsidR="002F01A6" w:rsidRPr="00155D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01A6" w:rsidRPr="00155DF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главных администраторов бюджетных средств Слюдянского муниципального района</w:t>
      </w:r>
    </w:p>
    <w:p w:rsidR="009A7F7D" w:rsidRPr="009A7F7D" w:rsidRDefault="009A7F7D" w:rsidP="009A7F7D">
      <w:pPr>
        <w:spacing w:before="100" w:beforeAutospacing="1" w:after="100" w:afterAutospacing="1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:rsidR="009A7F7D" w:rsidRPr="009A7F7D" w:rsidRDefault="009A7F7D" w:rsidP="00C0272D">
      <w:pPr>
        <w:spacing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1. Настоящий Порядок разработан в соответствии с подпунктом 2 пункта 6 статьи 160.2-1 Бюджетного кодекса Российской Федерации и определяет процедуру проведения мониторинга качества финансового менеджмента, включая мониторинг качества исполнения бюджетных полномочий, а также осуществления закупок товаров, работ и услуг для обеспечения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муниципальных</w:t>
      </w:r>
      <w:r w:rsidRPr="009A7F7D">
        <w:rPr>
          <w:rFonts w:ascii="Times New Roman" w:hAnsi="Times New Roman" w:cs="Times New Roman"/>
          <w:sz w:val="24"/>
          <w:szCs w:val="24"/>
        </w:rPr>
        <w:t xml:space="preserve"> нужд.</w:t>
      </w:r>
    </w:p>
    <w:p w:rsidR="009A7F7D" w:rsidRPr="009A7F7D" w:rsidRDefault="009A7F7D" w:rsidP="00C0272D">
      <w:pPr>
        <w:spacing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2. Мониторинг качества финансового менеджмента включает в себя проведение анализа и оценки результатов выполнения процедур составления и исполнения бюджета, включая процедуры финансового обеспечения закупок товаров, работ, услу</w:t>
      </w:r>
      <w:r w:rsidR="002F01A6">
        <w:rPr>
          <w:rFonts w:ascii="Times New Roman" w:hAnsi="Times New Roman" w:cs="Times New Roman"/>
          <w:sz w:val="24"/>
          <w:szCs w:val="24"/>
        </w:rPr>
        <w:t>г для обеспечения муниципальных</w:t>
      </w:r>
      <w:r w:rsidRPr="009A7F7D">
        <w:rPr>
          <w:rFonts w:ascii="Times New Roman" w:hAnsi="Times New Roman" w:cs="Times New Roman"/>
          <w:sz w:val="24"/>
          <w:szCs w:val="24"/>
        </w:rPr>
        <w:t xml:space="preserve"> нужд, ведения бюджетного учета и составления бюджетной отчетности, осуществления внутреннего финансового аудита в целях организации и исполнения бюджетных полномочий, установленных Бюджетным кодексом Российской Федерации и принятыми в соответствии с ним правовыми актами, регулирующими бюджетные правоотношения.</w:t>
      </w:r>
    </w:p>
    <w:p w:rsidR="009A7F7D" w:rsidRPr="009572F6" w:rsidRDefault="009A7F7D" w:rsidP="00C0272D">
      <w:pPr>
        <w:spacing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 xml:space="preserve">3. Мониторинг качества финансового менеджмента проводится в </w:t>
      </w:r>
      <w:r w:rsidRPr="009572F6">
        <w:rPr>
          <w:rFonts w:ascii="Times New Roman" w:hAnsi="Times New Roman" w:cs="Times New Roman"/>
          <w:sz w:val="24"/>
          <w:szCs w:val="24"/>
        </w:rPr>
        <w:t xml:space="preserve">отношении </w:t>
      </w:r>
      <w:r w:rsidR="00340606" w:rsidRPr="009572F6">
        <w:rPr>
          <w:rFonts w:ascii="Times New Roman" w:hAnsi="Times New Roman" w:cs="Times New Roman"/>
          <w:sz w:val="24"/>
          <w:szCs w:val="24"/>
        </w:rPr>
        <w:t>главных администраторов бюджетных средств</w:t>
      </w:r>
      <w:r w:rsidR="00005667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 w:rsidRPr="009572F6">
        <w:rPr>
          <w:rFonts w:ascii="Times New Roman" w:hAnsi="Times New Roman" w:cs="Times New Roman"/>
          <w:sz w:val="24"/>
          <w:szCs w:val="24"/>
        </w:rPr>
        <w:t xml:space="preserve"> (далее соответственно - администраторы бюджетных средств).</w:t>
      </w:r>
    </w:p>
    <w:p w:rsidR="009A7F7D" w:rsidRPr="009572F6" w:rsidRDefault="009A7F7D" w:rsidP="00C0272D">
      <w:pPr>
        <w:spacing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572F6">
        <w:rPr>
          <w:rFonts w:ascii="Times New Roman" w:hAnsi="Times New Roman" w:cs="Times New Roman"/>
          <w:sz w:val="24"/>
          <w:szCs w:val="24"/>
        </w:rPr>
        <w:t xml:space="preserve">4. Мониторинг качества финансового менеджмента в отношении </w:t>
      </w:r>
      <w:r w:rsidR="00340606" w:rsidRPr="009572F6">
        <w:rPr>
          <w:rFonts w:ascii="Times New Roman" w:hAnsi="Times New Roman" w:cs="Times New Roman"/>
          <w:sz w:val="24"/>
          <w:szCs w:val="24"/>
        </w:rPr>
        <w:t xml:space="preserve">главных </w:t>
      </w:r>
      <w:r w:rsidRPr="009572F6">
        <w:rPr>
          <w:rFonts w:ascii="Times New Roman" w:hAnsi="Times New Roman" w:cs="Times New Roman"/>
          <w:sz w:val="24"/>
          <w:szCs w:val="24"/>
        </w:rPr>
        <w:t xml:space="preserve">администраторов бюджетных средств осуществляется </w:t>
      </w:r>
      <w:r w:rsidR="00836EDC" w:rsidRPr="009572F6">
        <w:rPr>
          <w:rFonts w:ascii="Times New Roman" w:hAnsi="Times New Roman" w:cs="Times New Roman"/>
          <w:sz w:val="24"/>
          <w:szCs w:val="24"/>
        </w:rPr>
        <w:t>Комитет</w:t>
      </w:r>
      <w:r w:rsidR="002F01A6">
        <w:rPr>
          <w:rFonts w:ascii="Times New Roman" w:hAnsi="Times New Roman" w:cs="Times New Roman"/>
          <w:sz w:val="24"/>
          <w:szCs w:val="24"/>
        </w:rPr>
        <w:t>ом</w:t>
      </w:r>
      <w:r w:rsidR="00836EDC" w:rsidRPr="009572F6">
        <w:rPr>
          <w:rFonts w:ascii="Times New Roman" w:hAnsi="Times New Roman" w:cs="Times New Roman"/>
          <w:sz w:val="24"/>
          <w:szCs w:val="24"/>
        </w:rPr>
        <w:t xml:space="preserve"> финансов Слюдянского района</w:t>
      </w:r>
      <w:r w:rsidRPr="009572F6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836EDC" w:rsidRPr="009572F6">
        <w:rPr>
          <w:rFonts w:ascii="Times New Roman" w:hAnsi="Times New Roman" w:cs="Times New Roman"/>
          <w:sz w:val="24"/>
          <w:szCs w:val="24"/>
        </w:rPr>
        <w:t>–</w:t>
      </w:r>
      <w:r w:rsidRPr="009572F6">
        <w:rPr>
          <w:rFonts w:ascii="Times New Roman" w:hAnsi="Times New Roman" w:cs="Times New Roman"/>
          <w:sz w:val="24"/>
          <w:szCs w:val="24"/>
        </w:rPr>
        <w:t xml:space="preserve"> </w:t>
      </w:r>
      <w:r w:rsidR="00836EDC" w:rsidRPr="009572F6">
        <w:rPr>
          <w:rFonts w:ascii="Times New Roman" w:hAnsi="Times New Roman" w:cs="Times New Roman"/>
          <w:sz w:val="24"/>
          <w:szCs w:val="24"/>
        </w:rPr>
        <w:t>Комитет финансов</w:t>
      </w:r>
      <w:r w:rsidRPr="009572F6">
        <w:rPr>
          <w:rFonts w:ascii="Times New Roman" w:hAnsi="Times New Roman" w:cs="Times New Roman"/>
          <w:sz w:val="24"/>
          <w:szCs w:val="24"/>
        </w:rPr>
        <w:t>).</w:t>
      </w:r>
    </w:p>
    <w:p w:rsidR="009A7F7D" w:rsidRPr="009A7F7D" w:rsidRDefault="009A7F7D" w:rsidP="00C0272D">
      <w:pPr>
        <w:spacing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572F6">
        <w:rPr>
          <w:rFonts w:ascii="Times New Roman" w:hAnsi="Times New Roman" w:cs="Times New Roman"/>
          <w:sz w:val="24"/>
          <w:szCs w:val="24"/>
        </w:rPr>
        <w:t xml:space="preserve">5. Мониторинг качества финансового менеджмента проводится ежегодно, в срок до </w:t>
      </w:r>
      <w:r w:rsidR="00DF56A8">
        <w:rPr>
          <w:rFonts w:ascii="Times New Roman" w:hAnsi="Times New Roman" w:cs="Times New Roman"/>
          <w:sz w:val="24"/>
          <w:szCs w:val="24"/>
        </w:rPr>
        <w:t>30</w:t>
      </w:r>
      <w:r w:rsidR="00DD34EE">
        <w:rPr>
          <w:rFonts w:ascii="Times New Roman" w:hAnsi="Times New Roman" w:cs="Times New Roman"/>
          <w:sz w:val="24"/>
          <w:szCs w:val="24"/>
        </w:rPr>
        <w:t xml:space="preserve"> апреля</w:t>
      </w:r>
      <w:r w:rsidRPr="009572F6">
        <w:rPr>
          <w:rFonts w:ascii="Times New Roman" w:hAnsi="Times New Roman" w:cs="Times New Roman"/>
          <w:sz w:val="24"/>
          <w:szCs w:val="24"/>
        </w:rPr>
        <w:t xml:space="preserve"> года, следующего за отчетным, по состоянию на 1 января года, следующего за отчетным годом, на основании: бюджетной отчетности</w:t>
      </w:r>
      <w:r w:rsidR="00EE1B51">
        <w:rPr>
          <w:rFonts w:ascii="Times New Roman" w:hAnsi="Times New Roman" w:cs="Times New Roman"/>
          <w:sz w:val="24"/>
          <w:szCs w:val="24"/>
        </w:rPr>
        <w:t xml:space="preserve">, сведений предоставляемых главными администраторами </w:t>
      </w:r>
      <w:r w:rsidRPr="009572F6">
        <w:rPr>
          <w:rFonts w:ascii="Times New Roman" w:hAnsi="Times New Roman" w:cs="Times New Roman"/>
          <w:sz w:val="24"/>
          <w:szCs w:val="24"/>
        </w:rPr>
        <w:t>, а также данных, размещенных в автоматизированной системе «Бюджет», автоматизированной информационной системе «СВОД-Смарт»</w:t>
      </w:r>
      <w:r w:rsidR="00EE1B51">
        <w:rPr>
          <w:rFonts w:ascii="Times New Roman" w:hAnsi="Times New Roman" w:cs="Times New Roman"/>
          <w:sz w:val="24"/>
          <w:szCs w:val="24"/>
        </w:rPr>
        <w:t>,</w:t>
      </w:r>
      <w:r w:rsidRPr="009572F6">
        <w:rPr>
          <w:rFonts w:ascii="Times New Roman" w:hAnsi="Times New Roman" w:cs="Times New Roman"/>
          <w:sz w:val="24"/>
          <w:szCs w:val="24"/>
        </w:rPr>
        <w:t xml:space="preserve"> в соответствии с перечнем показателей годовой оценки качества финансового менеджмента в соответствии с приложением 1 к настоящему Порядку.</w:t>
      </w:r>
    </w:p>
    <w:p w:rsidR="009A7F7D" w:rsidRPr="009A7F7D" w:rsidRDefault="009A7F7D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 xml:space="preserve">6. Мониторинг качества финансового менеджмента проводится в целях: </w:t>
      </w:r>
    </w:p>
    <w:p w:rsidR="00836EDC" w:rsidRDefault="009A7F7D" w:rsidP="00836EDC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 xml:space="preserve">1) определения уровня качества финансового менеджмента; </w:t>
      </w:r>
    </w:p>
    <w:p w:rsidR="009A7F7D" w:rsidRPr="009A7F7D" w:rsidRDefault="009A7F7D" w:rsidP="00836EDC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2) анализа изменений качества финансового менеджмента;</w:t>
      </w:r>
    </w:p>
    <w:p w:rsidR="009A7F7D" w:rsidRPr="009A7F7D" w:rsidRDefault="009A7F7D" w:rsidP="00836EDC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3) определения областей финансового менеджмента, требующих совершенствования.</w:t>
      </w:r>
    </w:p>
    <w:p w:rsidR="009A7F7D" w:rsidRPr="009A7F7D" w:rsidRDefault="009A7F7D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7. Годовая оценка качества финансового менеджмента (далее – годовая оценка) проводится по следующим направлениям:</w:t>
      </w:r>
    </w:p>
    <w:p w:rsidR="009A7F7D" w:rsidRPr="009A7F7D" w:rsidRDefault="009A7F7D" w:rsidP="00836EDC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1) оцен</w:t>
      </w:r>
      <w:r w:rsidR="00445E79">
        <w:rPr>
          <w:rFonts w:ascii="Times New Roman" w:hAnsi="Times New Roman" w:cs="Times New Roman"/>
          <w:sz w:val="24"/>
          <w:szCs w:val="24"/>
        </w:rPr>
        <w:t>ка качества управления расходами бюджета</w:t>
      </w:r>
      <w:r w:rsidRPr="009A7F7D">
        <w:rPr>
          <w:rFonts w:ascii="Times New Roman" w:hAnsi="Times New Roman" w:cs="Times New Roman"/>
          <w:sz w:val="24"/>
          <w:szCs w:val="24"/>
        </w:rPr>
        <w:t>;</w:t>
      </w:r>
    </w:p>
    <w:p w:rsidR="009A7F7D" w:rsidRPr="009A7F7D" w:rsidRDefault="009A7F7D" w:rsidP="00836EDC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 xml:space="preserve">2) оценка </w:t>
      </w:r>
      <w:r w:rsidR="00445E79">
        <w:rPr>
          <w:rFonts w:ascii="Times New Roman" w:hAnsi="Times New Roman" w:cs="Times New Roman"/>
          <w:sz w:val="24"/>
          <w:szCs w:val="24"/>
        </w:rPr>
        <w:t>качества управления доходами</w:t>
      </w:r>
      <w:r w:rsidRPr="009A7F7D">
        <w:rPr>
          <w:rFonts w:ascii="Times New Roman" w:hAnsi="Times New Roman" w:cs="Times New Roman"/>
          <w:sz w:val="24"/>
          <w:szCs w:val="24"/>
        </w:rPr>
        <w:t>;</w:t>
      </w:r>
    </w:p>
    <w:p w:rsidR="009A7F7D" w:rsidRPr="009A7F7D" w:rsidRDefault="009A7F7D" w:rsidP="00836EDC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lastRenderedPageBreak/>
        <w:t>3)</w:t>
      </w:r>
      <w:r w:rsidR="00445E79">
        <w:rPr>
          <w:rFonts w:ascii="Times New Roman" w:hAnsi="Times New Roman" w:cs="Times New Roman"/>
          <w:sz w:val="24"/>
          <w:szCs w:val="24"/>
        </w:rPr>
        <w:t xml:space="preserve"> оценка качества ведения учета и состояния бюджетной отчетности</w:t>
      </w:r>
      <w:r w:rsidRPr="009A7F7D">
        <w:rPr>
          <w:rFonts w:ascii="Times New Roman" w:hAnsi="Times New Roman" w:cs="Times New Roman"/>
          <w:sz w:val="24"/>
          <w:szCs w:val="24"/>
        </w:rPr>
        <w:t>;</w:t>
      </w:r>
    </w:p>
    <w:p w:rsidR="009A7F7D" w:rsidRPr="009A7F7D" w:rsidRDefault="009A7F7D" w:rsidP="00836EDC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4) о</w:t>
      </w:r>
      <w:r w:rsidR="00466C9F">
        <w:rPr>
          <w:rFonts w:ascii="Times New Roman" w:hAnsi="Times New Roman" w:cs="Times New Roman"/>
          <w:sz w:val="24"/>
          <w:szCs w:val="24"/>
        </w:rPr>
        <w:t>ценка каче</w:t>
      </w:r>
      <w:r w:rsidR="00445E79">
        <w:rPr>
          <w:rFonts w:ascii="Times New Roman" w:hAnsi="Times New Roman" w:cs="Times New Roman"/>
          <w:sz w:val="24"/>
          <w:szCs w:val="24"/>
        </w:rPr>
        <w:t>с</w:t>
      </w:r>
      <w:r w:rsidR="00466C9F">
        <w:rPr>
          <w:rFonts w:ascii="Times New Roman" w:hAnsi="Times New Roman" w:cs="Times New Roman"/>
          <w:sz w:val="24"/>
          <w:szCs w:val="24"/>
        </w:rPr>
        <w:t>т</w:t>
      </w:r>
      <w:r w:rsidR="00445E79">
        <w:rPr>
          <w:rFonts w:ascii="Times New Roman" w:hAnsi="Times New Roman" w:cs="Times New Roman"/>
          <w:sz w:val="24"/>
          <w:szCs w:val="24"/>
        </w:rPr>
        <w:t>ва организации и осуществления внутреннего финансового аудита</w:t>
      </w:r>
      <w:r w:rsidRPr="009A7F7D">
        <w:rPr>
          <w:rFonts w:ascii="Times New Roman" w:hAnsi="Times New Roman" w:cs="Times New Roman"/>
          <w:sz w:val="24"/>
          <w:szCs w:val="24"/>
        </w:rPr>
        <w:t>;</w:t>
      </w:r>
    </w:p>
    <w:p w:rsidR="009A7F7D" w:rsidRPr="009A7F7D" w:rsidRDefault="00802FED" w:rsidP="00836EDC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r w:rsidR="009A7F7D" w:rsidRPr="009A7F7D">
        <w:rPr>
          <w:rFonts w:ascii="Times New Roman" w:hAnsi="Times New Roman" w:cs="Times New Roman"/>
          <w:sz w:val="24"/>
          <w:szCs w:val="24"/>
        </w:rPr>
        <w:t>оценка качества осуществления закупок товаров, работ и услуг для обеспечения муниципальных нужд</w:t>
      </w:r>
      <w:r w:rsidR="00EE1B51">
        <w:rPr>
          <w:rFonts w:ascii="Times New Roman" w:hAnsi="Times New Roman" w:cs="Times New Roman"/>
          <w:sz w:val="24"/>
          <w:szCs w:val="24"/>
        </w:rPr>
        <w:t>.</w:t>
      </w:r>
    </w:p>
    <w:p w:rsidR="00836EDC" w:rsidRPr="009A7F7D" w:rsidRDefault="00836EDC" w:rsidP="00836EDC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9A7F7D" w:rsidRPr="00155DF0" w:rsidRDefault="009A7F7D" w:rsidP="00836ED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155DF0">
        <w:rPr>
          <w:rFonts w:ascii="Times New Roman" w:hAnsi="Times New Roman" w:cs="Times New Roman"/>
          <w:b/>
          <w:sz w:val="24"/>
          <w:szCs w:val="24"/>
        </w:rPr>
        <w:t>Глава 2. ПРАВИЛА РАСЧЕТА ПОКАЗАТЕЛЕЙ КАЧЕСТВА</w:t>
      </w:r>
    </w:p>
    <w:p w:rsidR="009A7F7D" w:rsidRPr="00155DF0" w:rsidRDefault="009A7F7D" w:rsidP="00836ED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155DF0">
        <w:rPr>
          <w:rFonts w:ascii="Times New Roman" w:hAnsi="Times New Roman" w:cs="Times New Roman"/>
          <w:b/>
          <w:sz w:val="24"/>
          <w:szCs w:val="24"/>
        </w:rPr>
        <w:t>ФИНАНСОВОГО МЕНЕДЖМЕНТА И ФОРМИРОВАНИЯ ОТЧЕТА О</w:t>
      </w:r>
    </w:p>
    <w:p w:rsidR="009A7F7D" w:rsidRPr="00155DF0" w:rsidRDefault="009A7F7D" w:rsidP="00836ED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155DF0">
        <w:rPr>
          <w:rFonts w:ascii="Times New Roman" w:hAnsi="Times New Roman" w:cs="Times New Roman"/>
          <w:b/>
          <w:sz w:val="24"/>
          <w:szCs w:val="24"/>
        </w:rPr>
        <w:t>РЕЗУЛЬТАТАХ МОНИТОРИНГА КАЧЕСТВА ФИНАНСОВОГО</w:t>
      </w:r>
    </w:p>
    <w:p w:rsidR="009A7F7D" w:rsidRPr="009A7F7D" w:rsidRDefault="009A7F7D" w:rsidP="00836EDC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55DF0">
        <w:rPr>
          <w:rFonts w:ascii="Times New Roman" w:hAnsi="Times New Roman" w:cs="Times New Roman"/>
          <w:b/>
          <w:sz w:val="24"/>
          <w:szCs w:val="24"/>
        </w:rPr>
        <w:t>МЕНЕДЖМЕНТА</w:t>
      </w:r>
    </w:p>
    <w:p w:rsidR="009A7F7D" w:rsidRPr="009A7F7D" w:rsidRDefault="00005667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Главные администраторы </w:t>
      </w:r>
      <w:r w:rsidR="009A7F7D" w:rsidRPr="009A7F7D">
        <w:rPr>
          <w:rFonts w:ascii="Times New Roman" w:hAnsi="Times New Roman" w:cs="Times New Roman"/>
          <w:sz w:val="24"/>
          <w:szCs w:val="24"/>
        </w:rPr>
        <w:t>бюджетных средств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7F7D" w:rsidRPr="009A7F7D">
        <w:rPr>
          <w:rFonts w:ascii="Times New Roman" w:hAnsi="Times New Roman" w:cs="Times New Roman"/>
          <w:sz w:val="24"/>
          <w:szCs w:val="24"/>
        </w:rPr>
        <w:t xml:space="preserve"> формируют информацию, необходимую для расчета годовой оценки, по форме согласно приложению 1 к настоящему Порядку и направляют ее в </w:t>
      </w:r>
      <w:r w:rsidR="00836EDC">
        <w:rPr>
          <w:rFonts w:ascii="Times New Roman" w:hAnsi="Times New Roman" w:cs="Times New Roman"/>
          <w:sz w:val="24"/>
          <w:szCs w:val="24"/>
        </w:rPr>
        <w:t>Комитет финансов</w:t>
      </w:r>
      <w:r w:rsidR="009A7F7D" w:rsidRPr="009A7F7D">
        <w:rPr>
          <w:rFonts w:ascii="Times New Roman" w:hAnsi="Times New Roman" w:cs="Times New Roman"/>
          <w:sz w:val="24"/>
          <w:szCs w:val="24"/>
        </w:rPr>
        <w:t xml:space="preserve"> не позднее </w:t>
      </w:r>
      <w:r w:rsidR="002B69E7">
        <w:rPr>
          <w:rFonts w:ascii="Times New Roman" w:hAnsi="Times New Roman" w:cs="Times New Roman"/>
          <w:sz w:val="24"/>
          <w:szCs w:val="24"/>
        </w:rPr>
        <w:t>30</w:t>
      </w:r>
      <w:r w:rsidR="009A7F7D" w:rsidRPr="009A7F7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апреля</w:t>
      </w:r>
      <w:r w:rsidR="009A7F7D" w:rsidRPr="009A7F7D">
        <w:rPr>
          <w:rFonts w:ascii="Times New Roman" w:hAnsi="Times New Roman" w:cs="Times New Roman"/>
          <w:sz w:val="24"/>
          <w:szCs w:val="24"/>
        </w:rPr>
        <w:t xml:space="preserve"> года, следующего за отчетным годом.</w:t>
      </w:r>
    </w:p>
    <w:p w:rsidR="009A7F7D" w:rsidRPr="009A7F7D" w:rsidRDefault="009A7F7D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 xml:space="preserve">9. </w:t>
      </w:r>
      <w:r w:rsidR="00836EDC">
        <w:rPr>
          <w:rFonts w:ascii="Times New Roman" w:hAnsi="Times New Roman" w:cs="Times New Roman"/>
          <w:sz w:val="24"/>
          <w:szCs w:val="24"/>
        </w:rPr>
        <w:t>Комитет финансов</w:t>
      </w:r>
      <w:r w:rsidRPr="009A7F7D">
        <w:rPr>
          <w:rFonts w:ascii="Times New Roman" w:hAnsi="Times New Roman" w:cs="Times New Roman"/>
          <w:sz w:val="24"/>
          <w:szCs w:val="24"/>
        </w:rPr>
        <w:t xml:space="preserve"> формирует результаты расчета годовых оценок по форме</w:t>
      </w:r>
      <w:r w:rsidR="00DF56A8">
        <w:rPr>
          <w:rFonts w:ascii="Times New Roman" w:hAnsi="Times New Roman" w:cs="Times New Roman"/>
          <w:sz w:val="24"/>
          <w:szCs w:val="24"/>
        </w:rPr>
        <w:t>,</w:t>
      </w:r>
      <w:r w:rsidRPr="009A7F7D">
        <w:rPr>
          <w:rFonts w:ascii="Times New Roman" w:hAnsi="Times New Roman" w:cs="Times New Roman"/>
          <w:sz w:val="24"/>
          <w:szCs w:val="24"/>
        </w:rPr>
        <w:t xml:space="preserve"> согласно приложению</w:t>
      </w:r>
      <w:r w:rsidR="00DF56A8">
        <w:rPr>
          <w:rFonts w:ascii="Times New Roman" w:hAnsi="Times New Roman" w:cs="Times New Roman"/>
          <w:sz w:val="24"/>
          <w:szCs w:val="24"/>
        </w:rPr>
        <w:t xml:space="preserve"> </w:t>
      </w:r>
      <w:r w:rsidR="00CC5D8F">
        <w:rPr>
          <w:rFonts w:ascii="Times New Roman" w:hAnsi="Times New Roman" w:cs="Times New Roman"/>
          <w:sz w:val="24"/>
          <w:szCs w:val="24"/>
        </w:rPr>
        <w:t>3</w:t>
      </w:r>
      <w:r w:rsidRPr="009A7F7D">
        <w:rPr>
          <w:rFonts w:ascii="Times New Roman" w:hAnsi="Times New Roman" w:cs="Times New Roman"/>
          <w:sz w:val="24"/>
          <w:szCs w:val="24"/>
        </w:rPr>
        <w:t xml:space="preserve"> к настоящему Порядку по направлениям, указанным в пункте 7 настоящего Порядка.</w:t>
      </w:r>
    </w:p>
    <w:p w:rsidR="009A7F7D" w:rsidRDefault="009A7F7D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 xml:space="preserve">10. </w:t>
      </w:r>
      <w:r w:rsidR="00836EDC">
        <w:rPr>
          <w:rFonts w:ascii="Times New Roman" w:hAnsi="Times New Roman" w:cs="Times New Roman"/>
          <w:sz w:val="24"/>
          <w:szCs w:val="24"/>
        </w:rPr>
        <w:t>Комитет финансов</w:t>
      </w:r>
      <w:r w:rsidRPr="009A7F7D">
        <w:rPr>
          <w:rFonts w:ascii="Times New Roman" w:hAnsi="Times New Roman" w:cs="Times New Roman"/>
          <w:sz w:val="24"/>
          <w:szCs w:val="24"/>
        </w:rPr>
        <w:t xml:space="preserve"> осуществляет расчет итоговой годовой оценки качества финансового менеджмента каждого </w:t>
      </w:r>
      <w:r w:rsidR="00412E9F">
        <w:rPr>
          <w:rFonts w:ascii="Times New Roman" w:hAnsi="Times New Roman" w:cs="Times New Roman"/>
          <w:sz w:val="24"/>
          <w:szCs w:val="24"/>
        </w:rPr>
        <w:t xml:space="preserve">главного </w:t>
      </w:r>
      <w:r w:rsidRPr="009A7F7D">
        <w:rPr>
          <w:rFonts w:ascii="Times New Roman" w:hAnsi="Times New Roman" w:cs="Times New Roman"/>
          <w:sz w:val="24"/>
          <w:szCs w:val="24"/>
        </w:rPr>
        <w:t xml:space="preserve">администратора бюджетных </w:t>
      </w:r>
      <w:proofErr w:type="gramStart"/>
      <w:r w:rsidRPr="009A7F7D">
        <w:rPr>
          <w:rFonts w:ascii="Times New Roman" w:hAnsi="Times New Roman" w:cs="Times New Roman"/>
          <w:sz w:val="24"/>
          <w:szCs w:val="24"/>
        </w:rPr>
        <w:t>средств  по</w:t>
      </w:r>
      <w:proofErr w:type="gramEnd"/>
      <w:r w:rsidRPr="009A7F7D">
        <w:rPr>
          <w:rFonts w:ascii="Times New Roman" w:hAnsi="Times New Roman" w:cs="Times New Roman"/>
          <w:sz w:val="24"/>
          <w:szCs w:val="24"/>
        </w:rPr>
        <w:t xml:space="preserve"> следующей формуле:</w:t>
      </w:r>
    </w:p>
    <w:p w:rsidR="00A119AF" w:rsidRPr="003C367E" w:rsidRDefault="005A4504" w:rsidP="00A119AF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C367E">
        <w:rPr>
          <w:rFonts w:ascii="Times New Roman" w:hAnsi="Times New Roman" w:cs="Times New Roman"/>
          <w:sz w:val="24"/>
          <w:szCs w:val="24"/>
        </w:rPr>
        <w:t xml:space="preserve">          </w:t>
      </w:r>
      <w:r w:rsidR="00A119AF" w:rsidRPr="00A119AF">
        <w:rPr>
          <w:rFonts w:ascii="Times New Roman" w:hAnsi="Times New Roman" w:cs="Times New Roman"/>
          <w:i/>
          <w:sz w:val="24"/>
          <w:szCs w:val="24"/>
          <w:lang w:val="en-US"/>
        </w:rPr>
        <w:t>E</w:t>
      </w:r>
      <w:r w:rsidR="00A119AF" w:rsidRPr="003C367E">
        <w:rPr>
          <w:rFonts w:ascii="Times New Roman" w:hAnsi="Times New Roman" w:cs="Times New Roman"/>
          <w:sz w:val="24"/>
          <w:szCs w:val="24"/>
        </w:rPr>
        <w:t xml:space="preserve"> = </w:t>
      </w:r>
      <w:proofErr w:type="gramStart"/>
      <w:r w:rsidR="00A119AF" w:rsidRPr="003C367E">
        <w:rPr>
          <w:rFonts w:ascii="Times New Roman" w:hAnsi="Times New Roman" w:cs="Times New Roman"/>
          <w:sz w:val="24"/>
          <w:szCs w:val="24"/>
        </w:rPr>
        <w:t>∑</w:t>
      </w:r>
      <w:r w:rsidR="00655878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A119AF" w:rsidRPr="00A119AF">
        <w:rPr>
          <w:rFonts w:ascii="Times New Roman" w:hAnsi="Times New Roman" w:cs="Times New Roman"/>
          <w:i/>
          <w:sz w:val="24"/>
          <w:szCs w:val="24"/>
          <w:lang w:val="en-US"/>
        </w:rPr>
        <w:t>S</w:t>
      </w:r>
      <w:r w:rsidR="00A119AF" w:rsidRPr="003C367E">
        <w:rPr>
          <w:rFonts w:ascii="Times New Roman" w:hAnsi="Times New Roman" w:cs="Times New Roman"/>
          <w:sz w:val="24"/>
          <w:szCs w:val="24"/>
        </w:rPr>
        <w:t xml:space="preserve"> </w:t>
      </w:r>
      <w:r w:rsidR="00A119AF" w:rsidRPr="00A119AF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i</w:t>
      </w:r>
      <w:r w:rsidR="00A119AF" w:rsidRPr="00A119AF">
        <w:rPr>
          <w:rFonts w:ascii="Times New Roman" w:hAnsi="Times New Roman" w:cs="Times New Roman"/>
          <w:sz w:val="24"/>
          <w:szCs w:val="24"/>
        </w:rPr>
        <w:t>х</w:t>
      </w:r>
      <w:r w:rsidR="00A119AF" w:rsidRPr="003C367E">
        <w:rPr>
          <w:rFonts w:ascii="Times New Roman" w:hAnsi="Times New Roman" w:cs="Times New Roman"/>
          <w:sz w:val="24"/>
          <w:szCs w:val="24"/>
        </w:rPr>
        <w:t xml:space="preserve"> </w:t>
      </w:r>
      <w:r w:rsidR="00A119AF" w:rsidRPr="00A119AF">
        <w:rPr>
          <w:rFonts w:ascii="Times New Roman" w:hAnsi="Times New Roman" w:cs="Times New Roman"/>
          <w:i/>
          <w:sz w:val="24"/>
          <w:szCs w:val="24"/>
          <w:lang w:val="en-US"/>
        </w:rPr>
        <w:t>G</w:t>
      </w:r>
      <w:r w:rsidR="00A119AF" w:rsidRPr="003C367E">
        <w:rPr>
          <w:rFonts w:ascii="Times New Roman" w:hAnsi="Times New Roman" w:cs="Times New Roman"/>
          <w:sz w:val="24"/>
          <w:szCs w:val="24"/>
        </w:rPr>
        <w:t xml:space="preserve"> </w:t>
      </w:r>
      <w:r w:rsidR="00A119AF" w:rsidRPr="00A119AF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i</w:t>
      </w:r>
      <w:r w:rsidR="00655878">
        <w:rPr>
          <w:rFonts w:ascii="Times New Roman" w:hAnsi="Times New Roman" w:cs="Times New Roman"/>
          <w:i/>
          <w:sz w:val="24"/>
          <w:szCs w:val="24"/>
          <w:vertAlign w:val="subscript"/>
        </w:rPr>
        <w:t>)</w:t>
      </w:r>
      <w:r w:rsidR="00A119AF" w:rsidRPr="003C367E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 </w:t>
      </w:r>
      <w:r w:rsidR="00A119AF" w:rsidRPr="003C367E">
        <w:rPr>
          <w:rFonts w:ascii="Times New Roman" w:hAnsi="Times New Roman" w:cs="Times New Roman"/>
          <w:sz w:val="24"/>
          <w:szCs w:val="24"/>
        </w:rPr>
        <w:t xml:space="preserve">, </w:t>
      </w:r>
      <w:r w:rsidR="00A119AF" w:rsidRPr="00A119AF">
        <w:rPr>
          <w:rFonts w:ascii="Times New Roman" w:hAnsi="Times New Roman" w:cs="Times New Roman"/>
          <w:sz w:val="24"/>
          <w:szCs w:val="24"/>
        </w:rPr>
        <w:t>где</w:t>
      </w:r>
      <w:r w:rsidR="00A119AF" w:rsidRPr="003C367E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A7F7D" w:rsidRPr="003C367E" w:rsidRDefault="00A119AF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C367E">
        <w:rPr>
          <w:rFonts w:ascii="Times New Roman" w:hAnsi="Times New Roman" w:cs="Times New Roman"/>
          <w:sz w:val="24"/>
          <w:szCs w:val="24"/>
        </w:rPr>
        <w:t xml:space="preserve">    </w:t>
      </w:r>
      <w:r w:rsidR="009A7F7D" w:rsidRPr="009A7F7D">
        <w:rPr>
          <w:rFonts w:ascii="Times New Roman" w:hAnsi="Times New Roman" w:cs="Times New Roman"/>
          <w:sz w:val="24"/>
          <w:szCs w:val="24"/>
        </w:rPr>
        <w:t>где</w:t>
      </w:r>
      <w:r w:rsidR="009A7F7D" w:rsidRPr="003C367E">
        <w:rPr>
          <w:rFonts w:ascii="Times New Roman" w:hAnsi="Times New Roman" w:cs="Times New Roman"/>
          <w:sz w:val="24"/>
          <w:szCs w:val="24"/>
        </w:rPr>
        <w:t>:</w:t>
      </w:r>
    </w:p>
    <w:p w:rsidR="00A119AF" w:rsidRPr="00A119AF" w:rsidRDefault="00A119AF" w:rsidP="00A119AF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119AF">
        <w:rPr>
          <w:rFonts w:ascii="Times New Roman" w:hAnsi="Times New Roman" w:cs="Times New Roman"/>
          <w:sz w:val="24"/>
          <w:szCs w:val="24"/>
        </w:rPr>
        <w:t xml:space="preserve">E - итоговая оценка значений показателей качества финансового менеджмента, осуществляемого главными администраторами средств бюджета; </w:t>
      </w:r>
    </w:p>
    <w:p w:rsidR="00A119AF" w:rsidRPr="00A119AF" w:rsidRDefault="00A119AF" w:rsidP="00A119AF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spellStart"/>
      <w:r w:rsidRPr="00A119AF">
        <w:rPr>
          <w:rFonts w:ascii="Times New Roman" w:hAnsi="Times New Roman" w:cs="Times New Roman"/>
          <w:sz w:val="24"/>
          <w:szCs w:val="24"/>
        </w:rPr>
        <w:t>S</w:t>
      </w:r>
      <w:r w:rsidRPr="00A119AF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A119AF">
        <w:rPr>
          <w:rFonts w:ascii="Times New Roman" w:hAnsi="Times New Roman" w:cs="Times New Roman"/>
          <w:sz w:val="24"/>
          <w:szCs w:val="24"/>
        </w:rPr>
        <w:t xml:space="preserve"> – вес i-й группы в оценке значений показателей по направлениям мониторинга качества финансового менеджмента; </w:t>
      </w:r>
    </w:p>
    <w:p w:rsidR="00A119AF" w:rsidRPr="00A119AF" w:rsidRDefault="00A119AF" w:rsidP="00A119AF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spellStart"/>
      <w:r w:rsidRPr="00A119AF">
        <w:rPr>
          <w:rFonts w:ascii="Times New Roman" w:hAnsi="Times New Roman" w:cs="Times New Roman"/>
          <w:sz w:val="24"/>
          <w:szCs w:val="24"/>
        </w:rPr>
        <w:t>G</w:t>
      </w:r>
      <w:r w:rsidRPr="00A119AF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A119AF">
        <w:rPr>
          <w:rFonts w:ascii="Times New Roman" w:hAnsi="Times New Roman" w:cs="Times New Roman"/>
          <w:sz w:val="24"/>
          <w:szCs w:val="24"/>
        </w:rPr>
        <w:t xml:space="preserve"> – оценка значений качества финансового менеджмента i-й группы показателей по направлениям мониторинга качества финансового менеджмента. </w:t>
      </w:r>
    </w:p>
    <w:p w:rsidR="00EE1B51" w:rsidRDefault="00EE1B51" w:rsidP="001F74AE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Расчет оценки значений качества финансового менеджмента в 1-5 группах показателей по направлениям мониторинга качества финансового менеджмента: </w:t>
      </w:r>
    </w:p>
    <w:p w:rsidR="00EE1B51" w:rsidRPr="007E7F99" w:rsidRDefault="00EE1B51" w:rsidP="001F74AE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Gi</w:t>
      </w:r>
      <w:proofErr w:type="gramStart"/>
      <w:r w:rsidRPr="007E7F99">
        <w:rPr>
          <w:rFonts w:ascii="Times New Roman" w:hAnsi="Times New Roman" w:cs="Times New Roman"/>
          <w:sz w:val="24"/>
          <w:szCs w:val="24"/>
        </w:rPr>
        <w:t>=  ∑</w:t>
      </w:r>
      <w:proofErr w:type="gramEnd"/>
      <w:r w:rsidRPr="007E7F99">
        <w:rPr>
          <w:rFonts w:ascii="Times New Roman" w:hAnsi="Times New Roman" w:cs="Times New Roman"/>
          <w:sz w:val="24"/>
          <w:szCs w:val="24"/>
        </w:rPr>
        <w:t>(</w:t>
      </w:r>
      <w:r w:rsidRPr="00EE1B51">
        <w:rPr>
          <w:rFonts w:ascii="Times New Roman" w:hAnsi="Times New Roman" w:cs="Times New Roman"/>
          <w:sz w:val="24"/>
          <w:szCs w:val="24"/>
          <w:lang w:val="en-US"/>
        </w:rPr>
        <w:t>S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7E7F99">
        <w:rPr>
          <w:rFonts w:ascii="Times New Roman" w:hAnsi="Times New Roman" w:cs="Times New Roman"/>
          <w:sz w:val="24"/>
          <w:szCs w:val="24"/>
        </w:rPr>
        <w:t xml:space="preserve"> </w:t>
      </w:r>
      <w:r w:rsidRPr="00EE1B51">
        <w:rPr>
          <w:rFonts w:ascii="Times New Roman" w:hAnsi="Times New Roman" w:cs="Times New Roman"/>
          <w:sz w:val="24"/>
          <w:szCs w:val="24"/>
        </w:rPr>
        <w:t>х</w:t>
      </w:r>
      <w:r w:rsidRPr="007E7F9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7E7F99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7E7F99">
        <w:rPr>
          <w:rFonts w:ascii="Times New Roman" w:hAnsi="Times New Roman" w:cs="Times New Roman"/>
          <w:sz w:val="24"/>
          <w:szCs w:val="24"/>
        </w:rPr>
        <w:t xml:space="preserve">) , </w:t>
      </w:r>
      <w:r w:rsidRPr="00EE1B51">
        <w:rPr>
          <w:rFonts w:ascii="Times New Roman" w:hAnsi="Times New Roman" w:cs="Times New Roman"/>
          <w:sz w:val="24"/>
          <w:szCs w:val="24"/>
        </w:rPr>
        <w:t>где</w:t>
      </w:r>
    </w:p>
    <w:p w:rsidR="00EE1B51" w:rsidRDefault="00EE1B51" w:rsidP="001F74AE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St</w:t>
      </w:r>
      <w:r w:rsidRPr="00EE1B51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вес 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>
        <w:rPr>
          <w:rFonts w:ascii="Times New Roman" w:hAnsi="Times New Roman" w:cs="Times New Roman"/>
          <w:sz w:val="24"/>
          <w:szCs w:val="24"/>
        </w:rPr>
        <w:t xml:space="preserve">-го показателя качества финансового менеджмента в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EE1B51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й группе показателей по направлениям мониторинга качества финансового менеджмента;</w:t>
      </w:r>
    </w:p>
    <w:p w:rsidR="00EE1B51" w:rsidRPr="00EE1B51" w:rsidRDefault="00EE1B51" w:rsidP="001F74AE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EE1B51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EE1B51">
        <w:rPr>
          <w:rFonts w:ascii="Times New Roman" w:hAnsi="Times New Roman" w:cs="Times New Roman"/>
          <w:sz w:val="24"/>
          <w:szCs w:val="24"/>
        </w:rPr>
        <w:t xml:space="preserve">)- </w:t>
      </w:r>
      <w:r>
        <w:rPr>
          <w:rFonts w:ascii="Times New Roman" w:hAnsi="Times New Roman" w:cs="Times New Roman"/>
          <w:sz w:val="24"/>
          <w:szCs w:val="24"/>
        </w:rPr>
        <w:t xml:space="preserve">оценка значений 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EE1B51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го показателя качества финансового менеджмента в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EE1B51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й группе показателей по направлениям мониторинга качества финансового менеджмента.</w:t>
      </w:r>
    </w:p>
    <w:p w:rsidR="009A7F7D" w:rsidRPr="009A7F7D" w:rsidRDefault="009A7F7D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 xml:space="preserve">Максимальный уровень качества финансового менеджмента </w:t>
      </w:r>
      <w:r w:rsidR="00005667">
        <w:rPr>
          <w:rFonts w:ascii="Times New Roman" w:hAnsi="Times New Roman" w:cs="Times New Roman"/>
          <w:sz w:val="24"/>
          <w:szCs w:val="24"/>
        </w:rPr>
        <w:t xml:space="preserve">главных </w:t>
      </w:r>
      <w:r w:rsidRPr="009A7F7D">
        <w:rPr>
          <w:rFonts w:ascii="Times New Roman" w:hAnsi="Times New Roman" w:cs="Times New Roman"/>
          <w:sz w:val="24"/>
          <w:szCs w:val="24"/>
        </w:rPr>
        <w:t>администратор</w:t>
      </w:r>
      <w:r w:rsidR="00005667">
        <w:rPr>
          <w:rFonts w:ascii="Times New Roman" w:hAnsi="Times New Roman" w:cs="Times New Roman"/>
          <w:sz w:val="24"/>
          <w:szCs w:val="24"/>
        </w:rPr>
        <w:t>ов</w:t>
      </w:r>
      <w:r w:rsidRPr="009A7F7D">
        <w:rPr>
          <w:rFonts w:ascii="Times New Roman" w:hAnsi="Times New Roman" w:cs="Times New Roman"/>
          <w:sz w:val="24"/>
          <w:szCs w:val="24"/>
        </w:rPr>
        <w:t xml:space="preserve"> бюджетных средств составляет 100%.</w:t>
      </w:r>
    </w:p>
    <w:p w:rsidR="009A7F7D" w:rsidRPr="009A7F7D" w:rsidRDefault="00005667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Главные администраторы бюджетных средств  </w:t>
      </w:r>
      <w:r w:rsidR="009A7F7D" w:rsidRPr="009A7F7D">
        <w:rPr>
          <w:rFonts w:ascii="Times New Roman" w:hAnsi="Times New Roman" w:cs="Times New Roman"/>
          <w:sz w:val="24"/>
          <w:szCs w:val="24"/>
        </w:rPr>
        <w:t xml:space="preserve"> имеют неудовлетворительные результаты при значении показателя Q ниже 7</w:t>
      </w:r>
      <w:r w:rsidR="00655878">
        <w:rPr>
          <w:rFonts w:ascii="Times New Roman" w:hAnsi="Times New Roman" w:cs="Times New Roman"/>
          <w:sz w:val="24"/>
          <w:szCs w:val="24"/>
        </w:rPr>
        <w:t>0</w:t>
      </w:r>
      <w:r w:rsidR="009A7F7D" w:rsidRPr="009A7F7D">
        <w:rPr>
          <w:rFonts w:ascii="Times New Roman" w:hAnsi="Times New Roman" w:cs="Times New Roman"/>
          <w:sz w:val="24"/>
          <w:szCs w:val="24"/>
        </w:rPr>
        <w:t xml:space="preserve"> баллов.</w:t>
      </w:r>
    </w:p>
    <w:p w:rsidR="009A7F7D" w:rsidRPr="009A7F7D" w:rsidRDefault="009A7F7D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1</w:t>
      </w:r>
      <w:r w:rsidR="001F74AE">
        <w:rPr>
          <w:rFonts w:ascii="Times New Roman" w:hAnsi="Times New Roman" w:cs="Times New Roman"/>
          <w:sz w:val="24"/>
          <w:szCs w:val="24"/>
        </w:rPr>
        <w:t>1</w:t>
      </w:r>
      <w:r w:rsidRPr="00412E9F">
        <w:rPr>
          <w:rFonts w:ascii="Times New Roman" w:hAnsi="Times New Roman" w:cs="Times New Roman"/>
          <w:sz w:val="24"/>
          <w:szCs w:val="24"/>
        </w:rPr>
        <w:t>. Результатом проведения мониторинга качества финанс</w:t>
      </w:r>
      <w:r w:rsidR="005A4504" w:rsidRPr="00412E9F">
        <w:rPr>
          <w:rFonts w:ascii="Times New Roman" w:hAnsi="Times New Roman" w:cs="Times New Roman"/>
          <w:sz w:val="24"/>
          <w:szCs w:val="24"/>
        </w:rPr>
        <w:t>ового менеджмента является расчет</w:t>
      </w:r>
      <w:r w:rsidRPr="00412E9F">
        <w:rPr>
          <w:rFonts w:ascii="Times New Roman" w:hAnsi="Times New Roman" w:cs="Times New Roman"/>
          <w:sz w:val="24"/>
          <w:szCs w:val="24"/>
        </w:rPr>
        <w:t xml:space="preserve">  результат</w:t>
      </w:r>
      <w:r w:rsidR="00CC5D8F">
        <w:rPr>
          <w:rFonts w:ascii="Times New Roman" w:hAnsi="Times New Roman" w:cs="Times New Roman"/>
          <w:sz w:val="24"/>
          <w:szCs w:val="24"/>
        </w:rPr>
        <w:t xml:space="preserve">ов годового мониторинга и оценки </w:t>
      </w:r>
      <w:r w:rsidRPr="00412E9F">
        <w:rPr>
          <w:rFonts w:ascii="Times New Roman" w:hAnsi="Times New Roman" w:cs="Times New Roman"/>
          <w:sz w:val="24"/>
          <w:szCs w:val="24"/>
        </w:rPr>
        <w:t xml:space="preserve">качества финансового менеджмента, </w:t>
      </w:r>
      <w:r w:rsidR="00CC5D8F">
        <w:rPr>
          <w:rFonts w:ascii="Times New Roman" w:hAnsi="Times New Roman" w:cs="Times New Roman"/>
          <w:sz w:val="24"/>
          <w:szCs w:val="24"/>
        </w:rPr>
        <w:lastRenderedPageBreak/>
        <w:t>осуществляемого главными администраторами бюджетных средств</w:t>
      </w:r>
      <w:r w:rsidRPr="00412E9F">
        <w:rPr>
          <w:rFonts w:ascii="Times New Roman" w:hAnsi="Times New Roman" w:cs="Times New Roman"/>
          <w:sz w:val="24"/>
          <w:szCs w:val="24"/>
        </w:rPr>
        <w:t xml:space="preserve"> по форме</w:t>
      </w:r>
      <w:r w:rsidR="00CC5D8F">
        <w:rPr>
          <w:rFonts w:ascii="Times New Roman" w:hAnsi="Times New Roman" w:cs="Times New Roman"/>
          <w:sz w:val="24"/>
          <w:szCs w:val="24"/>
        </w:rPr>
        <w:t>,</w:t>
      </w:r>
      <w:r w:rsidRPr="00412E9F">
        <w:rPr>
          <w:rFonts w:ascii="Times New Roman" w:hAnsi="Times New Roman" w:cs="Times New Roman"/>
          <w:sz w:val="24"/>
          <w:szCs w:val="24"/>
        </w:rPr>
        <w:t xml:space="preserve"> согласно приложению </w:t>
      </w:r>
      <w:r w:rsidR="000262CF">
        <w:rPr>
          <w:rFonts w:ascii="Times New Roman" w:hAnsi="Times New Roman" w:cs="Times New Roman"/>
          <w:sz w:val="24"/>
          <w:szCs w:val="24"/>
        </w:rPr>
        <w:t>3</w:t>
      </w:r>
      <w:r w:rsidRPr="00412E9F">
        <w:rPr>
          <w:rFonts w:ascii="Times New Roman" w:hAnsi="Times New Roman" w:cs="Times New Roman"/>
          <w:sz w:val="24"/>
          <w:szCs w:val="24"/>
        </w:rPr>
        <w:t xml:space="preserve"> к настоящему Порядку.</w:t>
      </w:r>
    </w:p>
    <w:p w:rsidR="009A7F7D" w:rsidRPr="009A7F7D" w:rsidRDefault="009A7F7D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1</w:t>
      </w:r>
      <w:r w:rsidR="001F74AE">
        <w:rPr>
          <w:rFonts w:ascii="Times New Roman" w:hAnsi="Times New Roman" w:cs="Times New Roman"/>
          <w:sz w:val="24"/>
          <w:szCs w:val="24"/>
        </w:rPr>
        <w:t>2</w:t>
      </w:r>
      <w:r w:rsidRPr="009A7F7D">
        <w:rPr>
          <w:rFonts w:ascii="Times New Roman" w:hAnsi="Times New Roman" w:cs="Times New Roman"/>
          <w:sz w:val="24"/>
          <w:szCs w:val="24"/>
        </w:rPr>
        <w:t>. Отчет о результатах мониторинга качества финансового менеджмента п</w:t>
      </w:r>
      <w:r w:rsidR="001F74AE">
        <w:rPr>
          <w:rFonts w:ascii="Times New Roman" w:hAnsi="Times New Roman" w:cs="Times New Roman"/>
          <w:sz w:val="24"/>
          <w:szCs w:val="24"/>
        </w:rPr>
        <w:t>убликуется на официальном сайте администрации Слюдянского муниципального района</w:t>
      </w:r>
      <w:r w:rsidRPr="009A7F7D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 в срок до </w:t>
      </w:r>
      <w:r w:rsidR="00655878">
        <w:rPr>
          <w:rFonts w:ascii="Times New Roman" w:hAnsi="Times New Roman" w:cs="Times New Roman"/>
          <w:sz w:val="24"/>
          <w:szCs w:val="24"/>
        </w:rPr>
        <w:t>30</w:t>
      </w:r>
      <w:r w:rsidRPr="009A7F7D">
        <w:rPr>
          <w:rFonts w:ascii="Times New Roman" w:hAnsi="Times New Roman" w:cs="Times New Roman"/>
          <w:sz w:val="24"/>
          <w:szCs w:val="24"/>
        </w:rPr>
        <w:t xml:space="preserve"> апреля года, следующего за отчетным годом.</w:t>
      </w:r>
    </w:p>
    <w:p w:rsidR="009A7F7D" w:rsidRPr="00155DF0" w:rsidRDefault="009A7F7D" w:rsidP="00836EDC">
      <w:pPr>
        <w:spacing w:before="100" w:beforeAutospacing="1" w:after="100" w:afterAutospacing="1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155DF0">
        <w:rPr>
          <w:rFonts w:ascii="Times New Roman" w:hAnsi="Times New Roman" w:cs="Times New Roman"/>
          <w:b/>
          <w:sz w:val="24"/>
          <w:szCs w:val="24"/>
        </w:rPr>
        <w:t>Глава 3. РЕАЛИЗАЦИЯ РЕЗУЛЬТАТОВ ПРОВЕДЕНИЯ</w:t>
      </w:r>
      <w:r w:rsidR="00836EDC" w:rsidRPr="00155D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55DF0">
        <w:rPr>
          <w:rFonts w:ascii="Times New Roman" w:hAnsi="Times New Roman" w:cs="Times New Roman"/>
          <w:b/>
          <w:sz w:val="24"/>
          <w:szCs w:val="24"/>
        </w:rPr>
        <w:t>МОНИТОРИНГА КАЧЕСТВА ФИНАНСОВОГО МЕНЕДЖМЕНТА</w:t>
      </w:r>
    </w:p>
    <w:p w:rsidR="009A7F7D" w:rsidRPr="009A7F7D" w:rsidRDefault="009A7F7D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1</w:t>
      </w:r>
      <w:r w:rsidR="001F74AE">
        <w:rPr>
          <w:rFonts w:ascii="Times New Roman" w:hAnsi="Times New Roman" w:cs="Times New Roman"/>
          <w:sz w:val="24"/>
          <w:szCs w:val="24"/>
        </w:rPr>
        <w:t>3</w:t>
      </w:r>
      <w:r w:rsidRPr="009A7F7D">
        <w:rPr>
          <w:rFonts w:ascii="Times New Roman" w:hAnsi="Times New Roman" w:cs="Times New Roman"/>
          <w:sz w:val="24"/>
          <w:szCs w:val="24"/>
        </w:rPr>
        <w:t xml:space="preserve">. В случае неудовлетворительных результатов администраторы бюджетных средств формируют сведения о ходе реализации мер, направленных на повышение качества финансового менеджмента, и направляют их в </w:t>
      </w:r>
      <w:r w:rsidR="00836EDC">
        <w:rPr>
          <w:rFonts w:ascii="Times New Roman" w:hAnsi="Times New Roman" w:cs="Times New Roman"/>
          <w:sz w:val="24"/>
          <w:szCs w:val="24"/>
        </w:rPr>
        <w:t>Комитет финансов</w:t>
      </w:r>
      <w:r w:rsidRPr="009A7F7D">
        <w:rPr>
          <w:rFonts w:ascii="Times New Roman" w:hAnsi="Times New Roman" w:cs="Times New Roman"/>
          <w:sz w:val="24"/>
          <w:szCs w:val="24"/>
        </w:rPr>
        <w:t xml:space="preserve"> не позднее 1 июля года, следующего за отчетным годом.</w:t>
      </w:r>
    </w:p>
    <w:p w:rsidR="009A7F7D" w:rsidRPr="009A7F7D" w:rsidRDefault="001F74AE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9A7F7D" w:rsidRPr="009A7F7D">
        <w:rPr>
          <w:rFonts w:ascii="Times New Roman" w:hAnsi="Times New Roman" w:cs="Times New Roman"/>
          <w:sz w:val="24"/>
          <w:szCs w:val="24"/>
        </w:rPr>
        <w:t xml:space="preserve">. При составлении сведений о ходе реализации мер, направленных на повышение качества финансового менеджмента, по каждому показателю, значение оценки по которому отклоняется от </w:t>
      </w:r>
      <w:r w:rsidR="00CC5D8F">
        <w:rPr>
          <w:rFonts w:ascii="Times New Roman" w:hAnsi="Times New Roman" w:cs="Times New Roman"/>
          <w:sz w:val="24"/>
          <w:szCs w:val="24"/>
        </w:rPr>
        <w:t>целевого значения более чем на 30</w:t>
      </w:r>
      <w:r w:rsidR="009A7F7D" w:rsidRPr="009A7F7D">
        <w:rPr>
          <w:rFonts w:ascii="Times New Roman" w:hAnsi="Times New Roman" w:cs="Times New Roman"/>
          <w:sz w:val="24"/>
          <w:szCs w:val="24"/>
        </w:rPr>
        <w:t>%, в обязательном порядке указываются причины отклонения и данные о планируемых (исполняемых) мероприятиях, направленных на обеспечение достижения целевого значения соответствующего показателя.</w:t>
      </w:r>
    </w:p>
    <w:p w:rsidR="009A7F7D" w:rsidRPr="009A7F7D" w:rsidRDefault="009A7F7D" w:rsidP="009A7F7D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A7F7D">
        <w:rPr>
          <w:rFonts w:ascii="Times New Roman" w:hAnsi="Times New Roman" w:cs="Times New Roman"/>
          <w:sz w:val="24"/>
          <w:szCs w:val="24"/>
        </w:rPr>
        <w:t>1</w:t>
      </w:r>
      <w:r w:rsidR="001F74AE">
        <w:rPr>
          <w:rFonts w:ascii="Times New Roman" w:hAnsi="Times New Roman" w:cs="Times New Roman"/>
          <w:sz w:val="24"/>
          <w:szCs w:val="24"/>
        </w:rPr>
        <w:t>5</w:t>
      </w:r>
      <w:r w:rsidRPr="009A7F7D">
        <w:rPr>
          <w:rFonts w:ascii="Times New Roman" w:hAnsi="Times New Roman" w:cs="Times New Roman"/>
          <w:sz w:val="24"/>
          <w:szCs w:val="24"/>
        </w:rPr>
        <w:t xml:space="preserve">. При направлении сведений о ходе реализации мер, направленных на повышение качества финансового менеджмента, </w:t>
      </w:r>
      <w:r w:rsidR="008E0ED6">
        <w:rPr>
          <w:rFonts w:ascii="Times New Roman" w:hAnsi="Times New Roman" w:cs="Times New Roman"/>
          <w:sz w:val="24"/>
          <w:szCs w:val="24"/>
        </w:rPr>
        <w:t xml:space="preserve">главные </w:t>
      </w:r>
      <w:r w:rsidRPr="009A7F7D">
        <w:rPr>
          <w:rFonts w:ascii="Times New Roman" w:hAnsi="Times New Roman" w:cs="Times New Roman"/>
          <w:sz w:val="24"/>
          <w:szCs w:val="24"/>
        </w:rPr>
        <w:t>администраторы бюджетных средств прилагают к ним копии документов, подтверждающих выполнение мероприятий, направленных на обеспечение достижения целевых значений показателей качества финансового менеджмента.</w:t>
      </w:r>
    </w:p>
    <w:p w:rsidR="00352F2B" w:rsidRPr="00F40E62" w:rsidRDefault="00352F2B" w:rsidP="00352F2B">
      <w:pPr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352F2B" w:rsidRPr="00A43E4F" w:rsidTr="00A17018">
        <w:tc>
          <w:tcPr>
            <w:tcW w:w="4681" w:type="dxa"/>
          </w:tcPr>
          <w:p w:rsidR="00352F2B" w:rsidRPr="00A43E4F" w:rsidRDefault="00F279C3" w:rsidP="00F279C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И.о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председателя</w:t>
            </w:r>
            <w:r w:rsidR="00352F2B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Комитета финансов </w:t>
            </w:r>
          </w:p>
        </w:tc>
        <w:tc>
          <w:tcPr>
            <w:tcW w:w="4681" w:type="dxa"/>
          </w:tcPr>
          <w:p w:rsidR="00352F2B" w:rsidRPr="00A43E4F" w:rsidRDefault="00352F2B" w:rsidP="00A1701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52F2B" w:rsidRPr="00B8430E" w:rsidTr="00A17018">
        <w:tc>
          <w:tcPr>
            <w:tcW w:w="4681" w:type="dxa"/>
          </w:tcPr>
          <w:p w:rsidR="00352F2B" w:rsidRPr="00A43E4F" w:rsidRDefault="00352F2B" w:rsidP="00F279C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района     </w:t>
            </w:r>
          </w:p>
        </w:tc>
        <w:tc>
          <w:tcPr>
            <w:tcW w:w="4681" w:type="dxa"/>
          </w:tcPr>
          <w:p w:rsidR="00352F2B" w:rsidRPr="00B8430E" w:rsidRDefault="00352F2B" w:rsidP="00A1701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r w:rsidR="00F279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Н.А. </w:t>
            </w:r>
            <w:proofErr w:type="spellStart"/>
            <w:r w:rsidR="00F279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Селезн</w:t>
            </w:r>
            <w:r w:rsidR="00DF56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ё</w:t>
            </w:r>
            <w:r w:rsidR="00F279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ва</w:t>
            </w:r>
            <w:proofErr w:type="spellEnd"/>
          </w:p>
          <w:p w:rsidR="00352F2B" w:rsidRPr="00B8430E" w:rsidRDefault="00352F2B" w:rsidP="00A1701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352F2B" w:rsidRDefault="00352F2B" w:rsidP="00352F2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52F2B" w:rsidRDefault="00352F2B" w:rsidP="00352F2B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52F2B" w:rsidRDefault="00352F2B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40606" w:rsidRDefault="00340606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40606" w:rsidRDefault="00340606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40606" w:rsidRDefault="00340606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40606" w:rsidRDefault="00340606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40606" w:rsidRDefault="00340606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40606" w:rsidRDefault="00340606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</w:pPr>
    </w:p>
    <w:p w:rsidR="00340606" w:rsidRDefault="00340606" w:rsidP="00CE4984">
      <w:pPr>
        <w:spacing w:after="0" w:line="240" w:lineRule="auto"/>
        <w:ind w:left="5954" w:hanging="425"/>
        <w:outlineLvl w:val="0"/>
        <w:rPr>
          <w:rFonts w:ascii="Times New Roman" w:hAnsi="Times New Roman" w:cs="Times New Roman"/>
          <w:sz w:val="24"/>
          <w:szCs w:val="24"/>
        </w:rPr>
        <w:sectPr w:rsidR="00340606" w:rsidSect="00F7385C">
          <w:pgSz w:w="11906" w:h="16838"/>
          <w:pgMar w:top="794" w:right="851" w:bottom="794" w:left="1701" w:header="709" w:footer="709" w:gutter="0"/>
          <w:cols w:space="708"/>
          <w:docGrid w:linePitch="360"/>
        </w:sectPr>
      </w:pPr>
    </w:p>
    <w:tbl>
      <w:tblPr>
        <w:tblStyle w:val="a7"/>
        <w:tblW w:w="4007" w:type="dxa"/>
        <w:tblInd w:w="113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07"/>
      </w:tblGrid>
      <w:tr w:rsidR="00DF56A8" w:rsidTr="00DF56A8">
        <w:trPr>
          <w:trHeight w:val="2618"/>
        </w:trPr>
        <w:tc>
          <w:tcPr>
            <w:tcW w:w="4007" w:type="dxa"/>
          </w:tcPr>
          <w:p w:rsidR="00DF56A8" w:rsidRPr="00DF56A8" w:rsidRDefault="00DF56A8" w:rsidP="00DF56A8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bookmarkStart w:id="0" w:name="_Hlk67323669"/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ПРИЛОЖЕНИЕ № 1</w:t>
            </w:r>
          </w:p>
          <w:p w:rsidR="00DF56A8" w:rsidRPr="00DF56A8" w:rsidRDefault="00DF56A8" w:rsidP="00DF56A8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 Порядку проведения </w:t>
            </w:r>
          </w:p>
          <w:p w:rsidR="00DF56A8" w:rsidRPr="00DF56A8" w:rsidRDefault="00DF56A8" w:rsidP="00DF56A8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Комитетом финансов Слюдянского района </w:t>
            </w: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мониторинга качества </w:t>
            </w:r>
          </w:p>
          <w:p w:rsidR="00DF56A8" w:rsidRPr="00DF56A8" w:rsidRDefault="00DF56A8" w:rsidP="00DF56A8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финансового менеджмента </w:t>
            </w:r>
          </w:p>
          <w:p w:rsidR="00DF56A8" w:rsidRDefault="00DF56A8" w:rsidP="00DF56A8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главных администраторов бюджетных средств Слюдянского муниципального района</w:t>
            </w:r>
          </w:p>
        </w:tc>
      </w:tr>
    </w:tbl>
    <w:bookmarkEnd w:id="0"/>
    <w:p w:rsidR="00466C9F" w:rsidRPr="00155DF0" w:rsidRDefault="000A4DAC" w:rsidP="00466C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" w:hAnsi="Times New Roman" w:cs="Times New Roman"/>
          <w:b/>
          <w:sz w:val="24"/>
          <w:szCs w:val="24"/>
        </w:rPr>
      </w:pPr>
      <w:r w:rsidRPr="00155DF0">
        <w:rPr>
          <w:rFonts w:ascii="Times New Roman" w:eastAsia="TimesNewRoman" w:hAnsi="Times New Roman" w:cs="Times New Roman"/>
          <w:b/>
          <w:sz w:val="24"/>
          <w:szCs w:val="24"/>
        </w:rPr>
        <w:t xml:space="preserve"> </w:t>
      </w:r>
      <w:r w:rsidR="00466C9F" w:rsidRPr="00155DF0">
        <w:rPr>
          <w:rFonts w:ascii="Times New Roman" w:eastAsia="TimesNewRoman" w:hAnsi="Times New Roman" w:cs="Times New Roman"/>
          <w:b/>
          <w:sz w:val="24"/>
          <w:szCs w:val="24"/>
        </w:rPr>
        <w:t>ПЕРЕЧЕНЬ</w:t>
      </w:r>
    </w:p>
    <w:p w:rsidR="00466C9F" w:rsidRPr="00155DF0" w:rsidRDefault="00466C9F" w:rsidP="00466C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" w:hAnsi="Times New Roman" w:cs="Times New Roman"/>
          <w:b/>
          <w:sz w:val="24"/>
          <w:szCs w:val="24"/>
        </w:rPr>
      </w:pPr>
      <w:r w:rsidRPr="00155DF0">
        <w:rPr>
          <w:rFonts w:ascii="Times New Roman" w:eastAsia="TimesNewRoman" w:hAnsi="Times New Roman" w:cs="Times New Roman"/>
          <w:b/>
          <w:sz w:val="24"/>
          <w:szCs w:val="24"/>
        </w:rPr>
        <w:t>показателей годового мониторинга и оценки качества финансового менеджмента, осуществляемого</w:t>
      </w:r>
    </w:p>
    <w:p w:rsidR="00466C9F" w:rsidRPr="00155DF0" w:rsidRDefault="00466C9F" w:rsidP="00466C9F">
      <w:pPr>
        <w:autoSpaceDE w:val="0"/>
        <w:autoSpaceDN w:val="0"/>
        <w:adjustRightInd w:val="0"/>
        <w:spacing w:after="45" w:line="228" w:lineRule="auto"/>
        <w:ind w:left="-15" w:right="321" w:firstLine="698"/>
        <w:jc w:val="center"/>
        <w:rPr>
          <w:rFonts w:ascii="Times New Roman" w:eastAsia="TimesNewRoman" w:hAnsi="Times New Roman" w:cs="Times New Roman"/>
          <w:b/>
          <w:sz w:val="24"/>
          <w:szCs w:val="24"/>
        </w:rPr>
      </w:pPr>
      <w:r w:rsidRPr="00155DF0">
        <w:rPr>
          <w:rFonts w:ascii="Times New Roman" w:eastAsia="TimesNewRoman" w:hAnsi="Times New Roman" w:cs="Times New Roman"/>
          <w:b/>
          <w:sz w:val="24"/>
          <w:szCs w:val="24"/>
        </w:rPr>
        <w:t xml:space="preserve">главными администраторами </w:t>
      </w:r>
      <w:r w:rsidR="008E0ED6">
        <w:rPr>
          <w:rFonts w:ascii="Times New Roman" w:eastAsia="TimesNewRoman" w:hAnsi="Times New Roman" w:cs="Times New Roman"/>
          <w:b/>
          <w:sz w:val="24"/>
          <w:szCs w:val="24"/>
        </w:rPr>
        <w:t xml:space="preserve">бюджетных </w:t>
      </w:r>
      <w:r w:rsidRPr="00155DF0">
        <w:rPr>
          <w:rFonts w:ascii="Times New Roman" w:eastAsia="TimesNewRoman" w:hAnsi="Times New Roman" w:cs="Times New Roman"/>
          <w:b/>
          <w:sz w:val="24"/>
          <w:szCs w:val="24"/>
        </w:rPr>
        <w:t xml:space="preserve">средств </w:t>
      </w:r>
    </w:p>
    <w:p w:rsidR="00466C9F" w:rsidRPr="00505F34" w:rsidRDefault="00466C9F" w:rsidP="00466C9F">
      <w:pPr>
        <w:autoSpaceDE w:val="0"/>
        <w:autoSpaceDN w:val="0"/>
        <w:adjustRightInd w:val="0"/>
        <w:spacing w:after="45" w:line="228" w:lineRule="auto"/>
        <w:ind w:left="-15" w:right="321" w:firstLine="69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4728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6"/>
        <w:gridCol w:w="1041"/>
        <w:gridCol w:w="4386"/>
        <w:gridCol w:w="567"/>
        <w:gridCol w:w="2120"/>
        <w:gridCol w:w="3424"/>
        <w:gridCol w:w="2524"/>
      </w:tblGrid>
      <w:tr w:rsidR="00466C9F" w:rsidRPr="00505F34" w:rsidTr="001434CF">
        <w:trPr>
          <w:cantSplit/>
          <w:trHeight w:val="626"/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</w:t>
            </w: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показателя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 показателя (Р)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C367E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 (%)</w:t>
            </w:r>
            <w:r w:rsidR="003C367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  <w:p w:rsidR="00466C9F" w:rsidRPr="003C367E" w:rsidRDefault="003C367E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St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67E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  <w:p w:rsidR="00466C9F" w:rsidRPr="003C367E" w:rsidRDefault="003C367E" w:rsidP="003C367E">
            <w:pPr>
              <w:ind w:firstLine="708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Et(p)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Комментарий</w:t>
            </w: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 информации</w:t>
            </w:r>
          </w:p>
        </w:tc>
      </w:tr>
      <w:tr w:rsidR="00466C9F" w:rsidRPr="00505F34" w:rsidTr="001434CF">
        <w:trPr>
          <w:cantSplit/>
          <w:trHeight w:val="355"/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466C9F" w:rsidRPr="00505F34" w:rsidTr="001434CF">
        <w:trPr>
          <w:cantSplit/>
          <w:trHeight w:val="360"/>
          <w:jc w:val="center"/>
        </w:trPr>
        <w:tc>
          <w:tcPr>
            <w:tcW w:w="14728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38576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I. ПОКАЗАТЕЛИ КАЧЕСТВА УПРАВЛЕНИЯ РАСХОДАМИ БЮДЖЕТА</w:t>
            </w:r>
            <w:r w:rsidR="0038576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(</w:t>
            </w:r>
            <w:r w:rsidR="0038576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  <w:t>S</w:t>
            </w:r>
            <w:r w:rsidR="0038576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1=30)</w:t>
            </w:r>
          </w:p>
        </w:tc>
      </w:tr>
      <w:tr w:rsidR="00466C9F" w:rsidRPr="00505F34" w:rsidTr="001434CF">
        <w:trPr>
          <w:cantSplit/>
          <w:trHeight w:val="2457"/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Доля бюджетных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ассигнований,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представленных в </w:t>
            </w:r>
            <w:r w:rsidRPr="00505F34">
              <w:rPr>
                <w:rFonts w:ascii="Times New Roman" w:eastAsia="TimesNewRoman" w:hAnsi="Times New Roman" w:cs="Times New Roman"/>
                <w:color w:val="000000"/>
                <w:sz w:val="24"/>
                <w:szCs w:val="24"/>
              </w:rPr>
              <w:t>программном виде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P1.1.1 = </w:t>
            </w: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Sp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/ S x 100, где: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Sp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- сумма бюджетных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ассигнований в рамках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муниципальных программ на конец отчетного периода (в тыс. рублей);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S - сумма бюджетных ассигнований по сводной бюджетной росписи местного бюджета на конец отчетного периода (за исключением расходов на содержание органов </w:t>
            </w: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E(P) = 1</w:t>
            </w:r>
            <w:r w:rsidR="001A260B">
              <w:rPr>
                <w:rFonts w:ascii="Times New Roman" w:eastAsia="TimesNewRoman" w:hAnsi="Times New Roman" w:cs="Times New Roman"/>
                <w:sz w:val="24"/>
                <w:szCs w:val="24"/>
              </w:rPr>
              <w:t>0</w:t>
            </w: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P ≥ 80%,;</w:t>
            </w:r>
          </w:p>
          <w:p w:rsidR="00466C9F" w:rsidRPr="00505F34" w:rsidRDefault="001A260B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E(P) = </w:t>
            </w:r>
            <w:r w:rsidR="00466C9F"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5,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50 ≤ P &lt; 80%;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both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E(P) = 0,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P &lt; 50%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Показатель характеризует качество планирования главным администратором бюджетных ассигнований.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Целевым ориентиром для главных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администраторов является значение показателя, равное (более) 80.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Сводная бюджетная роспись расходов бюджета на конец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отчетного периода.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Сведения, представляемые главным администратором</w:t>
            </w:r>
          </w:p>
        </w:tc>
      </w:tr>
      <w:tr w:rsidR="00466C9F" w:rsidRPr="00505F34" w:rsidTr="001434CF">
        <w:trPr>
          <w:cantSplit/>
          <w:trHeight w:val="240"/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Равномерность исполнения </w:t>
            </w:r>
            <w:r w:rsidRPr="00505F34">
              <w:rPr>
                <w:rFonts w:ascii="Times New Roman" w:eastAsia="TimesNewRoman" w:hAnsi="Times New Roman" w:cs="Times New Roman"/>
                <w:color w:val="000000"/>
                <w:sz w:val="24"/>
                <w:szCs w:val="24"/>
              </w:rPr>
              <w:t>расходов бюджета района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P1.1.2 = ((K4 - </w:t>
            </w: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Kcp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) / </w:t>
            </w: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Kcp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) x 100, где: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K4 - кассовые расходы в IV квартале отчетного года (за исключением расходов, осуществляемых за счет средств областного и федерального бюджета) (в тыс. рублей);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Kcp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- средний объем кассовых расходов за I - III кварталы отчетного периода (за исключением расходов, осуществляемых за счет </w:t>
            </w:r>
            <w:r w:rsidRPr="00505F34">
              <w:rPr>
                <w:rFonts w:ascii="Times New Roman" w:eastAsia="TimesNewRoman" w:hAnsi="Times New Roman" w:cs="Times New Roman"/>
                <w:color w:val="000000"/>
                <w:sz w:val="24"/>
                <w:szCs w:val="24"/>
              </w:rPr>
              <w:t xml:space="preserve">средств </w:t>
            </w:r>
            <w:r w:rsidR="00CC730B" w:rsidRPr="00505F34">
              <w:rPr>
                <w:rFonts w:ascii="Times New Roman" w:eastAsia="TimesNewRoman" w:hAnsi="Times New Roman" w:cs="Times New Roman"/>
                <w:color w:val="000000"/>
                <w:sz w:val="24"/>
                <w:szCs w:val="24"/>
              </w:rPr>
              <w:t xml:space="preserve">областного и </w:t>
            </w:r>
            <w:r w:rsidRPr="00505F34">
              <w:rPr>
                <w:rFonts w:ascii="Times New Roman" w:eastAsia="TimesNewRoman" w:hAnsi="Times New Roman" w:cs="Times New Roman"/>
                <w:color w:val="000000"/>
                <w:sz w:val="24"/>
                <w:szCs w:val="24"/>
              </w:rPr>
              <w:t>федерального бюджета) (в тыс. рублей)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E(P) = 1,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P ≥ 30%;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E(P) = 0,5,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30 &lt; P ≤ 35;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E(P) = 0,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P &gt; 35%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Показатель отражает рав</w:t>
            </w:r>
            <w:r w:rsidR="00CC730B"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номерность исполнения расходов </w:t>
            </w: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бюджета в отчетном финансовом году. Целевым ориентиром для главных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администраторов является значение показателя, при котором отклонения кассовых расходов в IV квартале отчетного года не превышают 30% от среднего значения кассовых расходов за I - III кварталы с учетом отраслевых особенностей в отчетном финансовом году. Отраслевые особенности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указывают в сведениях, необходимых для расчета показателей мониторинга и оценки качества финансового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менеджмента, или в сопроводительном письме (пояснительной записке).</w:t>
            </w: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Сведения, представляемые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главным администратором.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Информация, находящаяся в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распоряжении Комитета финансов Слюдянский район </w:t>
            </w:r>
          </w:p>
        </w:tc>
      </w:tr>
      <w:tr w:rsidR="00466C9F" w:rsidRPr="00505F34" w:rsidTr="001434CF">
        <w:trPr>
          <w:cantSplit/>
          <w:trHeight w:val="2256"/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Исполнение бюджетных ассигнований в отчетном финансовом году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both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P1.1.3 = K / L x 100, где: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both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K - кассовое исполнение по главному администратору в отчетном финансовом году (в тыс. рублей);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L - объем бюджетных ассигнований по сводной бюджетной росписи расходов местного бюджета на конец отчетного периода (в</w:t>
            </w:r>
            <w:r w:rsidRPr="00505F34">
              <w:rPr>
                <w:rFonts w:ascii="Times New Roman" w:eastAsia="TimesNewRoman" w:hAnsi="Times New Roman" w:cs="Times New Roman"/>
                <w:color w:val="000000"/>
                <w:sz w:val="24"/>
                <w:szCs w:val="24"/>
              </w:rPr>
              <w:t xml:space="preserve"> тыс. рублей)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E(P) = 1,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P ≥ 95%;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E(P) = 0,5, если 90% ≤ P &lt; 95%;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both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E(P) = 0,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P &lt; 90%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Показатель позволяет оценить полноту исполнения бюджетных ассигнований за отчетный год. Целевым ориентиром для главных администраторов является значение показателя, равное или более 95%. Отраслевые особенности указывают в сведениях, необходимых для расчета показателей мониторинга и оценки качества финансового менеджмента, или в сопроводительном письме (пояснительной записке).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Сведения, представляемые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главным администратором.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Отчет по форме 0503127</w:t>
            </w:r>
          </w:p>
        </w:tc>
      </w:tr>
      <w:tr w:rsidR="00466C9F" w:rsidRPr="00505F34" w:rsidTr="001434CF">
        <w:trPr>
          <w:cantSplit/>
          <w:trHeight w:val="240"/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Эффективность управления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кредиторской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задолженностью по расходам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spacing w:after="45" w:line="240" w:lineRule="exact"/>
              <w:ind w:right="-57"/>
              <w:jc w:val="both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Р1.1.4 = К1 / К 0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К1 – сумма просроченной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кредиторской задолженности по расходам на поставки товаров, оказание услуг, выполнения работ для обеспечения функций казенных учреждений по состоянию на конец отчетного периода (в тыс. рублей);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К0 – сумма просроченной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кредиторской задолженности по расходам на поставки товаров, оказание услуг, выполнения работ для обеспечения функций казенных учреждений по состоянию на начало отчетного периода (в тыс. рублей).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1,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Р </w:t>
            </w:r>
            <w:proofErr w:type="gram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&lt; 1</w:t>
            </w:r>
            <w:proofErr w:type="gram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0,5,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 = 1;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0,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 &gt;</w:t>
            </w:r>
            <w:proofErr w:type="gram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1.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Негативным считается факт накопления просроченной кредиторской задолженности по расходам на обеспечение выполнения функций казенных учреждений, а также рост задолженности по этим расходам. Целевым ориентиром для главных администраторов является отсутствие или снижение просроченной кредиторской задолженности.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Сведения, представляемые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главным администратором.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Отчет по форме 0503169</w:t>
            </w:r>
          </w:p>
        </w:tc>
      </w:tr>
      <w:tr w:rsidR="00466C9F" w:rsidRPr="00505F34" w:rsidTr="001434CF">
        <w:trPr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_GoBack"/>
            <w:bookmarkEnd w:id="1"/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Эффективность управления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дебиторской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задолженностью по расходам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spacing w:after="45" w:line="240" w:lineRule="exact"/>
              <w:ind w:right="-57"/>
              <w:jc w:val="both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Р1.1.5 = Д1 / Д0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Д1 – сумма просроченной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дебиторской задолженности по расходам на поставки товаров, оказание услуг, выполнение работ для обеспечения функций казенных учреждений по состоянию на конец отчетного периода (в тыс. рублей);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Д0 – сумма просроченной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дебиторской задолженности по расходам на поставки товаров, оказание услуг, выполнение работ для обеспечения функций казенных учреждений по состоянию на начало отчетного периода (в тыс.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рублей).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1,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Р </w:t>
            </w:r>
            <w:proofErr w:type="gram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&lt; 1</w:t>
            </w:r>
            <w:proofErr w:type="gram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0,5,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 = 1;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0,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 &gt;</w:t>
            </w:r>
            <w:proofErr w:type="gram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1.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Негативным считается факт накопления просроченной дебиторской задолженности по расходам на обеспечение выполнения функций казенных учреждений, а также рост задолженности по этим расходам. Целевым ориентиром для главных администраторов является отсутствие или снижение просроченной дебиторской задолженности.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Сведения, представляемые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главным администратором.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Отчет по форме 0503169</w:t>
            </w:r>
          </w:p>
        </w:tc>
      </w:tr>
      <w:tr w:rsidR="001434CF" w:rsidRPr="00505F34" w:rsidTr="001434CF">
        <w:trPr>
          <w:jc w:val="center"/>
        </w:trPr>
        <w:tc>
          <w:tcPr>
            <w:tcW w:w="666" w:type="dxa"/>
            <w:tcBorders>
              <w:top w:val="single" w:sz="4" w:space="0" w:color="auto"/>
            </w:tcBorders>
          </w:tcPr>
          <w:p w:rsidR="001434CF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34CF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34CF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34CF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34CF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34CF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34CF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34CF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34CF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34CF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34CF" w:rsidRPr="00505F34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1" w:type="dxa"/>
            <w:tcBorders>
              <w:top w:val="single" w:sz="4" w:space="0" w:color="auto"/>
            </w:tcBorders>
          </w:tcPr>
          <w:p w:rsidR="001434CF" w:rsidRPr="00505F34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</w:tc>
        <w:tc>
          <w:tcPr>
            <w:tcW w:w="4386" w:type="dxa"/>
            <w:tcBorders>
              <w:top w:val="single" w:sz="4" w:space="0" w:color="auto"/>
            </w:tcBorders>
          </w:tcPr>
          <w:p w:rsidR="001434CF" w:rsidRPr="00505F34" w:rsidRDefault="001434CF" w:rsidP="00466C9F">
            <w:pPr>
              <w:spacing w:after="45" w:line="240" w:lineRule="exact"/>
              <w:ind w:right="-57"/>
              <w:jc w:val="both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1434CF" w:rsidRPr="002B69E7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0" w:type="dxa"/>
            <w:tcBorders>
              <w:top w:val="single" w:sz="4" w:space="0" w:color="auto"/>
            </w:tcBorders>
          </w:tcPr>
          <w:p w:rsidR="001434CF" w:rsidRPr="00505F34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</w:tc>
        <w:tc>
          <w:tcPr>
            <w:tcW w:w="3424" w:type="dxa"/>
            <w:tcBorders>
              <w:top w:val="single" w:sz="4" w:space="0" w:color="auto"/>
            </w:tcBorders>
          </w:tcPr>
          <w:p w:rsidR="001434CF" w:rsidRPr="00505F34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tcBorders>
              <w:top w:val="single" w:sz="4" w:space="0" w:color="auto"/>
            </w:tcBorders>
          </w:tcPr>
          <w:p w:rsidR="001434CF" w:rsidRPr="00505F34" w:rsidRDefault="001434C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</w:tc>
      </w:tr>
      <w:tr w:rsidR="00466C9F" w:rsidRPr="00505F34" w:rsidTr="001434CF">
        <w:trPr>
          <w:trHeight w:val="172"/>
          <w:jc w:val="center"/>
        </w:trPr>
        <w:tc>
          <w:tcPr>
            <w:tcW w:w="14728" w:type="dxa"/>
            <w:gridSpan w:val="7"/>
            <w:tcBorders>
              <w:bottom w:val="single" w:sz="4" w:space="0" w:color="auto"/>
            </w:tcBorders>
          </w:tcPr>
          <w:p w:rsidR="00466C9F" w:rsidRPr="00505F34" w:rsidRDefault="00466C9F" w:rsidP="00CC730B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NewRoman" w:hAnsi="Times New Roman" w:cs="Times New Roman"/>
                <w:b/>
                <w:sz w:val="24"/>
                <w:szCs w:val="24"/>
              </w:rPr>
            </w:pPr>
          </w:p>
        </w:tc>
      </w:tr>
      <w:tr w:rsidR="001434CF" w:rsidRPr="00505F34" w:rsidTr="001434CF">
        <w:trPr>
          <w:trHeight w:val="300"/>
          <w:jc w:val="center"/>
        </w:trPr>
        <w:tc>
          <w:tcPr>
            <w:tcW w:w="14728" w:type="dxa"/>
            <w:gridSpan w:val="7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434CF" w:rsidRDefault="001434CF" w:rsidP="00CC730B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NewRoman" w:hAnsi="Times New Roman" w:cs="Times New Roman"/>
                <w:b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b/>
                <w:sz w:val="24"/>
                <w:szCs w:val="24"/>
              </w:rPr>
              <w:t xml:space="preserve">2.ПОКАЗАТЕЛИ КАЧЕСТВА УПРАВЛЕНИЯ </w:t>
            </w:r>
            <w:proofErr w:type="gramStart"/>
            <w:r w:rsidRPr="00505F34">
              <w:rPr>
                <w:rFonts w:ascii="Times New Roman" w:eastAsia="TimesNewRoman" w:hAnsi="Times New Roman" w:cs="Times New Roman"/>
                <w:b/>
                <w:sz w:val="24"/>
                <w:szCs w:val="24"/>
              </w:rPr>
              <w:t xml:space="preserve">ДОХОДАМИ </w:t>
            </w:r>
            <w:r>
              <w:rPr>
                <w:rFonts w:ascii="Times New Roman" w:eastAsia="TimesNewRoman" w:hAnsi="Times New Roman" w:cs="Times New Roman"/>
                <w:b/>
                <w:sz w:val="24"/>
                <w:szCs w:val="24"/>
              </w:rPr>
              <w:t>)</w:t>
            </w:r>
            <w:proofErr w:type="gramEnd"/>
            <w:r>
              <w:rPr>
                <w:rFonts w:ascii="Times New Roman" w:eastAsia="TimesNewRoman" w:hAnsi="Times New Roman" w:cs="Times New Roman"/>
                <w:b/>
                <w:sz w:val="24"/>
                <w:szCs w:val="24"/>
              </w:rPr>
              <w:t xml:space="preserve"> (S2) = 2</w:t>
            </w:r>
            <w:r w:rsidRPr="001A260B">
              <w:rPr>
                <w:rFonts w:ascii="Times New Roman" w:eastAsia="TimesNew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466C9F" w:rsidRPr="00505F34" w:rsidTr="001434CF">
        <w:trPr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Качество планирования поступлений налоговых и неналоговых доходов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P2.1 = (</w:t>
            </w: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Df</w:t>
            </w:r>
            <w:proofErr w:type="spellEnd"/>
            <w:r w:rsidR="00F60A36"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/</w:t>
            </w:r>
            <w:r w:rsidR="00802FED"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02FED"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Dp</w:t>
            </w:r>
            <w:proofErr w:type="spellEnd"/>
            <w:r w:rsidR="00802FED"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) </w:t>
            </w: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x 100, где: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Dp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- годовые бюджетные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назначения, установленные на отчетный финансовый год по налоговым и неналоговым доходам, администрируемым главным администратором доходов (в тыс. рублей);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Df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- кассовое исполнение по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налоговым и неналоговым доходам (за исключением невыясненных поступлений), администрируемым главным администратором доходов, в отчетном финансовом году (в тыс. рублей).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1A260B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466C9F"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Е(Р) = 1, если │Р│≤ 5 %;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0,5,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5% </w:t>
            </w:r>
            <w:proofErr w:type="gram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&lt; │</w:t>
            </w:r>
            <w:proofErr w:type="gram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Р│≤ 15 %;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0,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│Р</w:t>
            </w:r>
            <w:proofErr w:type="gram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│ &gt;</w:t>
            </w:r>
            <w:proofErr w:type="gram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15 %.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Негативно расценивается как значительное недовыполнение бюджетных назначений, так и их перевыполнение. Целевым ориентиром для главных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администраторов доходов является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значение показателя, не превосходящее 5 %.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Отчет об исполнении бюджета главного распорядителя, распорядителя, получателя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бюджетных средств, главного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администратора,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администратора источников финансирования дефицита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бюджета, главного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администратора,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администратора доходов бюджета за отчетный финансовый год по форме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0503127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</w:tc>
      </w:tr>
      <w:tr w:rsidR="00466C9F" w:rsidRPr="00505F34" w:rsidTr="001434CF">
        <w:trPr>
          <w:cantSplit/>
          <w:trHeight w:val="313"/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Качество управления просроченной дебиторской задолженностью по платежам в бюджет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Р2.2=</w:t>
            </w: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Дкг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/</w:t>
            </w: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Днг</w:t>
            </w:r>
            <w:proofErr w:type="spellEnd"/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если </w:t>
            </w: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Дкг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&gt; 0, а </w:t>
            </w: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Днг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= 0,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то Р2.2 = 1,1, где: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Дкг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– сумма просроченной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дебиторской задолженности по платежам в бюджет, администрируемым главным администратором доходов, на конец отчетного года (в тыс. рублей);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proofErr w:type="spell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Дн.г</w:t>
            </w:r>
            <w:proofErr w:type="spell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. - сумма просроченной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дебиторской задолженности по платежам в бюджет, администрируемым главным администратором доходов, на начало отчетного года (в тыс. рублей)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1A260B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466C9F"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1,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Р </w:t>
            </w:r>
            <w:proofErr w:type="gram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&lt; 1</w:t>
            </w:r>
            <w:proofErr w:type="gram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0,5,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 = 1;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(Р) = 0, если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proofErr w:type="gram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 &gt;</w:t>
            </w:r>
            <w:proofErr w:type="gram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1.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Негативно расценивается рост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просроченной дебиторской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задолженности по платежам в бюджет. Целевым ориентиром для главных администраторов доходов является значение показателя, менее 1.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Годовой отчет об исполнении бюджета главного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распорядителя,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распорядителя, получателя бюджетных средств, главного администратора, администратора источников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финансирования дефицита бюджета, главного администратора, администратора доходов бюджета за отчетный финансовый год (сведения по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дебиторской и кредиторской задолженности главных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администраторов доходов бюджета по форме 0503169,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в части просроченной дебиторской задолженности по администрируемым доходам бюджета).</w:t>
            </w:r>
          </w:p>
        </w:tc>
      </w:tr>
      <w:tr w:rsidR="00466C9F" w:rsidRPr="00505F34" w:rsidTr="001434CF">
        <w:trPr>
          <w:cantSplit/>
          <w:trHeight w:val="313"/>
          <w:jc w:val="center"/>
        </w:trPr>
        <w:tc>
          <w:tcPr>
            <w:tcW w:w="14728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1A260B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3. ПОКАЗАТЕЛИ КАЧЕСТВА ВЕДЕНИЯ УЧЕТА И СО</w:t>
            </w:r>
            <w:r w:rsidR="00CC730B" w:rsidRPr="00505F3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СТАВЛЕНИЯ БЮДЖЕТНОЙ </w:t>
            </w:r>
            <w:proofErr w:type="gramStart"/>
            <w:r w:rsidR="00CC730B" w:rsidRPr="00505F3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ОТЧЕТНОСТИ </w:t>
            </w:r>
            <w:r w:rsidR="001A260B" w:rsidRPr="001A260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)</w:t>
            </w:r>
            <w:proofErr w:type="gramEnd"/>
            <w:r w:rsidR="001A260B" w:rsidRPr="001A260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(S</w:t>
            </w:r>
            <w:r w:rsidR="001A260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</w:t>
            </w:r>
            <w:r w:rsidR="001A260B" w:rsidRPr="001A260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) = </w:t>
            </w:r>
            <w:r w:rsidR="001A260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</w:t>
            </w:r>
            <w:r w:rsidR="001A260B" w:rsidRPr="001A260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</w:tr>
      <w:tr w:rsidR="00466C9F" w:rsidRPr="00505F34" w:rsidTr="001434CF">
        <w:trPr>
          <w:cantSplit/>
          <w:trHeight w:val="313"/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EE553C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="00EE5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Своевременность и полнота представления годовой бюджетной и сводной годовой бухгалтерской отчетности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P3.2 - представление годовой бюджетной и сводной годовой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бухгалтерской отчетности главным администратором в соответствии с требованиями финансового управления (да/нет).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3C367E" w:rsidRDefault="003C367E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E(P) = 1, 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в случае представления главным администратором годовой бюджетной и сводной годовой бухгалтерской отчетности в соответствии с требованиями финансового управления;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Показатель отражает качество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финансовой дисциплины главных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распорядителей. Целевым ориентиром для главных распорядителей является отсутствие нарушений при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представлении годовой отчетности.</w:t>
            </w: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Информация, находящаяся в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распоряжении финансового управления</w:t>
            </w:r>
          </w:p>
        </w:tc>
      </w:tr>
      <w:tr w:rsidR="00466C9F" w:rsidRPr="00505F34" w:rsidTr="001434CF">
        <w:trPr>
          <w:jc w:val="center"/>
        </w:trPr>
        <w:tc>
          <w:tcPr>
            <w:tcW w:w="14728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3C367E" w:rsidRDefault="00466C9F" w:rsidP="003C367E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NewRoman" w:hAnsi="Times New Roman" w:cs="Times New Roman"/>
                <w:b/>
                <w:sz w:val="24"/>
                <w:szCs w:val="24"/>
              </w:rPr>
            </w:pPr>
            <w:r w:rsidRPr="00505F3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lastRenderedPageBreak/>
              <w:t xml:space="preserve">4. ПОКАЗАТЕЛИ КАЧЕСТВА ОРГАНИЗАЦИИ И ОСУЩЕСТВЛЕНИЯ </w:t>
            </w:r>
            <w:r w:rsidR="00CC730B" w:rsidRPr="00505F3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ВНУТРЕННЕГО ФИНАНСОВОГО АУДИТА </w:t>
            </w:r>
            <w:r w:rsidR="003C367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  <w:t>S</w:t>
            </w:r>
            <w:r w:rsidR="003C367E" w:rsidRPr="003C367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4=10</w:t>
            </w:r>
          </w:p>
        </w:tc>
      </w:tr>
      <w:tr w:rsidR="00466C9F" w:rsidRPr="00505F34" w:rsidTr="001434CF">
        <w:trPr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Проведение главным администратором мониторинга качества финансового менеджмента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в отношении подведомственных ему получателей бюджетных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средств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Р4.4 = A + B, где: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A - наличие утвержденного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главным администратором порядка проведения мониторинга качества финансового менеджмента (да/нет);</w:t>
            </w:r>
          </w:p>
          <w:p w:rsidR="00466C9F" w:rsidRPr="00505F34" w:rsidRDefault="00466C9F" w:rsidP="001434C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B - наличие результатов проведения мониторинга качества финансового за отчетный</w:t>
            </w:r>
            <w:r w:rsidR="001434CF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</w:t>
            </w: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финансовый год (да/нет).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E(P) = 1, при наличии утвержденного главным администратором порядка проведения мониторинга качества финансового менеджмента и результатов его проведения за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отчетный финансовый год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E(P) = 0,5, при наличии утвержденного главным администратором порядка проведения мониторинга качества финансового менеджмента, но отсутствии результатов его проведения за отчетный финансовый год</w:t>
            </w:r>
          </w:p>
          <w:p w:rsidR="00466C9F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E(P) = 0, при отсутствии порядка проведения мониторинга качества финансового менеджмента</w:t>
            </w:r>
          </w:p>
          <w:p w:rsidR="001A260B" w:rsidRDefault="001A260B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val="en-US"/>
              </w:rPr>
              <w:t>E</w:t>
            </w:r>
            <w:r w:rsidRPr="001A260B">
              <w:rPr>
                <w:rFonts w:ascii="Times New Roman" w:eastAsia="TimesNew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NewRoman" w:hAnsi="Times New Roman" w:cs="Times New Roman"/>
                <w:sz w:val="24"/>
                <w:szCs w:val="24"/>
                <w:lang w:val="en-US"/>
              </w:rPr>
              <w:t>p</w:t>
            </w:r>
            <w:r w:rsidRPr="001A260B">
              <w:rPr>
                <w:rFonts w:ascii="Times New Roman" w:eastAsia="TimesNewRoman" w:hAnsi="Times New Roman" w:cs="Times New Roman"/>
                <w:sz w:val="24"/>
                <w:szCs w:val="24"/>
              </w:rPr>
              <w:t>)=0.5</w:t>
            </w:r>
            <w:r>
              <w:rPr>
                <w:rFonts w:ascii="Times New Roman" w:eastAsia="TimesNewRoman" w:hAnsi="Times New Roman" w:cs="Times New Roman"/>
                <w:sz w:val="24"/>
                <w:szCs w:val="24"/>
              </w:rPr>
              <w:t>, если незначительные нарушения</w:t>
            </w:r>
          </w:p>
          <w:p w:rsidR="001A260B" w:rsidRPr="001A260B" w:rsidRDefault="001A260B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  <w:lang w:val="en-US"/>
              </w:rPr>
              <w:t>E</w:t>
            </w:r>
            <w:r w:rsidRPr="001A260B">
              <w:rPr>
                <w:rFonts w:ascii="Times New Roman" w:eastAsia="TimesNew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NewRoman" w:hAnsi="Times New Roman" w:cs="Times New Roman"/>
                <w:sz w:val="24"/>
                <w:szCs w:val="24"/>
                <w:lang w:val="en-US"/>
              </w:rPr>
              <w:t>p</w:t>
            </w:r>
            <w:r w:rsidRPr="001A260B">
              <w:rPr>
                <w:rFonts w:ascii="Times New Roman" w:eastAsia="TimesNewRoman" w:hAnsi="Times New Roman" w:cs="Times New Roman"/>
                <w:sz w:val="24"/>
                <w:szCs w:val="24"/>
              </w:rPr>
              <w:t>)=</w:t>
            </w:r>
            <w:r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0, если значительные нарушения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Целевым ориентиром является наличие порядка проведения мониторинга качества финансового менеджмента,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разработанного главным администратором в отношении подведомственных ему получателей бюджетных средств, и результатов его проведения за отчетный финансовый год.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Сведения главного администратора</w:t>
            </w:r>
          </w:p>
        </w:tc>
      </w:tr>
      <w:tr w:rsidR="00466C9F" w:rsidRPr="00505F34" w:rsidTr="001434CF">
        <w:trPr>
          <w:cantSplit/>
          <w:trHeight w:val="313"/>
          <w:jc w:val="center"/>
        </w:trPr>
        <w:tc>
          <w:tcPr>
            <w:tcW w:w="14728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3C367E" w:rsidRDefault="00466C9F" w:rsidP="00CC730B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lastRenderedPageBreak/>
              <w:t>5. ПОКАЗАТЕЛИ КАЧЕСТВА ОСУЩЕСТВЛЕНИЯ ЗАКУПОК ТОВАРОВ, РАБОТ И УСЛУГ ДЛЯ ОБЕСПЕЧЕНИЯ</w:t>
            </w:r>
            <w:r w:rsidR="003A52E7" w:rsidRPr="00505F3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МУНИЦИПАЛЬНЫХ</w:t>
            </w:r>
            <w:r w:rsidRPr="00505F3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НУЖД </w:t>
            </w:r>
            <w:r w:rsidR="003C367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  <w:t>S</w:t>
            </w:r>
            <w:r w:rsidR="003C367E" w:rsidRPr="003C367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5=20</w:t>
            </w:r>
          </w:p>
        </w:tc>
      </w:tr>
      <w:tr w:rsidR="00466C9F" w:rsidRPr="00505F34" w:rsidTr="001434CF">
        <w:trPr>
          <w:cantSplit/>
          <w:trHeight w:val="313"/>
          <w:jc w:val="center"/>
        </w:trPr>
        <w:tc>
          <w:tcPr>
            <w:tcW w:w="66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Доля контрактов,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заключенных по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результатам состоявшихся конкурентных процедур</w:t>
            </w:r>
          </w:p>
        </w:tc>
        <w:tc>
          <w:tcPr>
            <w:tcW w:w="43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P6.4 = (Q1 / Q2) * 100%, где: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Q1 - количество контрактов,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заключенных в отчетном периоде по результатам состоявшихся конкурентных процедур (штук);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Q2 - общее количество контрактов, заключенных в отчетном периоде по результатам всех процедур (включая неконкурентные процедуры) (штук)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1E75F0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</w:pP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="00732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505F3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21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1, если </w:t>
            </w:r>
          </w:p>
          <w:p w:rsidR="00466C9F" w:rsidRPr="00505F34" w:rsidRDefault="003B31D9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NewRoman" w:hAnsi="Times New Roman" w:cs="Times New Roman"/>
                <w:sz w:val="24"/>
                <w:szCs w:val="24"/>
              </w:rPr>
              <w:t>Р &gt;</w:t>
            </w:r>
            <w:proofErr w:type="gramEnd"/>
            <w:r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= </w:t>
            </w:r>
            <w:r w:rsidR="00466C9F"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NewRoman" w:hAnsi="Times New Roman" w:cs="Times New Roman"/>
                <w:sz w:val="24"/>
                <w:szCs w:val="24"/>
              </w:rPr>
              <w:t>0</w:t>
            </w:r>
            <w:r w:rsidR="00466C9F"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%;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0,5, если </w:t>
            </w:r>
            <w:r w:rsidR="003B31D9">
              <w:rPr>
                <w:rFonts w:ascii="Times New Roman" w:eastAsia="TimesNewRoman" w:hAnsi="Times New Roman" w:cs="Times New Roman"/>
                <w:sz w:val="24"/>
                <w:szCs w:val="24"/>
              </w:rPr>
              <w:t>4</w:t>
            </w: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5% ≤ Р </w:t>
            </w:r>
            <w:proofErr w:type="gramStart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&lt; 5</w:t>
            </w:r>
            <w:r w:rsidR="003B31D9">
              <w:rPr>
                <w:rFonts w:ascii="Times New Roman" w:eastAsia="TimesNewRoman" w:hAnsi="Times New Roman" w:cs="Times New Roman"/>
                <w:sz w:val="24"/>
                <w:szCs w:val="24"/>
              </w:rPr>
              <w:t>0</w:t>
            </w:r>
            <w:proofErr w:type="gramEnd"/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%;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Е(Р) = 0, если </w:t>
            </w:r>
          </w:p>
          <w:p w:rsidR="00466C9F" w:rsidRPr="00505F34" w:rsidRDefault="003B31D9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Р </w:t>
            </w:r>
            <w:proofErr w:type="gramStart"/>
            <w:r>
              <w:rPr>
                <w:rFonts w:ascii="Times New Roman" w:eastAsia="TimesNewRoman" w:hAnsi="Times New Roman" w:cs="Times New Roman"/>
                <w:sz w:val="24"/>
                <w:szCs w:val="24"/>
              </w:rPr>
              <w:t>&lt; 40</w:t>
            </w:r>
            <w:proofErr w:type="gramEnd"/>
            <w:r w:rsidR="00466C9F"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 %.</w:t>
            </w:r>
          </w:p>
        </w:tc>
        <w:tc>
          <w:tcPr>
            <w:tcW w:w="34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Показатель отражает качество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финансовой дисциплины главного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администратора в сфере закупок.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jc w:val="center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Сведения главного</w:t>
            </w:r>
          </w:p>
          <w:p w:rsidR="00466C9F" w:rsidRPr="00505F34" w:rsidRDefault="00466C9F" w:rsidP="00466C9F">
            <w:pPr>
              <w:autoSpaceDE w:val="0"/>
              <w:autoSpaceDN w:val="0"/>
              <w:adjustRightInd w:val="0"/>
              <w:spacing w:after="0"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администратора</w:t>
            </w:r>
          </w:p>
        </w:tc>
      </w:tr>
    </w:tbl>
    <w:p w:rsidR="00466C9F" w:rsidRPr="00505F34" w:rsidRDefault="00466C9F" w:rsidP="00466C9F">
      <w:pPr>
        <w:spacing w:after="45" w:line="228" w:lineRule="auto"/>
        <w:ind w:left="-15" w:firstLine="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52E7" w:rsidRPr="00505F34" w:rsidRDefault="003A52E7" w:rsidP="00466C9F">
      <w:pPr>
        <w:autoSpaceDE w:val="0"/>
        <w:autoSpaceDN w:val="0"/>
        <w:adjustRightInd w:val="0"/>
        <w:spacing w:after="45" w:line="240" w:lineRule="exact"/>
        <w:ind w:left="142" w:firstLine="11057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66C9F" w:rsidRPr="00505F34" w:rsidRDefault="00466C9F" w:rsidP="00466C9F">
      <w:pPr>
        <w:spacing w:after="45" w:line="228" w:lineRule="auto"/>
        <w:ind w:left="-15" w:firstLine="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466C9F" w:rsidRPr="00505F34" w:rsidSect="00155DF0">
          <w:pgSz w:w="16838" w:h="11906" w:orient="landscape"/>
          <w:pgMar w:top="709" w:right="395" w:bottom="426" w:left="1344" w:header="720" w:footer="720" w:gutter="0"/>
          <w:cols w:space="720"/>
          <w:titlePg/>
        </w:sectPr>
      </w:pPr>
    </w:p>
    <w:tbl>
      <w:tblPr>
        <w:tblStyle w:val="a7"/>
        <w:tblpPr w:leftFromText="180" w:rightFromText="180" w:horzAnchor="page" w:tblpX="7799" w:tblpY="-237"/>
        <w:tblW w:w="40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07"/>
      </w:tblGrid>
      <w:tr w:rsidR="00DF56A8" w:rsidTr="00DF56A8">
        <w:trPr>
          <w:trHeight w:val="2618"/>
        </w:trPr>
        <w:tc>
          <w:tcPr>
            <w:tcW w:w="4007" w:type="dxa"/>
          </w:tcPr>
          <w:p w:rsidR="00DF56A8" w:rsidRPr="00DF56A8" w:rsidRDefault="00DF56A8" w:rsidP="00DF56A8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№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  <w:p w:rsidR="00DF56A8" w:rsidRPr="00DF56A8" w:rsidRDefault="00DF56A8" w:rsidP="00DF56A8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 Порядку проведения </w:t>
            </w:r>
          </w:p>
          <w:p w:rsidR="00DF56A8" w:rsidRPr="00DF56A8" w:rsidRDefault="00DF56A8" w:rsidP="00DF56A8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Комитетом финансов Слюдянского района </w:t>
            </w: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мониторинга качества </w:t>
            </w:r>
          </w:p>
          <w:p w:rsidR="00DF56A8" w:rsidRPr="00DF56A8" w:rsidRDefault="00DF56A8" w:rsidP="00DF56A8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финансового менеджмента </w:t>
            </w:r>
          </w:p>
          <w:p w:rsidR="00DF56A8" w:rsidRDefault="00DF56A8" w:rsidP="00DF56A8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главных администраторов бюджетных средств Слюдянского муниципального района</w:t>
            </w:r>
          </w:p>
        </w:tc>
      </w:tr>
    </w:tbl>
    <w:p w:rsidR="000A4DAC" w:rsidRPr="00155DF0" w:rsidRDefault="000A4DAC" w:rsidP="00DF56A8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55D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 </w:t>
      </w:r>
    </w:p>
    <w:p w:rsidR="000A4DAC" w:rsidRPr="00155DF0" w:rsidRDefault="00013E9C" w:rsidP="00DF56A8">
      <w:pPr>
        <w:tabs>
          <w:tab w:val="left" w:pos="2835"/>
        </w:tabs>
        <w:autoSpaceDE w:val="0"/>
        <w:autoSpaceDN w:val="0"/>
        <w:adjustRightInd w:val="0"/>
        <w:spacing w:after="45" w:line="240" w:lineRule="exact"/>
        <w:ind w:left="5812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главных </w:t>
      </w:r>
    </w:p>
    <w:p w:rsidR="00466C9F" w:rsidRPr="00155DF0" w:rsidRDefault="00466C9F" w:rsidP="000A4DAC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66C9F" w:rsidRPr="00155DF0" w:rsidRDefault="00466C9F" w:rsidP="00466C9F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NewRoman" w:hAnsi="Times New Roman" w:cs="Times New Roman"/>
          <w:b/>
          <w:sz w:val="24"/>
          <w:szCs w:val="24"/>
        </w:rPr>
      </w:pPr>
      <w:r w:rsidRPr="00155DF0">
        <w:rPr>
          <w:rFonts w:ascii="Times New Roman" w:eastAsia="TimesNewRoman" w:hAnsi="Times New Roman" w:cs="Times New Roman"/>
          <w:b/>
          <w:sz w:val="24"/>
          <w:szCs w:val="24"/>
        </w:rPr>
        <w:t>СВЕДЕНИЯ,</w:t>
      </w:r>
    </w:p>
    <w:p w:rsidR="00466C9F" w:rsidRPr="00155DF0" w:rsidRDefault="00466C9F" w:rsidP="00466C9F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NewRoman" w:hAnsi="Times New Roman" w:cs="Times New Roman"/>
          <w:b/>
          <w:sz w:val="24"/>
          <w:szCs w:val="24"/>
        </w:rPr>
      </w:pPr>
      <w:r w:rsidRPr="00155DF0">
        <w:rPr>
          <w:rFonts w:ascii="Times New Roman" w:eastAsia="TimesNewRoman" w:hAnsi="Times New Roman" w:cs="Times New Roman"/>
          <w:b/>
          <w:sz w:val="24"/>
          <w:szCs w:val="24"/>
        </w:rPr>
        <w:t>необходимые для расчета показателей годового мониторинга качества</w:t>
      </w:r>
    </w:p>
    <w:p w:rsidR="00466C9F" w:rsidRPr="00155DF0" w:rsidRDefault="00466C9F" w:rsidP="00466C9F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NewRoman" w:hAnsi="Times New Roman" w:cs="Times New Roman"/>
          <w:b/>
          <w:sz w:val="24"/>
          <w:szCs w:val="24"/>
        </w:rPr>
      </w:pPr>
      <w:r w:rsidRPr="00155DF0">
        <w:rPr>
          <w:rFonts w:ascii="Times New Roman" w:eastAsia="TimesNewRoman" w:hAnsi="Times New Roman" w:cs="Times New Roman"/>
          <w:b/>
          <w:sz w:val="24"/>
          <w:szCs w:val="24"/>
        </w:rPr>
        <w:t>финансового менеджмента, осуществляемого главным администратором</w:t>
      </w:r>
    </w:p>
    <w:p w:rsidR="00466C9F" w:rsidRPr="00155DF0" w:rsidRDefault="008E0ED6" w:rsidP="00466C9F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NewRoman" w:hAnsi="Times New Roman" w:cs="Times New Roman"/>
          <w:b/>
          <w:sz w:val="24"/>
          <w:szCs w:val="24"/>
        </w:rPr>
      </w:pPr>
      <w:r>
        <w:rPr>
          <w:rFonts w:ascii="Times New Roman" w:eastAsia="TimesNewRoman" w:hAnsi="Times New Roman" w:cs="Times New Roman"/>
          <w:b/>
          <w:sz w:val="24"/>
          <w:szCs w:val="24"/>
        </w:rPr>
        <w:t>бюджетных средств</w:t>
      </w:r>
    </w:p>
    <w:p w:rsidR="00466C9F" w:rsidRPr="00155DF0" w:rsidRDefault="00466C9F" w:rsidP="00466C9F">
      <w:pPr>
        <w:spacing w:after="45" w:line="240" w:lineRule="exact"/>
        <w:ind w:left="-15" w:firstLine="15"/>
        <w:jc w:val="center"/>
        <w:rPr>
          <w:rFonts w:ascii="Times New Roman" w:eastAsia="TimesNewRoman" w:hAnsi="Times New Roman" w:cs="Times New Roman"/>
          <w:b/>
          <w:sz w:val="24"/>
          <w:szCs w:val="24"/>
        </w:rPr>
      </w:pPr>
      <w:r w:rsidRPr="00155DF0">
        <w:rPr>
          <w:rFonts w:ascii="Times New Roman" w:eastAsia="TimesNewRoman" w:hAnsi="Times New Roman" w:cs="Times New Roman"/>
          <w:b/>
          <w:sz w:val="24"/>
          <w:szCs w:val="24"/>
        </w:rPr>
        <w:t>за ________ год</w:t>
      </w:r>
    </w:p>
    <w:p w:rsidR="00466C9F" w:rsidRPr="00155DF0" w:rsidRDefault="00466C9F" w:rsidP="00466C9F">
      <w:pPr>
        <w:spacing w:after="45" w:line="228" w:lineRule="auto"/>
        <w:ind w:left="-15" w:firstLine="15"/>
        <w:jc w:val="center"/>
        <w:rPr>
          <w:rFonts w:ascii="Times New Roman" w:eastAsia="TimesNewRoman" w:hAnsi="Times New Roman" w:cs="Times New Roman"/>
          <w:b/>
          <w:sz w:val="24"/>
          <w:szCs w:val="24"/>
        </w:rPr>
      </w:pPr>
    </w:p>
    <w:p w:rsidR="00466C9F" w:rsidRPr="00505F34" w:rsidRDefault="00466C9F" w:rsidP="00466C9F">
      <w:pPr>
        <w:spacing w:after="45" w:line="228" w:lineRule="auto"/>
        <w:ind w:left="-15" w:firstLine="15"/>
        <w:jc w:val="both"/>
        <w:rPr>
          <w:rFonts w:ascii="Times New Roman" w:eastAsia="TimesNewRoman" w:hAnsi="Times New Roman" w:cs="Times New Roman"/>
          <w:sz w:val="24"/>
          <w:szCs w:val="24"/>
        </w:rPr>
      </w:pPr>
      <w:r w:rsidRPr="00505F34">
        <w:rPr>
          <w:rFonts w:ascii="Times New Roman" w:eastAsia="TimesNewRoman" w:hAnsi="Times New Roman" w:cs="Times New Roman"/>
          <w:sz w:val="24"/>
          <w:szCs w:val="24"/>
        </w:rPr>
        <w:t xml:space="preserve">Главный администратор </w:t>
      </w:r>
      <w:r w:rsidR="008E0ED6">
        <w:rPr>
          <w:rFonts w:ascii="Times New Roman" w:eastAsia="TimesNewRoman" w:hAnsi="Times New Roman" w:cs="Times New Roman"/>
          <w:sz w:val="24"/>
          <w:szCs w:val="24"/>
        </w:rPr>
        <w:t xml:space="preserve">бюджетных </w:t>
      </w:r>
      <w:r w:rsidRPr="00505F34">
        <w:rPr>
          <w:rFonts w:ascii="Times New Roman" w:eastAsia="TimesNewRoman" w:hAnsi="Times New Roman" w:cs="Times New Roman"/>
          <w:sz w:val="24"/>
          <w:szCs w:val="24"/>
        </w:rPr>
        <w:t>средств: ______________________</w:t>
      </w:r>
    </w:p>
    <w:p w:rsidR="00466C9F" w:rsidRPr="00505F34" w:rsidRDefault="00466C9F" w:rsidP="00466C9F">
      <w:pPr>
        <w:spacing w:after="45" w:line="228" w:lineRule="auto"/>
        <w:ind w:left="-15" w:firstLine="15"/>
        <w:jc w:val="both"/>
        <w:rPr>
          <w:rFonts w:ascii="Times New Roman" w:eastAsia="TimesNewRoman" w:hAnsi="Times New Roman" w:cs="Times New Roman"/>
          <w:sz w:val="24"/>
          <w:szCs w:val="24"/>
        </w:rPr>
      </w:pPr>
    </w:p>
    <w:tbl>
      <w:tblPr>
        <w:tblStyle w:val="a7"/>
        <w:tblW w:w="0" w:type="auto"/>
        <w:tblInd w:w="-743" w:type="dxa"/>
        <w:tblLayout w:type="fixed"/>
        <w:tblLook w:val="04A0" w:firstRow="1" w:lastRow="0" w:firstColumn="1" w:lastColumn="0" w:noHBand="0" w:noVBand="1"/>
      </w:tblPr>
      <w:tblGrid>
        <w:gridCol w:w="1702"/>
        <w:gridCol w:w="3522"/>
        <w:gridCol w:w="22"/>
        <w:gridCol w:w="1105"/>
        <w:gridCol w:w="29"/>
        <w:gridCol w:w="1701"/>
        <w:gridCol w:w="23"/>
        <w:gridCol w:w="1914"/>
        <w:gridCol w:w="47"/>
      </w:tblGrid>
      <w:tr w:rsidR="00DF56A8" w:rsidRPr="00505F34" w:rsidTr="00385764">
        <w:trPr>
          <w:gridAfter w:val="1"/>
          <w:wAfter w:w="47" w:type="dxa"/>
          <w:trHeight w:val="1204"/>
        </w:trPr>
        <w:tc>
          <w:tcPr>
            <w:tcW w:w="1702" w:type="dxa"/>
          </w:tcPr>
          <w:p w:rsidR="00DF56A8" w:rsidRPr="00505F34" w:rsidRDefault="00DF56A8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№ показателя</w:t>
            </w:r>
          </w:p>
          <w:p w:rsidR="00DF56A8" w:rsidRPr="00505F34" w:rsidRDefault="00DF56A8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из Перечня</w:t>
            </w:r>
          </w:p>
          <w:p w:rsidR="00DF56A8" w:rsidRPr="00505F34" w:rsidRDefault="00DF56A8" w:rsidP="000A4DAC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показателей</w:t>
            </w:r>
          </w:p>
        </w:tc>
        <w:tc>
          <w:tcPr>
            <w:tcW w:w="3522" w:type="dxa"/>
          </w:tcPr>
          <w:p w:rsidR="00DF56A8" w:rsidRPr="00505F34" w:rsidRDefault="00DF56A8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Наименование</w:t>
            </w:r>
          </w:p>
          <w:p w:rsidR="00DF56A8" w:rsidRPr="00505F34" w:rsidRDefault="00DF56A8" w:rsidP="00466C9F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1127" w:type="dxa"/>
            <w:gridSpan w:val="2"/>
          </w:tcPr>
          <w:p w:rsidR="00DF56A8" w:rsidRPr="00505F34" w:rsidRDefault="00DF56A8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Единица</w:t>
            </w:r>
          </w:p>
          <w:p w:rsidR="00DF56A8" w:rsidRPr="00505F34" w:rsidRDefault="00DF56A8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1753" w:type="dxa"/>
            <w:gridSpan w:val="3"/>
          </w:tcPr>
          <w:p w:rsidR="00DF56A8" w:rsidRPr="00505F34" w:rsidRDefault="00DF56A8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Значение</w:t>
            </w:r>
          </w:p>
          <w:p w:rsidR="00DF56A8" w:rsidRPr="00505F34" w:rsidRDefault="00DF56A8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1914" w:type="dxa"/>
          </w:tcPr>
          <w:p w:rsidR="00DF56A8" w:rsidRPr="00505F34" w:rsidRDefault="00DF56A8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Комментарии</w:t>
            </w:r>
          </w:p>
          <w:p w:rsidR="00DF56A8" w:rsidRPr="00505F34" w:rsidRDefault="00DF56A8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(дополнительная информация, отраслевые</w:t>
            </w:r>
          </w:p>
          <w:p w:rsidR="00DF56A8" w:rsidRPr="00505F34" w:rsidRDefault="00DF56A8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особенности)</w:t>
            </w:r>
          </w:p>
        </w:tc>
      </w:tr>
      <w:tr w:rsidR="00DF56A8" w:rsidRPr="00505F34" w:rsidTr="00385764">
        <w:trPr>
          <w:gridAfter w:val="1"/>
          <w:wAfter w:w="47" w:type="dxa"/>
          <w:trHeight w:val="279"/>
        </w:trPr>
        <w:tc>
          <w:tcPr>
            <w:tcW w:w="1702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22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27" w:type="dxa"/>
            <w:gridSpan w:val="2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53" w:type="dxa"/>
            <w:gridSpan w:val="3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4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466C9F" w:rsidRPr="00505F34" w:rsidTr="00385764">
        <w:trPr>
          <w:gridAfter w:val="1"/>
          <w:wAfter w:w="47" w:type="dxa"/>
          <w:trHeight w:val="290"/>
        </w:trPr>
        <w:tc>
          <w:tcPr>
            <w:tcW w:w="10018" w:type="dxa"/>
            <w:gridSpan w:val="8"/>
          </w:tcPr>
          <w:p w:rsidR="00466C9F" w:rsidRPr="00505F34" w:rsidRDefault="00466C9F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1. ПОКАЗАТЕЛИ КАЧЕСТВА УПРАВЛЕНИЯ РАСХОДАМИ БЮДЖЕТА</w:t>
            </w:r>
          </w:p>
        </w:tc>
      </w:tr>
      <w:tr w:rsidR="00DF56A8" w:rsidRPr="00505F34" w:rsidTr="00385764">
        <w:trPr>
          <w:gridAfter w:val="1"/>
          <w:wAfter w:w="47" w:type="dxa"/>
          <w:trHeight w:val="956"/>
        </w:trPr>
        <w:tc>
          <w:tcPr>
            <w:tcW w:w="1702" w:type="dxa"/>
          </w:tcPr>
          <w:p w:rsidR="00DF56A8" w:rsidRPr="00505F34" w:rsidRDefault="00DF56A8" w:rsidP="00DF56A8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522" w:type="dxa"/>
          </w:tcPr>
          <w:p w:rsidR="00DF56A8" w:rsidRPr="00505F34" w:rsidRDefault="00DF56A8" w:rsidP="005B7C87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Доля бюджетных</w:t>
            </w:r>
          </w:p>
          <w:p w:rsidR="00DF56A8" w:rsidRPr="00505F34" w:rsidRDefault="00DF56A8" w:rsidP="005B7C87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ассигнований,</w:t>
            </w:r>
          </w:p>
          <w:p w:rsidR="00DF56A8" w:rsidRPr="00505F34" w:rsidRDefault="00DF56A8" w:rsidP="005B7C87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представленных в </w:t>
            </w:r>
            <w:r w:rsidRPr="00505F34">
              <w:rPr>
                <w:rFonts w:ascii="Times New Roman" w:eastAsia="TimesNewRoman" w:hAnsi="Times New Roman" w:cs="Times New Roman"/>
                <w:color w:val="000000"/>
                <w:sz w:val="24"/>
                <w:szCs w:val="24"/>
              </w:rPr>
              <w:t>программном виде</w:t>
            </w:r>
          </w:p>
        </w:tc>
        <w:tc>
          <w:tcPr>
            <w:tcW w:w="1127" w:type="dxa"/>
            <w:gridSpan w:val="2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53" w:type="dxa"/>
            <w:gridSpan w:val="3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14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F56A8" w:rsidRPr="00505F34" w:rsidTr="00385764">
        <w:trPr>
          <w:gridAfter w:val="1"/>
          <w:wAfter w:w="47" w:type="dxa"/>
          <w:trHeight w:val="473"/>
        </w:trPr>
        <w:tc>
          <w:tcPr>
            <w:tcW w:w="1702" w:type="dxa"/>
          </w:tcPr>
          <w:p w:rsidR="00DF56A8" w:rsidRPr="00505F34" w:rsidRDefault="00DF56A8" w:rsidP="00DF56A8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522" w:type="dxa"/>
          </w:tcPr>
          <w:p w:rsidR="00DF56A8" w:rsidRPr="00505F34" w:rsidRDefault="00DF56A8" w:rsidP="005B7C87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Равномерность исполнения </w:t>
            </w:r>
            <w:r w:rsidRPr="00505F34">
              <w:rPr>
                <w:rFonts w:ascii="Times New Roman" w:eastAsia="TimesNewRoman" w:hAnsi="Times New Roman" w:cs="Times New Roman"/>
                <w:color w:val="000000"/>
                <w:sz w:val="24"/>
                <w:szCs w:val="24"/>
              </w:rPr>
              <w:t>расходов бюджета района</w:t>
            </w:r>
          </w:p>
        </w:tc>
        <w:tc>
          <w:tcPr>
            <w:tcW w:w="1127" w:type="dxa"/>
            <w:gridSpan w:val="2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53" w:type="dxa"/>
            <w:gridSpan w:val="3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14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F56A8" w:rsidRPr="00505F34" w:rsidTr="00385764">
        <w:trPr>
          <w:gridAfter w:val="1"/>
          <w:wAfter w:w="47" w:type="dxa"/>
          <w:trHeight w:val="720"/>
        </w:trPr>
        <w:tc>
          <w:tcPr>
            <w:tcW w:w="1702" w:type="dxa"/>
          </w:tcPr>
          <w:p w:rsidR="00DF56A8" w:rsidRPr="00505F34" w:rsidRDefault="00DF56A8" w:rsidP="00DF56A8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3522" w:type="dxa"/>
          </w:tcPr>
          <w:p w:rsidR="00DF56A8" w:rsidRPr="00505F34" w:rsidRDefault="00DF56A8" w:rsidP="005B7C87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Исполнение бюджетных ассигнований в отчетном финансовом году</w:t>
            </w:r>
          </w:p>
        </w:tc>
        <w:tc>
          <w:tcPr>
            <w:tcW w:w="1127" w:type="dxa"/>
            <w:gridSpan w:val="2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53" w:type="dxa"/>
            <w:gridSpan w:val="3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14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F56A8" w:rsidRPr="00505F34" w:rsidTr="00385764">
        <w:trPr>
          <w:gridAfter w:val="1"/>
          <w:wAfter w:w="47" w:type="dxa"/>
          <w:trHeight w:val="720"/>
        </w:trPr>
        <w:tc>
          <w:tcPr>
            <w:tcW w:w="1702" w:type="dxa"/>
          </w:tcPr>
          <w:p w:rsidR="00DF56A8" w:rsidRPr="00505F34" w:rsidRDefault="00DF56A8" w:rsidP="00DF56A8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3522" w:type="dxa"/>
          </w:tcPr>
          <w:p w:rsidR="00DF56A8" w:rsidRPr="00505F34" w:rsidRDefault="00DF56A8" w:rsidP="005B7C87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Эффективность управления</w:t>
            </w:r>
          </w:p>
          <w:p w:rsidR="00DF56A8" w:rsidRPr="00505F34" w:rsidRDefault="00DF56A8" w:rsidP="005B7C87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кредиторской</w:t>
            </w:r>
          </w:p>
          <w:p w:rsidR="00DF56A8" w:rsidRPr="00505F34" w:rsidRDefault="00DF56A8" w:rsidP="005B7C87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задолженностью по расходам</w:t>
            </w:r>
          </w:p>
        </w:tc>
        <w:tc>
          <w:tcPr>
            <w:tcW w:w="1127" w:type="dxa"/>
            <w:gridSpan w:val="2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53" w:type="dxa"/>
            <w:gridSpan w:val="3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14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F56A8" w:rsidRPr="00505F34" w:rsidTr="00385764">
        <w:trPr>
          <w:gridAfter w:val="1"/>
          <w:wAfter w:w="47" w:type="dxa"/>
          <w:trHeight w:val="720"/>
        </w:trPr>
        <w:tc>
          <w:tcPr>
            <w:tcW w:w="1702" w:type="dxa"/>
          </w:tcPr>
          <w:p w:rsidR="00DF56A8" w:rsidRPr="00505F34" w:rsidRDefault="00DF56A8" w:rsidP="00DF56A8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3522" w:type="dxa"/>
          </w:tcPr>
          <w:p w:rsidR="00DF56A8" w:rsidRPr="00505F34" w:rsidRDefault="00DF56A8" w:rsidP="005B7C87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Эффективность управления</w:t>
            </w:r>
          </w:p>
          <w:p w:rsidR="00DF56A8" w:rsidRPr="00505F34" w:rsidRDefault="00DF56A8" w:rsidP="005B7C87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дебиторской</w:t>
            </w:r>
          </w:p>
          <w:p w:rsidR="00DF56A8" w:rsidRPr="00505F34" w:rsidRDefault="00DF56A8" w:rsidP="005B7C87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задолженностью по расходам</w:t>
            </w:r>
          </w:p>
        </w:tc>
        <w:tc>
          <w:tcPr>
            <w:tcW w:w="1127" w:type="dxa"/>
            <w:gridSpan w:val="2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53" w:type="dxa"/>
            <w:gridSpan w:val="3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14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66C9F" w:rsidRPr="00505F34" w:rsidTr="00385764">
        <w:trPr>
          <w:gridAfter w:val="1"/>
          <w:wAfter w:w="47" w:type="dxa"/>
          <w:trHeight w:val="290"/>
        </w:trPr>
        <w:tc>
          <w:tcPr>
            <w:tcW w:w="10018" w:type="dxa"/>
            <w:gridSpan w:val="8"/>
          </w:tcPr>
          <w:p w:rsidR="00466C9F" w:rsidRPr="00505F34" w:rsidRDefault="00466C9F" w:rsidP="00CC730B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2.ПОКАЗАТЕЛИ КАЧЕСТВА УПРАВЛЕНИЯ ДОХОДАМИ </w:t>
            </w:r>
          </w:p>
        </w:tc>
      </w:tr>
      <w:tr w:rsidR="00DF56A8" w:rsidRPr="00505F34" w:rsidTr="00385764">
        <w:trPr>
          <w:gridAfter w:val="1"/>
          <w:wAfter w:w="47" w:type="dxa"/>
          <w:trHeight w:val="720"/>
        </w:trPr>
        <w:tc>
          <w:tcPr>
            <w:tcW w:w="1702" w:type="dxa"/>
          </w:tcPr>
          <w:p w:rsidR="00DF56A8" w:rsidRPr="00505F34" w:rsidRDefault="00DF56A8" w:rsidP="00DF56A8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522" w:type="dxa"/>
          </w:tcPr>
          <w:p w:rsidR="00DF56A8" w:rsidRPr="00505F34" w:rsidRDefault="00DF56A8" w:rsidP="00367498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Качество планирования поступлений налоговых и неналоговых доходов</w:t>
            </w:r>
          </w:p>
        </w:tc>
        <w:tc>
          <w:tcPr>
            <w:tcW w:w="1127" w:type="dxa"/>
            <w:gridSpan w:val="2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53" w:type="dxa"/>
            <w:gridSpan w:val="3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14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F56A8" w:rsidRPr="00505F34" w:rsidTr="00385764">
        <w:trPr>
          <w:gridAfter w:val="1"/>
          <w:wAfter w:w="47" w:type="dxa"/>
          <w:trHeight w:val="956"/>
        </w:trPr>
        <w:tc>
          <w:tcPr>
            <w:tcW w:w="1702" w:type="dxa"/>
          </w:tcPr>
          <w:p w:rsidR="00DF56A8" w:rsidRPr="00505F34" w:rsidRDefault="00DF56A8" w:rsidP="00DF56A8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522" w:type="dxa"/>
          </w:tcPr>
          <w:p w:rsidR="00DF56A8" w:rsidRPr="00505F34" w:rsidRDefault="00DF56A8" w:rsidP="00367498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Качество управления просроченной дебиторской задолженностью по платежам в бюджет</w:t>
            </w:r>
          </w:p>
        </w:tc>
        <w:tc>
          <w:tcPr>
            <w:tcW w:w="1127" w:type="dxa"/>
            <w:gridSpan w:val="2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53" w:type="dxa"/>
            <w:gridSpan w:val="3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14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66C9F" w:rsidRPr="00505F34" w:rsidTr="00385764">
        <w:trPr>
          <w:gridAfter w:val="1"/>
          <w:wAfter w:w="47" w:type="dxa"/>
          <w:trHeight w:val="308"/>
        </w:trPr>
        <w:tc>
          <w:tcPr>
            <w:tcW w:w="10018" w:type="dxa"/>
            <w:gridSpan w:val="8"/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3. ПОКАЗАТЕЛИ КАЧЕСТВА ВЕДЕНИЯ УЧЕТА И СОСТАВЛЕНИЯ БЮДЖЕТНОЙ ОТЧЕТНОСТИ</w:t>
            </w:r>
          </w:p>
        </w:tc>
      </w:tr>
      <w:tr w:rsidR="00DF56A8" w:rsidRPr="00505F34" w:rsidTr="00385764">
        <w:trPr>
          <w:gridAfter w:val="1"/>
          <w:wAfter w:w="47" w:type="dxa"/>
          <w:trHeight w:val="967"/>
        </w:trPr>
        <w:tc>
          <w:tcPr>
            <w:tcW w:w="1702" w:type="dxa"/>
          </w:tcPr>
          <w:p w:rsidR="00DF56A8" w:rsidRPr="00505F34" w:rsidRDefault="00DF56A8" w:rsidP="00DF56A8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522" w:type="dxa"/>
          </w:tcPr>
          <w:p w:rsidR="00DF56A8" w:rsidRPr="00505F34" w:rsidRDefault="00DF56A8" w:rsidP="00DA75A8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Своевременность и полнота представления годовой бюджетной и сводной годовой бухгалтерской отчетности</w:t>
            </w:r>
          </w:p>
        </w:tc>
        <w:tc>
          <w:tcPr>
            <w:tcW w:w="1127" w:type="dxa"/>
            <w:gridSpan w:val="2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53" w:type="dxa"/>
            <w:gridSpan w:val="3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14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66C9F" w:rsidRPr="00505F34" w:rsidTr="00385764">
        <w:trPr>
          <w:gridAfter w:val="1"/>
          <w:wAfter w:w="47" w:type="dxa"/>
          <w:trHeight w:val="473"/>
        </w:trPr>
        <w:tc>
          <w:tcPr>
            <w:tcW w:w="10018" w:type="dxa"/>
            <w:gridSpan w:val="8"/>
          </w:tcPr>
          <w:p w:rsidR="00466C9F" w:rsidRPr="00505F34" w:rsidRDefault="00466C9F" w:rsidP="00466C9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4. ПОЗАТЕЛИ КАЧЕСТВА ОРГАНИЗАЦИИ И ОСУЩЕСТВЛЕНИЯ ВНУТРЕННЕГО ФИНАНСОВОГО АУДИТА</w:t>
            </w:r>
          </w:p>
        </w:tc>
      </w:tr>
      <w:tr w:rsidR="00DF56A8" w:rsidRPr="00505F34" w:rsidTr="00385764">
        <w:trPr>
          <w:gridAfter w:val="1"/>
          <w:wAfter w:w="47" w:type="dxa"/>
          <w:trHeight w:val="484"/>
        </w:trPr>
        <w:tc>
          <w:tcPr>
            <w:tcW w:w="1702" w:type="dxa"/>
          </w:tcPr>
          <w:p w:rsidR="00DF56A8" w:rsidRPr="00505F34" w:rsidRDefault="00DF56A8" w:rsidP="00DF56A8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3522" w:type="dxa"/>
          </w:tcPr>
          <w:p w:rsidR="00DF56A8" w:rsidRPr="00505F34" w:rsidRDefault="00DF56A8" w:rsidP="00DA75A8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Проведение главным администратором мониторинга </w:t>
            </w: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lastRenderedPageBreak/>
              <w:t>качества финансового менеджмента</w:t>
            </w:r>
          </w:p>
          <w:p w:rsidR="00DF56A8" w:rsidRPr="00505F34" w:rsidRDefault="00DF56A8" w:rsidP="00DA75A8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в отношении подведомственных ему получателей бюджетных</w:t>
            </w:r>
          </w:p>
          <w:p w:rsidR="00DF56A8" w:rsidRPr="00505F34" w:rsidRDefault="00DF56A8" w:rsidP="00DA75A8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средств</w:t>
            </w:r>
          </w:p>
        </w:tc>
        <w:tc>
          <w:tcPr>
            <w:tcW w:w="1127" w:type="dxa"/>
            <w:gridSpan w:val="2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да//нет</w:t>
            </w:r>
          </w:p>
        </w:tc>
        <w:tc>
          <w:tcPr>
            <w:tcW w:w="1753" w:type="dxa"/>
            <w:gridSpan w:val="3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14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75A8" w:rsidRPr="00505F34" w:rsidTr="00385764">
        <w:trPr>
          <w:gridAfter w:val="1"/>
          <w:wAfter w:w="47" w:type="dxa"/>
          <w:trHeight w:val="473"/>
        </w:trPr>
        <w:tc>
          <w:tcPr>
            <w:tcW w:w="10018" w:type="dxa"/>
            <w:gridSpan w:val="8"/>
          </w:tcPr>
          <w:p w:rsidR="00DA75A8" w:rsidRPr="00505F34" w:rsidRDefault="00DA75A8" w:rsidP="00CC730B">
            <w:pPr>
              <w:autoSpaceDE w:val="0"/>
              <w:autoSpaceDN w:val="0"/>
              <w:adjustRightInd w:val="0"/>
              <w:spacing w:line="240" w:lineRule="exact"/>
              <w:ind w:left="-57" w:right="-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5. ПОКАЗАТЕЛИ КАЧЕСТВА ОСУЩЕСТВЛЕНИЯ ЗАКУПОК ТОВАРОВ, РАБОТ И УСЛУГ ДЛЯ ОБЕСПЕЧЕНИЯ МУНИЦИПАЛЬНЫХ НУЖД</w:t>
            </w:r>
          </w:p>
        </w:tc>
      </w:tr>
      <w:tr w:rsidR="00DF56A8" w:rsidRPr="00505F34" w:rsidTr="00385764">
        <w:trPr>
          <w:trHeight w:val="956"/>
        </w:trPr>
        <w:tc>
          <w:tcPr>
            <w:tcW w:w="1702" w:type="dxa"/>
          </w:tcPr>
          <w:p w:rsidR="00DF56A8" w:rsidRPr="00505F34" w:rsidRDefault="00DF56A8" w:rsidP="00DF56A8">
            <w:pPr>
              <w:spacing w:after="45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3544" w:type="dxa"/>
            <w:gridSpan w:val="2"/>
          </w:tcPr>
          <w:p w:rsidR="00DF56A8" w:rsidRPr="00505F34" w:rsidRDefault="00DF56A8" w:rsidP="00DA75A8">
            <w:pPr>
              <w:autoSpaceDE w:val="0"/>
              <w:autoSpaceDN w:val="0"/>
              <w:adjustRightInd w:val="0"/>
              <w:spacing w:line="240" w:lineRule="exact"/>
              <w:ind w:right="-57"/>
              <w:jc w:val="both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Доля контрактов,</w:t>
            </w:r>
          </w:p>
          <w:p w:rsidR="00DF56A8" w:rsidRPr="00505F34" w:rsidRDefault="00DF56A8" w:rsidP="00DA75A8">
            <w:pPr>
              <w:autoSpaceDE w:val="0"/>
              <w:autoSpaceDN w:val="0"/>
              <w:adjustRightInd w:val="0"/>
              <w:spacing w:line="240" w:lineRule="exact"/>
              <w:ind w:right="-57"/>
              <w:jc w:val="both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заключенных по</w:t>
            </w:r>
          </w:p>
          <w:p w:rsidR="00DF56A8" w:rsidRPr="00505F34" w:rsidRDefault="00DF56A8" w:rsidP="00DA75A8">
            <w:pPr>
              <w:autoSpaceDE w:val="0"/>
              <w:autoSpaceDN w:val="0"/>
              <w:adjustRightInd w:val="0"/>
              <w:spacing w:line="240" w:lineRule="exact"/>
              <w:ind w:right="-57"/>
              <w:jc w:val="both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NewRoman" w:hAnsi="Times New Roman" w:cs="Times New Roman"/>
                <w:sz w:val="24"/>
                <w:szCs w:val="24"/>
              </w:rPr>
              <w:t>результатам состоявшихся конкурентных процедур</w:t>
            </w:r>
          </w:p>
        </w:tc>
        <w:tc>
          <w:tcPr>
            <w:tcW w:w="1134" w:type="dxa"/>
            <w:gridSpan w:val="2"/>
          </w:tcPr>
          <w:p w:rsidR="00DF56A8" w:rsidRPr="00505F34" w:rsidRDefault="00DF56A8" w:rsidP="003B31D9">
            <w:pPr>
              <w:spacing w:after="45" w:line="240" w:lineRule="exact"/>
              <w:ind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01" w:type="dxa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3"/>
          </w:tcPr>
          <w:p w:rsidR="00DF56A8" w:rsidRPr="00505F34" w:rsidRDefault="00DF56A8" w:rsidP="00466C9F">
            <w:pPr>
              <w:spacing w:after="45" w:line="240" w:lineRule="exact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66C9F" w:rsidRPr="00505F34" w:rsidRDefault="00466C9F" w:rsidP="00466C9F">
      <w:pPr>
        <w:spacing w:after="45" w:line="228" w:lineRule="auto"/>
        <w:ind w:left="-15" w:firstLine="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66C9F" w:rsidRPr="00505F34" w:rsidRDefault="00466C9F" w:rsidP="00466C9F">
      <w:pPr>
        <w:autoSpaceDE w:val="0"/>
        <w:autoSpaceDN w:val="0"/>
        <w:adjustRightInd w:val="0"/>
        <w:spacing w:after="0" w:line="240" w:lineRule="auto"/>
        <w:ind w:left="-284"/>
        <w:jc w:val="both"/>
        <w:rPr>
          <w:rFonts w:ascii="Times New Roman" w:eastAsia="TimesNewRoman" w:hAnsi="Times New Roman" w:cs="Times New Roman"/>
          <w:sz w:val="24"/>
          <w:szCs w:val="24"/>
        </w:rPr>
      </w:pPr>
      <w:r w:rsidRPr="00505F34">
        <w:rPr>
          <w:rFonts w:ascii="Times New Roman" w:eastAsia="TimesNewRoman" w:hAnsi="Times New Roman" w:cs="Times New Roman"/>
          <w:sz w:val="24"/>
          <w:szCs w:val="24"/>
        </w:rPr>
        <w:t>В случае если данные, необходимые для определения значения оценки показателя качества финансового менеджмента, в сведениях отсутствуют, то</w:t>
      </w:r>
    </w:p>
    <w:p w:rsidR="00466C9F" w:rsidRPr="00505F34" w:rsidRDefault="00466C9F" w:rsidP="00466C9F">
      <w:pPr>
        <w:spacing w:after="45" w:line="228" w:lineRule="auto"/>
        <w:ind w:left="-15" w:hanging="284"/>
        <w:jc w:val="both"/>
        <w:rPr>
          <w:rFonts w:ascii="Times New Roman" w:eastAsia="TimesNewRoman" w:hAnsi="Times New Roman" w:cs="Times New Roman"/>
          <w:sz w:val="24"/>
          <w:szCs w:val="24"/>
        </w:rPr>
      </w:pPr>
      <w:r w:rsidRPr="00505F34">
        <w:rPr>
          <w:rFonts w:ascii="Times New Roman" w:eastAsia="TimesNewRoman" w:hAnsi="Times New Roman" w:cs="Times New Roman"/>
          <w:sz w:val="24"/>
          <w:szCs w:val="24"/>
        </w:rPr>
        <w:t>оценка по соответствующему показателю для расчета принимается равной 0.</w:t>
      </w:r>
    </w:p>
    <w:p w:rsidR="00466C9F" w:rsidRPr="00505F34" w:rsidRDefault="00466C9F" w:rsidP="00466C9F">
      <w:pPr>
        <w:spacing w:after="45" w:line="228" w:lineRule="auto"/>
        <w:ind w:left="-15" w:hanging="284"/>
        <w:jc w:val="both"/>
        <w:rPr>
          <w:rFonts w:ascii="Times New Roman" w:eastAsia="TimesNewRoman" w:hAnsi="Times New Roman" w:cs="Times New Roman"/>
          <w:sz w:val="24"/>
          <w:szCs w:val="24"/>
        </w:rPr>
      </w:pPr>
      <w:r w:rsidRPr="00505F34">
        <w:rPr>
          <w:rFonts w:ascii="Times New Roman" w:eastAsia="TimesNewRoman" w:hAnsi="Times New Roman" w:cs="Times New Roman"/>
          <w:sz w:val="24"/>
          <w:szCs w:val="24"/>
        </w:rPr>
        <w:t xml:space="preserve">                                                  ________________________</w:t>
      </w:r>
    </w:p>
    <w:p w:rsidR="00466C9F" w:rsidRPr="00505F34" w:rsidRDefault="00466C9F" w:rsidP="00466C9F">
      <w:pPr>
        <w:spacing w:after="45" w:line="228" w:lineRule="auto"/>
        <w:ind w:left="-15" w:hanging="284"/>
        <w:jc w:val="both"/>
        <w:rPr>
          <w:rFonts w:ascii="Times New Roman" w:eastAsia="TimesNewRoman" w:hAnsi="Times New Roman" w:cs="Times New Roman"/>
          <w:sz w:val="24"/>
          <w:szCs w:val="24"/>
        </w:rPr>
      </w:pPr>
    </w:p>
    <w:p w:rsidR="00466C9F" w:rsidRPr="00505F34" w:rsidRDefault="00466C9F" w:rsidP="00466C9F">
      <w:pPr>
        <w:spacing w:after="45" w:line="228" w:lineRule="auto"/>
        <w:ind w:left="-15" w:hanging="284"/>
        <w:jc w:val="both"/>
        <w:rPr>
          <w:rFonts w:ascii="Times New Roman" w:eastAsia="TimesNewRoman" w:hAnsi="Times New Roman" w:cs="Times New Roman"/>
          <w:sz w:val="24"/>
          <w:szCs w:val="24"/>
        </w:rPr>
      </w:pPr>
    </w:p>
    <w:p w:rsidR="00466C9F" w:rsidRPr="00505F34" w:rsidRDefault="00466C9F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75A8" w:rsidRPr="00505F34" w:rsidRDefault="00DA75A8" w:rsidP="00466C9F">
      <w:pPr>
        <w:autoSpaceDE w:val="0"/>
        <w:autoSpaceDN w:val="0"/>
        <w:adjustRightInd w:val="0"/>
        <w:spacing w:after="45" w:line="240" w:lineRule="exact"/>
        <w:ind w:left="-284" w:firstLine="6096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66C9F" w:rsidRPr="00505F34" w:rsidRDefault="00466C9F" w:rsidP="00466C9F">
      <w:pPr>
        <w:spacing w:after="45" w:line="228" w:lineRule="auto"/>
        <w:ind w:left="-15" w:firstLine="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466C9F" w:rsidRPr="00505F34" w:rsidSect="00466C9F">
          <w:pgSz w:w="11906" w:h="16838"/>
          <w:pgMar w:top="714" w:right="561" w:bottom="1344" w:left="1985" w:header="720" w:footer="720" w:gutter="0"/>
          <w:cols w:space="720"/>
          <w:titlePg/>
        </w:sectPr>
      </w:pPr>
    </w:p>
    <w:tbl>
      <w:tblPr>
        <w:tblStyle w:val="a7"/>
        <w:tblW w:w="4007" w:type="dxa"/>
        <w:tblInd w:w="113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07"/>
      </w:tblGrid>
      <w:tr w:rsidR="00DF56A8" w:rsidTr="008B5A4F">
        <w:trPr>
          <w:trHeight w:val="2618"/>
        </w:trPr>
        <w:tc>
          <w:tcPr>
            <w:tcW w:w="4007" w:type="dxa"/>
          </w:tcPr>
          <w:p w:rsidR="00DF56A8" w:rsidRPr="00DF56A8" w:rsidRDefault="00DF56A8" w:rsidP="008B5A4F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№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  <w:p w:rsidR="00DF56A8" w:rsidRPr="00DF56A8" w:rsidRDefault="00DF56A8" w:rsidP="008B5A4F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 Порядку проведения </w:t>
            </w:r>
          </w:p>
          <w:p w:rsidR="00DF56A8" w:rsidRPr="00DF56A8" w:rsidRDefault="00DF56A8" w:rsidP="008B5A4F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Комитетом финансов Слюдянского района </w:t>
            </w: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мониторинга качества </w:t>
            </w:r>
          </w:p>
          <w:p w:rsidR="00DF56A8" w:rsidRPr="00DF56A8" w:rsidRDefault="00DF56A8" w:rsidP="008B5A4F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финансового менеджмента </w:t>
            </w:r>
          </w:p>
          <w:p w:rsidR="00DF56A8" w:rsidRDefault="00DF56A8" w:rsidP="008B5A4F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главных администраторов бюджетных средств Слюдянского муниципального района</w:t>
            </w:r>
          </w:p>
        </w:tc>
      </w:tr>
    </w:tbl>
    <w:p w:rsidR="000A4DAC" w:rsidRPr="00155DF0" w:rsidRDefault="000A4DAC" w:rsidP="00205FB9">
      <w:pPr>
        <w:widowControl w:val="0"/>
        <w:spacing w:after="0" w:line="192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466C9F" w:rsidRPr="00155DF0" w:rsidRDefault="00466C9F" w:rsidP="00466C9F">
      <w:pPr>
        <w:widowControl w:val="0"/>
        <w:spacing w:after="0" w:line="192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5DF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РАСЧЕТ</w:t>
      </w:r>
    </w:p>
    <w:p w:rsidR="00466C9F" w:rsidRPr="00155DF0" w:rsidRDefault="00466C9F" w:rsidP="00466C9F">
      <w:pPr>
        <w:widowControl w:val="0"/>
        <w:spacing w:after="0" w:line="192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5DF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результатов годового мониторинга</w:t>
      </w:r>
      <w:r w:rsidRPr="00155DF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и оценки качества финансового менеджмента, осуществляемого</w:t>
      </w:r>
      <w:r w:rsidRPr="00155DF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 xml:space="preserve">главными администраторами </w:t>
      </w:r>
      <w:r w:rsidR="008E0ED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бюджетных средств</w:t>
      </w:r>
    </w:p>
    <w:p w:rsidR="00466C9F" w:rsidRPr="00155DF0" w:rsidRDefault="00466C9F" w:rsidP="00466C9F">
      <w:pPr>
        <w:widowControl w:val="0"/>
        <w:spacing w:after="300" w:line="192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5DF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 год</w:t>
      </w:r>
    </w:p>
    <w:tbl>
      <w:tblPr>
        <w:tblOverlap w:val="never"/>
        <w:tblW w:w="14124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9"/>
        <w:gridCol w:w="1003"/>
        <w:gridCol w:w="2251"/>
        <w:gridCol w:w="1277"/>
        <w:gridCol w:w="1493"/>
        <w:gridCol w:w="1560"/>
        <w:gridCol w:w="1555"/>
        <w:gridCol w:w="1942"/>
        <w:gridCol w:w="2544"/>
      </w:tblGrid>
      <w:tr w:rsidR="007E7F99" w:rsidRPr="00505F34" w:rsidTr="006B6B1C">
        <w:trPr>
          <w:trHeight w:hRule="exact" w:val="276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widowControl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E7F99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>№ п/п</w:t>
            </w: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widowControl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E7F99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>Глава по бюджетной классификации</w:t>
            </w:r>
          </w:p>
        </w:tc>
        <w:tc>
          <w:tcPr>
            <w:tcW w:w="225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widowControl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E7F99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>Наименование главных администраторов средств местного бюджета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widowControl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E7F99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>Общая оценка (в баллах)</w:t>
            </w:r>
          </w:p>
        </w:tc>
        <w:tc>
          <w:tcPr>
            <w:tcW w:w="909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7F99" w:rsidRPr="007E7F99" w:rsidRDefault="007E7F99" w:rsidP="007E7F99">
            <w:pPr>
              <w:spacing w:after="45" w:line="240" w:lineRule="exact"/>
              <w:ind w:left="-57" w:right="-57" w:firstLine="69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7E7F99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>Оценка по направлениям</w:t>
            </w:r>
          </w:p>
        </w:tc>
      </w:tr>
      <w:tr w:rsidR="007E7F99" w:rsidRPr="00505F34" w:rsidTr="007E7F99">
        <w:trPr>
          <w:trHeight w:hRule="exact" w:val="1390"/>
          <w:jc w:val="center"/>
        </w:trPr>
        <w:tc>
          <w:tcPr>
            <w:tcW w:w="49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00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225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widowControl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r w:rsidRPr="007E7F99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>управление расходами бюджета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widowControl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7E7F99">
              <w:rPr>
                <w:rFonts w:ascii="Times New Roman" w:eastAsia="Times New Roman" w:hAnsi="Times New Roman" w:cs="Times New Roman"/>
                <w:color w:val="000000"/>
                <w:szCs w:val="24"/>
              </w:rPr>
              <w:t>управление доходами бюджета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widowControl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7E7F99">
              <w:rPr>
                <w:rFonts w:ascii="Times New Roman" w:eastAsia="Times New Roman" w:hAnsi="Times New Roman" w:cs="Times New Roman"/>
                <w:color w:val="000000"/>
                <w:szCs w:val="24"/>
              </w:rPr>
              <w:t>ведение учета и составления бюджетной отчетности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E7F99" w:rsidRPr="007E7F99" w:rsidRDefault="007E7F99" w:rsidP="007E7F99">
            <w:pPr>
              <w:widowControl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7E7F99">
              <w:rPr>
                <w:rFonts w:ascii="Times New Roman" w:eastAsia="Times New Roman" w:hAnsi="Times New Roman" w:cs="Times New Roman"/>
                <w:color w:val="000000"/>
                <w:szCs w:val="24"/>
              </w:rPr>
              <w:t>организация и осуществление внутреннего финансового аудита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7F99" w:rsidRDefault="007E7F99" w:rsidP="007E7F99">
            <w:pPr>
              <w:spacing w:after="45" w:line="240" w:lineRule="exact"/>
              <w:ind w:left="145" w:right="-57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  <w:p w:rsidR="007E7F99" w:rsidRPr="007E7F99" w:rsidRDefault="007E7F99" w:rsidP="007E7F99">
            <w:pPr>
              <w:spacing w:after="45" w:line="240" w:lineRule="exact"/>
              <w:ind w:left="145" w:right="-57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7E7F99">
              <w:rPr>
                <w:rFonts w:ascii="Times New Roman" w:eastAsia="Times New Roman" w:hAnsi="Times New Roman" w:cs="Times New Roman"/>
                <w:color w:val="000000"/>
                <w:szCs w:val="24"/>
              </w:rPr>
              <w:t>осуществление закупок товаров, работ и услуг для обеспечения нужд района</w:t>
            </w:r>
          </w:p>
        </w:tc>
      </w:tr>
      <w:tr w:rsidR="007E7F99" w:rsidRPr="00505F34" w:rsidTr="007E7F99">
        <w:trPr>
          <w:trHeight w:hRule="exact" w:val="280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E7F99" w:rsidRPr="00505F34" w:rsidRDefault="007E7F99" w:rsidP="007E7F99">
            <w:pPr>
              <w:widowControl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E7F99" w:rsidRPr="00505F34" w:rsidTr="007E7F99">
        <w:trPr>
          <w:trHeight w:hRule="exact" w:val="280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E7F99" w:rsidRPr="00505F34" w:rsidRDefault="007E7F99" w:rsidP="007E7F99">
            <w:pPr>
              <w:widowControl w:val="0"/>
              <w:spacing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E7F99" w:rsidRPr="00505F34" w:rsidTr="007E7F99">
        <w:trPr>
          <w:trHeight w:hRule="exact" w:val="284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7F99" w:rsidRPr="00505F34" w:rsidRDefault="007E7F99" w:rsidP="007E7F99">
            <w:pPr>
              <w:spacing w:after="45" w:line="240" w:lineRule="exact"/>
              <w:ind w:left="-57" w:right="-57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66C9F" w:rsidRPr="00505F34" w:rsidRDefault="00466C9F" w:rsidP="00466C9F">
      <w:pPr>
        <w:spacing w:after="45" w:line="1" w:lineRule="exact"/>
        <w:ind w:left="-15" w:firstLine="69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66C9F" w:rsidRPr="00505F34" w:rsidRDefault="00466C9F" w:rsidP="00466C9F">
      <w:pPr>
        <w:spacing w:after="45" w:line="228" w:lineRule="auto"/>
        <w:ind w:left="-15" w:firstLine="69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466C9F" w:rsidRPr="00505F34" w:rsidSect="007F5587">
          <w:headerReference w:type="even" r:id="rId10"/>
          <w:headerReference w:type="default" r:id="rId11"/>
          <w:footerReference w:type="even" r:id="rId12"/>
          <w:footerReference w:type="default" r:id="rId13"/>
          <w:pgSz w:w="16840" w:h="11900" w:orient="landscape"/>
          <w:pgMar w:top="1276" w:right="680" w:bottom="1035" w:left="1129" w:header="0" w:footer="3" w:gutter="0"/>
          <w:pgNumType w:start="174"/>
          <w:cols w:space="720"/>
          <w:noEndnote/>
          <w:docGrid w:linePitch="360"/>
        </w:sectPr>
      </w:pPr>
    </w:p>
    <w:tbl>
      <w:tblPr>
        <w:tblStyle w:val="a7"/>
        <w:tblW w:w="4007" w:type="dxa"/>
        <w:tblInd w:w="59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07"/>
      </w:tblGrid>
      <w:tr w:rsidR="00DF56A8" w:rsidTr="00DF56A8">
        <w:trPr>
          <w:trHeight w:val="2618"/>
        </w:trPr>
        <w:tc>
          <w:tcPr>
            <w:tcW w:w="4007" w:type="dxa"/>
          </w:tcPr>
          <w:p w:rsidR="00DF56A8" w:rsidRPr="00DF56A8" w:rsidRDefault="00DF56A8" w:rsidP="008B5A4F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№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  <w:p w:rsidR="00DF56A8" w:rsidRPr="00DF56A8" w:rsidRDefault="00DF56A8" w:rsidP="008B5A4F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 Порядку проведения </w:t>
            </w:r>
          </w:p>
          <w:p w:rsidR="00DF56A8" w:rsidRPr="00DF56A8" w:rsidRDefault="00DF56A8" w:rsidP="008B5A4F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Комитетом финансов Слюдянского района </w:t>
            </w: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мониторинга качества </w:t>
            </w:r>
          </w:p>
          <w:p w:rsidR="00DF56A8" w:rsidRPr="00DF56A8" w:rsidRDefault="00DF56A8" w:rsidP="008B5A4F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финансового менеджмента </w:t>
            </w:r>
          </w:p>
          <w:p w:rsidR="00DF56A8" w:rsidRDefault="00DF56A8" w:rsidP="008B5A4F">
            <w:pPr>
              <w:autoSpaceDE w:val="0"/>
              <w:autoSpaceDN w:val="0"/>
              <w:adjustRightInd w:val="0"/>
              <w:spacing w:line="240" w:lineRule="exact"/>
              <w:outlineLvl w:val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F56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главных администраторов бюджетных средств Слюдянского муниципального района</w:t>
            </w:r>
          </w:p>
        </w:tc>
      </w:tr>
    </w:tbl>
    <w:p w:rsidR="000A4DAC" w:rsidRPr="00BB03C7" w:rsidRDefault="000A4DAC" w:rsidP="00466C9F">
      <w:pPr>
        <w:widowControl w:val="0"/>
        <w:spacing w:after="0" w:line="18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466C9F" w:rsidRPr="00BB03C7" w:rsidRDefault="00466C9F" w:rsidP="00466C9F">
      <w:pPr>
        <w:widowControl w:val="0"/>
        <w:spacing w:after="0" w:line="18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03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РЕЙТИНГ</w:t>
      </w:r>
    </w:p>
    <w:p w:rsidR="0084570E" w:rsidRDefault="00466C9F" w:rsidP="00466C9F">
      <w:pPr>
        <w:widowControl w:val="0"/>
        <w:spacing w:after="0" w:line="18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B03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главных администраторов </w:t>
      </w:r>
      <w:r w:rsidR="008E0ED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бюджетных средств</w:t>
      </w:r>
    </w:p>
    <w:p w:rsidR="00466C9F" w:rsidRPr="00BB03C7" w:rsidRDefault="00466C9F" w:rsidP="00466C9F">
      <w:pPr>
        <w:widowControl w:val="0"/>
        <w:spacing w:after="0" w:line="18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03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по результатам</w:t>
      </w:r>
      <w:r w:rsidRPr="00BB03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годового мониторинга и оценки качества финансового менеджмента</w:t>
      </w:r>
    </w:p>
    <w:p w:rsidR="00466C9F" w:rsidRPr="00BB03C7" w:rsidRDefault="00466C9F" w:rsidP="00466C9F">
      <w:pPr>
        <w:widowControl w:val="0"/>
        <w:spacing w:after="360" w:line="18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03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 год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33"/>
        <w:gridCol w:w="994"/>
        <w:gridCol w:w="5386"/>
        <w:gridCol w:w="1853"/>
      </w:tblGrid>
      <w:tr w:rsidR="00466C9F" w:rsidRPr="00505F34" w:rsidTr="00466C9F">
        <w:trPr>
          <w:trHeight w:hRule="exact" w:val="2309"/>
          <w:jc w:val="center"/>
        </w:trPr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 рейтинга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Глава по бюджетной </w:t>
            </w:r>
            <w:proofErr w:type="spellStart"/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класси</w:t>
            </w:r>
            <w:proofErr w:type="spellEnd"/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фика</w:t>
            </w:r>
            <w:proofErr w:type="spellEnd"/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ции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главных администраторов средств местного бюджета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оценка (в баллах)</w:t>
            </w:r>
          </w:p>
        </w:tc>
      </w:tr>
      <w:tr w:rsidR="00466C9F" w:rsidRPr="00505F34" w:rsidTr="00466C9F">
        <w:trPr>
          <w:trHeight w:hRule="exact" w:val="514"/>
          <w:jc w:val="center"/>
        </w:trPr>
        <w:tc>
          <w:tcPr>
            <w:tcW w:w="936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Высокое качество финансового менеджмента</w:t>
            </w:r>
          </w:p>
        </w:tc>
      </w:tr>
      <w:tr w:rsidR="00466C9F" w:rsidRPr="00505F34" w:rsidTr="00466C9F">
        <w:trPr>
          <w:trHeight w:hRule="exact" w:val="514"/>
          <w:jc w:val="center"/>
        </w:trPr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66C9F" w:rsidRPr="00505F34" w:rsidTr="00466C9F">
        <w:trPr>
          <w:trHeight w:hRule="exact" w:val="514"/>
          <w:jc w:val="center"/>
        </w:trPr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66C9F" w:rsidRPr="00505F34" w:rsidTr="00466C9F">
        <w:trPr>
          <w:trHeight w:hRule="exact" w:val="614"/>
          <w:jc w:val="center"/>
        </w:trPr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…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66C9F" w:rsidRPr="00505F34" w:rsidRDefault="00466C9F" w:rsidP="00466C9F">
      <w:pPr>
        <w:widowControl w:val="0"/>
        <w:spacing w:after="0" w:line="240" w:lineRule="auto"/>
        <w:ind w:left="1906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05F34">
        <w:rPr>
          <w:rFonts w:ascii="Times New Roman" w:eastAsia="Times New Roman" w:hAnsi="Times New Roman" w:cs="Times New Roman"/>
          <w:color w:val="000000"/>
          <w:sz w:val="24"/>
          <w:szCs w:val="24"/>
        </w:rPr>
        <w:t>Надлежащее качество финансового менеджмента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33"/>
        <w:gridCol w:w="994"/>
        <w:gridCol w:w="5386"/>
        <w:gridCol w:w="1853"/>
      </w:tblGrid>
      <w:tr w:rsidR="00466C9F" w:rsidRPr="00505F34" w:rsidTr="00466C9F">
        <w:trPr>
          <w:trHeight w:hRule="exact" w:val="595"/>
          <w:jc w:val="center"/>
        </w:trPr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66C9F" w:rsidRPr="00505F34" w:rsidTr="00466C9F">
        <w:trPr>
          <w:trHeight w:hRule="exact" w:val="514"/>
          <w:jc w:val="center"/>
        </w:trPr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66C9F" w:rsidRPr="00505F34" w:rsidTr="00466C9F">
        <w:trPr>
          <w:trHeight w:hRule="exact" w:val="514"/>
          <w:jc w:val="center"/>
        </w:trPr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…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66C9F" w:rsidRPr="00505F34" w:rsidRDefault="00466C9F" w:rsidP="00466C9F">
            <w:pPr>
              <w:spacing w:after="45" w:line="228" w:lineRule="auto"/>
              <w:ind w:left="-15" w:firstLine="69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66C9F" w:rsidRPr="00505F34" w:rsidTr="00466C9F">
        <w:trPr>
          <w:trHeight w:hRule="exact" w:val="523"/>
          <w:jc w:val="center"/>
        </w:trPr>
        <w:tc>
          <w:tcPr>
            <w:tcW w:w="93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5F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Низкое качество финансового менеджмента</w:t>
            </w:r>
          </w:p>
        </w:tc>
      </w:tr>
      <w:tr w:rsidR="00466C9F" w:rsidRPr="00505F34" w:rsidTr="00466C9F">
        <w:trPr>
          <w:trHeight w:hRule="exact" w:val="523"/>
          <w:jc w:val="center"/>
        </w:trPr>
        <w:tc>
          <w:tcPr>
            <w:tcW w:w="93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tbl>
            <w:tblPr>
              <w:tblOverlap w:val="never"/>
              <w:tblW w:w="0" w:type="auto"/>
              <w:jc w:val="center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1133"/>
              <w:gridCol w:w="994"/>
              <w:gridCol w:w="5386"/>
              <w:gridCol w:w="1853"/>
            </w:tblGrid>
            <w:tr w:rsidR="00466C9F" w:rsidRPr="00505F34" w:rsidTr="00466C9F">
              <w:trPr>
                <w:trHeight w:hRule="exact" w:val="514"/>
                <w:jc w:val="center"/>
              </w:trPr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:rsidR="00466C9F" w:rsidRPr="00505F34" w:rsidRDefault="00466C9F" w:rsidP="00466C9F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05F3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1.</w:t>
                  </w:r>
                </w:p>
              </w:tc>
              <w:tc>
                <w:tcPr>
                  <w:tcW w:w="994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:rsidR="00466C9F" w:rsidRPr="00505F34" w:rsidRDefault="00466C9F" w:rsidP="00466C9F">
                  <w:pPr>
                    <w:spacing w:after="45" w:line="228" w:lineRule="auto"/>
                    <w:ind w:left="-15" w:firstLine="69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:rsidR="00466C9F" w:rsidRPr="00505F34" w:rsidRDefault="00466C9F" w:rsidP="00466C9F">
                  <w:pPr>
                    <w:spacing w:after="45" w:line="228" w:lineRule="auto"/>
                    <w:ind w:left="-15" w:firstLine="69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853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466C9F" w:rsidRPr="00505F34" w:rsidRDefault="00466C9F" w:rsidP="00466C9F">
                  <w:pPr>
                    <w:spacing w:after="45" w:line="228" w:lineRule="auto"/>
                    <w:ind w:left="-15" w:firstLine="69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66C9F" w:rsidRPr="00505F34" w:rsidTr="00466C9F">
        <w:trPr>
          <w:trHeight w:hRule="exact" w:val="523"/>
          <w:jc w:val="center"/>
        </w:trPr>
        <w:tc>
          <w:tcPr>
            <w:tcW w:w="93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tbl>
            <w:tblPr>
              <w:tblOverlap w:val="never"/>
              <w:tblW w:w="0" w:type="auto"/>
              <w:jc w:val="center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1133"/>
              <w:gridCol w:w="994"/>
              <w:gridCol w:w="5386"/>
              <w:gridCol w:w="1853"/>
            </w:tblGrid>
            <w:tr w:rsidR="00466C9F" w:rsidRPr="00505F34" w:rsidTr="00466C9F">
              <w:trPr>
                <w:trHeight w:hRule="exact" w:val="514"/>
                <w:jc w:val="center"/>
              </w:trPr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:rsidR="00466C9F" w:rsidRPr="00505F34" w:rsidRDefault="00466C9F" w:rsidP="00466C9F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05F3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994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:rsidR="00466C9F" w:rsidRPr="00505F34" w:rsidRDefault="00466C9F" w:rsidP="00466C9F">
                  <w:pPr>
                    <w:spacing w:after="45" w:line="228" w:lineRule="auto"/>
                    <w:ind w:left="-15" w:firstLine="69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:rsidR="00466C9F" w:rsidRPr="00505F34" w:rsidRDefault="00466C9F" w:rsidP="00466C9F">
                  <w:pPr>
                    <w:spacing w:after="45" w:line="228" w:lineRule="auto"/>
                    <w:ind w:left="-15" w:firstLine="69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853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466C9F" w:rsidRPr="00505F34" w:rsidRDefault="00466C9F" w:rsidP="00466C9F">
                  <w:pPr>
                    <w:spacing w:after="45" w:line="228" w:lineRule="auto"/>
                    <w:ind w:left="-15" w:firstLine="69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466C9F" w:rsidRPr="00505F34" w:rsidRDefault="00466C9F" w:rsidP="00466C9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466C9F" w:rsidRPr="00505F34" w:rsidRDefault="00466C9F" w:rsidP="00466C9F">
      <w:pPr>
        <w:widowControl w:val="0"/>
        <w:spacing w:after="360" w:line="240" w:lineRule="auto"/>
        <w:ind w:firstLine="460"/>
        <w:rPr>
          <w:rFonts w:ascii="Times New Roman" w:eastAsia="Times New Roman" w:hAnsi="Times New Roman" w:cs="Times New Roman"/>
          <w:sz w:val="24"/>
          <w:szCs w:val="24"/>
        </w:rPr>
      </w:pPr>
    </w:p>
    <w:p w:rsidR="00466C9F" w:rsidRPr="00505F34" w:rsidRDefault="00466C9F" w:rsidP="00466C9F">
      <w:pPr>
        <w:spacing w:after="45" w:line="228" w:lineRule="auto"/>
        <w:ind w:left="-15" w:firstLine="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0606" w:rsidRDefault="00340606" w:rsidP="00466C9F">
      <w:pPr>
        <w:spacing w:after="0" w:line="240" w:lineRule="auto"/>
        <w:ind w:left="14430" w:hanging="8901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340606">
      <w:pgSz w:w="11900" w:h="16840"/>
      <w:pgMar w:top="1076" w:right="553" w:bottom="1076" w:left="198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6B1C" w:rsidRDefault="006B6B1C">
      <w:pPr>
        <w:spacing w:after="0" w:line="240" w:lineRule="auto"/>
      </w:pPr>
      <w:r>
        <w:separator/>
      </w:r>
    </w:p>
  </w:endnote>
  <w:endnote w:type="continuationSeparator" w:id="0">
    <w:p w:rsidR="006B6B1C" w:rsidRDefault="006B6B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B1C" w:rsidRDefault="006B6B1C">
    <w:pPr>
      <w:spacing w:line="1" w:lineRule="exac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B1C" w:rsidRDefault="006B6B1C">
    <w:pPr>
      <w:spacing w:line="1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6B1C" w:rsidRDefault="006B6B1C">
      <w:pPr>
        <w:spacing w:after="0" w:line="240" w:lineRule="auto"/>
      </w:pPr>
      <w:r>
        <w:separator/>
      </w:r>
    </w:p>
  </w:footnote>
  <w:footnote w:type="continuationSeparator" w:id="0">
    <w:p w:rsidR="006B6B1C" w:rsidRDefault="006B6B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B1C" w:rsidRDefault="006B6B1C">
    <w:pPr>
      <w:spacing w:line="1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B1C" w:rsidRDefault="006B6B1C">
    <w:pPr>
      <w:spacing w:line="1" w:lineRule="exact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1F4A7C04" wp14:editId="07845590">
              <wp:simplePos x="0" y="0"/>
              <wp:positionH relativeFrom="page">
                <wp:posOffset>3655722</wp:posOffset>
              </wp:positionH>
              <wp:positionV relativeFrom="page">
                <wp:posOffset>138016</wp:posOffset>
              </wp:positionV>
              <wp:extent cx="67310" cy="100330"/>
              <wp:effectExtent l="0" t="0" r="0" b="0"/>
              <wp:wrapNone/>
              <wp:docPr id="45" name="Shape 4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7310" cy="1003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6B6B1C" w:rsidRDefault="006B6B1C" w:rsidP="00013E9C">
                          <w:pPr>
                            <w:pStyle w:val="af0"/>
                            <w:jc w:val="lef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color w:val="000000"/>
                              <w:sz w:val="24"/>
                              <w:szCs w:val="24"/>
                            </w:rPr>
                            <w:t>2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F4A7C04" id="_x0000_t202" coordsize="21600,21600" o:spt="202" path="m,l,21600r21600,l21600,xe">
              <v:stroke joinstyle="miter"/>
              <v:path gradientshapeok="t" o:connecttype="rect"/>
            </v:shapetype>
            <v:shape id="Shape 45" o:spid="_x0000_s1026" type="#_x0000_t202" style="position:absolute;margin-left:287.85pt;margin-top:10.85pt;width:5.3pt;height:7.9pt;z-index:-251657216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" filled="f" stroked="f">
              <v:textbox style="mso-fit-shape-to-text:t" inset="0,0,0,0">
                <w:txbxContent>
                  <w:p w:rsidR="006B6B1C" w:rsidRDefault="006B6B1C" w:rsidP="00013E9C">
                    <w:pPr>
                      <w:pStyle w:val="af0"/>
                      <w:jc w:val="left"/>
                      <w:rPr>
                        <w:sz w:val="24"/>
                        <w:szCs w:val="24"/>
                      </w:rPr>
                    </w:pPr>
                    <w:r>
                      <w:rPr>
                        <w:color w:val="000000"/>
                        <w:sz w:val="24"/>
                        <w:szCs w:val="24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50038"/>
    <w:multiLevelType w:val="hybridMultilevel"/>
    <w:tmpl w:val="D812E002"/>
    <w:lvl w:ilvl="0" w:tplc="CEE6F8F8">
      <w:start w:val="1"/>
      <w:numFmt w:val="decimal"/>
      <w:lvlText w:val="%1."/>
      <w:lvlJc w:val="left"/>
      <w:pPr>
        <w:ind w:left="3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1" w15:restartNumberingAfterBreak="0">
    <w:nsid w:val="042526EF"/>
    <w:multiLevelType w:val="multilevel"/>
    <w:tmpl w:val="8E4C8D58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698219F"/>
    <w:multiLevelType w:val="multilevel"/>
    <w:tmpl w:val="0E9E169E"/>
    <w:lvl w:ilvl="0">
      <w:start w:val="4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21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AB60E1C"/>
    <w:multiLevelType w:val="hybridMultilevel"/>
    <w:tmpl w:val="0BECD8CC"/>
    <w:lvl w:ilvl="0" w:tplc="A112C722">
      <w:start w:val="1"/>
      <w:numFmt w:val="decimal"/>
      <w:lvlText w:val="%1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54A135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4D229E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7F4874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346A97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C12590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B783A8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E6C7A1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D08532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2D284D"/>
    <w:multiLevelType w:val="hybridMultilevel"/>
    <w:tmpl w:val="924C1AB8"/>
    <w:lvl w:ilvl="0" w:tplc="220A47B0">
      <w:start w:val="1"/>
      <w:numFmt w:val="decimal"/>
      <w:lvlText w:val="%1."/>
      <w:lvlJc w:val="left"/>
      <w:pPr>
        <w:ind w:left="3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5" w:hanging="360"/>
      </w:pPr>
    </w:lvl>
    <w:lvl w:ilvl="2" w:tplc="0419001B" w:tentative="1">
      <w:start w:val="1"/>
      <w:numFmt w:val="lowerRoman"/>
      <w:lvlText w:val="%3."/>
      <w:lvlJc w:val="right"/>
      <w:pPr>
        <w:ind w:left="1815" w:hanging="180"/>
      </w:pPr>
    </w:lvl>
    <w:lvl w:ilvl="3" w:tplc="0419000F" w:tentative="1">
      <w:start w:val="1"/>
      <w:numFmt w:val="decimal"/>
      <w:lvlText w:val="%4."/>
      <w:lvlJc w:val="left"/>
      <w:pPr>
        <w:ind w:left="2535" w:hanging="360"/>
      </w:pPr>
    </w:lvl>
    <w:lvl w:ilvl="4" w:tplc="04190019" w:tentative="1">
      <w:start w:val="1"/>
      <w:numFmt w:val="lowerLetter"/>
      <w:lvlText w:val="%5."/>
      <w:lvlJc w:val="left"/>
      <w:pPr>
        <w:ind w:left="3255" w:hanging="360"/>
      </w:pPr>
    </w:lvl>
    <w:lvl w:ilvl="5" w:tplc="0419001B" w:tentative="1">
      <w:start w:val="1"/>
      <w:numFmt w:val="lowerRoman"/>
      <w:lvlText w:val="%6."/>
      <w:lvlJc w:val="right"/>
      <w:pPr>
        <w:ind w:left="3975" w:hanging="180"/>
      </w:pPr>
    </w:lvl>
    <w:lvl w:ilvl="6" w:tplc="0419000F" w:tentative="1">
      <w:start w:val="1"/>
      <w:numFmt w:val="decimal"/>
      <w:lvlText w:val="%7."/>
      <w:lvlJc w:val="left"/>
      <w:pPr>
        <w:ind w:left="4695" w:hanging="360"/>
      </w:pPr>
    </w:lvl>
    <w:lvl w:ilvl="7" w:tplc="04190019" w:tentative="1">
      <w:start w:val="1"/>
      <w:numFmt w:val="lowerLetter"/>
      <w:lvlText w:val="%8."/>
      <w:lvlJc w:val="left"/>
      <w:pPr>
        <w:ind w:left="5415" w:hanging="360"/>
      </w:pPr>
    </w:lvl>
    <w:lvl w:ilvl="8" w:tplc="0419001B" w:tentative="1">
      <w:start w:val="1"/>
      <w:numFmt w:val="lowerRoman"/>
      <w:lvlText w:val="%9."/>
      <w:lvlJc w:val="right"/>
      <w:pPr>
        <w:ind w:left="6135" w:hanging="180"/>
      </w:pPr>
    </w:lvl>
  </w:abstractNum>
  <w:abstractNum w:abstractNumId="12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5" w15:restartNumberingAfterBreak="0">
    <w:nsid w:val="412E3D19"/>
    <w:multiLevelType w:val="hybridMultilevel"/>
    <w:tmpl w:val="0010E5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EF46F5"/>
    <w:multiLevelType w:val="multilevel"/>
    <w:tmpl w:val="B3484B0A"/>
    <w:lvl w:ilvl="0">
      <w:start w:val="2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8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9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20" w15:restartNumberingAfterBreak="0">
    <w:nsid w:val="6A5C23ED"/>
    <w:multiLevelType w:val="multilevel"/>
    <w:tmpl w:val="C450EAAA"/>
    <w:lvl w:ilvl="0">
      <w:start w:val="5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6FFF4A6B"/>
    <w:multiLevelType w:val="multilevel"/>
    <w:tmpl w:val="82A8D10E"/>
    <w:lvl w:ilvl="0">
      <w:start w:val="1"/>
      <w:numFmt w:val="decimal"/>
      <w:lvlText w:val="%1."/>
      <w:lvlJc w:val="left"/>
      <w:pPr>
        <w:ind w:left="9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2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23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4"/>
  </w:num>
  <w:num w:numId="2">
    <w:abstractNumId w:val="19"/>
  </w:num>
  <w:num w:numId="3">
    <w:abstractNumId w:val="8"/>
  </w:num>
  <w:num w:numId="4">
    <w:abstractNumId w:val="22"/>
  </w:num>
  <w:num w:numId="5">
    <w:abstractNumId w:val="3"/>
  </w:num>
  <w:num w:numId="6">
    <w:abstractNumId w:val="24"/>
  </w:num>
  <w:num w:numId="7">
    <w:abstractNumId w:val="7"/>
  </w:num>
  <w:num w:numId="8">
    <w:abstractNumId w:val="13"/>
  </w:num>
  <w:num w:numId="9">
    <w:abstractNumId w:val="17"/>
  </w:num>
  <w:num w:numId="10">
    <w:abstractNumId w:val="25"/>
  </w:num>
  <w:num w:numId="11">
    <w:abstractNumId w:val="18"/>
  </w:num>
  <w:num w:numId="12">
    <w:abstractNumId w:val="23"/>
  </w:num>
  <w:num w:numId="13">
    <w:abstractNumId w:val="10"/>
  </w:num>
  <w:num w:numId="14">
    <w:abstractNumId w:val="12"/>
  </w:num>
  <w:num w:numId="15">
    <w:abstractNumId w:val="9"/>
  </w:num>
  <w:num w:numId="16">
    <w:abstractNumId w:val="4"/>
  </w:num>
  <w:num w:numId="17">
    <w:abstractNumId w:val="6"/>
  </w:num>
  <w:num w:numId="18">
    <w:abstractNumId w:val="21"/>
  </w:num>
  <w:num w:numId="19">
    <w:abstractNumId w:val="16"/>
  </w:num>
  <w:num w:numId="20">
    <w:abstractNumId w:val="2"/>
  </w:num>
  <w:num w:numId="21">
    <w:abstractNumId w:val="5"/>
  </w:num>
  <w:num w:numId="22">
    <w:abstractNumId w:val="1"/>
  </w:num>
  <w:num w:numId="23">
    <w:abstractNumId w:val="20"/>
  </w:num>
  <w:num w:numId="24">
    <w:abstractNumId w:val="11"/>
  </w:num>
  <w:num w:numId="25">
    <w:abstractNumId w:val="15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5667"/>
    <w:rsid w:val="00006C87"/>
    <w:rsid w:val="00010638"/>
    <w:rsid w:val="000126E6"/>
    <w:rsid w:val="00013E9C"/>
    <w:rsid w:val="00017B71"/>
    <w:rsid w:val="00020323"/>
    <w:rsid w:val="00020E4B"/>
    <w:rsid w:val="00021AE0"/>
    <w:rsid w:val="00022CD5"/>
    <w:rsid w:val="00022D0F"/>
    <w:rsid w:val="00023CA2"/>
    <w:rsid w:val="000262CF"/>
    <w:rsid w:val="000262F0"/>
    <w:rsid w:val="00031E7F"/>
    <w:rsid w:val="00034623"/>
    <w:rsid w:val="0004089F"/>
    <w:rsid w:val="00041573"/>
    <w:rsid w:val="00041788"/>
    <w:rsid w:val="00042F3A"/>
    <w:rsid w:val="00043B3C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3A18"/>
    <w:rsid w:val="0008469D"/>
    <w:rsid w:val="00084738"/>
    <w:rsid w:val="00092BAD"/>
    <w:rsid w:val="000A424E"/>
    <w:rsid w:val="000A4DAC"/>
    <w:rsid w:val="000A4FE1"/>
    <w:rsid w:val="000A54AB"/>
    <w:rsid w:val="000A6D5E"/>
    <w:rsid w:val="000B02B3"/>
    <w:rsid w:val="000B6297"/>
    <w:rsid w:val="000B7A50"/>
    <w:rsid w:val="000B7E03"/>
    <w:rsid w:val="000C175C"/>
    <w:rsid w:val="000C546C"/>
    <w:rsid w:val="000C69D3"/>
    <w:rsid w:val="000C7BE1"/>
    <w:rsid w:val="000C7BFA"/>
    <w:rsid w:val="000E06FA"/>
    <w:rsid w:val="000E1FD9"/>
    <w:rsid w:val="000F273C"/>
    <w:rsid w:val="000F2C80"/>
    <w:rsid w:val="000F2EC7"/>
    <w:rsid w:val="000F3568"/>
    <w:rsid w:val="000F5E4E"/>
    <w:rsid w:val="000F6E42"/>
    <w:rsid w:val="000F6E47"/>
    <w:rsid w:val="000F6E89"/>
    <w:rsid w:val="00103622"/>
    <w:rsid w:val="00103CC7"/>
    <w:rsid w:val="00104237"/>
    <w:rsid w:val="00104730"/>
    <w:rsid w:val="00105177"/>
    <w:rsid w:val="001058C8"/>
    <w:rsid w:val="00112079"/>
    <w:rsid w:val="00112B03"/>
    <w:rsid w:val="00115ABD"/>
    <w:rsid w:val="00132DE9"/>
    <w:rsid w:val="001340D4"/>
    <w:rsid w:val="00136F72"/>
    <w:rsid w:val="001377F0"/>
    <w:rsid w:val="00142F4B"/>
    <w:rsid w:val="001434CF"/>
    <w:rsid w:val="0014610A"/>
    <w:rsid w:val="00151175"/>
    <w:rsid w:val="00155DF0"/>
    <w:rsid w:val="0016696F"/>
    <w:rsid w:val="001744A3"/>
    <w:rsid w:val="00174CF0"/>
    <w:rsid w:val="001765EE"/>
    <w:rsid w:val="00180810"/>
    <w:rsid w:val="00180C5C"/>
    <w:rsid w:val="001824D8"/>
    <w:rsid w:val="00187F9C"/>
    <w:rsid w:val="00195EE9"/>
    <w:rsid w:val="001A260B"/>
    <w:rsid w:val="001A7B74"/>
    <w:rsid w:val="001B0737"/>
    <w:rsid w:val="001B1EC6"/>
    <w:rsid w:val="001B2C84"/>
    <w:rsid w:val="001B4820"/>
    <w:rsid w:val="001B5BDD"/>
    <w:rsid w:val="001B6797"/>
    <w:rsid w:val="001C4FBB"/>
    <w:rsid w:val="001C54D3"/>
    <w:rsid w:val="001C5610"/>
    <w:rsid w:val="001C719F"/>
    <w:rsid w:val="001D3A66"/>
    <w:rsid w:val="001D706C"/>
    <w:rsid w:val="001E2443"/>
    <w:rsid w:val="001E4F14"/>
    <w:rsid w:val="001E6F97"/>
    <w:rsid w:val="001E75F0"/>
    <w:rsid w:val="001F4A4D"/>
    <w:rsid w:val="001F58B7"/>
    <w:rsid w:val="001F74AE"/>
    <w:rsid w:val="002012EA"/>
    <w:rsid w:val="002019CA"/>
    <w:rsid w:val="002040BB"/>
    <w:rsid w:val="00205FB9"/>
    <w:rsid w:val="00207C8E"/>
    <w:rsid w:val="00210410"/>
    <w:rsid w:val="00211D11"/>
    <w:rsid w:val="00211DB7"/>
    <w:rsid w:val="002157AE"/>
    <w:rsid w:val="00216A4A"/>
    <w:rsid w:val="00220007"/>
    <w:rsid w:val="0022001E"/>
    <w:rsid w:val="0022046C"/>
    <w:rsid w:val="002220C7"/>
    <w:rsid w:val="0022486B"/>
    <w:rsid w:val="00226917"/>
    <w:rsid w:val="00226BC0"/>
    <w:rsid w:val="00226C6E"/>
    <w:rsid w:val="0023139E"/>
    <w:rsid w:val="00231DC4"/>
    <w:rsid w:val="00236907"/>
    <w:rsid w:val="00244647"/>
    <w:rsid w:val="002454F3"/>
    <w:rsid w:val="002460AB"/>
    <w:rsid w:val="00247B50"/>
    <w:rsid w:val="00247C1D"/>
    <w:rsid w:val="002535ED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2735"/>
    <w:rsid w:val="00283775"/>
    <w:rsid w:val="002930CF"/>
    <w:rsid w:val="00295E75"/>
    <w:rsid w:val="00296D89"/>
    <w:rsid w:val="002B69E7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F01A6"/>
    <w:rsid w:val="002F0CC8"/>
    <w:rsid w:val="002F513A"/>
    <w:rsid w:val="002F74CF"/>
    <w:rsid w:val="0030493C"/>
    <w:rsid w:val="00304C8E"/>
    <w:rsid w:val="00310E89"/>
    <w:rsid w:val="00313C56"/>
    <w:rsid w:val="003148B2"/>
    <w:rsid w:val="0031686A"/>
    <w:rsid w:val="00320FDF"/>
    <w:rsid w:val="0032277A"/>
    <w:rsid w:val="00325484"/>
    <w:rsid w:val="00325742"/>
    <w:rsid w:val="003258DE"/>
    <w:rsid w:val="00326B24"/>
    <w:rsid w:val="00330DD7"/>
    <w:rsid w:val="00332852"/>
    <w:rsid w:val="00332901"/>
    <w:rsid w:val="003337CF"/>
    <w:rsid w:val="00335813"/>
    <w:rsid w:val="00340606"/>
    <w:rsid w:val="00341226"/>
    <w:rsid w:val="003413C7"/>
    <w:rsid w:val="003418AD"/>
    <w:rsid w:val="00341A5F"/>
    <w:rsid w:val="00343060"/>
    <w:rsid w:val="00346F61"/>
    <w:rsid w:val="00347F8F"/>
    <w:rsid w:val="00352F2B"/>
    <w:rsid w:val="0035585D"/>
    <w:rsid w:val="00362F09"/>
    <w:rsid w:val="00363024"/>
    <w:rsid w:val="0036586D"/>
    <w:rsid w:val="00367498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85764"/>
    <w:rsid w:val="00392593"/>
    <w:rsid w:val="003965D2"/>
    <w:rsid w:val="00397AFB"/>
    <w:rsid w:val="00397D40"/>
    <w:rsid w:val="003A17DE"/>
    <w:rsid w:val="003A253C"/>
    <w:rsid w:val="003A4AB4"/>
    <w:rsid w:val="003A52E7"/>
    <w:rsid w:val="003A6F61"/>
    <w:rsid w:val="003B1203"/>
    <w:rsid w:val="003B1550"/>
    <w:rsid w:val="003B2ACE"/>
    <w:rsid w:val="003B31D9"/>
    <w:rsid w:val="003B345C"/>
    <w:rsid w:val="003B7C03"/>
    <w:rsid w:val="003C367E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4015C1"/>
    <w:rsid w:val="0040396A"/>
    <w:rsid w:val="00412E9F"/>
    <w:rsid w:val="004138C0"/>
    <w:rsid w:val="00413C1D"/>
    <w:rsid w:val="00417196"/>
    <w:rsid w:val="00420EEA"/>
    <w:rsid w:val="00427108"/>
    <w:rsid w:val="004304AB"/>
    <w:rsid w:val="00430601"/>
    <w:rsid w:val="00431B43"/>
    <w:rsid w:val="00432FC6"/>
    <w:rsid w:val="00433E6F"/>
    <w:rsid w:val="00435495"/>
    <w:rsid w:val="004419AD"/>
    <w:rsid w:val="00443033"/>
    <w:rsid w:val="004430EA"/>
    <w:rsid w:val="0044396B"/>
    <w:rsid w:val="00445450"/>
    <w:rsid w:val="00445E79"/>
    <w:rsid w:val="004520C9"/>
    <w:rsid w:val="00452777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66C9F"/>
    <w:rsid w:val="004675EC"/>
    <w:rsid w:val="0047136C"/>
    <w:rsid w:val="00472DE1"/>
    <w:rsid w:val="00474709"/>
    <w:rsid w:val="004750C2"/>
    <w:rsid w:val="00480D4C"/>
    <w:rsid w:val="00484855"/>
    <w:rsid w:val="00485683"/>
    <w:rsid w:val="00486091"/>
    <w:rsid w:val="004878E4"/>
    <w:rsid w:val="00491DDA"/>
    <w:rsid w:val="00492496"/>
    <w:rsid w:val="00494E0C"/>
    <w:rsid w:val="00497598"/>
    <w:rsid w:val="004C16AD"/>
    <w:rsid w:val="004C2EA9"/>
    <w:rsid w:val="004C3B58"/>
    <w:rsid w:val="004C547B"/>
    <w:rsid w:val="004C5E5D"/>
    <w:rsid w:val="004C766E"/>
    <w:rsid w:val="004D1513"/>
    <w:rsid w:val="004D4E52"/>
    <w:rsid w:val="004E020F"/>
    <w:rsid w:val="004F4599"/>
    <w:rsid w:val="004F4832"/>
    <w:rsid w:val="0050562C"/>
    <w:rsid w:val="00505F34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AD0"/>
    <w:rsid w:val="00544E0C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5672"/>
    <w:rsid w:val="005961E2"/>
    <w:rsid w:val="005A06DA"/>
    <w:rsid w:val="005A4504"/>
    <w:rsid w:val="005A5CF0"/>
    <w:rsid w:val="005A6FF3"/>
    <w:rsid w:val="005A7AC4"/>
    <w:rsid w:val="005B14E0"/>
    <w:rsid w:val="005B45DD"/>
    <w:rsid w:val="005B7C87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3EC"/>
    <w:rsid w:val="005F4DEE"/>
    <w:rsid w:val="00601100"/>
    <w:rsid w:val="00612739"/>
    <w:rsid w:val="006269E2"/>
    <w:rsid w:val="00627094"/>
    <w:rsid w:val="00627BB6"/>
    <w:rsid w:val="00627E0A"/>
    <w:rsid w:val="006428ED"/>
    <w:rsid w:val="00643F7D"/>
    <w:rsid w:val="006454EF"/>
    <w:rsid w:val="006504DC"/>
    <w:rsid w:val="0065268C"/>
    <w:rsid w:val="00655878"/>
    <w:rsid w:val="006574AA"/>
    <w:rsid w:val="00663D29"/>
    <w:rsid w:val="00666BAC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D32"/>
    <w:rsid w:val="00686F05"/>
    <w:rsid w:val="006926A7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B6B1C"/>
    <w:rsid w:val="006C19F5"/>
    <w:rsid w:val="006C1F5B"/>
    <w:rsid w:val="006C6D39"/>
    <w:rsid w:val="006D195B"/>
    <w:rsid w:val="006D250A"/>
    <w:rsid w:val="006D257F"/>
    <w:rsid w:val="006D43F0"/>
    <w:rsid w:val="006E346A"/>
    <w:rsid w:val="006E3AC0"/>
    <w:rsid w:val="006E400B"/>
    <w:rsid w:val="006F12E8"/>
    <w:rsid w:val="006F165F"/>
    <w:rsid w:val="006F24EC"/>
    <w:rsid w:val="006F4AA9"/>
    <w:rsid w:val="00700F95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F3E"/>
    <w:rsid w:val="00727614"/>
    <w:rsid w:val="00727E52"/>
    <w:rsid w:val="00727EAF"/>
    <w:rsid w:val="00732B49"/>
    <w:rsid w:val="00737C7F"/>
    <w:rsid w:val="00746270"/>
    <w:rsid w:val="0074729A"/>
    <w:rsid w:val="00752921"/>
    <w:rsid w:val="00753828"/>
    <w:rsid w:val="00753CDD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2E4E"/>
    <w:rsid w:val="007C60F5"/>
    <w:rsid w:val="007D6818"/>
    <w:rsid w:val="007E03CA"/>
    <w:rsid w:val="007E31DB"/>
    <w:rsid w:val="007E7F99"/>
    <w:rsid w:val="007F17CB"/>
    <w:rsid w:val="007F2C6F"/>
    <w:rsid w:val="007F5587"/>
    <w:rsid w:val="007F6DFB"/>
    <w:rsid w:val="007F6F36"/>
    <w:rsid w:val="00802FED"/>
    <w:rsid w:val="00813ABB"/>
    <w:rsid w:val="00815E5A"/>
    <w:rsid w:val="0082039D"/>
    <w:rsid w:val="00820E20"/>
    <w:rsid w:val="008225C7"/>
    <w:rsid w:val="00825620"/>
    <w:rsid w:val="00830903"/>
    <w:rsid w:val="00832B95"/>
    <w:rsid w:val="00833869"/>
    <w:rsid w:val="00836EDC"/>
    <w:rsid w:val="00842A0B"/>
    <w:rsid w:val="00844E6F"/>
    <w:rsid w:val="0084535E"/>
    <w:rsid w:val="0084570E"/>
    <w:rsid w:val="008512F6"/>
    <w:rsid w:val="008543DE"/>
    <w:rsid w:val="008563D9"/>
    <w:rsid w:val="0086216E"/>
    <w:rsid w:val="008641A6"/>
    <w:rsid w:val="00871FF3"/>
    <w:rsid w:val="008742DF"/>
    <w:rsid w:val="008804BC"/>
    <w:rsid w:val="00881D5E"/>
    <w:rsid w:val="00882A14"/>
    <w:rsid w:val="008846BC"/>
    <w:rsid w:val="00885545"/>
    <w:rsid w:val="00891F0F"/>
    <w:rsid w:val="00897C55"/>
    <w:rsid w:val="008A06DB"/>
    <w:rsid w:val="008A443F"/>
    <w:rsid w:val="008A5797"/>
    <w:rsid w:val="008A6665"/>
    <w:rsid w:val="008B0040"/>
    <w:rsid w:val="008B5471"/>
    <w:rsid w:val="008C258B"/>
    <w:rsid w:val="008C313B"/>
    <w:rsid w:val="008C6730"/>
    <w:rsid w:val="008D0372"/>
    <w:rsid w:val="008D27A1"/>
    <w:rsid w:val="008D57A6"/>
    <w:rsid w:val="008E0ED6"/>
    <w:rsid w:val="008E7EAC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572F6"/>
    <w:rsid w:val="009642FF"/>
    <w:rsid w:val="00965461"/>
    <w:rsid w:val="00965CEA"/>
    <w:rsid w:val="00971488"/>
    <w:rsid w:val="009757F9"/>
    <w:rsid w:val="00977DC3"/>
    <w:rsid w:val="00980889"/>
    <w:rsid w:val="009812D4"/>
    <w:rsid w:val="00984DFD"/>
    <w:rsid w:val="0098566A"/>
    <w:rsid w:val="00992F94"/>
    <w:rsid w:val="009952C1"/>
    <w:rsid w:val="009A0906"/>
    <w:rsid w:val="009A3E0C"/>
    <w:rsid w:val="009A5381"/>
    <w:rsid w:val="009A7F7D"/>
    <w:rsid w:val="009B0097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A01330"/>
    <w:rsid w:val="00A02AF4"/>
    <w:rsid w:val="00A059C8"/>
    <w:rsid w:val="00A06DEB"/>
    <w:rsid w:val="00A10384"/>
    <w:rsid w:val="00A119AF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36244"/>
    <w:rsid w:val="00A3689C"/>
    <w:rsid w:val="00A3714D"/>
    <w:rsid w:val="00A376EF"/>
    <w:rsid w:val="00A43E4F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4FD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3369"/>
    <w:rsid w:val="00AB4897"/>
    <w:rsid w:val="00AB4FAF"/>
    <w:rsid w:val="00AB75D6"/>
    <w:rsid w:val="00AC0C6B"/>
    <w:rsid w:val="00AC2157"/>
    <w:rsid w:val="00AC37A2"/>
    <w:rsid w:val="00AC4B59"/>
    <w:rsid w:val="00AC7CF9"/>
    <w:rsid w:val="00AD07F3"/>
    <w:rsid w:val="00AD1D60"/>
    <w:rsid w:val="00AD70FD"/>
    <w:rsid w:val="00AE041C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B03C7"/>
    <w:rsid w:val="00BB6838"/>
    <w:rsid w:val="00BB69F1"/>
    <w:rsid w:val="00BC00B9"/>
    <w:rsid w:val="00BC4114"/>
    <w:rsid w:val="00BD3E60"/>
    <w:rsid w:val="00BD75A4"/>
    <w:rsid w:val="00BE3252"/>
    <w:rsid w:val="00BE5693"/>
    <w:rsid w:val="00BF0445"/>
    <w:rsid w:val="00BF2D4E"/>
    <w:rsid w:val="00BF36F5"/>
    <w:rsid w:val="00BF787B"/>
    <w:rsid w:val="00C0220D"/>
    <w:rsid w:val="00C0272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5BC7"/>
    <w:rsid w:val="00C61BD6"/>
    <w:rsid w:val="00C6295C"/>
    <w:rsid w:val="00C64455"/>
    <w:rsid w:val="00C732F3"/>
    <w:rsid w:val="00C74535"/>
    <w:rsid w:val="00C862CB"/>
    <w:rsid w:val="00C86768"/>
    <w:rsid w:val="00C9005D"/>
    <w:rsid w:val="00C92E06"/>
    <w:rsid w:val="00CA5CE0"/>
    <w:rsid w:val="00CB011A"/>
    <w:rsid w:val="00CB0DB4"/>
    <w:rsid w:val="00CC5D8F"/>
    <w:rsid w:val="00CC730B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187E"/>
    <w:rsid w:val="00D0267C"/>
    <w:rsid w:val="00D02D03"/>
    <w:rsid w:val="00D0371A"/>
    <w:rsid w:val="00D0451D"/>
    <w:rsid w:val="00D046ED"/>
    <w:rsid w:val="00D16C80"/>
    <w:rsid w:val="00D23C28"/>
    <w:rsid w:val="00D34517"/>
    <w:rsid w:val="00D367D1"/>
    <w:rsid w:val="00D36917"/>
    <w:rsid w:val="00D37DEF"/>
    <w:rsid w:val="00D45E15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A75A8"/>
    <w:rsid w:val="00DB49B8"/>
    <w:rsid w:val="00DC1577"/>
    <w:rsid w:val="00DC3FB4"/>
    <w:rsid w:val="00DC60DD"/>
    <w:rsid w:val="00DC701F"/>
    <w:rsid w:val="00DC7CBA"/>
    <w:rsid w:val="00DD1B5D"/>
    <w:rsid w:val="00DD2853"/>
    <w:rsid w:val="00DD3344"/>
    <w:rsid w:val="00DD34EE"/>
    <w:rsid w:val="00DD4109"/>
    <w:rsid w:val="00DD69B9"/>
    <w:rsid w:val="00DD72BE"/>
    <w:rsid w:val="00DE0A7D"/>
    <w:rsid w:val="00DE1A2A"/>
    <w:rsid w:val="00DE690D"/>
    <w:rsid w:val="00DF2C62"/>
    <w:rsid w:val="00DF3AEE"/>
    <w:rsid w:val="00DF56A8"/>
    <w:rsid w:val="00DF5AE6"/>
    <w:rsid w:val="00DF755D"/>
    <w:rsid w:val="00E13CB1"/>
    <w:rsid w:val="00E15D91"/>
    <w:rsid w:val="00E2165B"/>
    <w:rsid w:val="00E22563"/>
    <w:rsid w:val="00E24955"/>
    <w:rsid w:val="00E24F24"/>
    <w:rsid w:val="00E2641C"/>
    <w:rsid w:val="00E27C13"/>
    <w:rsid w:val="00E43BB9"/>
    <w:rsid w:val="00E534D7"/>
    <w:rsid w:val="00E55E76"/>
    <w:rsid w:val="00E56521"/>
    <w:rsid w:val="00E5762D"/>
    <w:rsid w:val="00E579FD"/>
    <w:rsid w:val="00E608F0"/>
    <w:rsid w:val="00E61724"/>
    <w:rsid w:val="00E63D68"/>
    <w:rsid w:val="00E64B99"/>
    <w:rsid w:val="00E6776A"/>
    <w:rsid w:val="00E67B47"/>
    <w:rsid w:val="00E701F9"/>
    <w:rsid w:val="00E7064F"/>
    <w:rsid w:val="00E7086A"/>
    <w:rsid w:val="00E714DF"/>
    <w:rsid w:val="00E769FB"/>
    <w:rsid w:val="00E81071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D09EB"/>
    <w:rsid w:val="00ED3BA5"/>
    <w:rsid w:val="00ED7BC5"/>
    <w:rsid w:val="00EE008E"/>
    <w:rsid w:val="00EE1B51"/>
    <w:rsid w:val="00EE1C33"/>
    <w:rsid w:val="00EE553C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279C3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7C72"/>
    <w:rsid w:val="00F60A36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38CE"/>
    <w:rsid w:val="00FB5750"/>
    <w:rsid w:val="00FB5C3F"/>
    <w:rsid w:val="00FB5CCB"/>
    <w:rsid w:val="00FC0EAB"/>
    <w:rsid w:val="00FC184D"/>
    <w:rsid w:val="00FC23CB"/>
    <w:rsid w:val="00FC2DCC"/>
    <w:rsid w:val="00FC4EFF"/>
    <w:rsid w:val="00FC5399"/>
    <w:rsid w:val="00FC65B1"/>
    <w:rsid w:val="00FC667B"/>
    <w:rsid w:val="00FD37A8"/>
    <w:rsid w:val="00FD6FCE"/>
    <w:rsid w:val="00FE16F2"/>
    <w:rsid w:val="00FE17A2"/>
    <w:rsid w:val="00FE345B"/>
    <w:rsid w:val="00FE4ABC"/>
    <w:rsid w:val="00FF2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4DBA4"/>
  <w15:docId w15:val="{AE09BE82-BEB3-4F6E-93A3-2E67E118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F56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3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numbering" w:customStyle="1" w:styleId="1">
    <w:name w:val="Нет списка1"/>
    <w:next w:val="a2"/>
    <w:uiPriority w:val="99"/>
    <w:semiHidden/>
    <w:unhideWhenUsed/>
    <w:rsid w:val="00466C9F"/>
  </w:style>
  <w:style w:type="paragraph" w:customStyle="1" w:styleId="ConsPlusNonformat">
    <w:name w:val="ConsPlusNonformat"/>
    <w:rsid w:val="00466C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66C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466C9F"/>
    <w:pPr>
      <w:tabs>
        <w:tab w:val="center" w:pos="4677"/>
        <w:tab w:val="right" w:pos="9355"/>
      </w:tabs>
      <w:spacing w:after="0" w:line="240" w:lineRule="auto"/>
      <w:ind w:left="-15" w:firstLine="698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466C9F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styleId="ab">
    <w:name w:val="Placeholder Text"/>
    <w:basedOn w:val="a0"/>
    <w:uiPriority w:val="99"/>
    <w:semiHidden/>
    <w:rsid w:val="00466C9F"/>
    <w:rPr>
      <w:color w:val="808080"/>
    </w:rPr>
  </w:style>
  <w:style w:type="character" w:customStyle="1" w:styleId="ac">
    <w:name w:val="Основной текст_"/>
    <w:basedOn w:val="a0"/>
    <w:link w:val="10"/>
    <w:rsid w:val="00466C9F"/>
    <w:rPr>
      <w:rFonts w:ascii="Times New Roman" w:eastAsia="Times New Roman" w:hAnsi="Times New Roman" w:cs="Times New Roman"/>
      <w:sz w:val="28"/>
      <w:szCs w:val="28"/>
    </w:rPr>
  </w:style>
  <w:style w:type="character" w:customStyle="1" w:styleId="ad">
    <w:name w:val="Другое_"/>
    <w:basedOn w:val="a0"/>
    <w:link w:val="ae"/>
    <w:rsid w:val="00466C9F"/>
    <w:rPr>
      <w:rFonts w:ascii="Times New Roman" w:eastAsia="Times New Roman" w:hAnsi="Times New Roman" w:cs="Times New Roman"/>
      <w:sz w:val="16"/>
      <w:szCs w:val="16"/>
    </w:rPr>
  </w:style>
  <w:style w:type="character" w:customStyle="1" w:styleId="af">
    <w:name w:val="Колонтитул_"/>
    <w:basedOn w:val="a0"/>
    <w:link w:val="af0"/>
    <w:rsid w:val="00466C9F"/>
    <w:rPr>
      <w:rFonts w:ascii="Times New Roman" w:eastAsia="Times New Roman" w:hAnsi="Times New Roman" w:cs="Times New Roman"/>
      <w:sz w:val="16"/>
      <w:szCs w:val="16"/>
    </w:rPr>
  </w:style>
  <w:style w:type="paragraph" w:customStyle="1" w:styleId="10">
    <w:name w:val="Основной текст1"/>
    <w:basedOn w:val="a"/>
    <w:link w:val="ac"/>
    <w:rsid w:val="00466C9F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e">
    <w:name w:val="Другое"/>
    <w:basedOn w:val="a"/>
    <w:link w:val="ad"/>
    <w:rsid w:val="00466C9F"/>
    <w:pPr>
      <w:widowControl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af0">
    <w:name w:val="Колонтитул"/>
    <w:basedOn w:val="a"/>
    <w:link w:val="af"/>
    <w:rsid w:val="00466C9F"/>
    <w:pPr>
      <w:widowControl w:val="0"/>
      <w:spacing w:after="0" w:line="240" w:lineRule="auto"/>
      <w:jc w:val="righ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af1">
    <w:name w:val="Подпись к таблице_"/>
    <w:basedOn w:val="a0"/>
    <w:link w:val="af2"/>
    <w:rsid w:val="00466C9F"/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af2">
    <w:name w:val="Подпись к таблице"/>
    <w:basedOn w:val="a"/>
    <w:link w:val="af1"/>
    <w:rsid w:val="00466C9F"/>
    <w:pPr>
      <w:widowControl w:val="0"/>
      <w:spacing w:after="0" w:line="259" w:lineRule="auto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styleId="af3">
    <w:name w:val="header"/>
    <w:basedOn w:val="a"/>
    <w:link w:val="af4"/>
    <w:uiPriority w:val="99"/>
    <w:unhideWhenUsed/>
    <w:rsid w:val="00013E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013E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7BE927-95A2-4254-A587-FBA4B9AF3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7271</TotalTime>
  <Pages>15</Pages>
  <Words>3381</Words>
  <Characters>19272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tdf</cp:lastModifiedBy>
  <cp:revision>271</cp:revision>
  <cp:lastPrinted>2021-03-22T07:31:00Z</cp:lastPrinted>
  <dcterms:created xsi:type="dcterms:W3CDTF">2014-09-19T06:03:00Z</dcterms:created>
  <dcterms:modified xsi:type="dcterms:W3CDTF">2021-03-22T08:47:00Z</dcterms:modified>
</cp:coreProperties>
</file>