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16" w:rsidRPr="00B62D38" w:rsidRDefault="00D96A16" w:rsidP="00D96A1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62D38">
        <w:rPr>
          <w:rFonts w:ascii="Times New Roman" w:hAnsi="Times New Roman" w:cs="Times New Roman"/>
          <w:sz w:val="24"/>
          <w:szCs w:val="24"/>
        </w:rPr>
        <w:t>ЗАКЛЮЧЕНИЕ</w:t>
      </w:r>
    </w:p>
    <w:p w:rsidR="00D96A16" w:rsidRPr="00B62D38" w:rsidRDefault="00D96A16" w:rsidP="00D96A1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62D38">
        <w:rPr>
          <w:rFonts w:ascii="Times New Roman" w:hAnsi="Times New Roman" w:cs="Times New Roman"/>
          <w:sz w:val="24"/>
          <w:szCs w:val="24"/>
        </w:rPr>
        <w:t>об оценке регулирующего воздействия</w:t>
      </w:r>
    </w:p>
    <w:p w:rsidR="00D96A16" w:rsidRDefault="00D96A16" w:rsidP="00D96A16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D96A16" w:rsidRPr="00250348" w:rsidRDefault="00D96A16" w:rsidP="00D96A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332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B62D38">
        <w:rPr>
          <w:rFonts w:ascii="Times New Roman" w:hAnsi="Times New Roman" w:cs="Times New Roman"/>
          <w:sz w:val="24"/>
          <w:szCs w:val="24"/>
          <w:u w:val="single"/>
        </w:rPr>
        <w:t>Проект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62D3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постановления администрации</w:t>
      </w:r>
      <w:r w:rsidRPr="00B62D3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B62D38">
        <w:rPr>
          <w:rFonts w:ascii="Times New Roman" w:hAnsi="Times New Roman" w:cs="Times New Roman"/>
          <w:sz w:val="24"/>
          <w:szCs w:val="24"/>
          <w:u w:val="single"/>
        </w:rPr>
        <w:t>Слюдянского</w:t>
      </w:r>
      <w:proofErr w:type="spellEnd"/>
      <w:r w:rsidRPr="00B62D38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«</w:t>
      </w:r>
      <w:r w:rsidRPr="00BB2332">
        <w:rPr>
          <w:rFonts w:ascii="Times New Roman" w:hAnsi="Times New Roman" w:cs="Times New Roman"/>
          <w:sz w:val="24"/>
          <w:szCs w:val="24"/>
        </w:rPr>
        <w:t xml:space="preserve">О внесении дополнений в приложения к постановлению администрации муниципального образования </w:t>
      </w:r>
      <w:proofErr w:type="spellStart"/>
      <w:r w:rsidRPr="00BB2332">
        <w:rPr>
          <w:rFonts w:ascii="Times New Roman" w:hAnsi="Times New Roman" w:cs="Times New Roman"/>
          <w:sz w:val="24"/>
          <w:szCs w:val="24"/>
        </w:rPr>
        <w:t>Слюдянский</w:t>
      </w:r>
      <w:proofErr w:type="spellEnd"/>
      <w:r w:rsidRPr="00BB2332">
        <w:rPr>
          <w:rFonts w:ascii="Times New Roman" w:hAnsi="Times New Roman" w:cs="Times New Roman"/>
          <w:sz w:val="24"/>
          <w:szCs w:val="24"/>
        </w:rPr>
        <w:t xml:space="preserve"> район от 30.12.2019 года № 884 «Об утверждении схемы размещения нестационарных торговых объектов на территории </w:t>
      </w:r>
      <w:proofErr w:type="spellStart"/>
      <w:r w:rsidRPr="00BB2332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BB2332">
        <w:rPr>
          <w:rFonts w:ascii="Times New Roman" w:hAnsi="Times New Roman" w:cs="Times New Roman"/>
          <w:sz w:val="24"/>
          <w:szCs w:val="24"/>
        </w:rPr>
        <w:t xml:space="preserve"> муниципального района» </w:t>
      </w:r>
      <w:r w:rsidR="00D36C3F">
        <w:rPr>
          <w:rFonts w:ascii="Times New Roman" w:hAnsi="Times New Roman" w:cs="Times New Roman"/>
          <w:b/>
          <w:i/>
          <w:sz w:val="24"/>
          <w:szCs w:val="24"/>
          <w:u w:val="single"/>
        </w:rPr>
        <w:t>(включение в схему НТО торгового объекта (</w:t>
      </w:r>
      <w:proofErr w:type="spellStart"/>
      <w:r w:rsidR="00D36C3F">
        <w:rPr>
          <w:rFonts w:ascii="Times New Roman" w:hAnsi="Times New Roman" w:cs="Times New Roman"/>
          <w:b/>
          <w:i/>
          <w:sz w:val="24"/>
          <w:szCs w:val="24"/>
          <w:u w:val="single"/>
        </w:rPr>
        <w:t>вендинговый</w:t>
      </w:r>
      <w:proofErr w:type="spellEnd"/>
      <w:r w:rsidR="00D36C3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автомат)  г. </w:t>
      </w:r>
      <w:proofErr w:type="spellStart"/>
      <w:r w:rsidR="00D36C3F">
        <w:rPr>
          <w:rFonts w:ascii="Times New Roman" w:hAnsi="Times New Roman" w:cs="Times New Roman"/>
          <w:b/>
          <w:i/>
          <w:sz w:val="24"/>
          <w:szCs w:val="24"/>
          <w:u w:val="single"/>
        </w:rPr>
        <w:t>Слюдянка</w:t>
      </w:r>
      <w:proofErr w:type="spellEnd"/>
      <w:r w:rsidR="00D36C3F">
        <w:rPr>
          <w:rFonts w:ascii="Times New Roman" w:hAnsi="Times New Roman" w:cs="Times New Roman"/>
          <w:b/>
          <w:i/>
          <w:sz w:val="24"/>
          <w:szCs w:val="24"/>
          <w:u w:val="single"/>
        </w:rPr>
        <w:t>, ул. Ленина, в районе здания № 3А/4)</w:t>
      </w:r>
      <w:proofErr w:type="gramEnd"/>
    </w:p>
    <w:p w:rsidR="00D96A16" w:rsidRDefault="00D96A16" w:rsidP="00D96A16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D96A16" w:rsidRPr="00B62D38" w:rsidRDefault="00D36C3F" w:rsidP="00D96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28</w:t>
      </w:r>
      <w:r w:rsidR="00D96A16" w:rsidRPr="00B62D38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35C9B">
        <w:rPr>
          <w:rFonts w:ascii="Times New Roman" w:hAnsi="Times New Roman" w:cs="Times New Roman"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D96A16" w:rsidRPr="00B62D38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135C9B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D96A16" w:rsidRPr="00B62D38">
        <w:rPr>
          <w:rFonts w:ascii="Times New Roman" w:hAnsi="Times New Roman" w:cs="Times New Roman"/>
          <w:sz w:val="24"/>
          <w:szCs w:val="24"/>
          <w:u w:val="single"/>
        </w:rPr>
        <w:t xml:space="preserve"> г. </w:t>
      </w:r>
      <w:r w:rsidR="00D96A16" w:rsidRPr="00B62D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D96A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D96A16" w:rsidRPr="00B62D38">
        <w:rPr>
          <w:rFonts w:ascii="Times New Roman" w:hAnsi="Times New Roman" w:cs="Times New Roman"/>
          <w:sz w:val="24"/>
          <w:szCs w:val="24"/>
        </w:rPr>
        <w:t xml:space="preserve">      </w:t>
      </w:r>
      <w:r w:rsidR="00D96A16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D96A16" w:rsidRDefault="00D96A16" w:rsidP="00D96A16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D96A16" w:rsidRPr="009A48A3" w:rsidRDefault="00D96A16" w:rsidP="00D96A1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50348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250348">
        <w:rPr>
          <w:rFonts w:ascii="Times New Roman" w:hAnsi="Times New Roman" w:cs="Times New Roman"/>
          <w:sz w:val="24"/>
          <w:szCs w:val="24"/>
        </w:rPr>
        <w:t xml:space="preserve">В  соответствии  с </w:t>
      </w:r>
      <w:hyperlink r:id="rId5" w:anchor="P47" w:history="1">
        <w:r w:rsidRPr="00250348">
          <w:rPr>
            <w:rStyle w:val="a5"/>
            <w:rFonts w:ascii="Times New Roman" w:eastAsia="Calibri" w:hAnsi="Times New Roman" w:cs="Times New Roman"/>
            <w:sz w:val="24"/>
            <w:szCs w:val="24"/>
          </w:rPr>
          <w:t>Порядком</w:t>
        </w:r>
      </w:hyperlink>
      <w:r w:rsidRPr="00250348">
        <w:rPr>
          <w:rFonts w:ascii="Times New Roman" w:hAnsi="Times New Roman" w:cs="Times New Roman"/>
          <w:sz w:val="24"/>
          <w:szCs w:val="24"/>
        </w:rPr>
        <w:t xml:space="preserve"> проведения оценки регулирующего воздействия проектов  муниципальных  нормативных  правовых актов </w:t>
      </w:r>
      <w:proofErr w:type="spellStart"/>
      <w:r w:rsidRPr="00250348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250348">
        <w:rPr>
          <w:rFonts w:ascii="Times New Roman" w:hAnsi="Times New Roman" w:cs="Times New Roman"/>
          <w:sz w:val="24"/>
          <w:szCs w:val="24"/>
        </w:rPr>
        <w:t xml:space="preserve"> муниципального района, (далее – Порядок), отдел нормативно-правового обеспечения администрации </w:t>
      </w:r>
      <w:proofErr w:type="spellStart"/>
      <w:r w:rsidRPr="00250348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250348">
        <w:rPr>
          <w:rFonts w:ascii="Times New Roman" w:hAnsi="Times New Roman" w:cs="Times New Roman"/>
          <w:sz w:val="24"/>
          <w:szCs w:val="24"/>
        </w:rPr>
        <w:t xml:space="preserve"> муниципального района, как уполномоченный орган  по  проведению  процедуры</w:t>
      </w:r>
      <w:r w:rsidRPr="009A48A3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>ОРВ</w:t>
      </w:r>
      <w:r w:rsidRPr="009A48A3">
        <w:rPr>
          <w:rFonts w:ascii="Times New Roman" w:hAnsi="Times New Roman" w:cs="Times New Roman"/>
          <w:sz w:val="22"/>
          <w:szCs w:val="22"/>
        </w:rPr>
        <w:t xml:space="preserve"> проектов муниципальных  нормативных  правовых  актов (далее - уполномоченный орган), </w:t>
      </w:r>
      <w:r w:rsidRPr="00135C9B">
        <w:rPr>
          <w:rFonts w:ascii="Times New Roman" w:hAnsi="Times New Roman" w:cs="Times New Roman"/>
          <w:sz w:val="24"/>
          <w:szCs w:val="24"/>
        </w:rPr>
        <w:t>рассмотрел проект</w:t>
      </w:r>
      <w:r w:rsidRPr="009A48A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постановления администрации</w:t>
      </w:r>
      <w:r w:rsidRPr="00B62D3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B62D38">
        <w:rPr>
          <w:rFonts w:ascii="Times New Roman" w:hAnsi="Times New Roman" w:cs="Times New Roman"/>
          <w:sz w:val="24"/>
          <w:szCs w:val="24"/>
          <w:u w:val="single"/>
        </w:rPr>
        <w:t>Слюдянского</w:t>
      </w:r>
      <w:proofErr w:type="spellEnd"/>
      <w:r w:rsidRPr="00B62D38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«</w:t>
      </w:r>
      <w:r w:rsidRPr="00BB2332">
        <w:rPr>
          <w:rFonts w:ascii="Times New Roman" w:hAnsi="Times New Roman" w:cs="Times New Roman"/>
          <w:sz w:val="24"/>
          <w:szCs w:val="24"/>
        </w:rPr>
        <w:t xml:space="preserve">О внесении дополнений в приложения к постановлению администрации муниципального образования </w:t>
      </w:r>
      <w:proofErr w:type="spellStart"/>
      <w:r w:rsidRPr="00BB2332">
        <w:rPr>
          <w:rFonts w:ascii="Times New Roman" w:hAnsi="Times New Roman" w:cs="Times New Roman"/>
          <w:sz w:val="24"/>
          <w:szCs w:val="24"/>
        </w:rPr>
        <w:t>Слюдянский</w:t>
      </w:r>
      <w:proofErr w:type="spellEnd"/>
      <w:r w:rsidRPr="00BB2332">
        <w:rPr>
          <w:rFonts w:ascii="Times New Roman" w:hAnsi="Times New Roman" w:cs="Times New Roman"/>
          <w:sz w:val="24"/>
          <w:szCs w:val="24"/>
        </w:rPr>
        <w:t xml:space="preserve"> район от</w:t>
      </w:r>
      <w:proofErr w:type="gramEnd"/>
      <w:r w:rsidRPr="00BB2332">
        <w:rPr>
          <w:rFonts w:ascii="Times New Roman" w:hAnsi="Times New Roman" w:cs="Times New Roman"/>
          <w:sz w:val="24"/>
          <w:szCs w:val="24"/>
        </w:rPr>
        <w:t xml:space="preserve"> 30.12.2019 года № 884 «Об утверждении схемы размещения нестационарных торговых объектов на территории </w:t>
      </w:r>
      <w:proofErr w:type="spellStart"/>
      <w:r w:rsidRPr="00BB2332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BB2332">
        <w:rPr>
          <w:rFonts w:ascii="Times New Roman" w:hAnsi="Times New Roman" w:cs="Times New Roman"/>
          <w:sz w:val="24"/>
          <w:szCs w:val="24"/>
        </w:rPr>
        <w:t xml:space="preserve"> муниципального района на 2020-2024 годы» </w:t>
      </w:r>
      <w:r w:rsidRPr="009A48A3">
        <w:rPr>
          <w:rFonts w:ascii="Times New Roman" w:hAnsi="Times New Roman" w:cs="Times New Roman"/>
          <w:sz w:val="22"/>
          <w:szCs w:val="22"/>
        </w:rPr>
        <w:t>(далее - проект) в целях подготовки настоящего заключения.</w:t>
      </w:r>
    </w:p>
    <w:p w:rsidR="00D96A16" w:rsidRPr="00DF4104" w:rsidRDefault="00D96A16" w:rsidP="00D96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4104">
        <w:rPr>
          <w:rFonts w:ascii="Times New Roman" w:hAnsi="Times New Roman" w:cs="Times New Roman"/>
          <w:sz w:val="24"/>
          <w:szCs w:val="24"/>
        </w:rPr>
        <w:t xml:space="preserve">    В   соответствии   с   Порядком   проект   подлежит  проведению  </w:t>
      </w:r>
      <w:r>
        <w:rPr>
          <w:rFonts w:ascii="Times New Roman" w:hAnsi="Times New Roman" w:cs="Times New Roman"/>
          <w:sz w:val="24"/>
          <w:szCs w:val="24"/>
        </w:rPr>
        <w:t>ОРВ</w:t>
      </w:r>
      <w:r w:rsidRPr="00DF4104">
        <w:rPr>
          <w:rFonts w:ascii="Times New Roman" w:hAnsi="Times New Roman" w:cs="Times New Roman"/>
          <w:sz w:val="24"/>
          <w:szCs w:val="24"/>
        </w:rPr>
        <w:t>.</w:t>
      </w:r>
    </w:p>
    <w:p w:rsidR="00D96A16" w:rsidRPr="00DF4104" w:rsidRDefault="00D96A16" w:rsidP="00D96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4104">
        <w:rPr>
          <w:rFonts w:ascii="Times New Roman" w:hAnsi="Times New Roman" w:cs="Times New Roman"/>
          <w:sz w:val="24"/>
          <w:szCs w:val="24"/>
        </w:rPr>
        <w:t xml:space="preserve">    1.  В  рамках  проведения  процедуры  </w:t>
      </w:r>
      <w:r>
        <w:rPr>
          <w:rFonts w:ascii="Times New Roman" w:hAnsi="Times New Roman" w:cs="Times New Roman"/>
          <w:sz w:val="24"/>
          <w:szCs w:val="24"/>
        </w:rPr>
        <w:t>ОРВ</w:t>
      </w:r>
      <w:r w:rsidRPr="00DF4104">
        <w:rPr>
          <w:rFonts w:ascii="Times New Roman" w:hAnsi="Times New Roman" w:cs="Times New Roman"/>
          <w:sz w:val="24"/>
          <w:szCs w:val="24"/>
        </w:rPr>
        <w:t xml:space="preserve"> проведены следующие мероприятия:</w:t>
      </w:r>
    </w:p>
    <w:p w:rsidR="00D96A16" w:rsidRPr="00DF4104" w:rsidRDefault="00D96A16" w:rsidP="00D96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4104">
        <w:rPr>
          <w:rFonts w:ascii="Times New Roman" w:hAnsi="Times New Roman" w:cs="Times New Roman"/>
          <w:sz w:val="24"/>
          <w:szCs w:val="24"/>
        </w:rPr>
        <w:t xml:space="preserve">    размещение уведомления о подготовке проекта на официальном сайте с указанием срока размещения – да, </w:t>
      </w:r>
      <w:r w:rsidR="00D36C3F">
        <w:rPr>
          <w:rFonts w:ascii="Times New Roman" w:hAnsi="Times New Roman" w:cs="Times New Roman"/>
          <w:sz w:val="24"/>
          <w:szCs w:val="24"/>
        </w:rPr>
        <w:t>30</w:t>
      </w:r>
      <w:r w:rsidRPr="00DF41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D36C3F">
        <w:rPr>
          <w:rFonts w:ascii="Times New Roman" w:hAnsi="Times New Roman" w:cs="Times New Roman"/>
          <w:sz w:val="24"/>
          <w:szCs w:val="24"/>
        </w:rPr>
        <w:t>6</w:t>
      </w:r>
      <w:r w:rsidRPr="00DF4104">
        <w:rPr>
          <w:rFonts w:ascii="Times New Roman" w:hAnsi="Times New Roman" w:cs="Times New Roman"/>
          <w:sz w:val="24"/>
          <w:szCs w:val="24"/>
        </w:rPr>
        <w:t>.202</w:t>
      </w:r>
      <w:r w:rsidR="00135C9B">
        <w:rPr>
          <w:rFonts w:ascii="Times New Roman" w:hAnsi="Times New Roman" w:cs="Times New Roman"/>
          <w:sz w:val="24"/>
          <w:szCs w:val="24"/>
        </w:rPr>
        <w:t>5</w:t>
      </w:r>
      <w:r w:rsidRPr="00DF4104">
        <w:rPr>
          <w:rFonts w:ascii="Times New Roman" w:hAnsi="Times New Roman" w:cs="Times New Roman"/>
          <w:sz w:val="24"/>
          <w:szCs w:val="24"/>
        </w:rPr>
        <w:t>г.;</w:t>
      </w:r>
    </w:p>
    <w:p w:rsidR="00D96A16" w:rsidRPr="00DF4104" w:rsidRDefault="00D96A16" w:rsidP="00D96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4104">
        <w:rPr>
          <w:rFonts w:ascii="Times New Roman" w:hAnsi="Times New Roman" w:cs="Times New Roman"/>
          <w:sz w:val="24"/>
          <w:szCs w:val="24"/>
        </w:rPr>
        <w:t xml:space="preserve">    размещение разработанного проекта, сводного отчета о проведении оценки регу</w:t>
      </w:r>
      <w:bookmarkStart w:id="0" w:name="_GoBack"/>
      <w:bookmarkEnd w:id="0"/>
      <w:r w:rsidRPr="00DF4104">
        <w:rPr>
          <w:rFonts w:ascii="Times New Roman" w:hAnsi="Times New Roman" w:cs="Times New Roman"/>
          <w:sz w:val="24"/>
          <w:szCs w:val="24"/>
        </w:rPr>
        <w:t xml:space="preserve">лирующего воздействия на официальном сайте – да, </w:t>
      </w:r>
      <w:r w:rsidR="00D36C3F">
        <w:rPr>
          <w:rFonts w:ascii="Times New Roman" w:hAnsi="Times New Roman" w:cs="Times New Roman"/>
          <w:sz w:val="24"/>
          <w:szCs w:val="24"/>
        </w:rPr>
        <w:t>01</w:t>
      </w:r>
      <w:r w:rsidRPr="00DF4104">
        <w:rPr>
          <w:rFonts w:ascii="Times New Roman" w:hAnsi="Times New Roman" w:cs="Times New Roman"/>
          <w:sz w:val="24"/>
          <w:szCs w:val="24"/>
        </w:rPr>
        <w:t>.</w:t>
      </w:r>
      <w:r w:rsidR="00135C9B">
        <w:rPr>
          <w:rFonts w:ascii="Times New Roman" w:hAnsi="Times New Roman" w:cs="Times New Roman"/>
          <w:sz w:val="24"/>
          <w:szCs w:val="24"/>
        </w:rPr>
        <w:t>0</w:t>
      </w:r>
      <w:r w:rsidR="00D36C3F">
        <w:rPr>
          <w:rFonts w:ascii="Times New Roman" w:hAnsi="Times New Roman" w:cs="Times New Roman"/>
          <w:sz w:val="24"/>
          <w:szCs w:val="24"/>
        </w:rPr>
        <w:t>8</w:t>
      </w:r>
      <w:r w:rsidRPr="00DF4104">
        <w:rPr>
          <w:rFonts w:ascii="Times New Roman" w:hAnsi="Times New Roman" w:cs="Times New Roman"/>
          <w:sz w:val="24"/>
          <w:szCs w:val="24"/>
        </w:rPr>
        <w:t>.202</w:t>
      </w:r>
      <w:r w:rsidR="00135C9B">
        <w:rPr>
          <w:rFonts w:ascii="Times New Roman" w:hAnsi="Times New Roman" w:cs="Times New Roman"/>
          <w:sz w:val="24"/>
          <w:szCs w:val="24"/>
        </w:rPr>
        <w:t>5</w:t>
      </w:r>
      <w:r w:rsidRPr="00DF4104">
        <w:rPr>
          <w:rFonts w:ascii="Times New Roman" w:hAnsi="Times New Roman" w:cs="Times New Roman"/>
          <w:sz w:val="24"/>
          <w:szCs w:val="24"/>
        </w:rPr>
        <w:t>г.;</w:t>
      </w:r>
    </w:p>
    <w:p w:rsidR="00D96A16" w:rsidRPr="00DF4104" w:rsidRDefault="00D96A16" w:rsidP="00D96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4104">
        <w:rPr>
          <w:rFonts w:ascii="Times New Roman" w:hAnsi="Times New Roman" w:cs="Times New Roman"/>
          <w:sz w:val="24"/>
          <w:szCs w:val="24"/>
        </w:rPr>
        <w:t xml:space="preserve">    проведение  публичных  консультаций  по  проекту  и  сводному  отчету с указанием периода проведения публичных консультаций, количества поступивших предложений и замечаний: с </w:t>
      </w:r>
      <w:r w:rsidR="00413C74">
        <w:rPr>
          <w:rFonts w:ascii="Times New Roman" w:hAnsi="Times New Roman" w:cs="Times New Roman"/>
          <w:sz w:val="24"/>
          <w:szCs w:val="24"/>
        </w:rPr>
        <w:t>0</w:t>
      </w:r>
      <w:r w:rsidR="00D36C3F">
        <w:rPr>
          <w:rFonts w:ascii="Times New Roman" w:hAnsi="Times New Roman" w:cs="Times New Roman"/>
          <w:sz w:val="24"/>
          <w:szCs w:val="24"/>
        </w:rPr>
        <w:t>4</w:t>
      </w:r>
      <w:r w:rsidRPr="00DF4104">
        <w:rPr>
          <w:rFonts w:ascii="Times New Roman" w:hAnsi="Times New Roman" w:cs="Times New Roman"/>
          <w:sz w:val="24"/>
          <w:szCs w:val="24"/>
        </w:rPr>
        <w:t>.</w:t>
      </w:r>
      <w:r w:rsidR="00413C74">
        <w:rPr>
          <w:rFonts w:ascii="Times New Roman" w:hAnsi="Times New Roman" w:cs="Times New Roman"/>
          <w:sz w:val="24"/>
          <w:szCs w:val="24"/>
        </w:rPr>
        <w:t>0</w:t>
      </w:r>
      <w:r w:rsidR="00D36C3F">
        <w:rPr>
          <w:rFonts w:ascii="Times New Roman" w:hAnsi="Times New Roman" w:cs="Times New Roman"/>
          <w:sz w:val="24"/>
          <w:szCs w:val="24"/>
        </w:rPr>
        <w:t>8</w:t>
      </w:r>
      <w:r w:rsidRPr="00DF4104">
        <w:rPr>
          <w:rFonts w:ascii="Times New Roman" w:hAnsi="Times New Roman" w:cs="Times New Roman"/>
          <w:sz w:val="24"/>
          <w:szCs w:val="24"/>
        </w:rPr>
        <w:t>.202</w:t>
      </w:r>
      <w:r w:rsidR="00413C74">
        <w:rPr>
          <w:rFonts w:ascii="Times New Roman" w:hAnsi="Times New Roman" w:cs="Times New Roman"/>
          <w:sz w:val="24"/>
          <w:szCs w:val="24"/>
        </w:rPr>
        <w:t>5</w:t>
      </w:r>
      <w:r w:rsidRPr="00DF4104">
        <w:rPr>
          <w:rFonts w:ascii="Times New Roman" w:hAnsi="Times New Roman" w:cs="Times New Roman"/>
          <w:sz w:val="24"/>
          <w:szCs w:val="24"/>
        </w:rPr>
        <w:t xml:space="preserve">г. по </w:t>
      </w:r>
      <w:r w:rsidR="00D36C3F">
        <w:rPr>
          <w:rFonts w:ascii="Times New Roman" w:hAnsi="Times New Roman" w:cs="Times New Roman"/>
          <w:sz w:val="24"/>
          <w:szCs w:val="24"/>
        </w:rPr>
        <w:t>22</w:t>
      </w:r>
      <w:r w:rsidRPr="00DF4104">
        <w:rPr>
          <w:rFonts w:ascii="Times New Roman" w:hAnsi="Times New Roman" w:cs="Times New Roman"/>
          <w:sz w:val="24"/>
          <w:szCs w:val="24"/>
        </w:rPr>
        <w:t>.</w:t>
      </w:r>
      <w:r w:rsidR="00413C74">
        <w:rPr>
          <w:rFonts w:ascii="Times New Roman" w:hAnsi="Times New Roman" w:cs="Times New Roman"/>
          <w:sz w:val="24"/>
          <w:szCs w:val="24"/>
        </w:rPr>
        <w:t>0</w:t>
      </w:r>
      <w:r w:rsidR="00D36C3F">
        <w:rPr>
          <w:rFonts w:ascii="Times New Roman" w:hAnsi="Times New Roman" w:cs="Times New Roman"/>
          <w:sz w:val="24"/>
          <w:szCs w:val="24"/>
        </w:rPr>
        <w:t>8</w:t>
      </w:r>
      <w:r w:rsidRPr="00DF4104">
        <w:rPr>
          <w:rFonts w:ascii="Times New Roman" w:hAnsi="Times New Roman" w:cs="Times New Roman"/>
          <w:sz w:val="24"/>
          <w:szCs w:val="24"/>
        </w:rPr>
        <w:t>.202</w:t>
      </w:r>
      <w:r w:rsidR="00413C74">
        <w:rPr>
          <w:rFonts w:ascii="Times New Roman" w:hAnsi="Times New Roman" w:cs="Times New Roman"/>
          <w:sz w:val="24"/>
          <w:szCs w:val="24"/>
        </w:rPr>
        <w:t>5</w:t>
      </w:r>
      <w:r w:rsidRPr="00DF4104">
        <w:rPr>
          <w:rFonts w:ascii="Times New Roman" w:hAnsi="Times New Roman" w:cs="Times New Roman"/>
          <w:sz w:val="24"/>
          <w:szCs w:val="24"/>
        </w:rPr>
        <w:t>г.,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1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6A16" w:rsidRPr="00DF4104" w:rsidRDefault="00D96A16" w:rsidP="00D96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4104">
        <w:rPr>
          <w:rFonts w:ascii="Times New Roman" w:hAnsi="Times New Roman" w:cs="Times New Roman"/>
          <w:sz w:val="24"/>
          <w:szCs w:val="24"/>
        </w:rPr>
        <w:t xml:space="preserve">    Всего   предложений: 0, из них учтено:  полностью: 0,  учтено частично  (с  указанием  причины): 0,  не учтены полностью (с указанием причины):</w:t>
      </w:r>
      <w:r>
        <w:rPr>
          <w:rFonts w:ascii="Times New Roman" w:hAnsi="Times New Roman" w:cs="Times New Roman"/>
          <w:sz w:val="24"/>
          <w:szCs w:val="24"/>
        </w:rPr>
        <w:t xml:space="preserve"> 0.</w:t>
      </w:r>
      <w:r w:rsidRPr="00DF41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6A16" w:rsidRPr="00DF4104" w:rsidRDefault="00D96A16" w:rsidP="00D36C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F4104">
        <w:rPr>
          <w:rFonts w:ascii="Times New Roman" w:hAnsi="Times New Roman" w:cs="Times New Roman"/>
          <w:sz w:val="24"/>
          <w:szCs w:val="24"/>
        </w:rPr>
        <w:t>2. В   представленном   сводном  отчете  разработчиком  сделаны  следующие выводы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DF41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36C3F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DF4104">
        <w:rPr>
          <w:rFonts w:ascii="Times New Roman" w:hAnsi="Times New Roman" w:cs="Times New Roman"/>
          <w:sz w:val="24"/>
          <w:szCs w:val="24"/>
          <w:u w:val="single"/>
        </w:rPr>
        <w:t>отсутствуют</w:t>
      </w:r>
      <w:r w:rsidRPr="00DF4104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DF410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F4104">
        <w:rPr>
          <w:rFonts w:ascii="Times New Roman" w:hAnsi="Times New Roman" w:cs="Times New Roman"/>
        </w:rPr>
        <w:t>(выводы разработчика об обоснованности предлагаемого правового регулирования с учетом результатов публичных консультаций)</w:t>
      </w:r>
    </w:p>
    <w:p w:rsidR="00D96A16" w:rsidRPr="00DF4104" w:rsidRDefault="00D96A16" w:rsidP="00D96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96A16" w:rsidRPr="00DF4104" w:rsidRDefault="00D96A16" w:rsidP="00D96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4104">
        <w:rPr>
          <w:rFonts w:ascii="Times New Roman" w:hAnsi="Times New Roman" w:cs="Times New Roman"/>
          <w:sz w:val="24"/>
          <w:szCs w:val="24"/>
        </w:rPr>
        <w:t xml:space="preserve">    На основе проведенной </w:t>
      </w:r>
      <w:r>
        <w:rPr>
          <w:rFonts w:ascii="Times New Roman" w:hAnsi="Times New Roman" w:cs="Times New Roman"/>
          <w:sz w:val="24"/>
          <w:szCs w:val="24"/>
        </w:rPr>
        <w:t>ОРВ</w:t>
      </w:r>
      <w:r w:rsidRPr="00DF4104">
        <w:rPr>
          <w:rFonts w:ascii="Times New Roman" w:hAnsi="Times New Roman" w:cs="Times New Roman"/>
          <w:sz w:val="24"/>
          <w:szCs w:val="24"/>
        </w:rPr>
        <w:t xml:space="preserve"> проекта с учетом информации, представленной  разработчиком в сводном отчете, уполномоченным органом сделаны следующие выводы:</w:t>
      </w:r>
    </w:p>
    <w:p w:rsidR="00D96A16" w:rsidRPr="00DF4104" w:rsidRDefault="00D96A16" w:rsidP="00D96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4104">
        <w:rPr>
          <w:rFonts w:ascii="Times New Roman" w:hAnsi="Times New Roman" w:cs="Times New Roman"/>
          <w:sz w:val="24"/>
          <w:szCs w:val="24"/>
        </w:rPr>
        <w:t xml:space="preserve">    1.  О  соблюдении процедуры проведения </w:t>
      </w:r>
      <w:r>
        <w:rPr>
          <w:rFonts w:ascii="Times New Roman" w:hAnsi="Times New Roman" w:cs="Times New Roman"/>
          <w:sz w:val="24"/>
          <w:szCs w:val="24"/>
        </w:rPr>
        <w:t>ОРВ</w:t>
      </w:r>
      <w:r w:rsidRPr="00DF4104">
        <w:rPr>
          <w:rFonts w:ascii="Times New Roman" w:hAnsi="Times New Roman" w:cs="Times New Roman"/>
          <w:sz w:val="24"/>
          <w:szCs w:val="24"/>
        </w:rPr>
        <w:t xml:space="preserve"> проекта:</w:t>
      </w:r>
    </w:p>
    <w:p w:rsidR="00D96A16" w:rsidRPr="00DF4104" w:rsidRDefault="00D96A16" w:rsidP="00D96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410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F41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4104">
        <w:rPr>
          <w:rFonts w:ascii="Times New Roman" w:hAnsi="Times New Roman" w:cs="Times New Roman"/>
          <w:sz w:val="24"/>
          <w:szCs w:val="24"/>
        </w:rPr>
        <w:t>соблюдена</w:t>
      </w:r>
      <w:proofErr w:type="gramEnd"/>
      <w:r w:rsidRPr="00DF4104">
        <w:rPr>
          <w:rFonts w:ascii="Times New Roman" w:hAnsi="Times New Roman" w:cs="Times New Roman"/>
          <w:sz w:val="24"/>
          <w:szCs w:val="24"/>
        </w:rPr>
        <w:t xml:space="preserve"> и выполнена в соответствии с требованиями Порядка;</w:t>
      </w:r>
    </w:p>
    <w:p w:rsidR="00D96A16" w:rsidRDefault="00D96A16" w:rsidP="00D96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4104">
        <w:rPr>
          <w:rFonts w:ascii="Times New Roman" w:hAnsi="Times New Roman" w:cs="Times New Roman"/>
          <w:sz w:val="24"/>
          <w:szCs w:val="24"/>
        </w:rPr>
        <w:t xml:space="preserve">    2.   О   наличии   либо   отсутствии   положений,  вводящих  избыточные обязанности,  запреты  и  ограничения  для  субъектов предпринимательской и </w:t>
      </w:r>
      <w:r>
        <w:rPr>
          <w:rFonts w:ascii="Times New Roman" w:hAnsi="Times New Roman" w:cs="Times New Roman"/>
          <w:sz w:val="24"/>
          <w:szCs w:val="24"/>
        </w:rPr>
        <w:t xml:space="preserve">иной экономической </w:t>
      </w:r>
      <w:r w:rsidRPr="00DF4104">
        <w:rPr>
          <w:rFonts w:ascii="Times New Roman" w:hAnsi="Times New Roman" w:cs="Times New Roman"/>
          <w:sz w:val="24"/>
          <w:szCs w:val="24"/>
        </w:rPr>
        <w:t xml:space="preserve">  деятельности  или  способствующих  их  введению,  а  также положений,  приводящих  к  возникновению  необоснованных расходов субъектов предпринимательской  и  </w:t>
      </w:r>
      <w:r>
        <w:rPr>
          <w:rFonts w:ascii="Times New Roman" w:hAnsi="Times New Roman" w:cs="Times New Roman"/>
          <w:sz w:val="24"/>
          <w:szCs w:val="24"/>
        </w:rPr>
        <w:t xml:space="preserve">иной экономической </w:t>
      </w:r>
      <w:r w:rsidRPr="00DF4104">
        <w:rPr>
          <w:rFonts w:ascii="Times New Roman" w:hAnsi="Times New Roman" w:cs="Times New Roman"/>
          <w:sz w:val="24"/>
          <w:szCs w:val="24"/>
        </w:rPr>
        <w:t xml:space="preserve">  деятельности, а также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104">
        <w:rPr>
          <w:rFonts w:ascii="Times New Roman" w:hAnsi="Times New Roman" w:cs="Times New Roman"/>
          <w:sz w:val="24"/>
          <w:szCs w:val="24"/>
        </w:rPr>
        <w:t>муниципального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F41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6A16" w:rsidRPr="00DF4104" w:rsidRDefault="00D96A16" w:rsidP="00D96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DF4104">
        <w:rPr>
          <w:rFonts w:ascii="Times New Roman" w:hAnsi="Times New Roman" w:cs="Times New Roman"/>
          <w:sz w:val="24"/>
          <w:szCs w:val="24"/>
        </w:rPr>
        <w:t xml:space="preserve">– отсутствуют.  </w:t>
      </w:r>
    </w:p>
    <w:p w:rsidR="00D96A16" w:rsidRDefault="00D96A16" w:rsidP="00D96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96A16" w:rsidRDefault="00D96A16" w:rsidP="00D96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4104">
        <w:rPr>
          <w:rFonts w:ascii="Times New Roman" w:hAnsi="Times New Roman" w:cs="Times New Roman"/>
          <w:sz w:val="24"/>
          <w:szCs w:val="24"/>
        </w:rPr>
        <w:t>Начальник отдела нормативного</w:t>
      </w:r>
    </w:p>
    <w:p w:rsidR="00D96A16" w:rsidRPr="00DF4104" w:rsidRDefault="00D96A16" w:rsidP="00D96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4104">
        <w:rPr>
          <w:rFonts w:ascii="Times New Roman" w:hAnsi="Times New Roman" w:cs="Times New Roman"/>
          <w:sz w:val="24"/>
          <w:szCs w:val="24"/>
        </w:rPr>
        <w:t>правового обеспечения администрации</w:t>
      </w:r>
    </w:p>
    <w:p w:rsidR="00D96A16" w:rsidRDefault="00D96A16" w:rsidP="00D96A16">
      <w:pPr>
        <w:pStyle w:val="ConsPlusNonformat"/>
        <w:jc w:val="both"/>
      </w:pPr>
      <w:proofErr w:type="spellStart"/>
      <w:r w:rsidRPr="00DF4104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DF4104">
        <w:rPr>
          <w:rFonts w:ascii="Times New Roman" w:hAnsi="Times New Roman" w:cs="Times New Roman"/>
          <w:sz w:val="24"/>
          <w:szCs w:val="24"/>
        </w:rPr>
        <w:t xml:space="preserve"> муниципального района     ____________       </w:t>
      </w:r>
      <w:proofErr w:type="spellStart"/>
      <w:r w:rsidRPr="00DF4104">
        <w:rPr>
          <w:rFonts w:ascii="Times New Roman" w:hAnsi="Times New Roman" w:cs="Times New Roman"/>
          <w:sz w:val="24"/>
          <w:szCs w:val="24"/>
        </w:rPr>
        <w:t>Маюрова</w:t>
      </w:r>
      <w:proofErr w:type="spellEnd"/>
      <w:r w:rsidRPr="00DF4104">
        <w:rPr>
          <w:rFonts w:ascii="Times New Roman" w:hAnsi="Times New Roman" w:cs="Times New Roman"/>
          <w:sz w:val="24"/>
          <w:szCs w:val="24"/>
        </w:rPr>
        <w:t xml:space="preserve"> О.Е.</w:t>
      </w:r>
    </w:p>
    <w:p w:rsidR="0011301C" w:rsidRPr="00D96A16" w:rsidRDefault="0011301C" w:rsidP="00D96A16"/>
    <w:sectPr w:rsidR="0011301C" w:rsidRPr="00D96A16" w:rsidSect="008D099C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99C"/>
    <w:rsid w:val="000E34EC"/>
    <w:rsid w:val="0011301C"/>
    <w:rsid w:val="00135C9B"/>
    <w:rsid w:val="00370E77"/>
    <w:rsid w:val="00413C74"/>
    <w:rsid w:val="0042266F"/>
    <w:rsid w:val="005B010A"/>
    <w:rsid w:val="008D099C"/>
    <w:rsid w:val="009E4B27"/>
    <w:rsid w:val="00BA71ED"/>
    <w:rsid w:val="00BB2332"/>
    <w:rsid w:val="00C410AD"/>
    <w:rsid w:val="00D36C3F"/>
    <w:rsid w:val="00D96A16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2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1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B010A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01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1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5B010A"/>
    <w:rPr>
      <w:rFonts w:ascii="Arial" w:eastAsia="Calibri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B01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3">
    <w:name w:val="Strong"/>
    <w:basedOn w:val="a0"/>
    <w:uiPriority w:val="22"/>
    <w:qFormat/>
    <w:rsid w:val="005B010A"/>
    <w:rPr>
      <w:b/>
      <w:bCs/>
    </w:rPr>
  </w:style>
  <w:style w:type="character" w:styleId="a4">
    <w:name w:val="Emphasis"/>
    <w:basedOn w:val="a0"/>
    <w:uiPriority w:val="20"/>
    <w:qFormat/>
    <w:rsid w:val="005B010A"/>
    <w:rPr>
      <w:i/>
      <w:iCs/>
    </w:rPr>
  </w:style>
  <w:style w:type="character" w:styleId="a5">
    <w:name w:val="Hyperlink"/>
    <w:basedOn w:val="a0"/>
    <w:uiPriority w:val="99"/>
    <w:semiHidden/>
    <w:unhideWhenUsed/>
    <w:rsid w:val="008D099C"/>
    <w:rPr>
      <w:color w:val="0000FF" w:themeColor="hyperlink"/>
      <w:u w:val="single"/>
    </w:rPr>
  </w:style>
  <w:style w:type="paragraph" w:customStyle="1" w:styleId="ConsPlusNonformat">
    <w:name w:val="ConsPlusNonformat"/>
    <w:rsid w:val="008D09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2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1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B010A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01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1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5B010A"/>
    <w:rPr>
      <w:rFonts w:ascii="Arial" w:eastAsia="Calibri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B01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3">
    <w:name w:val="Strong"/>
    <w:basedOn w:val="a0"/>
    <w:uiPriority w:val="22"/>
    <w:qFormat/>
    <w:rsid w:val="005B010A"/>
    <w:rPr>
      <w:b/>
      <w:bCs/>
    </w:rPr>
  </w:style>
  <w:style w:type="character" w:styleId="a4">
    <w:name w:val="Emphasis"/>
    <w:basedOn w:val="a0"/>
    <w:uiPriority w:val="20"/>
    <w:qFormat/>
    <w:rsid w:val="005B010A"/>
    <w:rPr>
      <w:i/>
      <w:iCs/>
    </w:rPr>
  </w:style>
  <w:style w:type="character" w:styleId="a5">
    <w:name w:val="Hyperlink"/>
    <w:basedOn w:val="a0"/>
    <w:uiPriority w:val="99"/>
    <w:semiHidden/>
    <w:unhideWhenUsed/>
    <w:rsid w:val="008D099C"/>
    <w:rPr>
      <w:color w:val="0000FF" w:themeColor="hyperlink"/>
      <w:u w:val="single"/>
    </w:rPr>
  </w:style>
  <w:style w:type="paragraph" w:customStyle="1" w:styleId="ConsPlusNonformat">
    <w:name w:val="ConsPlusNonformat"/>
    <w:rsid w:val="008D09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\\10.1.1.1\Exchange\&#1040;&#1076;&#1084;&#1080;&#1085;&#1080;&#1089;&#1090;&#1088;&#1072;&#1094;&#1080;&#1103;\&#1054;&#1073;&#1084;&#1077;&#1085;\&#1040;&#1088;&#1093;&#1080;&#1090;&#1077;&#1082;&#1090;&#1091;&#1088;&#1072;\&#1047;&#1099;&#1088;&#1103;&#1085;&#1086;&#1074;&#1072;%20&#1070;.&#1052;\&#1055;&#1054;&#1056;&#1071;&#1044;&#1050;&#1048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Игонгин Алексей Викторович</dc:creator>
  <cp:lastModifiedBy>Маюрова Ольга Евгеньевна</cp:lastModifiedBy>
  <cp:revision>9</cp:revision>
  <cp:lastPrinted>2025-08-28T06:53:00Z</cp:lastPrinted>
  <dcterms:created xsi:type="dcterms:W3CDTF">2023-04-19T00:32:00Z</dcterms:created>
  <dcterms:modified xsi:type="dcterms:W3CDTF">2025-08-28T06:53:00Z</dcterms:modified>
</cp:coreProperties>
</file>