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shd w:val="clear" w:color="auto" w:fill="ffffff"/>
        <w:spacing w:before="72" w:after="168" w:line="240" w:lineRule="auto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b/>
          <w:bCs/>
          <w:color w:val="273350"/>
          <w:sz w:val="24"/>
          <w:szCs w:val="24"/>
        </w:rPr>
        <w:t>Правила поведения на водных объектах в летний период.</w:t>
      </w:r>
    </w:p>
    <w:p w14:paraId="00000002">
      <w:pPr>
        <w:shd w:val="clear" w:color="auto" w:fill="ffffff"/>
        <w:spacing w:before="72" w:after="168" w:line="240" w:lineRule="auto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b/>
          <w:bCs/>
          <w:color w:val="273350"/>
          <w:sz w:val="24"/>
          <w:szCs w:val="24"/>
        </w:rPr>
        <w:t>На водоемах запрещается:</w:t>
      </w:r>
    </w:p>
    <w:p w14:paraId="00000003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b/>
          <w:bCs/>
          <w:color w:val="273350"/>
          <w:sz w:val="24"/>
          <w:szCs w:val="24"/>
        </w:rPr>
        <w:t>Категорически запрещается</w:t>
      </w: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 купание на водных объектах, оборудованных предупреждающими и запрещающими аншлагами (щитами) "КУПАНИЕ ЗАПРЕЩЕНО!";</w:t>
      </w:r>
    </w:p>
    <w:p w14:paraId="00000004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детей без надзора взрослых;</w:t>
      </w:r>
    </w:p>
    <w:p w14:paraId="00000005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купание в необорудованных, незнакомых местах;</w:t>
      </w:r>
    </w:p>
    <w:p w14:paraId="00000006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подплывать к моторным, весельным лодкам,   и к другим плавсредствам;</w:t>
      </w:r>
    </w:p>
    <w:p w14:paraId="00000007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прыгать в воду с катеров, лодок, причалов, а также сооружений, не приспособленных для этих целей;</w:t>
      </w:r>
    </w:p>
    <w:p w14:paraId="00000008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играть с мячом и в спортивные игры в не отведенных для этих целей местах, а также допускать в воде шалости, связанные с нырянием и захватом купающихся;</w:t>
      </w:r>
    </w:p>
    <w:p w14:paraId="00000009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подавать крики ложной тревоги;</w:t>
      </w:r>
    </w:p>
    <w:p w14:paraId="0000000A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плавать на досках, бревнах, лежаках, автомобильных камерах, надувных матрацах и других плавательных средствах без надзора взрослых и в ветряную погоду;</w:t>
      </w:r>
    </w:p>
    <w:p w14:paraId="0000000B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нырять и долго находиться под водой;</w:t>
      </w:r>
    </w:p>
    <w:p w14:paraId="0000000C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долго находиться в холодной воде;</w:t>
      </w:r>
    </w:p>
    <w:p w14:paraId="0000000D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купаться на голодный желудок;</w:t>
      </w:r>
    </w:p>
    <w:p w14:paraId="0000000E">
      <w:pPr>
        <w:numPr>
          <w:ilvl w:val="0"/>
          <w:numId w:val="1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подавать крики ложной тревоги;</w:t>
      </w:r>
    </w:p>
    <w:p w14:paraId="0000000F">
      <w:pPr>
        <w:shd w:val="clear" w:color="auto" w:fill="ffffff"/>
        <w:spacing w:before="72" w:after="168" w:line="240" w:lineRule="auto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b/>
          <w:bCs/>
          <w:color w:val="273350"/>
          <w:sz w:val="24"/>
          <w:szCs w:val="24"/>
        </w:rPr>
        <w:t>Меры безопасности при купании:</w:t>
      </w:r>
    </w:p>
    <w:p w14:paraId="00000010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прежде чем войти в воду, сделайте разминку, выполнив несколько легких упражнений;</w:t>
      </w:r>
    </w:p>
    <w:p w14:paraId="00000011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постепенно входите в воду, убедившись в том, что температура воды комфортна для тела (не ниже установленной нормы);</w:t>
      </w:r>
    </w:p>
    <w:p w14:paraId="00000012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не нырять при недостаточной глубине водоема, при необследованном дне (особенно головой вниз!), при нахождении вблизи других пловцов;</w:t>
      </w:r>
    </w:p>
    <w:p w14:paraId="00000013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температура воды должна быть не ниже 19°, причём, время пребывания в воде должно увеличиваться постепенно на 3-5 минут;</w:t>
      </w:r>
    </w:p>
    <w:p w14:paraId="00000014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продолжительность купания в воде более 21° - не более 30 минут, при невысокой температуре воды - меньше;</w:t>
      </w:r>
    </w:p>
    <w:p w14:paraId="00000015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лучше купаться несколько раз по 15-20 минут, чтобы не допустить переохлаждения;</w:t>
      </w:r>
    </w:p>
    <w:p w14:paraId="00000016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опасно прыгать или резко входить в воду после длительного пребывания на солнце. При охлаждении в воде происходит резкое рефлекторное сокращение мышц, что влечет за собой остановку дыхания, сердца;</w:t>
      </w:r>
    </w:p>
    <w:p w14:paraId="00000017">
      <w:pPr>
        <w:numPr>
          <w:ilvl w:val="0"/>
          <w:numId w:val="2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если вас подхватило течение, двигайтесь по диагонали к ближайшему берегу;    </w:t>
      </w:r>
    </w:p>
    <w:p w14:paraId="00000018">
      <w:pPr>
        <w:numPr>
          <w:ilvl w:val="0"/>
          <w:numId w:val="2"/>
        </w:numPr>
        <w:shd w:val="clear" w:color="auto" w:fill="ffffff"/>
        <w:spacing w:before="100" w:after="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не купаться в воде при температуре ниже +18</w:t>
      </w: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°С</w:t>
      </w: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;  </w:t>
      </w:r>
    </w:p>
    <w:p w14:paraId="00000019">
      <w:pPr>
        <w:numPr>
          <w:ilvl w:val="0"/>
          <w:numId w:val="3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во избежание перегревания отдыхайте на берегу в головном уборе;</w:t>
      </w:r>
    </w:p>
    <w:p w14:paraId="0000001A">
      <w:pPr>
        <w:numPr>
          <w:ilvl w:val="0"/>
          <w:numId w:val="3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не допускать ситуаций неоправданного риска, шалости на воде;</w:t>
      </w:r>
    </w:p>
    <w:p w14:paraId="0000001B">
      <w:pPr>
        <w:numPr>
          <w:ilvl w:val="0"/>
          <w:numId w:val="3"/>
        </w:numPr>
        <w:shd w:val="clear" w:color="auto" w:fill="ffffff"/>
        <w:spacing w:before="100" w:after="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 xml:space="preserve">не бросать в воду банки, стекло и другие предметы, опасные для </w:t>
      </w: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купающихся</w:t>
      </w:r>
    </w:p>
    <w:p w14:paraId="0000001C">
      <w:pPr>
        <w:shd w:val="clear" w:color="auto" w:fill="ffffff"/>
        <w:spacing w:before="72" w:after="168" w:line="240" w:lineRule="auto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b/>
          <w:bCs/>
          <w:color w:val="273350"/>
          <w:sz w:val="24"/>
          <w:szCs w:val="24"/>
        </w:rPr>
        <w:t>Наиболее известные способы отдыха на воде:</w:t>
      </w:r>
    </w:p>
    <w:p w14:paraId="0000001D">
      <w:pPr>
        <w:numPr>
          <w:ilvl w:val="0"/>
          <w:numId w:val="4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лечь на воду спиной, расправив руки и ноги, расслабиться и помогая себе удержаться в таком положении, сделать вдох, а затем после паузы - медленный выдох;</w:t>
      </w:r>
    </w:p>
    <w:p w14:paraId="0000001E">
      <w:pPr>
        <w:numPr>
          <w:ilvl w:val="0"/>
          <w:numId w:val="4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если во время купания свело ногу, надо позвать на помощь, затем погрузиться с головой в воду, сильно потянуть ногу на себя за большой палец, а затем распрямить ее;</w:t>
      </w:r>
    </w:p>
    <w:p w14:paraId="0000001F">
      <w:pPr>
        <w:numPr>
          <w:ilvl w:val="0"/>
          <w:numId w:val="4"/>
        </w:numPr>
        <w:shd w:val="clear" w:color="auto" w:fill="ffffff"/>
        <w:spacing w:before="100" w:after="18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если не имеешь навыка в плавание, не следует заплывать за границы зоны купания, это опасно для жизни;</w:t>
      </w:r>
    </w:p>
    <w:p w14:paraId="00000020">
      <w:pPr>
        <w:numPr>
          <w:ilvl w:val="0"/>
          <w:numId w:val="4"/>
        </w:numPr>
        <w:shd w:val="clear" w:color="auto" w:fill="ffffff"/>
        <w:spacing w:before="100" w:after="0" w:line="240" w:lineRule="auto"/>
        <w:ind w:left="0"/>
        <w:rPr>
          <w:rFonts w:ascii="Times New Roman" w:cs="Times New Roman" w:eastAsia="Times New Roman" w:hAnsi="Times New Roman"/>
          <w:color w:val="273350"/>
          <w:sz w:val="24"/>
          <w:szCs w:val="24"/>
        </w:rPr>
      </w:pPr>
      <w:r>
        <w:rPr>
          <w:rFonts w:ascii="Times New Roman" w:cs="Times New Roman" w:eastAsia="Times New Roman" w:hAnsi="Times New Roman"/>
          <w:color w:val="273350"/>
          <w:sz w:val="24"/>
          <w:szCs w:val="24"/>
        </w:rPr>
        <w:t>не умеющим плавать купаться необходимо только в специально оборудованных местах глубиной не более 1-1,5 метра!</w:t>
      </w:r>
    </w:p>
    <w:p w14:paraId="00000021">
      <w:pPr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Информация взята с сайта: </w:t>
      </w:r>
      <w:r>
        <w:fldChar w:fldCharType="begin"/>
      </w:r>
      <w:r>
        <w:instrText xml:space="preserve">HYPERLINK "https://korzhevka.gosuslugi.ru" </w:instrText>
      </w:r>
      <w:r>
        <w:fldChar w:fldCharType="separate"/>
      </w:r>
      <w:r>
        <w:rPr>
          <w:rStyle w:val="Hyperlink"/>
          <w:rFonts w:ascii="Times New Roman" w:cs="Times New Roman" w:hAnsi="Times New Roman"/>
          <w:sz w:val="24"/>
          <w:szCs w:val="24"/>
        </w:rPr>
        <w:t>https://korzhevka.gosuslugi.ru</w:t>
      </w:r>
      <w:r>
        <w:fldChar w:fldCharType="end"/>
      </w:r>
    </w:p>
    <w:p w14:paraId="00000022">
      <w:pPr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Ссылка на информационный пост: https://korzhevka.gosuslugi.ru/dlya-zhiteley/novosti-i-reportazhi/pravila-bezopasnosti-na-vode-v-letniy-period/</w:t>
      </w: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7D1B"/>
    <w:rsid w:val="00197D1B"/>
    <w:rsid w:val="00604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rmal(Web)">
    <w:name w:val="Normal (Web)"/>
    <w:basedOn w:val="Normal"/>
    <w:uiPriority w:val="99"/>
    <w:semiHidden w:val="on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4" Type="http://schemas.openxmlformats.org/officeDocument/2006/relationships/webSettings" Target="webSettings.xml"/><Relationship Id="rId5" Type="http://schemas.openxmlformats.org/officeDocument/2006/relationships/hyperlink" Target="https://korzhevka.gosuslugi.ru" TargetMode="Externa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Надежда</cp:lastModifiedBy>
</cp:coreProperties>
</file>