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6704" w:rsidRPr="005F14BD" w:rsidRDefault="005E6704" w:rsidP="005E6704">
      <w:pPr>
        <w:pStyle w:val="a3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</w:pPr>
      <w:r w:rsidRPr="005F14BD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Категории граждан, имеющих право на получение бесплатной юридической помощи в рамках государственной системы бесплатной юридической помощи, и случаи оказания такой помощи:</w:t>
      </w:r>
    </w:p>
    <w:p w:rsidR="005E6704" w:rsidRPr="005F14BD" w:rsidRDefault="005E6704" w:rsidP="005E6704">
      <w:pPr>
        <w:pStyle w:val="a3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</w:pPr>
    </w:p>
    <w:p w:rsidR="005E6704" w:rsidRPr="002E51F2" w:rsidRDefault="005E6704" w:rsidP="00801197">
      <w:pPr>
        <w:pStyle w:val="a3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5F14BD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1</w:t>
      </w:r>
      <w:r w:rsidRPr="002E51F2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) граждане, среднедушевой доход семей которых ниже величины прожиточного минимума, либо одиноко проживающие граждане, доходы которых ниже величины прожиточного минимума (далее - малоимущие граждане);</w:t>
      </w:r>
    </w:p>
    <w:p w:rsidR="005E6704" w:rsidRPr="002E51F2" w:rsidRDefault="005E6704" w:rsidP="00801197">
      <w:pPr>
        <w:pStyle w:val="a3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5E6704" w:rsidRPr="002E51F2" w:rsidRDefault="005E6704" w:rsidP="00801197">
      <w:pPr>
        <w:pStyle w:val="a3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2E51F2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2) инвалиды;</w:t>
      </w:r>
    </w:p>
    <w:p w:rsidR="005E6704" w:rsidRPr="002E51F2" w:rsidRDefault="005E6704" w:rsidP="00801197">
      <w:pPr>
        <w:pStyle w:val="a3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5E6704" w:rsidRPr="002E51F2" w:rsidRDefault="002E51F2" w:rsidP="00801197">
      <w:pPr>
        <w:pStyle w:val="a3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2E51F2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3) </w:t>
      </w:r>
      <w:r w:rsidRPr="002E51F2"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</w:rPr>
        <w:t>неработающие граждане, получающие страховую пенсию по старости, а также неработающие граждане предпенсионного возраста</w:t>
      </w:r>
      <w:r w:rsidR="005E6704" w:rsidRPr="002E51F2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;</w:t>
      </w:r>
    </w:p>
    <w:p w:rsidR="005E6704" w:rsidRPr="002E51F2" w:rsidRDefault="005E6704" w:rsidP="00801197">
      <w:pPr>
        <w:pStyle w:val="a3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5E6704" w:rsidRPr="00A233BC" w:rsidRDefault="005E6704" w:rsidP="00801197">
      <w:pPr>
        <w:pStyle w:val="a3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2E51F2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4) дети-инвалиды, дети-сироты</w:t>
      </w:r>
      <w:r w:rsidRPr="00A233B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, дети, оставшиеся без попечения родителей, лица из числа детей-сирот и детей, оставшихся без попечения родителей;</w:t>
      </w:r>
    </w:p>
    <w:p w:rsidR="00A233BC" w:rsidRPr="00A233BC" w:rsidRDefault="00A233BC" w:rsidP="00801197">
      <w:pPr>
        <w:pStyle w:val="a3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A233BC" w:rsidRPr="00A233BC" w:rsidRDefault="002E51F2" w:rsidP="00801197">
      <w:pPr>
        <w:shd w:val="clear" w:color="auto" w:fill="FFFFFF"/>
        <w:spacing w:after="0" w:line="263" w:lineRule="atLeast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5</w:t>
      </w:r>
      <w:r w:rsidR="00A233BC" w:rsidRPr="00A233B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) </w:t>
      </w:r>
      <w:r w:rsidR="00A233BC" w:rsidRPr="00A233BC"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  <w:lang w:eastAsia="ru-RU"/>
        </w:rPr>
        <w:t>ветераны боевых действий, члены семей погибших (умерших) ветеранов боевых действий;</w:t>
      </w:r>
    </w:p>
    <w:p w:rsidR="00A233BC" w:rsidRPr="00A233BC" w:rsidRDefault="00A233BC" w:rsidP="00801197">
      <w:pPr>
        <w:shd w:val="clear" w:color="auto" w:fill="FFFFFF"/>
        <w:spacing w:after="0" w:line="263" w:lineRule="atLeast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  <w:lang w:eastAsia="ru-RU"/>
        </w:rPr>
      </w:pPr>
    </w:p>
    <w:p w:rsidR="00A233BC" w:rsidRPr="00A233BC" w:rsidRDefault="002E51F2" w:rsidP="00801197">
      <w:pPr>
        <w:shd w:val="clear" w:color="auto" w:fill="FFFFFF"/>
        <w:spacing w:after="0" w:line="263" w:lineRule="atLeast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  <w:lang w:eastAsia="ru-RU"/>
        </w:rPr>
        <w:t>6</w:t>
      </w:r>
      <w:r w:rsidR="00A233BC" w:rsidRPr="00A233BC"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  <w:lang w:eastAsia="ru-RU"/>
        </w:rPr>
        <w:t>) граждане, имеющие трех и более детей (в том числе усыновленных) в возрасте до 18 лет;</w:t>
      </w:r>
    </w:p>
    <w:p w:rsidR="00A233BC" w:rsidRPr="00A233BC" w:rsidRDefault="002E51F2" w:rsidP="00801197">
      <w:pPr>
        <w:shd w:val="clear" w:color="auto" w:fill="FFFFFF"/>
        <w:spacing w:after="0" w:line="263" w:lineRule="atLeast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  <w:lang w:eastAsia="ru-RU"/>
        </w:rPr>
        <w:br/>
        <w:t>7</w:t>
      </w:r>
      <w:r w:rsidR="00A233BC" w:rsidRPr="00A233BC"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  <w:lang w:eastAsia="ru-RU"/>
        </w:rPr>
        <w:t>) одинокие родители, имеющие несовершеннолетних детей.</w:t>
      </w:r>
    </w:p>
    <w:p w:rsidR="005E6704" w:rsidRPr="005F14BD" w:rsidRDefault="005E6704" w:rsidP="005E6704">
      <w:pPr>
        <w:pStyle w:val="a3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5E6704" w:rsidRPr="005F14BD" w:rsidRDefault="005E6704" w:rsidP="005E6704">
      <w:pPr>
        <w:pStyle w:val="a3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5E6704" w:rsidRPr="005F14BD" w:rsidRDefault="005E6704" w:rsidP="005E6704">
      <w:pPr>
        <w:pStyle w:val="a3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</w:pPr>
      <w:r w:rsidRPr="005F14BD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Государственное юридическое бюро осуществляет правовое консультирование в устной и письменной форме граждан, и составляют для них заявления, жалобы, ходатайства и другие документы правового характера в следующих случаях:</w:t>
      </w:r>
    </w:p>
    <w:p w:rsidR="005E6704" w:rsidRPr="005F14BD" w:rsidRDefault="005E6704" w:rsidP="005E6704">
      <w:pPr>
        <w:pStyle w:val="a3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5E6704" w:rsidRPr="005F14BD" w:rsidRDefault="005E6704" w:rsidP="00801197">
      <w:pPr>
        <w:pStyle w:val="a3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5F14BD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1) заключение, изменение, расторжение, признание недействительными сделок с недвижимым имуществом, государственная регистрация прав на недвижимое имущество и сделок с ним (в случае, если квартира, жилой дом или их части являются единственным жилым помещением гражданина и его семьи);</w:t>
      </w:r>
    </w:p>
    <w:p w:rsidR="005E6704" w:rsidRPr="005F14BD" w:rsidRDefault="005E6704" w:rsidP="00801197">
      <w:pPr>
        <w:pStyle w:val="a3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5E6704" w:rsidRPr="005F14BD" w:rsidRDefault="005E6704" w:rsidP="00801197">
      <w:pPr>
        <w:pStyle w:val="a3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proofErr w:type="gramStart"/>
      <w:r w:rsidRPr="005F14BD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2) признание права на жилое помещение, предоставление жилого помещения по договору социального найма, договору найма специализированного жилого помещения, предназначенного для проживания детей-сирот и детей, оставшихся без попечения родителей, лиц из числа детей-сирот и детей, оставшихся без попечения родителей, расторжение и прекращение договора социального найма жилого помещения, выселение из жилого помещения (в случае, если квартира, жилой дом или их части являются</w:t>
      </w:r>
      <w:proofErr w:type="gramEnd"/>
      <w:r w:rsidRPr="005F14BD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единственным жилым помещением гражданина и его семьи), расторжение и прекращение </w:t>
      </w:r>
      <w:r w:rsidRPr="005F14BD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lastRenderedPageBreak/>
        <w:t>договора найма специализированного жилого помещения, предназначенного для проживания детей-сирот и детей, оставшихся без попечения родителей, лиц из числа детей-сирот и детей, оставшихся без попечения родителей, выселение из указанного жилого помещения;</w:t>
      </w:r>
    </w:p>
    <w:p w:rsidR="005E6704" w:rsidRPr="005F14BD" w:rsidRDefault="005E6704" w:rsidP="00801197">
      <w:pPr>
        <w:pStyle w:val="a3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5E6704" w:rsidRPr="005F14BD" w:rsidRDefault="005E6704" w:rsidP="00801197">
      <w:pPr>
        <w:pStyle w:val="a3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5F14BD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3) признание и сохранение права собственности на земельный участок, права постоянного (бессрочного) пользования, а также права пожизненного наследуемого владения земельным участком (в случае, если на спорном земельном участке или его части находятся жилой дом или его часть, являющиеся единственным жилым помещением гражданина и его семьи);</w:t>
      </w:r>
    </w:p>
    <w:p w:rsidR="005E6704" w:rsidRPr="005F14BD" w:rsidRDefault="005E6704" w:rsidP="00801197">
      <w:pPr>
        <w:pStyle w:val="a3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5E6704" w:rsidRPr="005F14BD" w:rsidRDefault="005E6704" w:rsidP="00801197">
      <w:pPr>
        <w:pStyle w:val="a3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5F14BD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4) защита прав потребителей (в части предоставления коммунальных услуг);</w:t>
      </w:r>
    </w:p>
    <w:p w:rsidR="005E6704" w:rsidRPr="005F14BD" w:rsidRDefault="005E6704" w:rsidP="00801197">
      <w:pPr>
        <w:pStyle w:val="a3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5E6704" w:rsidRPr="005F14BD" w:rsidRDefault="005E6704" w:rsidP="00801197">
      <w:pPr>
        <w:pStyle w:val="a3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5F14BD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5) отказ работодателя в заключение трудового договора, нарушающий гарантии, установленные </w:t>
      </w:r>
      <w:hyperlink r:id="rId4" w:anchor="block_7000" w:history="1">
        <w:r w:rsidRPr="005F14BD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</w:rPr>
          <w:t>Трудовым кодексом</w:t>
        </w:r>
      </w:hyperlink>
      <w:r w:rsidRPr="005F14BD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 Российской Федерации, восстановление на работе, взыскание заработка, в том числе за время вынужденного прогула, компенсации морального вреда, причиненного неправомерными действиями (бездействием) работодателя;</w:t>
      </w:r>
    </w:p>
    <w:p w:rsidR="005E6704" w:rsidRPr="005F14BD" w:rsidRDefault="005E6704" w:rsidP="00801197">
      <w:pPr>
        <w:pStyle w:val="a3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5E6704" w:rsidRPr="005F14BD" w:rsidRDefault="005E6704" w:rsidP="00801197">
      <w:pPr>
        <w:pStyle w:val="a3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5F14BD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6) признание гражданина безработным и установление пособия по безработице;</w:t>
      </w:r>
    </w:p>
    <w:p w:rsidR="005E6704" w:rsidRPr="005F14BD" w:rsidRDefault="005E6704" w:rsidP="00801197">
      <w:pPr>
        <w:pStyle w:val="a3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5E6704" w:rsidRPr="005F14BD" w:rsidRDefault="005E6704" w:rsidP="00801197">
      <w:pPr>
        <w:pStyle w:val="a3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5F14BD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7) возмещение вреда, причиненного смертью кормильца, увечьем или иным повреждением здоровья, связанным с трудовой деятельностью или с чрезвычайной ситуацией;</w:t>
      </w:r>
    </w:p>
    <w:p w:rsidR="005E6704" w:rsidRPr="005F14BD" w:rsidRDefault="005E6704" w:rsidP="00801197">
      <w:pPr>
        <w:pStyle w:val="a3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5E6704" w:rsidRPr="005F14BD" w:rsidRDefault="005E6704" w:rsidP="00801197">
      <w:pPr>
        <w:pStyle w:val="a3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5F14BD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8) предоставление мер социальной поддержки, оказание малоимущим гражданам государственной социальной помощи, предоставление субсидий на оплату жилого помещения и коммунальных услуг;</w:t>
      </w:r>
    </w:p>
    <w:p w:rsidR="005E6704" w:rsidRPr="005F14BD" w:rsidRDefault="005E6704" w:rsidP="00801197">
      <w:pPr>
        <w:pStyle w:val="a3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5E6704" w:rsidRPr="005F14BD" w:rsidRDefault="005E6704" w:rsidP="00801197">
      <w:pPr>
        <w:pStyle w:val="a3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5F14BD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9) назначение, перерасчет и взыскание страховых пенсий по старости, пенсий по инвалидности и по случаю потери кормильца, пособий по временной нетрудоспособности, беременности и родам, безработице, в связи с трудовым увечьем или профессиональным заболеванием, единовременного пособия при рождении ребенка, ежемесячного пособия по уходу за ребенком, социального пособия на погребение;</w:t>
      </w:r>
    </w:p>
    <w:p w:rsidR="005E6704" w:rsidRPr="005F14BD" w:rsidRDefault="005E6704" w:rsidP="00801197">
      <w:pPr>
        <w:pStyle w:val="a3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5E6704" w:rsidRPr="005F14BD" w:rsidRDefault="005E6704" w:rsidP="00801197">
      <w:pPr>
        <w:pStyle w:val="a3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5F14BD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10) установление и оспаривание отцовства (материнства), взыскание алиментов;</w:t>
      </w:r>
    </w:p>
    <w:p w:rsidR="005E6704" w:rsidRPr="005F14BD" w:rsidRDefault="005E6704" w:rsidP="00801197">
      <w:pPr>
        <w:pStyle w:val="a3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5E6704" w:rsidRPr="005F14BD" w:rsidRDefault="005E6704" w:rsidP="00801197">
      <w:pPr>
        <w:pStyle w:val="a3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5F14BD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10.1) установление усыновления, опеки или попечительства над детьми-сиротами и детьми, оставшимися без попечения родителей, заключение договора об осуществлении опеки или попечительства над такими детьми;</w:t>
      </w:r>
    </w:p>
    <w:p w:rsidR="005E6704" w:rsidRPr="005F14BD" w:rsidRDefault="005E6704" w:rsidP="00801197">
      <w:pPr>
        <w:pStyle w:val="a3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5E6704" w:rsidRPr="005F14BD" w:rsidRDefault="005E6704" w:rsidP="00801197">
      <w:pPr>
        <w:pStyle w:val="a3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5F14BD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lastRenderedPageBreak/>
        <w:t>10.2) защита прав и законных интересов детей-сирот и детей, оставшихся без попечения родителей, лиц из числа детей-сирот и детей, оставшихся без попечения родителей;</w:t>
      </w:r>
    </w:p>
    <w:p w:rsidR="005E6704" w:rsidRPr="005F14BD" w:rsidRDefault="005E6704" w:rsidP="00801197">
      <w:pPr>
        <w:pStyle w:val="a3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5E6704" w:rsidRPr="005F14BD" w:rsidRDefault="005E6704" w:rsidP="00801197">
      <w:pPr>
        <w:pStyle w:val="a3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5F14BD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11) реабилитация граждан, пострадавших от политических репрессий;</w:t>
      </w:r>
    </w:p>
    <w:p w:rsidR="005E6704" w:rsidRPr="005F14BD" w:rsidRDefault="005E6704" w:rsidP="00801197">
      <w:pPr>
        <w:pStyle w:val="a3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5E6704" w:rsidRPr="005F14BD" w:rsidRDefault="005E6704" w:rsidP="00801197">
      <w:pPr>
        <w:pStyle w:val="a3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5F14BD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12) ограничение дееспособности;</w:t>
      </w:r>
    </w:p>
    <w:p w:rsidR="005E6704" w:rsidRPr="005F14BD" w:rsidRDefault="005E6704" w:rsidP="00801197">
      <w:pPr>
        <w:pStyle w:val="a3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5E6704" w:rsidRPr="005F14BD" w:rsidRDefault="005E6704" w:rsidP="00801197">
      <w:pPr>
        <w:pStyle w:val="a3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5F14BD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13) обжалование нарушений прав и свобод граждан при оказании психиатрической помощи;</w:t>
      </w:r>
    </w:p>
    <w:p w:rsidR="005E6704" w:rsidRPr="005F14BD" w:rsidRDefault="005E6704" w:rsidP="00801197">
      <w:pPr>
        <w:pStyle w:val="a3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5E6704" w:rsidRPr="005F14BD" w:rsidRDefault="005E6704" w:rsidP="00801197">
      <w:pPr>
        <w:pStyle w:val="a3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5F14BD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14) медико-социальная экспертиза и реабилитация инвалидов;</w:t>
      </w:r>
    </w:p>
    <w:p w:rsidR="005E6704" w:rsidRPr="005F14BD" w:rsidRDefault="005E6704" w:rsidP="00801197">
      <w:pPr>
        <w:pStyle w:val="a3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5E6704" w:rsidRPr="005F14BD" w:rsidRDefault="005E6704" w:rsidP="00801197">
      <w:pPr>
        <w:pStyle w:val="a3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5F14BD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15) обжалование во внесудебном порядке актов органов государственной власти, органов местного самоуправления и должностных лиц;</w:t>
      </w:r>
    </w:p>
    <w:p w:rsidR="005E6704" w:rsidRPr="005F14BD" w:rsidRDefault="005E6704" w:rsidP="00801197">
      <w:pPr>
        <w:pStyle w:val="a3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5E6704" w:rsidRDefault="005E6704" w:rsidP="00801197">
      <w:pPr>
        <w:pStyle w:val="a3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5F14BD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16) восстановление имущественных прав, личных неимущественных прав, нарушенных в результате чрезвычайной ситуации, возмещение ущерба, причиненного вследствие чрезвычайной ситуации.</w:t>
      </w:r>
    </w:p>
    <w:p w:rsidR="005E6704" w:rsidRDefault="005E6704" w:rsidP="00801197">
      <w:pPr>
        <w:pStyle w:val="a3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5E6704" w:rsidRDefault="005E6704" w:rsidP="00801197">
      <w:pPr>
        <w:pStyle w:val="a3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5E6704" w:rsidRDefault="005E6704" w:rsidP="00801197">
      <w:pPr>
        <w:pStyle w:val="a3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E0107C" w:rsidRDefault="00E0107C" w:rsidP="00801197">
      <w:pPr>
        <w:jc w:val="both"/>
      </w:pPr>
    </w:p>
    <w:sectPr w:rsidR="00E0107C" w:rsidSect="00E0107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defaultTabStop w:val="708"/>
  <w:characterSpacingControl w:val="doNotCompress"/>
  <w:compat/>
  <w:rsids>
    <w:rsidRoot w:val="005E6704"/>
    <w:rsid w:val="00057D8F"/>
    <w:rsid w:val="001A060A"/>
    <w:rsid w:val="002E51F2"/>
    <w:rsid w:val="0037613B"/>
    <w:rsid w:val="003E2F56"/>
    <w:rsid w:val="004D5C90"/>
    <w:rsid w:val="005E6704"/>
    <w:rsid w:val="00801197"/>
    <w:rsid w:val="00882CB8"/>
    <w:rsid w:val="009A6B39"/>
    <w:rsid w:val="00A233BC"/>
    <w:rsid w:val="00AD4950"/>
    <w:rsid w:val="00AE1546"/>
    <w:rsid w:val="00BF6757"/>
    <w:rsid w:val="00C150E7"/>
    <w:rsid w:val="00CE33E9"/>
    <w:rsid w:val="00D81ECE"/>
    <w:rsid w:val="00E0107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33B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E6704"/>
    <w:pPr>
      <w:spacing w:after="0" w:line="240" w:lineRule="auto"/>
    </w:pPr>
    <w:rPr>
      <w:rFonts w:eastAsiaTheme="minorEastAsia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base.garant.ru/12125268/1a3794674ba91fb6f13d1885dca9f9e1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724</Words>
  <Characters>4129</Characters>
  <Application>Microsoft Office Word</Application>
  <DocSecurity>0</DocSecurity>
  <Lines>34</Lines>
  <Paragraphs>9</Paragraphs>
  <ScaleCrop>false</ScaleCrop>
  <Company>Microsoft</Company>
  <LinksUpToDate>false</LinksUpToDate>
  <CharactersWithSpaces>4844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buro2</dc:creator>
  <cp:lastModifiedBy>Admin</cp:lastModifiedBy>
  <cp:revision>2</cp:revision>
  <cp:lastPrinted>2023-03-14T04:26:00Z</cp:lastPrinted>
  <dcterms:created xsi:type="dcterms:W3CDTF">2023-04-19T06:26:00Z</dcterms:created>
  <dcterms:modified xsi:type="dcterms:W3CDTF">2023-04-19T06:26:00Z</dcterms:modified>
</cp:coreProperties>
</file>