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99C" w:rsidRPr="00B62D38" w:rsidRDefault="008D099C" w:rsidP="008D09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62D38">
        <w:rPr>
          <w:rFonts w:ascii="Times New Roman" w:hAnsi="Times New Roman" w:cs="Times New Roman"/>
          <w:sz w:val="24"/>
          <w:szCs w:val="24"/>
        </w:rPr>
        <w:t>ЗАКЛЮЧЕНИЕ</w:t>
      </w:r>
    </w:p>
    <w:p w:rsidR="008D099C" w:rsidRPr="00B62D38" w:rsidRDefault="008D099C" w:rsidP="008D09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62D38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8D099C" w:rsidRDefault="008D099C" w:rsidP="008D099C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8D099C" w:rsidRDefault="008D099C" w:rsidP="008D099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62D38">
        <w:rPr>
          <w:rFonts w:ascii="Times New Roman" w:hAnsi="Times New Roman" w:cs="Times New Roman"/>
          <w:sz w:val="24"/>
          <w:szCs w:val="24"/>
          <w:u w:val="single"/>
        </w:rPr>
        <w:t>Проект</w:t>
      </w:r>
      <w:r w:rsidR="000E34EC"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B62D3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решения Думы</w:t>
      </w:r>
      <w:r w:rsidRPr="00B62D3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2D38">
        <w:rPr>
          <w:rFonts w:ascii="Times New Roman" w:hAnsi="Times New Roman" w:cs="Times New Roman"/>
          <w:sz w:val="24"/>
          <w:szCs w:val="24"/>
          <w:u w:val="single"/>
        </w:rPr>
        <w:t>Слюдянского</w:t>
      </w:r>
      <w:proofErr w:type="spellEnd"/>
      <w:r w:rsidRPr="00B62D38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района «О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внесении изменений в приложение № 1, утвержденное решением Думы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Слюдянский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 </w:t>
      </w:r>
      <w:r w:rsidRPr="00B62D3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от 29.05.2014г. № 24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рд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«Об утверждении перечня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детей» </w:t>
      </w:r>
    </w:p>
    <w:p w:rsidR="008D099C" w:rsidRDefault="008D099C" w:rsidP="008D099C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D099C" w:rsidRPr="00B62D38" w:rsidRDefault="0010343B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8D099C" w:rsidRPr="00B62D38"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>12</w:t>
      </w:r>
      <w:r w:rsidR="008D099C" w:rsidRPr="00B62D38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B320DE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8D099C" w:rsidRPr="00B62D38">
        <w:rPr>
          <w:rFonts w:ascii="Times New Roman" w:hAnsi="Times New Roman" w:cs="Times New Roman"/>
          <w:sz w:val="24"/>
          <w:szCs w:val="24"/>
          <w:u w:val="single"/>
        </w:rPr>
        <w:t xml:space="preserve"> г. </w:t>
      </w:r>
      <w:r w:rsidR="008D099C" w:rsidRPr="00B62D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8D09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D099C" w:rsidRPr="00B62D38">
        <w:rPr>
          <w:rFonts w:ascii="Times New Roman" w:hAnsi="Times New Roman" w:cs="Times New Roman"/>
          <w:sz w:val="24"/>
          <w:szCs w:val="24"/>
        </w:rPr>
        <w:t xml:space="preserve">      </w:t>
      </w:r>
      <w:r w:rsidR="000E34EC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D099C" w:rsidRDefault="008D099C" w:rsidP="008D099C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D099C" w:rsidRPr="009A48A3" w:rsidRDefault="008D099C" w:rsidP="008D099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D285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A48A3">
        <w:rPr>
          <w:rFonts w:ascii="Times New Roman" w:hAnsi="Times New Roman" w:cs="Times New Roman"/>
          <w:sz w:val="22"/>
          <w:szCs w:val="22"/>
        </w:rPr>
        <w:t xml:space="preserve">В  соответствии  с </w:t>
      </w:r>
      <w:hyperlink r:id="rId5" w:anchor="P47" w:history="1">
        <w:r w:rsidRPr="009A48A3">
          <w:rPr>
            <w:rStyle w:val="a5"/>
            <w:rFonts w:ascii="Times New Roman" w:eastAsia="Calibri" w:hAnsi="Times New Roman" w:cs="Times New Roman"/>
            <w:sz w:val="22"/>
            <w:szCs w:val="22"/>
          </w:rPr>
          <w:t>Порядком</w:t>
        </w:r>
      </w:hyperlink>
      <w:r w:rsidRPr="009A48A3">
        <w:rPr>
          <w:rFonts w:ascii="Times New Roman" w:hAnsi="Times New Roman" w:cs="Times New Roman"/>
          <w:sz w:val="22"/>
          <w:szCs w:val="22"/>
        </w:rPr>
        <w:t xml:space="preserve"> проведения оценки регулирующего воздействия проектов  муниципальных  нормативных  правовых актов, устанавливающих новые или  изменяющих ранее предусмотренные муниципальными нормативными правовыми актами  обязанности  для  субъектов  предпринимательской  и  инвестиционной деятельности (далее – Порядок), Отдел нормативно-правового обеспечения администрации </w:t>
      </w:r>
      <w:proofErr w:type="spellStart"/>
      <w:r w:rsidRPr="009A48A3">
        <w:rPr>
          <w:rFonts w:ascii="Times New Roman" w:hAnsi="Times New Roman" w:cs="Times New Roman"/>
          <w:sz w:val="22"/>
          <w:szCs w:val="22"/>
        </w:rPr>
        <w:t>Слюдянского</w:t>
      </w:r>
      <w:proofErr w:type="spellEnd"/>
      <w:r w:rsidRPr="009A48A3">
        <w:rPr>
          <w:rFonts w:ascii="Times New Roman" w:hAnsi="Times New Roman" w:cs="Times New Roman"/>
          <w:sz w:val="22"/>
          <w:szCs w:val="22"/>
        </w:rPr>
        <w:t xml:space="preserve"> муниципального района, как уполномоченный орган  по  проведению  процедуры  оценки регулирующего воздействия проектов муниципальных  нормативных  правовых  ак</w:t>
      </w:r>
      <w:bookmarkStart w:id="0" w:name="_GoBack"/>
      <w:bookmarkEnd w:id="0"/>
      <w:r w:rsidRPr="009A48A3">
        <w:rPr>
          <w:rFonts w:ascii="Times New Roman" w:hAnsi="Times New Roman" w:cs="Times New Roman"/>
          <w:sz w:val="22"/>
          <w:szCs w:val="22"/>
        </w:rPr>
        <w:t xml:space="preserve">тов (далее - уполномоченный орган), рассмотрел проект </w:t>
      </w:r>
      <w:r w:rsidRPr="009A48A3">
        <w:rPr>
          <w:rFonts w:ascii="Times New Roman" w:hAnsi="Times New Roman" w:cs="Times New Roman"/>
          <w:sz w:val="22"/>
          <w:szCs w:val="22"/>
          <w:u w:val="single"/>
        </w:rPr>
        <w:t>решения Думы</w:t>
      </w:r>
      <w:proofErr w:type="gramEnd"/>
      <w:r w:rsidRPr="009A48A3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proofErr w:type="spellStart"/>
      <w:proofErr w:type="gramStart"/>
      <w:r w:rsidRPr="009A48A3">
        <w:rPr>
          <w:rFonts w:ascii="Times New Roman" w:hAnsi="Times New Roman" w:cs="Times New Roman"/>
          <w:sz w:val="22"/>
          <w:szCs w:val="22"/>
          <w:u w:val="single"/>
        </w:rPr>
        <w:t>Слюдянского</w:t>
      </w:r>
      <w:proofErr w:type="spellEnd"/>
      <w:r w:rsidRPr="009A48A3">
        <w:rPr>
          <w:rFonts w:ascii="Times New Roman" w:hAnsi="Times New Roman" w:cs="Times New Roman"/>
          <w:sz w:val="22"/>
          <w:szCs w:val="22"/>
          <w:u w:val="single"/>
        </w:rPr>
        <w:t xml:space="preserve"> муниципального района «О внесении изменений в приложение № 1, утвержденное решением Думы муниципального образования </w:t>
      </w:r>
      <w:proofErr w:type="spellStart"/>
      <w:r w:rsidRPr="009A48A3">
        <w:rPr>
          <w:rFonts w:ascii="Times New Roman" w:hAnsi="Times New Roman" w:cs="Times New Roman"/>
          <w:sz w:val="22"/>
          <w:szCs w:val="22"/>
          <w:u w:val="single"/>
        </w:rPr>
        <w:t>Слюдянский</w:t>
      </w:r>
      <w:proofErr w:type="spellEnd"/>
      <w:r w:rsidRPr="009A48A3">
        <w:rPr>
          <w:rFonts w:ascii="Times New Roman" w:hAnsi="Times New Roman" w:cs="Times New Roman"/>
          <w:sz w:val="22"/>
          <w:szCs w:val="22"/>
          <w:u w:val="single"/>
        </w:rPr>
        <w:t xml:space="preserve"> район  от 29.05.2014г. № 24 </w:t>
      </w:r>
      <w:r w:rsidRPr="009A48A3">
        <w:rPr>
          <w:rFonts w:ascii="Times New Roman" w:hAnsi="Times New Roman" w:cs="Times New Roman"/>
          <w:sz w:val="22"/>
          <w:szCs w:val="22"/>
          <w:u w:val="single"/>
          <w:lang w:val="en-US"/>
        </w:rPr>
        <w:t>V</w:t>
      </w:r>
      <w:r w:rsidRPr="009A48A3">
        <w:rPr>
          <w:rFonts w:ascii="Times New Roman" w:hAnsi="Times New Roman" w:cs="Times New Roman"/>
          <w:sz w:val="22"/>
          <w:szCs w:val="22"/>
          <w:u w:val="single"/>
        </w:rPr>
        <w:t>-</w:t>
      </w:r>
      <w:proofErr w:type="spellStart"/>
      <w:r w:rsidRPr="009A48A3">
        <w:rPr>
          <w:rFonts w:ascii="Times New Roman" w:hAnsi="Times New Roman" w:cs="Times New Roman"/>
          <w:sz w:val="22"/>
          <w:szCs w:val="22"/>
          <w:u w:val="single"/>
        </w:rPr>
        <w:t>рд</w:t>
      </w:r>
      <w:proofErr w:type="spellEnd"/>
      <w:r w:rsidRPr="009A48A3">
        <w:rPr>
          <w:rFonts w:ascii="Times New Roman" w:hAnsi="Times New Roman" w:cs="Times New Roman"/>
          <w:sz w:val="22"/>
          <w:szCs w:val="22"/>
          <w:u w:val="single"/>
        </w:rPr>
        <w:t xml:space="preserve"> «Об утверждении перечня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детей» </w:t>
      </w:r>
      <w:r w:rsidRPr="009A48A3">
        <w:rPr>
          <w:rFonts w:ascii="Times New Roman" w:hAnsi="Times New Roman" w:cs="Times New Roman"/>
          <w:sz w:val="22"/>
          <w:szCs w:val="22"/>
        </w:rPr>
        <w:t xml:space="preserve"> (далее - проект) в целях подготовки настоящего заключения.</w:t>
      </w:r>
      <w:proofErr w:type="gramEnd"/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В   соответствии   с   Порядком   проект   подлежит  проведению  оценки регулирующего воздействия.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1.  В  рамках  проведения  процедуры  оценки  регулирующего воздействия проведены следующие мероприятия: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размещение уведомления о подготовке проекта на официальном сайте с указанием срока размещения – да, </w:t>
      </w:r>
      <w:r w:rsidR="00BB7764">
        <w:rPr>
          <w:rFonts w:ascii="Times New Roman" w:hAnsi="Times New Roman" w:cs="Times New Roman"/>
          <w:sz w:val="24"/>
          <w:szCs w:val="24"/>
        </w:rPr>
        <w:t>08</w:t>
      </w:r>
      <w:r w:rsidRPr="00DF4104">
        <w:rPr>
          <w:rFonts w:ascii="Times New Roman" w:hAnsi="Times New Roman" w:cs="Times New Roman"/>
          <w:sz w:val="24"/>
          <w:szCs w:val="24"/>
        </w:rPr>
        <w:t>.</w:t>
      </w:r>
      <w:r w:rsidR="00BB7764">
        <w:rPr>
          <w:rFonts w:ascii="Times New Roman" w:hAnsi="Times New Roman" w:cs="Times New Roman"/>
          <w:sz w:val="24"/>
          <w:szCs w:val="24"/>
        </w:rPr>
        <w:t>11</w:t>
      </w:r>
      <w:r w:rsidRPr="00DF4104">
        <w:rPr>
          <w:rFonts w:ascii="Times New Roman" w:hAnsi="Times New Roman" w:cs="Times New Roman"/>
          <w:sz w:val="24"/>
          <w:szCs w:val="24"/>
        </w:rPr>
        <w:t>.202</w:t>
      </w:r>
      <w:r w:rsidR="00B320DE">
        <w:rPr>
          <w:rFonts w:ascii="Times New Roman" w:hAnsi="Times New Roman" w:cs="Times New Roman"/>
          <w:sz w:val="24"/>
          <w:szCs w:val="24"/>
        </w:rPr>
        <w:t>4</w:t>
      </w:r>
      <w:r w:rsidRPr="00DF4104">
        <w:rPr>
          <w:rFonts w:ascii="Times New Roman" w:hAnsi="Times New Roman" w:cs="Times New Roman"/>
          <w:sz w:val="24"/>
          <w:szCs w:val="24"/>
        </w:rPr>
        <w:t>г.;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размещение разработанного проекта, сводного отчета о проведении оценки регулирующего воздействия на официальном сайте – да, </w:t>
      </w:r>
      <w:r w:rsidR="00BB7764">
        <w:rPr>
          <w:rFonts w:ascii="Times New Roman" w:hAnsi="Times New Roman" w:cs="Times New Roman"/>
          <w:sz w:val="24"/>
          <w:szCs w:val="24"/>
        </w:rPr>
        <w:t>20</w:t>
      </w:r>
      <w:r w:rsidRPr="00DF4104">
        <w:rPr>
          <w:rFonts w:ascii="Times New Roman" w:hAnsi="Times New Roman" w:cs="Times New Roman"/>
          <w:sz w:val="24"/>
          <w:szCs w:val="24"/>
        </w:rPr>
        <w:t>.</w:t>
      </w:r>
      <w:r w:rsidR="00BB7764">
        <w:rPr>
          <w:rFonts w:ascii="Times New Roman" w:hAnsi="Times New Roman" w:cs="Times New Roman"/>
          <w:sz w:val="24"/>
          <w:szCs w:val="24"/>
        </w:rPr>
        <w:t>11</w:t>
      </w:r>
      <w:r w:rsidRPr="00DF4104">
        <w:rPr>
          <w:rFonts w:ascii="Times New Roman" w:hAnsi="Times New Roman" w:cs="Times New Roman"/>
          <w:sz w:val="24"/>
          <w:szCs w:val="24"/>
        </w:rPr>
        <w:t>.202</w:t>
      </w:r>
      <w:r w:rsidR="00B320DE">
        <w:rPr>
          <w:rFonts w:ascii="Times New Roman" w:hAnsi="Times New Roman" w:cs="Times New Roman"/>
          <w:sz w:val="24"/>
          <w:szCs w:val="24"/>
        </w:rPr>
        <w:t>4</w:t>
      </w:r>
      <w:r w:rsidRPr="00DF4104">
        <w:rPr>
          <w:rFonts w:ascii="Times New Roman" w:hAnsi="Times New Roman" w:cs="Times New Roman"/>
          <w:sz w:val="24"/>
          <w:szCs w:val="24"/>
        </w:rPr>
        <w:t>г.;</w:t>
      </w:r>
      <w:r w:rsidR="00BB7764">
        <w:rPr>
          <w:rFonts w:ascii="Times New Roman" w:hAnsi="Times New Roman" w:cs="Times New Roman"/>
          <w:sz w:val="24"/>
          <w:szCs w:val="24"/>
        </w:rPr>
        <w:t xml:space="preserve"> 22.11.2024г.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проведение  публичных  консультаций  по  проекту  и  сводному  отчету с указанием периода проведения публичных консультаций, количества поступивших предложений и замечаний: с </w:t>
      </w:r>
      <w:r w:rsidR="00BB7764">
        <w:rPr>
          <w:rFonts w:ascii="Times New Roman" w:hAnsi="Times New Roman" w:cs="Times New Roman"/>
          <w:sz w:val="24"/>
          <w:szCs w:val="24"/>
        </w:rPr>
        <w:t>22</w:t>
      </w:r>
      <w:r w:rsidRPr="00DF4104">
        <w:rPr>
          <w:rFonts w:ascii="Times New Roman" w:hAnsi="Times New Roman" w:cs="Times New Roman"/>
          <w:sz w:val="24"/>
          <w:szCs w:val="24"/>
        </w:rPr>
        <w:t>.</w:t>
      </w:r>
      <w:r w:rsidR="00BB7764">
        <w:rPr>
          <w:rFonts w:ascii="Times New Roman" w:hAnsi="Times New Roman" w:cs="Times New Roman"/>
          <w:sz w:val="24"/>
          <w:szCs w:val="24"/>
        </w:rPr>
        <w:t>11</w:t>
      </w:r>
      <w:r w:rsidRPr="00DF4104">
        <w:rPr>
          <w:rFonts w:ascii="Times New Roman" w:hAnsi="Times New Roman" w:cs="Times New Roman"/>
          <w:sz w:val="24"/>
          <w:szCs w:val="24"/>
        </w:rPr>
        <w:t>.202</w:t>
      </w:r>
      <w:r w:rsidR="00B320DE">
        <w:rPr>
          <w:rFonts w:ascii="Times New Roman" w:hAnsi="Times New Roman" w:cs="Times New Roman"/>
          <w:sz w:val="24"/>
          <w:szCs w:val="24"/>
        </w:rPr>
        <w:t>4</w:t>
      </w:r>
      <w:r w:rsidRPr="00DF4104">
        <w:rPr>
          <w:rFonts w:ascii="Times New Roman" w:hAnsi="Times New Roman" w:cs="Times New Roman"/>
          <w:sz w:val="24"/>
          <w:szCs w:val="24"/>
        </w:rPr>
        <w:t xml:space="preserve">г. по </w:t>
      </w:r>
      <w:r w:rsidR="00BB7764">
        <w:rPr>
          <w:rFonts w:ascii="Times New Roman" w:hAnsi="Times New Roman" w:cs="Times New Roman"/>
          <w:sz w:val="24"/>
          <w:szCs w:val="24"/>
        </w:rPr>
        <w:t>06</w:t>
      </w:r>
      <w:r w:rsidRPr="00DF4104">
        <w:rPr>
          <w:rFonts w:ascii="Times New Roman" w:hAnsi="Times New Roman" w:cs="Times New Roman"/>
          <w:sz w:val="24"/>
          <w:szCs w:val="24"/>
        </w:rPr>
        <w:t>.</w:t>
      </w:r>
      <w:r w:rsidR="00BB7764">
        <w:rPr>
          <w:rFonts w:ascii="Times New Roman" w:hAnsi="Times New Roman" w:cs="Times New Roman"/>
          <w:sz w:val="24"/>
          <w:szCs w:val="24"/>
        </w:rPr>
        <w:t>12</w:t>
      </w:r>
      <w:r w:rsidRPr="00DF4104">
        <w:rPr>
          <w:rFonts w:ascii="Times New Roman" w:hAnsi="Times New Roman" w:cs="Times New Roman"/>
          <w:sz w:val="24"/>
          <w:szCs w:val="24"/>
        </w:rPr>
        <w:t>.202</w:t>
      </w:r>
      <w:r w:rsidR="00B320DE">
        <w:rPr>
          <w:rFonts w:ascii="Times New Roman" w:hAnsi="Times New Roman" w:cs="Times New Roman"/>
          <w:sz w:val="24"/>
          <w:szCs w:val="24"/>
        </w:rPr>
        <w:t>4</w:t>
      </w:r>
      <w:r w:rsidRPr="00DF4104">
        <w:rPr>
          <w:rFonts w:ascii="Times New Roman" w:hAnsi="Times New Roman" w:cs="Times New Roman"/>
          <w:sz w:val="24"/>
          <w:szCs w:val="24"/>
        </w:rPr>
        <w:t>г.,</w:t>
      </w:r>
      <w:r w:rsidR="00C410AD">
        <w:rPr>
          <w:rFonts w:ascii="Times New Roman" w:hAnsi="Times New Roman" w:cs="Times New Roman"/>
          <w:sz w:val="24"/>
          <w:szCs w:val="24"/>
        </w:rPr>
        <w:t xml:space="preserve"> </w:t>
      </w:r>
      <w:r w:rsidRPr="00DF41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Всего   предложений: 0, из них учтено:  полностью: 0,  учтено частично  (с  указанием  причины): 0,  не учтены полностью (с указанием причины):</w:t>
      </w:r>
      <w:r>
        <w:rPr>
          <w:rFonts w:ascii="Times New Roman" w:hAnsi="Times New Roman" w:cs="Times New Roman"/>
          <w:sz w:val="24"/>
          <w:szCs w:val="24"/>
        </w:rPr>
        <w:t xml:space="preserve"> 0.</w:t>
      </w:r>
      <w:r w:rsidRPr="00DF41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2. В   представленном   сводном  отчете  разработчиком  сделаны  следующие выводы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F41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F4104">
        <w:rPr>
          <w:rFonts w:ascii="Times New Roman" w:hAnsi="Times New Roman" w:cs="Times New Roman"/>
          <w:sz w:val="24"/>
          <w:szCs w:val="24"/>
          <w:u w:val="single"/>
        </w:rPr>
        <w:t>отсутствуют</w:t>
      </w:r>
      <w:r w:rsidRPr="00DF4104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DF410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F4104">
        <w:rPr>
          <w:rFonts w:ascii="Times New Roman" w:hAnsi="Times New Roman" w:cs="Times New Roman"/>
        </w:rPr>
        <w:t>(выводы разработчика об обоснованности предлагаемого правового регулирования с учетом результатов публичных консультаций)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На основе проведенной оценки регулирующего воздействия проекта с учетом информации,  представленной  разработчиком в сводном отчете, уполномоченным органом сделаны следующие выводы: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1.  О  соблюдении </w:t>
      </w:r>
      <w:proofErr w:type="gramStart"/>
      <w:r w:rsidRPr="00DF4104">
        <w:rPr>
          <w:rFonts w:ascii="Times New Roman" w:hAnsi="Times New Roman" w:cs="Times New Roman"/>
          <w:sz w:val="24"/>
          <w:szCs w:val="24"/>
        </w:rPr>
        <w:t>процедуры проведения оценки регулирующего воздействия проекта</w:t>
      </w:r>
      <w:proofErr w:type="gramEnd"/>
      <w:r w:rsidRPr="00DF4104">
        <w:rPr>
          <w:rFonts w:ascii="Times New Roman" w:hAnsi="Times New Roman" w:cs="Times New Roman"/>
          <w:sz w:val="24"/>
          <w:szCs w:val="24"/>
        </w:rPr>
        <w:t>: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F41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4104">
        <w:rPr>
          <w:rFonts w:ascii="Times New Roman" w:hAnsi="Times New Roman" w:cs="Times New Roman"/>
          <w:sz w:val="24"/>
          <w:szCs w:val="24"/>
        </w:rPr>
        <w:t>соблюдена</w:t>
      </w:r>
      <w:proofErr w:type="gramEnd"/>
      <w:r w:rsidRPr="00DF4104">
        <w:rPr>
          <w:rFonts w:ascii="Times New Roman" w:hAnsi="Times New Roman" w:cs="Times New Roman"/>
          <w:sz w:val="24"/>
          <w:szCs w:val="24"/>
        </w:rPr>
        <w:t xml:space="preserve"> и выполнена в соответствии с требованиями Порядка;</w:t>
      </w:r>
    </w:p>
    <w:p w:rsidR="008D099C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2.   О   наличии   либо   отсутствии   положений,  вводящих  избыточные обязанности,  запреты  и  ограничения  для  субъектов предпринимательской и инвестиционной   деятельности  или  способствующих  их  введению,  а  также положений,  приводящих  к  возникновению  необоснованных расходов субъектов предпринимательской  и  инвестиционной деятельности, а также бюджета </w:t>
      </w:r>
      <w:proofErr w:type="spellStart"/>
      <w:r w:rsidR="000E34E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0E34EC">
        <w:rPr>
          <w:rFonts w:ascii="Times New Roman" w:hAnsi="Times New Roman" w:cs="Times New Roman"/>
          <w:sz w:val="24"/>
          <w:szCs w:val="24"/>
        </w:rPr>
        <w:t xml:space="preserve"> </w:t>
      </w:r>
      <w:r w:rsidRPr="00DF4104">
        <w:rPr>
          <w:rFonts w:ascii="Times New Roman" w:hAnsi="Times New Roman" w:cs="Times New Roman"/>
          <w:sz w:val="24"/>
          <w:szCs w:val="24"/>
        </w:rPr>
        <w:t>муниципального район</w:t>
      </w:r>
      <w:r w:rsidR="000E34EC">
        <w:rPr>
          <w:rFonts w:ascii="Times New Roman" w:hAnsi="Times New Roman" w:cs="Times New Roman"/>
          <w:sz w:val="24"/>
          <w:szCs w:val="24"/>
        </w:rPr>
        <w:t>а</w:t>
      </w:r>
      <w:r w:rsidRPr="00DF41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DF4104">
        <w:rPr>
          <w:rFonts w:ascii="Times New Roman" w:hAnsi="Times New Roman" w:cs="Times New Roman"/>
          <w:sz w:val="24"/>
          <w:szCs w:val="24"/>
        </w:rPr>
        <w:t xml:space="preserve">– отсутствуют.  </w:t>
      </w:r>
    </w:p>
    <w:p w:rsidR="008D099C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099C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>Начальник отдела нормативного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>правового обеспечения администрации</w:t>
      </w:r>
    </w:p>
    <w:p w:rsidR="0011301C" w:rsidRDefault="008D099C" w:rsidP="008D099C">
      <w:pPr>
        <w:pStyle w:val="ConsPlusNonformat"/>
        <w:jc w:val="both"/>
      </w:pPr>
      <w:proofErr w:type="spellStart"/>
      <w:r w:rsidRPr="00DF410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DF4104">
        <w:rPr>
          <w:rFonts w:ascii="Times New Roman" w:hAnsi="Times New Roman" w:cs="Times New Roman"/>
          <w:sz w:val="24"/>
          <w:szCs w:val="24"/>
        </w:rPr>
        <w:t xml:space="preserve"> муниципального района     ____________       </w:t>
      </w:r>
      <w:proofErr w:type="spellStart"/>
      <w:r w:rsidRPr="00DF4104">
        <w:rPr>
          <w:rFonts w:ascii="Times New Roman" w:hAnsi="Times New Roman" w:cs="Times New Roman"/>
          <w:sz w:val="24"/>
          <w:szCs w:val="24"/>
        </w:rPr>
        <w:t>Маюрова</w:t>
      </w:r>
      <w:proofErr w:type="spellEnd"/>
      <w:r w:rsidRPr="00DF4104">
        <w:rPr>
          <w:rFonts w:ascii="Times New Roman" w:hAnsi="Times New Roman" w:cs="Times New Roman"/>
          <w:sz w:val="24"/>
          <w:szCs w:val="24"/>
        </w:rPr>
        <w:t xml:space="preserve"> О.Е.</w:t>
      </w:r>
    </w:p>
    <w:sectPr w:rsidR="0011301C" w:rsidSect="008D099C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9C"/>
    <w:rsid w:val="000E34EC"/>
    <w:rsid w:val="0010343B"/>
    <w:rsid w:val="0011301C"/>
    <w:rsid w:val="0042266F"/>
    <w:rsid w:val="005B010A"/>
    <w:rsid w:val="008D099C"/>
    <w:rsid w:val="00B320DE"/>
    <w:rsid w:val="00BA71ED"/>
    <w:rsid w:val="00BB7764"/>
    <w:rsid w:val="00C4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10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1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B010A"/>
    <w:pPr>
      <w:keepNext/>
      <w:spacing w:before="240" w:after="60" w:line="240" w:lineRule="auto"/>
      <w:outlineLvl w:val="2"/>
    </w:pPr>
    <w:rPr>
      <w:rFonts w:ascii="Arial" w:eastAsia="Calibri" w:hAnsi="Arial" w:cs="Arial"/>
      <w:b/>
      <w:bCs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10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B01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B010A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B01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3">
    <w:name w:val="Strong"/>
    <w:basedOn w:val="a0"/>
    <w:uiPriority w:val="22"/>
    <w:qFormat/>
    <w:rsid w:val="005B010A"/>
    <w:rPr>
      <w:b/>
      <w:bCs/>
    </w:rPr>
  </w:style>
  <w:style w:type="character" w:styleId="a4">
    <w:name w:val="Emphasis"/>
    <w:basedOn w:val="a0"/>
    <w:uiPriority w:val="20"/>
    <w:qFormat/>
    <w:rsid w:val="005B010A"/>
    <w:rPr>
      <w:i/>
      <w:iCs/>
    </w:rPr>
  </w:style>
  <w:style w:type="character" w:styleId="a5">
    <w:name w:val="Hyperlink"/>
    <w:basedOn w:val="a0"/>
    <w:uiPriority w:val="99"/>
    <w:semiHidden/>
    <w:unhideWhenUsed/>
    <w:rsid w:val="008D099C"/>
    <w:rPr>
      <w:color w:val="0000FF" w:themeColor="hyperlink"/>
      <w:u w:val="single"/>
    </w:rPr>
  </w:style>
  <w:style w:type="paragraph" w:customStyle="1" w:styleId="ConsPlusNonformat">
    <w:name w:val="ConsPlusNonformat"/>
    <w:rsid w:val="008D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10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1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B010A"/>
    <w:pPr>
      <w:keepNext/>
      <w:spacing w:before="240" w:after="60" w:line="240" w:lineRule="auto"/>
      <w:outlineLvl w:val="2"/>
    </w:pPr>
    <w:rPr>
      <w:rFonts w:ascii="Arial" w:eastAsia="Calibri" w:hAnsi="Arial" w:cs="Arial"/>
      <w:b/>
      <w:bCs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10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B01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B010A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B01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3">
    <w:name w:val="Strong"/>
    <w:basedOn w:val="a0"/>
    <w:uiPriority w:val="22"/>
    <w:qFormat/>
    <w:rsid w:val="005B010A"/>
    <w:rPr>
      <w:b/>
      <w:bCs/>
    </w:rPr>
  </w:style>
  <w:style w:type="character" w:styleId="a4">
    <w:name w:val="Emphasis"/>
    <w:basedOn w:val="a0"/>
    <w:uiPriority w:val="20"/>
    <w:qFormat/>
    <w:rsid w:val="005B010A"/>
    <w:rPr>
      <w:i/>
      <w:iCs/>
    </w:rPr>
  </w:style>
  <w:style w:type="character" w:styleId="a5">
    <w:name w:val="Hyperlink"/>
    <w:basedOn w:val="a0"/>
    <w:uiPriority w:val="99"/>
    <w:semiHidden/>
    <w:unhideWhenUsed/>
    <w:rsid w:val="008D099C"/>
    <w:rPr>
      <w:color w:val="0000FF" w:themeColor="hyperlink"/>
      <w:u w:val="single"/>
    </w:rPr>
  </w:style>
  <w:style w:type="paragraph" w:customStyle="1" w:styleId="ConsPlusNonformat">
    <w:name w:val="ConsPlusNonformat"/>
    <w:rsid w:val="008D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\\10.1.1.1\Exchange\&#1040;&#1076;&#1084;&#1080;&#1085;&#1080;&#1089;&#1090;&#1088;&#1072;&#1094;&#1080;&#1103;\&#1054;&#1073;&#1084;&#1077;&#1085;\&#1040;&#1088;&#1093;&#1080;&#1090;&#1077;&#1082;&#1090;&#1091;&#1088;&#1072;\&#1047;&#1099;&#1088;&#1103;&#1085;&#1086;&#1074;&#1072;%20&#1070;.&#1052;\&#1055;&#1054;&#1056;&#1071;&#1044;&#1050;&#1048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Игонгин Алексей Викторович</dc:creator>
  <cp:lastModifiedBy>Маюрова Ольга Евгеньевна</cp:lastModifiedBy>
  <cp:revision>2</cp:revision>
  <cp:lastPrinted>2024-12-10T05:11:00Z</cp:lastPrinted>
  <dcterms:created xsi:type="dcterms:W3CDTF">2024-12-10T05:11:00Z</dcterms:created>
  <dcterms:modified xsi:type="dcterms:W3CDTF">2024-12-10T05:11:00Z</dcterms:modified>
</cp:coreProperties>
</file>