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BBE" w:rsidRDefault="00310BBE" w:rsidP="00310BBE"/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сроках и адресе приема предложений</w:t>
      </w:r>
    </w:p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проведением публичных консультаций</w:t>
      </w:r>
    </w:p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Срок, в течение которого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принимаются предложения в связи с проведением публичных консультаций составляет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 рабочих дней со дня размещения проекта МНПА, сводного отчета и информации на официальном сайте.</w:t>
      </w:r>
      <w:bookmarkStart w:id="0" w:name="_GoBack"/>
      <w:bookmarkEnd w:id="0"/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10BBE" w:rsidRDefault="00310BBE" w:rsidP="00310BB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Способ их представления предложений в связи с проведением публичных консультаций – по электронной почте на адрес: </w:t>
      </w:r>
      <w:hyperlink r:id="rId5" w:history="1"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torgov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письменно по почте на адрес: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д. 2; или нарочным по адресу: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>, д. 2.</w:t>
      </w:r>
      <w:proofErr w:type="gramEnd"/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310BBE" w:rsidTr="00310BBE">
        <w:tc>
          <w:tcPr>
            <w:tcW w:w="3190" w:type="dxa"/>
            <w:hideMark/>
          </w:tcPr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Начальник Управления социально-экономического развития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91" w:type="dxa"/>
          </w:tcPr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Проворова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О.В.</w:t>
            </w:r>
          </w:p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420CF4" w:rsidRDefault="00420CF4" w:rsidP="00310BBE"/>
    <w:p w:rsidR="00310BBE" w:rsidRPr="00420CF4" w:rsidRDefault="00420CF4" w:rsidP="00310BBE">
      <w:pPr>
        <w:rPr>
          <w:rFonts w:ascii="Times New Roman" w:hAnsi="Times New Roman" w:cs="Times New Roman"/>
        </w:rPr>
      </w:pPr>
      <w:r w:rsidRPr="00420CF4">
        <w:rPr>
          <w:rFonts w:ascii="Times New Roman" w:hAnsi="Times New Roman" w:cs="Times New Roman"/>
        </w:rPr>
        <w:t>19.06</w:t>
      </w:r>
      <w:r w:rsidR="00310BBE" w:rsidRPr="00420CF4">
        <w:rPr>
          <w:rFonts w:ascii="Times New Roman" w:hAnsi="Times New Roman" w:cs="Times New Roman"/>
        </w:rPr>
        <w:t>.202</w:t>
      </w:r>
      <w:r w:rsidRPr="00420CF4">
        <w:rPr>
          <w:rFonts w:ascii="Times New Roman" w:hAnsi="Times New Roman" w:cs="Times New Roman"/>
        </w:rPr>
        <w:t>4</w:t>
      </w:r>
    </w:p>
    <w:p w:rsidR="00310BBE" w:rsidRDefault="00310BBE" w:rsidP="00310BBE"/>
    <w:p w:rsidR="00310BBE" w:rsidRDefault="00310BBE" w:rsidP="00310BBE"/>
    <w:p w:rsidR="00310BBE" w:rsidRDefault="00310BBE" w:rsidP="00310BBE"/>
    <w:p w:rsidR="00553377" w:rsidRDefault="00553377"/>
    <w:sectPr w:rsidR="005533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033"/>
    <w:rsid w:val="00310BBE"/>
    <w:rsid w:val="00420CF4"/>
    <w:rsid w:val="00553377"/>
    <w:rsid w:val="00F8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0BBE"/>
    <w:rPr>
      <w:color w:val="0000FF" w:themeColor="hyperlink"/>
      <w:u w:val="single"/>
    </w:rPr>
  </w:style>
  <w:style w:type="paragraph" w:styleId="a4">
    <w:name w:val="No Spacing"/>
    <w:uiPriority w:val="1"/>
    <w:qFormat/>
    <w:rsid w:val="00310BBE"/>
    <w:pPr>
      <w:spacing w:after="0" w:line="240" w:lineRule="auto"/>
    </w:pPr>
  </w:style>
  <w:style w:type="paragraph" w:customStyle="1" w:styleId="ConsPlusNormal">
    <w:name w:val="ConsPlusNormal"/>
    <w:rsid w:val="00310B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0B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310B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0BBE"/>
    <w:rPr>
      <w:color w:val="0000FF" w:themeColor="hyperlink"/>
      <w:u w:val="single"/>
    </w:rPr>
  </w:style>
  <w:style w:type="paragraph" w:styleId="a4">
    <w:name w:val="No Spacing"/>
    <w:uiPriority w:val="1"/>
    <w:qFormat/>
    <w:rsid w:val="00310BBE"/>
    <w:pPr>
      <w:spacing w:after="0" w:line="240" w:lineRule="auto"/>
    </w:pPr>
  </w:style>
  <w:style w:type="paragraph" w:customStyle="1" w:styleId="ConsPlusNormal">
    <w:name w:val="ConsPlusNormal"/>
    <w:rsid w:val="00310B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0B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310B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54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orgov@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4</cp:revision>
  <cp:lastPrinted>2024-06-24T06:48:00Z</cp:lastPrinted>
  <dcterms:created xsi:type="dcterms:W3CDTF">2023-01-31T05:45:00Z</dcterms:created>
  <dcterms:modified xsi:type="dcterms:W3CDTF">2024-06-24T06:54:00Z</dcterms:modified>
</cp:coreProperties>
</file>