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EB5211" w:rsidRPr="00581D8B" w:rsidRDefault="00285F00" w:rsidP="00EB5211">
      <w:pPr>
        <w:ind w:left="-567"/>
        <w:rPr>
          <w:rFonts w:ascii="Times New Roman" w:eastAsia="Times New Roman" w:hAnsi="Times New Roman" w:cs="Times New Roman"/>
          <w:szCs w:val="20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r w:rsidR="00EB5211">
        <w:rPr>
          <w:rFonts w:ascii="Times New Roman" w:eastAsia="Times New Roman" w:hAnsi="Times New Roman" w:cs="Times New Roman"/>
          <w:szCs w:val="20"/>
        </w:rPr>
        <w:t>Р</w:t>
      </w:r>
      <w:r w:rsidR="00EB5211" w:rsidRPr="00581D8B">
        <w:rPr>
          <w:rFonts w:ascii="Times New Roman" w:eastAsia="Times New Roman" w:hAnsi="Times New Roman" w:cs="Times New Roman"/>
          <w:szCs w:val="20"/>
        </w:rPr>
        <w:t>евизия финансово-хозяйственной деятельности</w:t>
      </w:r>
      <w:r w:rsidR="00EB5211">
        <w:rPr>
          <w:rFonts w:ascii="Times New Roman" w:eastAsia="Times New Roman" w:hAnsi="Times New Roman" w:cs="Times New Roman"/>
          <w:szCs w:val="20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7814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7814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30.08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С.Р.;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B55981" w:rsidRDefault="00B55981" w:rsidP="0064005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пункта </w:t>
            </w:r>
            <w:r w:rsidR="0064005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Плана контрольных мероприятий отдела внутреннего муниципального финансового контроля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на 2 полугодие 2024 года, утвержденного распоряжением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05.05.2024 года № 71-р</w:t>
            </w:r>
            <w:bookmarkStart w:id="0" w:name="_GoBack"/>
            <w:bookmarkEnd w:id="0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распоряжение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от 01.08.2024 года  № 109-р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B55981" w:rsidRDefault="00B55981" w:rsidP="00CB62D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Муниципальное бюджетное учреждение культуры "Дом культуры "Перевал"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района"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B55981" w:rsidRDefault="00B55981" w:rsidP="003B17BE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 w:rsidRPr="00B55981">
              <w:rPr>
                <w:b w:val="0"/>
                <w:sz w:val="24"/>
                <w:szCs w:val="24"/>
              </w:rPr>
              <w:t>11 141 480,16</w:t>
            </w:r>
            <w:r w:rsidR="006F2B8F" w:rsidRPr="00B55981">
              <w:rPr>
                <w:b w:val="0"/>
                <w:sz w:val="24"/>
                <w:szCs w:val="24"/>
              </w:rPr>
              <w:t xml:space="preserve"> </w:t>
            </w:r>
            <w:r w:rsidR="009809C3" w:rsidRPr="00B55981">
              <w:rPr>
                <w:b w:val="0"/>
                <w:sz w:val="24"/>
                <w:szCs w:val="24"/>
                <w:lang w:eastAsia="ru-RU"/>
              </w:rPr>
              <w:t>рублей.</w:t>
            </w:r>
            <w:r w:rsidR="00975C29" w:rsidRPr="00581D8B">
              <w:rPr>
                <w:b w:val="0"/>
                <w:sz w:val="24"/>
                <w:szCs w:val="24"/>
              </w:rPr>
              <w:t xml:space="preserve"> 2023417</w:t>
            </w:r>
            <w:r w:rsidR="00975C29">
              <w:rPr>
                <w:b w:val="0"/>
                <w:sz w:val="24"/>
                <w:szCs w:val="24"/>
              </w:rPr>
              <w:t xml:space="preserve"> (44-ФЗ) </w:t>
            </w:r>
            <w:r w:rsidR="00975C29" w:rsidRPr="00581D8B">
              <w:rPr>
                <w:b w:val="0"/>
                <w:sz w:val="24"/>
                <w:szCs w:val="24"/>
              </w:rPr>
              <w:t xml:space="preserve"> +987825,12</w:t>
            </w:r>
            <w:r w:rsidR="00975C29">
              <w:rPr>
                <w:b w:val="0"/>
                <w:sz w:val="24"/>
                <w:szCs w:val="24"/>
              </w:rPr>
              <w:t xml:space="preserve"> (223-ФЗ)</w:t>
            </w:r>
            <w:r w:rsidR="00975C29" w:rsidRPr="00581D8B">
              <w:rPr>
                <w:b w:val="0"/>
                <w:sz w:val="24"/>
                <w:szCs w:val="24"/>
              </w:rPr>
              <w:t>+8 130 238,04</w:t>
            </w:r>
            <w:r w:rsidR="00975C29">
              <w:rPr>
                <w:b w:val="0"/>
                <w:sz w:val="24"/>
                <w:szCs w:val="24"/>
              </w:rPr>
              <w:t xml:space="preserve"> </w:t>
            </w:r>
            <w:proofErr w:type="gramStart"/>
            <w:r w:rsidR="00975C29">
              <w:rPr>
                <w:b w:val="0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975C29">
              <w:rPr>
                <w:b w:val="0"/>
                <w:sz w:val="24"/>
                <w:szCs w:val="24"/>
              </w:rPr>
              <w:t>зп</w:t>
            </w:r>
            <w:proofErr w:type="spellEnd"/>
            <w:r w:rsidR="00975C29">
              <w:rPr>
                <w:b w:val="0"/>
                <w:sz w:val="24"/>
                <w:szCs w:val="24"/>
              </w:rPr>
              <w:t xml:space="preserve"> )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4 Порядка формирования муниципального задания на оказание муниципальных услуг (выполнение работ) в отношении  муниципальных учреждений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район и финансового обеспечения выполнения  муниципального задания,  утверждённого постановлением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 г. №823, муниципальное задание на 2023 год и плановый период утверждено  позже 15 рабочих дней со дня утверждения главным распорядителем  средств бюджета лимитов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бюджетных обязательств на финансовое  обеспечение выполнения муниципального задания.  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2. В нарушение Федерального закона от 27.07.2010г. №210-ФЗ «Об организации предоставления государственных и муниципальных услуг» отсутствуют административные регламенты предоставления муниципальных услуг:</w:t>
            </w:r>
          </w:p>
          <w:p w:rsidR="00B55981" w:rsidRPr="00B55981" w:rsidRDefault="00B55981" w:rsidP="00B55981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900400О.99.0.ББ72АА00000  - организация и проведение культурно-массовых мероприятий;</w:t>
            </w:r>
          </w:p>
          <w:p w:rsidR="00B55981" w:rsidRPr="00B55981" w:rsidRDefault="00B55981" w:rsidP="00B55981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949916О.99.0.ББ78АА00003  - организация деятельности клубных формирований.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       3.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части 6  статьи 11 Федерального закона от 27.07.2010   №210-ФЗ (ред. от 08.07.2024) "Об организации предоставления государственных и муниципальных услуг", пунктов 3. 13  Порядка формирования и ведения Реестра муниципальных услуг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район, утверждённого  постановлением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11.01.2012г. №6 (с изменениями  внесенными  постановлением от 12.02.2014г. №199) в Реестре муниципальных услуг, размещенном на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официальном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сайте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отсутствуют муниципальные услуги, предоставляемые МБУК «ДК «Перевал».  </w:t>
            </w:r>
          </w:p>
          <w:p w:rsidR="00B55981" w:rsidRPr="00B55981" w:rsidRDefault="00B55981" w:rsidP="00B55981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4.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пункта 10 примечаний к форме муниципального задания, утверждённой постановлением 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09.02.2021г. №56 «О внесении изменений в постановление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 года №823 «Об утверждении Порядка формирования муниципального задания на оказание муниципальных услуг (выполнения работ) в отношении муниципальных учреждений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финансового обеспечения  выполнения муниципального задания» в муниципальном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задании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 указаны показатели на 1 полугодие 2023г.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5.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пункта 33 Порядка формирования муниципального задания на оказание муниципальных услуг (выполнение работ) в отношении муниципальных учреждений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финансового  обеспечения выполнения  муниципального задания, утверждённого постановлением администрации муниципального образования 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 года №823, в муниципальном задании  №14  от 07.04.2023г. не заполнен в полном объёме раздел 4 «Требования к отчётности о выполнении муниципального задания».  </w:t>
            </w:r>
            <w:proofErr w:type="gramEnd"/>
          </w:p>
          <w:p w:rsidR="00B55981" w:rsidRPr="00B55981" w:rsidRDefault="00B55981" w:rsidP="00B55981">
            <w:pPr>
              <w:keepNext/>
              <w:keepLines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6. Достоверность количества проведенных  мероприятий, количество участников мероприятий  указанных в Отчёте об исполнении муниципального задания, Журнале учёта работы МБУК «ДК «Перевал» в ходе проверки проверить не представилось  возможным. К Журналу работы МБУК «ДК «Перевал»  не приложены документы по организации и проведению культурно-массовых мероприятий (программы мероприятий,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план-схемы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, сценарные планы и т.д.).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7. Перевыполнение плана муниципального задания  более чем в два раза в части количества стационарных занятий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клубных формирований более чем в два раза свидетельствует  о занижении плановых показателей.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8.  Администрация МБУК «ДК «Перевал» не осуществляет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заполнением   руководителями клубных формирований журналов  работы коллективов. </w:t>
            </w:r>
          </w:p>
          <w:p w:rsidR="00B55981" w:rsidRPr="00B55981" w:rsidRDefault="00B55981" w:rsidP="00B5598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9.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пункта 8 Общих требований к определению нормативных затрат на оказание государственных (муниципальных) услуг в сфере культуры и кинематографии, применяемых при расчете объема субсидии на финансовое обеспечение выполнения государственного (муниципального) задания на оказание государственных (муниципальных) услуг (выполнение работ) государственным (муниципальным) учреждением,  утвержденных приказом Минкультуры России от 28.03.2019г. №357,  в нарушение Порядка формирования муниципального задания на оказание муниципальных услуг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(выполнение работ)    и финансового обеспечения выполнения муниципального задания, утверждённого постановлением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17.12.2019г. №823  в ходе проверки не  представлены утверждённые значения норм, выраженные в натуральных показателях, использованные для определения базового норматива затрат.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10. Утверждённые  приказом МКУ «Комитет по социальной политике и культуре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№434-од от 29.12.2023г. нормативы не обеспечивают  муниципальное задание МБУК «ДК «Перевал»  финансовыми  средствами, предусмотренными планами финансово-хозяйственной деятельности.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11.В нарушение Порядка формирования муниципального задания на оказание муниципальных услуг (выполнение работ) муниципальными учреждениями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 и финансового  обеспечения выполнения муниципального задания, утверждённого постановлением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от 17.12.2019г. №823 расчёт нормативных  затрат на 2023г. утверждён в конце 2023г.,  следовало до начала финансового года.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12.  В   нарушение   пункта 4   статьи   69.2   Бюджетного кодекса РФ,  Порядка</w:t>
            </w:r>
          </w:p>
          <w:p w:rsidR="00B55981" w:rsidRPr="00B55981" w:rsidRDefault="00B55981" w:rsidP="00B55981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финансового  обеспечения выполнения муниципального задания на оказание муниципальных услуг (выполнение работ) муниципальными учреждениями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и финансового обеспечения выполнения муниципального задания, утверждённого  постановлением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17.12.2019г. №823, соглашения о порядке  и условиях предоставления субсидии №37  от 09.01.2023г. объём финансового обеспечения выполнения муниципального задания  в дополнительном соглашении  №9 от 22.12.2023г.  был  увеличен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,  включён в сумме  11 940 134,45 руб.,  превышающей установленный норматив, без увеличения объёмных  показателей.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13. 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пункта 2.13, подпункта 2 пункта 2.8  Порядка определения объёма и условия предоставления муниципальным бюджетным и автономным учреждениям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субсидий на иные цели из бюджета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утверждённого постановлением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09.03.2023г. №119  в Соглашении № 74 о предоставлении субсидии на иные цели 2023г.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Учредителем не установлены для Учреждения значения конкретных результатов предоставления субсидии.</w:t>
            </w:r>
          </w:p>
          <w:p w:rsidR="00B55981" w:rsidRPr="00B55981" w:rsidRDefault="00B55981" w:rsidP="00B5598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14.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нарушение пункта 3.1 Порядка определения объёма и условий предоставления муниципальным бюджетным и автономным учреждениям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субсидий на иные цели из бюджета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утверждённого постановлением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от 09.03.2023г. №119 Соглашением  о предоставлении субсидии на иные цели  №74 не установлена форма отчёта о достижении значений результатов предоставления субсидии.</w:t>
            </w:r>
            <w:proofErr w:type="gramEnd"/>
          </w:p>
          <w:p w:rsidR="00B55981" w:rsidRPr="00B55981" w:rsidRDefault="00B55981" w:rsidP="00B5598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15. Приказ без номера от 12.04.2022г. «Об ответственных лицах, осуществляющих экспертизу товаров, работ, услуг для нужд МБУК «ДК «Перевал» подлежит актуализации.                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16.  В нарушение части 1 статьи 16 Федерального закона №44-ФЗ в 2023, 2024 годах осуществлялись  закупки, не предусмотренные планом-графиком.  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пункта 2 статьи 72 Бюджетного кодекса РФ  изменения в заключенные в предшествующем текущему году  контракты вносились необоснованно,  без включения закупок в  план-график текущего года. </w:t>
            </w:r>
            <w:proofErr w:type="gramEnd"/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17.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Юридической службой допускается некорректное заключение дополнительных соглашений.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18. Закупки по пункту 5 части 1 статьи 93 Федерального закона №44-ФЗ осуществлены в 2023г. с превышением суммы, предусмотренной планом-графиком на 2023 год.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19.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  топливно-энергетических ресурсов, воды за 2023 год Учреждением осуществлен в с  превышением лимитов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потребления электрической энергии, горячей воды, утверждённых  распоряжением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№221-р от 01.12.2022г. «О внесении изменений в лимиты потребления электрической и тепловой энергии, холодной и горячей воды, стоков на 2023 год и плановый период 2024-2025 годы, утвержденные распоряжением №167-р от 09.09.2022г. «Об утверждении лимитов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потребления электрической и тепловой энергии, холодной и горячей воды, стоков для объектов муниципальных учреждений, содержащихся за счёт бюджета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на 2023 год и плановый период 2024-2025 годы».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20. 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В нарушение пункта 8 Общих требований к определению нормативных затрат на оказание государственных (муниципальных) услуг в сфере культуры и кинематографии, применяемых при расчете объема субсидии на финансовое обеспечение выполнения государственного (муниципального) задания на оказание государственных (муниципальных) услуг (выполнение работ) государственным (муниципальным) учреждением,  утвержденных приказом Минкультуры России от 28.03.2019г. №357,  в нарушение Порядка формирования муниципального задания на оказание муниципальных услуг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(выполнение работ)    и финансового обеспечения выполнения муниципального задания, утверждённого постановлением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от 17.12.2019г. №823 затраты на фонд оплаты труда определялись при отсутствии нормативов  штатной численности.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21. С 01.05.2023г. в штатное расписание введена должность художника-модельера театрального костюма. В приложении 1 «Минимальные размеры окладов (должностных окладов), ставок заработной платы работников Муниципального бюджетного учреждения культуры «Дом культуры «Перевал»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функции и полномочия учредителя которого осуществляет муниципальное казенное учреждение «Комитет по социальной политике и культуре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к Положению об оплате труда отсутствует должность художник-модельер театрального костюма.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22.  В приказах МБУК «ДК «Перевал» допускает искажение фамилий  работников, указывает некорректно оклады для начисления заработной платы, допускает опечатки в указании  даты начала установления  доплаты за совмещение должностей. МБУК «ДК «Перевал»  допускает нарушение статьи 58 Трудового кодекса РФ (не издаются  своевременно    приказы 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 увольнении работников).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23. Отсутствует единый подход к начислению выплат за  совмещение должностей, в части начисления районного коэффициента и северной надбавки. Рекомендуем разобраться  с начислениями доплат за совмещение должностей, о результатах информировать ОВМФК.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24. В нарушение распоряжения Правительства Иркутской области от 22.12.2022г. №750-рп «О мерах по индексации заработной платы работников государственных учреждений Иркутской области», п.1 распоряжения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 №13-р от 02.02.2023г.,  приказа директора МБУК «ДК «Перевал» перерасчёт заработной платы с 01.01.2023г. сделан не всем  сотрудникам.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25.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В нарушение  ст.91 Трудового кодекса РФ Шекера Ж.П. в феврале 2023г. был произведен перерасчёт за январь на сумму 22290,24руб. равную доплате при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работе полный месяц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 Фактически директор в январе 2023 года находилась в отпуске, отработала 6дней. Допущено завышение выплаты, сумма переплаты подлежит возвращению в бюджет.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26. В ходе проверки не представили расчёты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показателей эффективности деятельности руководителей муниципальных учреждений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Проверить правильность начисления премии не возможно. </w:t>
            </w:r>
          </w:p>
          <w:p w:rsidR="00B55981" w:rsidRPr="00B55981" w:rsidRDefault="00B55981" w:rsidP="00B5598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27.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 п.3.7  Положения о платных услугах, учреждений культуры 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утверждённого постановлением администрации муниципального образования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 №491 от 2903.2013г., п.2.9 Положения об оказании платных услуг и расходовании денежных средств МБУК «Дом культуры «Перевал»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утверждённого приказом директора МБУК «Дом культуры «Перевал»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от 12.03.2015г. №18/1-к, учётной политики для целей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бухгалтерского учёта, утверждённой приказом МКУ «МЦБ»   от 13.03.2023г. №20-од,  расчёты за платные услуги осуществляются за наличный расчёт без использования бланков  строгой отчётности.</w:t>
            </w:r>
          </w:p>
          <w:p w:rsidR="00B55981" w:rsidRPr="008B008B" w:rsidRDefault="00B55981" w:rsidP="00B55981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 xml:space="preserve">      </w:t>
            </w:r>
            <w:r w:rsidRPr="008B008B">
              <w:rPr>
                <w:b w:val="0"/>
                <w:bCs w:val="0"/>
                <w:sz w:val="24"/>
                <w:szCs w:val="24"/>
              </w:rPr>
              <w:t xml:space="preserve">28.    В   нарушение  указаний  Центрального  банка  РФ  от  11.03.2014    №3210-Ц </w:t>
            </w:r>
          </w:p>
          <w:p w:rsidR="00B55981" w:rsidRDefault="00B55981" w:rsidP="00B55981">
            <w:pPr>
              <w:pStyle w:val="11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proofErr w:type="gramStart"/>
            <w:r w:rsidRPr="008B008B">
              <w:rPr>
                <w:sz w:val="24"/>
                <w:szCs w:val="24"/>
              </w:rPr>
              <w:t xml:space="preserve">«О 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предпринимательства»  МБУК «ДК «Перевал» в кассовой  книге не указываются остатки денежных средств на начало и конец дня (периода),  записи в кассовую книгу в части  поступлений </w:t>
            </w:r>
            <w:r w:rsidRPr="008B008B">
              <w:rPr>
                <w:sz w:val="24"/>
                <w:szCs w:val="24"/>
              </w:rPr>
              <w:lastRenderedPageBreak/>
              <w:t>делали  за месяц (форма кассовой  книги предусматривает  делать  записи каждый день).</w:t>
            </w:r>
            <w:proofErr w:type="gramEnd"/>
            <w:r w:rsidRPr="008B008B">
              <w:rPr>
                <w:sz w:val="24"/>
                <w:szCs w:val="24"/>
              </w:rPr>
              <w:t xml:space="preserve"> В книге учёта принятых и выданных кассиром денежных средств   не отражаются остатки наличных денег у кассира на начало дня и на конец дня.</w:t>
            </w:r>
          </w:p>
          <w:p w:rsidR="00B55981" w:rsidRDefault="00B55981" w:rsidP="00B55981">
            <w:pPr>
              <w:pStyle w:val="11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</w:p>
          <w:p w:rsidR="00B55981" w:rsidRPr="008B008B" w:rsidRDefault="00B55981" w:rsidP="00B55981">
            <w:pPr>
              <w:pStyle w:val="11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8B008B">
              <w:rPr>
                <w:sz w:val="24"/>
                <w:szCs w:val="24"/>
              </w:rPr>
              <w:t>29. В нарушение  п.2 указаний  Центрального банка РФ от 11.03.2014 №3210-Ц «О</w:t>
            </w:r>
          </w:p>
          <w:p w:rsidR="00B55981" w:rsidRPr="008B008B" w:rsidRDefault="00B55981" w:rsidP="00B55981">
            <w:pPr>
              <w:pStyle w:val="11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 w:rsidRPr="008B008B">
              <w:rPr>
                <w:sz w:val="24"/>
                <w:szCs w:val="24"/>
              </w:rPr>
              <w:t xml:space="preserve">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предпринимательства» в МБУК «ДК «Перевал» отсутствует распорядительный </w:t>
            </w:r>
            <w:proofErr w:type="gramStart"/>
            <w:r w:rsidRPr="008B008B">
              <w:rPr>
                <w:sz w:val="24"/>
                <w:szCs w:val="24"/>
              </w:rPr>
              <w:t>документ</w:t>
            </w:r>
            <w:proofErr w:type="gramEnd"/>
            <w:r w:rsidRPr="008B008B">
              <w:rPr>
                <w:sz w:val="24"/>
                <w:szCs w:val="24"/>
              </w:rPr>
              <w:t xml:space="preserve"> устанавливающий максимально допустимую сумму наличных денег, которая может храниться в месте для проведения кассовых операций, после выведения в кассовой книге 0310004 суммы остатка наличных денег на конец рабочего дня (лимит остатка  наличных денег).</w:t>
            </w:r>
          </w:p>
          <w:p w:rsidR="00B55981" w:rsidRPr="00B55981" w:rsidRDefault="00B55981" w:rsidP="00B5598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30.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нарушение части 8.1 статьи 3 Федерального закона №223-ФЗ МБУК «ДК «Перевал»     </w:t>
            </w: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разместило  отчёт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 годовом  объёме закупок у субъектов малого и среднего предпринимательства за 2023 г. с нарушением установленного  срока. </w:t>
            </w:r>
          </w:p>
          <w:p w:rsidR="00B55981" w:rsidRPr="007E660A" w:rsidRDefault="00B55981" w:rsidP="00B55981">
            <w:pPr>
              <w:pStyle w:val="11"/>
              <w:shd w:val="clear" w:color="auto" w:fill="auto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Pr="007E660A">
              <w:rPr>
                <w:sz w:val="24"/>
                <w:szCs w:val="24"/>
              </w:rPr>
              <w:t xml:space="preserve">31. </w:t>
            </w:r>
            <w:proofErr w:type="spellStart"/>
            <w:r w:rsidRPr="007E660A">
              <w:rPr>
                <w:sz w:val="24"/>
                <w:szCs w:val="24"/>
              </w:rPr>
              <w:t>Обилечивание</w:t>
            </w:r>
            <w:proofErr w:type="spellEnd"/>
            <w:r w:rsidRPr="007E660A">
              <w:rPr>
                <w:sz w:val="24"/>
                <w:szCs w:val="24"/>
              </w:rPr>
              <w:t xml:space="preserve"> игровых программ для детей (1час. – 40,0руб.), организация и проведение конкурсных программ (1,5 часа – 80,0руб.), демонстрация видеофильмов (1,5часа – 30,0руб.) осуществлялись МБУК «ДК «Перевал» в 2023 г. при отсутствии билетов необходимого номинала. Данный факт свидетельствует об искажении отчётности в части  количества проданных билетов, числе участников мероприятий.</w:t>
            </w:r>
          </w:p>
          <w:p w:rsidR="00052868" w:rsidRPr="00B55981" w:rsidRDefault="00B55981" w:rsidP="00781434">
            <w:pPr>
              <w:pStyle w:val="11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7E660A">
              <w:rPr>
                <w:sz w:val="24"/>
                <w:szCs w:val="24"/>
              </w:rPr>
              <w:t>32. Допускается бухгалтером  некорректное указание реквизитов договоров в платёжных поручениях, оборотных ведомостях.</w:t>
            </w:r>
            <w:r w:rsidRPr="00B55981">
              <w:rPr>
                <w:sz w:val="24"/>
                <w:szCs w:val="24"/>
              </w:rPr>
              <w:tab/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17188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9809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б/н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1718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30.09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.2024г.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781434" w:rsidRPr="00B55981" w:rsidRDefault="00781434" w:rsidP="0078143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Рекомендуем МКУ «Комитет по социальной политике и культуре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 района»: </w:t>
            </w:r>
          </w:p>
          <w:p w:rsidR="00781434" w:rsidRPr="004821BA" w:rsidRDefault="00781434" w:rsidP="00781434">
            <w:pPr>
              <w:pStyle w:val="11"/>
              <w:shd w:val="clear" w:color="auto" w:fill="auto"/>
              <w:spacing w:line="276" w:lineRule="auto"/>
              <w:ind w:firstLine="0"/>
              <w:jc w:val="both"/>
              <w:rPr>
                <w:sz w:val="24"/>
                <w:szCs w:val="24"/>
              </w:rPr>
            </w:pPr>
            <w:r w:rsidRPr="00B55981">
              <w:rPr>
                <w:sz w:val="24"/>
                <w:szCs w:val="24"/>
              </w:rPr>
              <w:t xml:space="preserve">- </w:t>
            </w:r>
            <w:r w:rsidRPr="004821BA">
              <w:rPr>
                <w:sz w:val="24"/>
                <w:szCs w:val="24"/>
              </w:rPr>
              <w:t>повести экспертизу и актуализацию Устава МБУК «ДК «Перевал».</w:t>
            </w:r>
          </w:p>
          <w:p w:rsidR="00781434" w:rsidRPr="00B55981" w:rsidRDefault="00781434" w:rsidP="00781434">
            <w:pPr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провести юридическую экспертизу по  вопросу  установления компенсационных выплат (заведующим отделом, руководителям кружков)  за работу в праздничные дни в размере 5%;</w:t>
            </w:r>
          </w:p>
          <w:p w:rsidR="00781434" w:rsidRPr="004821BA" w:rsidRDefault="00781434" w:rsidP="00781434">
            <w:pPr>
              <w:pStyle w:val="11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4821BA">
              <w:rPr>
                <w:sz w:val="24"/>
                <w:szCs w:val="24"/>
              </w:rPr>
              <w:t xml:space="preserve">- актуализировать принятые нормативные документы по </w:t>
            </w:r>
            <w:r w:rsidRPr="004821BA">
              <w:rPr>
                <w:sz w:val="24"/>
                <w:szCs w:val="24"/>
              </w:rPr>
              <w:lastRenderedPageBreak/>
              <w:t>вопросам связанным с предоставлением  субсидий.</w:t>
            </w:r>
          </w:p>
          <w:p w:rsidR="00781434" w:rsidRPr="004821BA" w:rsidRDefault="00781434" w:rsidP="00781434">
            <w:pPr>
              <w:pStyle w:val="11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  <w:r w:rsidRPr="004821BA">
              <w:rPr>
                <w:sz w:val="24"/>
                <w:szCs w:val="24"/>
              </w:rPr>
              <w:t>- В разделе 4 муниципального задания следует указать  стандарты предоставления муниципальных услуг</w:t>
            </w:r>
          </w:p>
          <w:p w:rsidR="00781434" w:rsidRPr="00B55981" w:rsidRDefault="00781434" w:rsidP="00781434">
            <w:pPr>
              <w:pStyle w:val="11"/>
              <w:shd w:val="clear" w:color="auto" w:fill="auto"/>
              <w:ind w:firstLine="0"/>
              <w:jc w:val="both"/>
              <w:rPr>
                <w:sz w:val="24"/>
                <w:szCs w:val="24"/>
              </w:rPr>
            </w:pPr>
          </w:p>
          <w:p w:rsidR="000058B6" w:rsidRPr="00FA07B5" w:rsidRDefault="00781434" w:rsidP="007814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Рекомендуем МКУ «Комитет финансов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распоряжение от 09.03.2023г. №15 «Об утверждении формы Соглашения о порядке и условиях предоставления субсидий на иные цели»   привести в соответствие  с пунктом 2.8  Порядка определения объёма и условия  предоставления муниципальным бюджетным и автономным учреждениям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субсидий на иные цели из бюджета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утвержденного постановлением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  <w:proofErr w:type="gram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09.03.2023г. №119</w:t>
            </w: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.</w:t>
            </w: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781434">
              <w:rPr>
                <w:rFonts w:ascii="Times New Roman" w:eastAsia="Times New Roman" w:hAnsi="Times New Roman" w:cs="Times New Roman"/>
                <w:sz w:val="24"/>
                <w:szCs w:val="24"/>
              </w:rPr>
              <w:t>30.08</w:t>
            </w:r>
            <w:r w:rsidR="006F2B8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640056">
          <w:rPr>
            <w:rFonts w:ascii="Times New Roman" w:hAnsi="Times New Roman"/>
            <w:noProof/>
          </w:rPr>
          <w:t>8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7F601F"/>
    <w:multiLevelType w:val="hybridMultilevel"/>
    <w:tmpl w:val="0818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9"/>
  </w:num>
  <w:num w:numId="5">
    <w:abstractNumId w:val="2"/>
  </w:num>
  <w:num w:numId="6">
    <w:abstractNumId w:val="4"/>
  </w:num>
  <w:num w:numId="7">
    <w:abstractNumId w:val="0"/>
  </w:num>
  <w:num w:numId="8">
    <w:abstractNumId w:val="7"/>
  </w:num>
  <w:num w:numId="9">
    <w:abstractNumId w:val="3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71881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56F02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4E17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0056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2B8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434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748DA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24D7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75C29"/>
    <w:rsid w:val="009809C3"/>
    <w:rsid w:val="00990FC2"/>
    <w:rsid w:val="009935D9"/>
    <w:rsid w:val="009A0183"/>
    <w:rsid w:val="009A167C"/>
    <w:rsid w:val="009A4852"/>
    <w:rsid w:val="009B21AA"/>
    <w:rsid w:val="009C2149"/>
    <w:rsid w:val="009C3B7E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5981"/>
    <w:rsid w:val="00B5750C"/>
    <w:rsid w:val="00B6214C"/>
    <w:rsid w:val="00B62F6D"/>
    <w:rsid w:val="00B63C92"/>
    <w:rsid w:val="00B721AA"/>
    <w:rsid w:val="00B75186"/>
    <w:rsid w:val="00B87640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5211"/>
    <w:rsid w:val="00EB79CC"/>
    <w:rsid w:val="00EF26AE"/>
    <w:rsid w:val="00F06206"/>
    <w:rsid w:val="00F07385"/>
    <w:rsid w:val="00F2144A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23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qFormat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qFormat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qFormat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qFormat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54452D4-082F-4C22-B03F-1E037098E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8</Pages>
  <Words>2527</Words>
  <Characters>14408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19</cp:revision>
  <cp:lastPrinted>2025-01-09T07:15:00Z</cp:lastPrinted>
  <dcterms:created xsi:type="dcterms:W3CDTF">2024-01-26T07:59:00Z</dcterms:created>
  <dcterms:modified xsi:type="dcterms:W3CDTF">2025-01-24T05:50:00Z</dcterms:modified>
</cp:coreProperties>
</file>