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AC6503" w:rsidRPr="0060592D" w:rsidRDefault="00324846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«О внесении дополнений в приложения к постановлению администрации муниципального образования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</w:t>
      </w:r>
      <w:r w:rsidR="00C46691" w:rsidRPr="0060592D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C46691" w:rsidRPr="0060592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="00326D8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326D82">
        <w:rPr>
          <w:rFonts w:ascii="Times New Roman" w:hAnsi="Times New Roman" w:cs="Times New Roman"/>
          <w:sz w:val="24"/>
          <w:szCs w:val="24"/>
        </w:rPr>
        <w:t>.п</w:t>
      </w:r>
      <w:proofErr w:type="spellEnd"/>
      <w:r w:rsidR="00326D8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26D82">
        <w:rPr>
          <w:rFonts w:ascii="Times New Roman" w:hAnsi="Times New Roman" w:cs="Times New Roman"/>
          <w:sz w:val="24"/>
          <w:szCs w:val="24"/>
        </w:rPr>
        <w:t>Култук,</w:t>
      </w:r>
      <w:r w:rsidR="0060592D" w:rsidRPr="0060592D">
        <w:rPr>
          <w:rFonts w:ascii="Times New Roman" w:hAnsi="Times New Roman" w:cs="Times New Roman"/>
          <w:sz w:val="24"/>
          <w:szCs w:val="24"/>
        </w:rPr>
        <w:t xml:space="preserve"> ул. </w:t>
      </w:r>
      <w:r w:rsidR="00326D82">
        <w:rPr>
          <w:rFonts w:ascii="Times New Roman" w:hAnsi="Times New Roman" w:cs="Times New Roman"/>
          <w:sz w:val="24"/>
          <w:szCs w:val="24"/>
        </w:rPr>
        <w:t>Депутатская</w:t>
      </w:r>
      <w:r w:rsidR="0060592D" w:rsidRPr="0060592D">
        <w:rPr>
          <w:rFonts w:ascii="Times New Roman" w:hAnsi="Times New Roman" w:cs="Times New Roman"/>
          <w:sz w:val="24"/>
          <w:szCs w:val="24"/>
        </w:rPr>
        <w:t>,</w:t>
      </w:r>
      <w:r w:rsidR="00326D82">
        <w:rPr>
          <w:rFonts w:ascii="Times New Roman" w:hAnsi="Times New Roman" w:cs="Times New Roman"/>
          <w:sz w:val="24"/>
          <w:szCs w:val="24"/>
        </w:rPr>
        <w:t xml:space="preserve"> № 3/2,</w:t>
      </w:r>
      <w:r w:rsidR="0060592D" w:rsidRPr="0060592D">
        <w:rPr>
          <w:rFonts w:ascii="Times New Roman" w:hAnsi="Times New Roman" w:cs="Times New Roman"/>
          <w:sz w:val="24"/>
          <w:szCs w:val="24"/>
        </w:rPr>
        <w:t xml:space="preserve"> в </w:t>
      </w:r>
      <w:r w:rsidR="00326D82">
        <w:rPr>
          <w:rFonts w:ascii="Times New Roman" w:hAnsi="Times New Roman" w:cs="Times New Roman"/>
          <w:sz w:val="24"/>
          <w:szCs w:val="24"/>
        </w:rPr>
        <w:t>границах земельного участка с номером 38:25:030113:749</w:t>
      </w:r>
      <w:r w:rsidR="0060592D" w:rsidRPr="0060592D">
        <w:rPr>
          <w:rFonts w:ascii="Times New Roman" w:hAnsi="Times New Roman" w:cs="Times New Roman"/>
          <w:sz w:val="24"/>
          <w:szCs w:val="24"/>
        </w:rPr>
        <w:t>)</w:t>
      </w:r>
      <w:r w:rsidR="00AC6503" w:rsidRPr="0060592D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AC6503" w:rsidRPr="004A72AF" w:rsidRDefault="00AC6503" w:rsidP="00C46691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Целью регулирования является обеспечение доступности услуг общественного питания и </w:t>
      </w:r>
      <w:r w:rsidR="004A72AF" w:rsidRPr="004A72AF">
        <w:rPr>
          <w:rFonts w:ascii="Times New Roman" w:hAnsi="Times New Roman" w:cs="Times New Roman"/>
          <w:b/>
          <w:sz w:val="24"/>
          <w:szCs w:val="24"/>
        </w:rPr>
        <w:t>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восполнять недостаток стационарной торговой сети.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4A72AF">
        <w:rPr>
          <w:rFonts w:ascii="Times New Roman" w:hAnsi="Times New Roman" w:cs="Times New Roman"/>
          <w:sz w:val="24"/>
          <w:szCs w:val="24"/>
        </w:rPr>
        <w:t xml:space="preserve">приказ Службы потребительского рынка и лицензирования Иркутской области от 20.01.2011 года № 3-спр (ред. </w:t>
      </w:r>
      <w:r w:rsidR="00C10EF5">
        <w:rPr>
          <w:rFonts w:ascii="Times New Roman" w:hAnsi="Times New Roman" w:cs="Times New Roman"/>
          <w:sz w:val="24"/>
          <w:szCs w:val="24"/>
        </w:rPr>
        <w:t>о</w:t>
      </w:r>
      <w:r w:rsidR="004A72AF">
        <w:rPr>
          <w:rFonts w:ascii="Times New Roman" w:hAnsi="Times New Roman" w:cs="Times New Roman"/>
          <w:sz w:val="24"/>
          <w:szCs w:val="24"/>
        </w:rPr>
        <w:t>т 22.04.2022 года) «Об утверждении Порядка разработки и утверждения органами местного самоуправления муниципальных образований Иркутской области схемы размещения нестационарных торговых объектов».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8. Изменение функций (полномочий, обязанностей, прав) органов местного 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01.</w:t>
      </w:r>
      <w:r w:rsidR="00326D82">
        <w:rPr>
          <w:rFonts w:ascii="Times New Roman" w:hAnsi="Times New Roman" w:cs="Times New Roman"/>
          <w:b/>
          <w:sz w:val="24"/>
          <w:szCs w:val="24"/>
        </w:rPr>
        <w:t>12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.202</w:t>
      </w:r>
      <w:r w:rsidR="006B61D9">
        <w:rPr>
          <w:rFonts w:ascii="Times New Roman" w:hAnsi="Times New Roman" w:cs="Times New Roman"/>
          <w:b/>
          <w:sz w:val="24"/>
          <w:szCs w:val="24"/>
        </w:rPr>
        <w:t>3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 xml:space="preserve">),  период распространения  на  ранее  возникшие  отношения:  _________ дней с момента принятия проекта муниципального </w:t>
      </w:r>
      <w:r>
        <w:rPr>
          <w:rFonts w:ascii="Times New Roman" w:hAnsi="Times New Roman" w:cs="Times New Roman"/>
          <w:sz w:val="24"/>
          <w:szCs w:val="24"/>
        </w:rPr>
        <w:lastRenderedPageBreak/>
        <w:t>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0EF5">
        <w:rPr>
          <w:rFonts w:ascii="Times New Roman" w:hAnsi="Times New Roman" w:cs="Times New Roman"/>
          <w:b/>
          <w:sz w:val="24"/>
          <w:szCs w:val="24"/>
        </w:rPr>
        <w:t>11</w:t>
      </w:r>
      <w:r w:rsidR="00324846">
        <w:rPr>
          <w:rFonts w:ascii="Times New Roman" w:hAnsi="Times New Roman" w:cs="Times New Roman"/>
          <w:b/>
          <w:sz w:val="24"/>
          <w:szCs w:val="24"/>
        </w:rPr>
        <w:t>.</w:t>
      </w:r>
      <w:r w:rsidR="00326D82">
        <w:rPr>
          <w:rFonts w:ascii="Times New Roman" w:hAnsi="Times New Roman" w:cs="Times New Roman"/>
          <w:b/>
          <w:sz w:val="24"/>
          <w:szCs w:val="24"/>
        </w:rPr>
        <w:t>1</w:t>
      </w:r>
      <w:r w:rsidR="00C10EF5">
        <w:rPr>
          <w:rFonts w:ascii="Times New Roman" w:hAnsi="Times New Roman" w:cs="Times New Roman"/>
          <w:b/>
          <w:sz w:val="24"/>
          <w:szCs w:val="24"/>
        </w:rPr>
        <w:t>0</w:t>
      </w:r>
      <w:r w:rsidR="00324846">
        <w:rPr>
          <w:rFonts w:ascii="Times New Roman" w:hAnsi="Times New Roman" w:cs="Times New Roman"/>
          <w:b/>
          <w:sz w:val="24"/>
          <w:szCs w:val="24"/>
        </w:rPr>
        <w:t>.202</w:t>
      </w:r>
      <w:r w:rsidR="00C10EF5">
        <w:rPr>
          <w:rFonts w:ascii="Times New Roman" w:hAnsi="Times New Roman" w:cs="Times New Roman"/>
          <w:b/>
          <w:sz w:val="24"/>
          <w:szCs w:val="24"/>
        </w:rPr>
        <w:t>3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592D" w:rsidRDefault="0060592D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6D82">
        <w:rPr>
          <w:rFonts w:ascii="Times New Roman" w:hAnsi="Times New Roman" w:cs="Times New Roman"/>
          <w:sz w:val="24"/>
          <w:szCs w:val="24"/>
        </w:rPr>
        <w:t>09</w:t>
      </w:r>
      <w:bookmarkStart w:id="0" w:name="_GoBack"/>
      <w:bookmarkEnd w:id="0"/>
      <w:r w:rsidR="006B61D9">
        <w:rPr>
          <w:rFonts w:ascii="Times New Roman" w:hAnsi="Times New Roman" w:cs="Times New Roman"/>
          <w:sz w:val="24"/>
          <w:szCs w:val="24"/>
        </w:rPr>
        <w:t>.</w:t>
      </w:r>
      <w:r w:rsidR="00326D82">
        <w:rPr>
          <w:rFonts w:ascii="Times New Roman" w:hAnsi="Times New Roman" w:cs="Times New Roman"/>
          <w:sz w:val="24"/>
          <w:szCs w:val="24"/>
        </w:rPr>
        <w:t>1</w:t>
      </w:r>
      <w:r w:rsidR="006B61D9">
        <w:rPr>
          <w:rFonts w:ascii="Times New Roman" w:hAnsi="Times New Roman" w:cs="Times New Roman"/>
          <w:sz w:val="24"/>
          <w:szCs w:val="24"/>
        </w:rPr>
        <w:t>1.202</w:t>
      </w:r>
      <w:r w:rsidR="0060592D">
        <w:rPr>
          <w:rFonts w:ascii="Times New Roman" w:hAnsi="Times New Roman" w:cs="Times New Roman"/>
          <w:sz w:val="24"/>
          <w:szCs w:val="24"/>
        </w:rPr>
        <w:t>3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0932C1"/>
    <w:rsid w:val="00216D15"/>
    <w:rsid w:val="00324846"/>
    <w:rsid w:val="00326D82"/>
    <w:rsid w:val="0047468A"/>
    <w:rsid w:val="004A72AF"/>
    <w:rsid w:val="0060592D"/>
    <w:rsid w:val="006B61D9"/>
    <w:rsid w:val="00AC6503"/>
    <w:rsid w:val="00B00E70"/>
    <w:rsid w:val="00C10EF5"/>
    <w:rsid w:val="00C46691"/>
    <w:rsid w:val="00E84C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8C99E-31E3-4E07-BDC6-7CAC79E0F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3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9</cp:revision>
  <cp:lastPrinted>2023-11-09T07:51:00Z</cp:lastPrinted>
  <dcterms:created xsi:type="dcterms:W3CDTF">2022-06-15T05:15:00Z</dcterms:created>
  <dcterms:modified xsi:type="dcterms:W3CDTF">2023-11-09T07:51:00Z</dcterms:modified>
</cp:coreProperties>
</file>