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8BF14" w14:textId="77777777" w:rsidR="00103D06" w:rsidRPr="000F448C" w:rsidRDefault="00103D06" w:rsidP="00103D06">
      <w:pPr>
        <w:rPr>
          <w:bCs/>
          <w:i/>
          <w:sz w:val="24"/>
        </w:rPr>
      </w:pPr>
      <w:bookmarkStart w:id="0" w:name="P36"/>
      <w:bookmarkEnd w:id="0"/>
      <w:r w:rsidRPr="000F448C">
        <w:rPr>
          <w:noProof/>
        </w:rPr>
        <w:drawing>
          <wp:anchor distT="0" distB="0" distL="114300" distR="114300" simplePos="0" relativeHeight="251659264" behindDoc="0" locked="0" layoutInCell="1" allowOverlap="1" wp14:anchorId="6C8F6BF3" wp14:editId="552D31CD">
            <wp:simplePos x="0" y="0"/>
            <wp:positionH relativeFrom="column">
              <wp:posOffset>2670810</wp:posOffset>
            </wp:positionH>
            <wp:positionV relativeFrom="paragraph">
              <wp:posOffset>151130</wp:posOffset>
            </wp:positionV>
            <wp:extent cx="590550" cy="742950"/>
            <wp:effectExtent l="0" t="0" r="0" b="0"/>
            <wp:wrapTopAndBottom/>
            <wp:docPr id="5" name="Рисунок 5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74CF6" w14:textId="77777777" w:rsidR="00103D06" w:rsidRPr="000F448C" w:rsidRDefault="00103D06" w:rsidP="00103D06">
      <w:pPr>
        <w:keepNext/>
        <w:keepLines/>
        <w:tabs>
          <w:tab w:val="left" w:pos="1245"/>
          <w:tab w:val="center" w:pos="4985"/>
        </w:tabs>
        <w:jc w:val="center"/>
        <w:outlineLvl w:val="1"/>
        <w:rPr>
          <w:rFonts w:eastAsiaTheme="majorEastAsia"/>
          <w:b/>
          <w:bCs/>
          <w:sz w:val="24"/>
          <w:szCs w:val="26"/>
        </w:rPr>
      </w:pPr>
      <w:r w:rsidRPr="000F448C">
        <w:rPr>
          <w:rFonts w:eastAsiaTheme="majorEastAsia"/>
          <w:b/>
          <w:bCs/>
          <w:sz w:val="24"/>
          <w:szCs w:val="26"/>
        </w:rPr>
        <w:t>Российская Федерация</w:t>
      </w:r>
    </w:p>
    <w:p w14:paraId="65206C61" w14:textId="77777777" w:rsidR="00103D06" w:rsidRPr="000F448C" w:rsidRDefault="00103D06" w:rsidP="00103D06">
      <w:pPr>
        <w:keepNext/>
        <w:keepLines/>
        <w:jc w:val="center"/>
        <w:outlineLvl w:val="1"/>
        <w:rPr>
          <w:rFonts w:eastAsiaTheme="majorEastAsia"/>
          <w:b/>
          <w:sz w:val="24"/>
          <w:szCs w:val="26"/>
        </w:rPr>
      </w:pPr>
      <w:r w:rsidRPr="000F448C">
        <w:rPr>
          <w:rFonts w:eastAsiaTheme="majorEastAsia"/>
          <w:b/>
          <w:bCs/>
          <w:sz w:val="24"/>
          <w:szCs w:val="26"/>
        </w:rPr>
        <w:t>Иркутская область</w:t>
      </w:r>
    </w:p>
    <w:p w14:paraId="27EABE79" w14:textId="77777777" w:rsidR="00103D06" w:rsidRPr="000F448C" w:rsidRDefault="00103D06" w:rsidP="00103D06">
      <w:pPr>
        <w:keepNext/>
        <w:keepLines/>
        <w:jc w:val="center"/>
        <w:outlineLvl w:val="1"/>
        <w:rPr>
          <w:rFonts w:eastAsiaTheme="majorEastAsia"/>
          <w:b/>
          <w:sz w:val="24"/>
          <w:szCs w:val="26"/>
        </w:rPr>
      </w:pPr>
      <w:proofErr w:type="spellStart"/>
      <w:r w:rsidRPr="000F448C">
        <w:rPr>
          <w:rFonts w:eastAsiaTheme="majorEastAsia"/>
          <w:b/>
          <w:bCs/>
          <w:sz w:val="24"/>
          <w:szCs w:val="26"/>
        </w:rPr>
        <w:t>Слюдянский</w:t>
      </w:r>
      <w:proofErr w:type="spellEnd"/>
      <w:r w:rsidRPr="000F448C">
        <w:rPr>
          <w:rFonts w:eastAsiaTheme="majorEastAsia"/>
          <w:b/>
          <w:bCs/>
          <w:sz w:val="24"/>
          <w:szCs w:val="26"/>
        </w:rPr>
        <w:t xml:space="preserve"> муниципальный район</w:t>
      </w:r>
    </w:p>
    <w:p w14:paraId="7399FDBF" w14:textId="77777777" w:rsidR="00103D06" w:rsidRPr="000F448C" w:rsidRDefault="00103D06" w:rsidP="00103D06">
      <w:pPr>
        <w:keepNext/>
        <w:keepLines/>
        <w:jc w:val="center"/>
        <w:outlineLvl w:val="2"/>
        <w:rPr>
          <w:rFonts w:eastAsiaTheme="majorEastAsia"/>
          <w:b/>
          <w:sz w:val="32"/>
          <w:szCs w:val="32"/>
        </w:rPr>
      </w:pPr>
    </w:p>
    <w:p w14:paraId="75A887C3" w14:textId="77777777" w:rsidR="00103D06" w:rsidRPr="000F448C" w:rsidRDefault="00103D06" w:rsidP="00103D06">
      <w:pPr>
        <w:keepNext/>
        <w:keepLines/>
        <w:jc w:val="center"/>
        <w:outlineLvl w:val="2"/>
        <w:rPr>
          <w:rFonts w:eastAsiaTheme="majorEastAsia"/>
          <w:b/>
          <w:szCs w:val="28"/>
        </w:rPr>
      </w:pPr>
      <w:r w:rsidRPr="000F448C">
        <w:rPr>
          <w:rFonts w:eastAsiaTheme="majorEastAsia"/>
          <w:b/>
          <w:szCs w:val="28"/>
        </w:rPr>
        <w:t xml:space="preserve">ДУМА </w:t>
      </w:r>
      <w:r w:rsidRPr="000F448C">
        <w:rPr>
          <w:rFonts w:eastAsiaTheme="majorEastAsia"/>
          <w:b/>
          <w:bCs/>
          <w:szCs w:val="28"/>
        </w:rPr>
        <w:t>СЛЮДЯНСКОГО МУНИЦИПАЛЬНОГО РАЙОНА</w:t>
      </w:r>
    </w:p>
    <w:p w14:paraId="5D6D3BF3" w14:textId="77777777" w:rsidR="00103D06" w:rsidRPr="000F448C" w:rsidRDefault="00103D06" w:rsidP="00103D06">
      <w:pPr>
        <w:jc w:val="center"/>
        <w:rPr>
          <w:b/>
          <w:szCs w:val="28"/>
        </w:rPr>
      </w:pPr>
    </w:p>
    <w:p w14:paraId="42A1B9B6" w14:textId="77777777" w:rsidR="00103D06" w:rsidRPr="000F448C" w:rsidRDefault="00103D06" w:rsidP="00103D06">
      <w:pPr>
        <w:keepNext/>
        <w:jc w:val="center"/>
        <w:outlineLvl w:val="0"/>
        <w:rPr>
          <w:b/>
        </w:rPr>
      </w:pPr>
      <w:proofErr w:type="gramStart"/>
      <w:r w:rsidRPr="000F448C">
        <w:rPr>
          <w:b/>
        </w:rPr>
        <w:t>Р</w:t>
      </w:r>
      <w:proofErr w:type="gramEnd"/>
      <w:r w:rsidRPr="000F448C">
        <w:rPr>
          <w:b/>
        </w:rPr>
        <w:t xml:space="preserve"> Е Ш Е Н И Е</w:t>
      </w:r>
    </w:p>
    <w:p w14:paraId="515E4C30" w14:textId="77777777" w:rsidR="00103D06" w:rsidRPr="000F448C" w:rsidRDefault="00103D06" w:rsidP="00103D06">
      <w:pPr>
        <w:rPr>
          <w:rFonts w:ascii="Arial" w:hAnsi="Arial" w:cs="Arial"/>
        </w:rPr>
      </w:pPr>
    </w:p>
    <w:p w14:paraId="299DBBCF" w14:textId="6F16B17C" w:rsidR="00103D06" w:rsidRPr="00EB5C0F" w:rsidRDefault="00103D06" w:rsidP="00103D06">
      <w:pPr>
        <w:rPr>
          <w:b/>
          <w:sz w:val="22"/>
          <w:szCs w:val="22"/>
        </w:rPr>
      </w:pPr>
      <w:r w:rsidRPr="00EB5C0F">
        <w:rPr>
          <w:b/>
          <w:sz w:val="22"/>
          <w:szCs w:val="22"/>
        </w:rPr>
        <w:t xml:space="preserve">Решение принято районной Думой </w:t>
      </w:r>
      <w:r w:rsidR="00EB488F">
        <w:rPr>
          <w:b/>
          <w:sz w:val="22"/>
          <w:szCs w:val="22"/>
        </w:rPr>
        <w:t xml:space="preserve">10 февраля </w:t>
      </w:r>
      <w:r w:rsidRPr="00EB5C0F">
        <w:rPr>
          <w:b/>
          <w:sz w:val="22"/>
          <w:szCs w:val="22"/>
        </w:rPr>
        <w:t>202</w:t>
      </w:r>
      <w:r w:rsidR="00C554BE" w:rsidRPr="00EB5C0F">
        <w:rPr>
          <w:b/>
          <w:sz w:val="22"/>
          <w:szCs w:val="22"/>
        </w:rPr>
        <w:t>6</w:t>
      </w:r>
      <w:r w:rsidRPr="00EB5C0F">
        <w:rPr>
          <w:b/>
          <w:sz w:val="22"/>
          <w:szCs w:val="22"/>
        </w:rPr>
        <w:t xml:space="preserve"> г. </w:t>
      </w:r>
    </w:p>
    <w:p w14:paraId="233ABD08" w14:textId="77777777" w:rsidR="00103D06" w:rsidRPr="00EB5C0F" w:rsidRDefault="00103D06" w:rsidP="00103D06">
      <w:pPr>
        <w:rPr>
          <w:sz w:val="22"/>
          <w:szCs w:val="22"/>
        </w:rPr>
      </w:pPr>
    </w:p>
    <w:p w14:paraId="1F72A4AA" w14:textId="6968502C" w:rsidR="00103D06" w:rsidRPr="00EB5C0F" w:rsidRDefault="00103D06" w:rsidP="00103D06">
      <w:pPr>
        <w:ind w:right="3542"/>
        <w:jc w:val="both"/>
        <w:rPr>
          <w:sz w:val="22"/>
          <w:szCs w:val="22"/>
        </w:rPr>
      </w:pPr>
      <w:r w:rsidRPr="00EB5C0F">
        <w:rPr>
          <w:sz w:val="22"/>
          <w:szCs w:val="22"/>
        </w:rPr>
        <w:t xml:space="preserve">О внесении изменений в Положение о муниципальном земельном контроле в границах сельских поселений, входящих в состав </w:t>
      </w:r>
      <w:proofErr w:type="spellStart"/>
      <w:r w:rsidRPr="00EB5C0F">
        <w:rPr>
          <w:sz w:val="22"/>
          <w:szCs w:val="22"/>
        </w:rPr>
        <w:t>Слюдянского</w:t>
      </w:r>
      <w:proofErr w:type="spellEnd"/>
      <w:r w:rsidRPr="00EB5C0F">
        <w:rPr>
          <w:sz w:val="22"/>
          <w:szCs w:val="22"/>
        </w:rPr>
        <w:t xml:space="preserve"> муниципального района, утвержденное решением Думы </w:t>
      </w:r>
      <w:proofErr w:type="spellStart"/>
      <w:r w:rsidRPr="00EB5C0F">
        <w:rPr>
          <w:sz w:val="22"/>
          <w:szCs w:val="22"/>
        </w:rPr>
        <w:t>Слюдянского</w:t>
      </w:r>
      <w:proofErr w:type="spellEnd"/>
      <w:r w:rsidRPr="00EB5C0F">
        <w:rPr>
          <w:sz w:val="22"/>
          <w:szCs w:val="22"/>
        </w:rPr>
        <w:t xml:space="preserve"> муниципального района от 2</w:t>
      </w:r>
      <w:r w:rsidR="00C554BE" w:rsidRPr="00EB5C0F">
        <w:rPr>
          <w:sz w:val="22"/>
          <w:szCs w:val="22"/>
        </w:rPr>
        <w:t>3</w:t>
      </w:r>
      <w:r w:rsidRPr="00EB5C0F">
        <w:rPr>
          <w:sz w:val="22"/>
          <w:szCs w:val="22"/>
        </w:rPr>
        <w:t>.1</w:t>
      </w:r>
      <w:r w:rsidR="00C554BE" w:rsidRPr="00EB5C0F">
        <w:rPr>
          <w:sz w:val="22"/>
          <w:szCs w:val="22"/>
        </w:rPr>
        <w:t>0</w:t>
      </w:r>
      <w:r w:rsidRPr="00EB5C0F">
        <w:rPr>
          <w:sz w:val="22"/>
          <w:szCs w:val="22"/>
        </w:rPr>
        <w:t>.202</w:t>
      </w:r>
      <w:r w:rsidR="00C554BE" w:rsidRPr="00EB5C0F">
        <w:rPr>
          <w:sz w:val="22"/>
          <w:szCs w:val="22"/>
        </w:rPr>
        <w:t>5</w:t>
      </w:r>
      <w:r w:rsidRPr="00EB5C0F">
        <w:rPr>
          <w:sz w:val="22"/>
          <w:szCs w:val="22"/>
        </w:rPr>
        <w:t xml:space="preserve"> г. № </w:t>
      </w:r>
      <w:r w:rsidR="00C554BE" w:rsidRPr="00EB5C0F">
        <w:rPr>
          <w:sz w:val="22"/>
          <w:szCs w:val="22"/>
        </w:rPr>
        <w:t>127</w:t>
      </w:r>
      <w:r w:rsidRPr="00EB5C0F">
        <w:rPr>
          <w:sz w:val="22"/>
          <w:szCs w:val="22"/>
        </w:rPr>
        <w:t>-</w:t>
      </w:r>
      <w:r w:rsidRPr="00EB5C0F">
        <w:rPr>
          <w:sz w:val="22"/>
          <w:szCs w:val="22"/>
          <w:lang w:val="en-US"/>
        </w:rPr>
        <w:t>VII</w:t>
      </w:r>
      <w:r w:rsidR="00C554BE" w:rsidRPr="00EB5C0F">
        <w:rPr>
          <w:sz w:val="22"/>
          <w:szCs w:val="22"/>
          <w:lang w:val="en-US"/>
        </w:rPr>
        <w:t>I</w:t>
      </w:r>
      <w:r w:rsidRPr="00EB5C0F">
        <w:rPr>
          <w:sz w:val="22"/>
          <w:szCs w:val="22"/>
        </w:rPr>
        <w:t xml:space="preserve"> </w:t>
      </w:r>
      <w:proofErr w:type="spellStart"/>
      <w:r w:rsidRPr="00EB5C0F">
        <w:rPr>
          <w:sz w:val="22"/>
          <w:szCs w:val="22"/>
        </w:rPr>
        <w:t>рд</w:t>
      </w:r>
      <w:proofErr w:type="spellEnd"/>
    </w:p>
    <w:p w14:paraId="0C23CF8C" w14:textId="36ED1814" w:rsidR="00103D06" w:rsidRPr="00EB5C0F" w:rsidRDefault="00103D06" w:rsidP="00103D06">
      <w:pPr>
        <w:rPr>
          <w:sz w:val="22"/>
          <w:szCs w:val="22"/>
        </w:rPr>
      </w:pPr>
    </w:p>
    <w:p w14:paraId="40C18FD5" w14:textId="77777777" w:rsidR="00842613" w:rsidRPr="00EB5C0F" w:rsidRDefault="00842613" w:rsidP="00103D06">
      <w:pPr>
        <w:rPr>
          <w:sz w:val="22"/>
          <w:szCs w:val="22"/>
        </w:rPr>
      </w:pPr>
    </w:p>
    <w:p w14:paraId="54DDF3C4" w14:textId="3705AE67" w:rsidR="00103D06" w:rsidRPr="00EB5C0F" w:rsidRDefault="00103D06" w:rsidP="00103D06">
      <w:pPr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В соответствии с Федеральным законом от 2</w:t>
      </w:r>
      <w:r w:rsidR="00C554BE" w:rsidRPr="00EB5C0F">
        <w:rPr>
          <w:sz w:val="22"/>
          <w:szCs w:val="22"/>
        </w:rPr>
        <w:t>9</w:t>
      </w:r>
      <w:r w:rsidRPr="00EB5C0F">
        <w:rPr>
          <w:sz w:val="22"/>
          <w:szCs w:val="22"/>
        </w:rPr>
        <w:t xml:space="preserve"> декабря 202</w:t>
      </w:r>
      <w:r w:rsidR="00C554BE" w:rsidRPr="00EB5C0F">
        <w:rPr>
          <w:sz w:val="22"/>
          <w:szCs w:val="22"/>
        </w:rPr>
        <w:t>5</w:t>
      </w:r>
      <w:r w:rsidRPr="00EB5C0F">
        <w:rPr>
          <w:sz w:val="22"/>
          <w:szCs w:val="22"/>
        </w:rPr>
        <w:t xml:space="preserve"> года № 5</w:t>
      </w:r>
      <w:r w:rsidR="00C554BE" w:rsidRPr="00EB5C0F">
        <w:rPr>
          <w:sz w:val="22"/>
          <w:szCs w:val="22"/>
        </w:rPr>
        <w:t>67</w:t>
      </w:r>
      <w:r w:rsidRPr="00EB5C0F">
        <w:rPr>
          <w:sz w:val="22"/>
          <w:szCs w:val="22"/>
        </w:rPr>
        <w:t xml:space="preserve">-ФЗ «О внесении изменений в Федеральный закон «О государственном контроле (надзоре) и муниципальном контроле в Российской Федерации», руководствуясь статьями 31, 48 Устава </w:t>
      </w:r>
      <w:proofErr w:type="spellStart"/>
      <w:r w:rsidRPr="00EB5C0F">
        <w:rPr>
          <w:sz w:val="22"/>
          <w:szCs w:val="22"/>
        </w:rPr>
        <w:t>Слюдянского</w:t>
      </w:r>
      <w:proofErr w:type="spellEnd"/>
      <w:r w:rsidRPr="00EB5C0F">
        <w:rPr>
          <w:sz w:val="22"/>
          <w:szCs w:val="22"/>
        </w:rPr>
        <w:t xml:space="preserve"> муниципального района Иркутской области (новая редакция), зарегистрированного постановлением Губернатора Иркутской области от 30 июня 2005 года № 303-п,</w:t>
      </w:r>
    </w:p>
    <w:p w14:paraId="61DD9219" w14:textId="77777777" w:rsidR="00103D06" w:rsidRPr="00EB5C0F" w:rsidRDefault="00103D06" w:rsidP="00103D06">
      <w:pPr>
        <w:ind w:firstLine="708"/>
        <w:rPr>
          <w:sz w:val="22"/>
          <w:szCs w:val="22"/>
        </w:rPr>
      </w:pPr>
    </w:p>
    <w:p w14:paraId="0C3AB881" w14:textId="77777777" w:rsidR="00103D06" w:rsidRPr="00EB5C0F" w:rsidRDefault="00103D06" w:rsidP="009611D3">
      <w:pPr>
        <w:jc w:val="center"/>
        <w:rPr>
          <w:b/>
          <w:sz w:val="22"/>
          <w:szCs w:val="22"/>
        </w:rPr>
      </w:pPr>
      <w:r w:rsidRPr="00EB5C0F">
        <w:rPr>
          <w:b/>
          <w:sz w:val="22"/>
          <w:szCs w:val="22"/>
        </w:rPr>
        <w:t>РАЙОННАЯ ДУМА РЕШИЛА:</w:t>
      </w:r>
    </w:p>
    <w:p w14:paraId="43C4E429" w14:textId="77777777" w:rsidR="00103D06" w:rsidRPr="00EB5C0F" w:rsidRDefault="00103D06" w:rsidP="00103D06">
      <w:pPr>
        <w:jc w:val="both"/>
        <w:rPr>
          <w:sz w:val="22"/>
          <w:szCs w:val="22"/>
        </w:rPr>
      </w:pPr>
    </w:p>
    <w:p w14:paraId="7371D4AE" w14:textId="0DB45310" w:rsidR="00103D06" w:rsidRPr="00EB5C0F" w:rsidRDefault="00103D06" w:rsidP="00103D06">
      <w:pPr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709"/>
        <w:contextualSpacing/>
        <w:jc w:val="both"/>
        <w:rPr>
          <w:sz w:val="22"/>
          <w:szCs w:val="22"/>
        </w:rPr>
      </w:pPr>
      <w:r w:rsidRPr="00EB5C0F">
        <w:rPr>
          <w:sz w:val="22"/>
          <w:szCs w:val="22"/>
        </w:rPr>
        <w:t xml:space="preserve">Внести в Положение о муниципальном земельном контроле в границах сельских поселений, входящих в состав </w:t>
      </w:r>
      <w:proofErr w:type="spellStart"/>
      <w:r w:rsidRPr="00EB5C0F">
        <w:rPr>
          <w:sz w:val="22"/>
          <w:szCs w:val="22"/>
        </w:rPr>
        <w:t>Слюдянского</w:t>
      </w:r>
      <w:proofErr w:type="spellEnd"/>
      <w:r w:rsidRPr="00EB5C0F">
        <w:rPr>
          <w:sz w:val="22"/>
          <w:szCs w:val="22"/>
        </w:rPr>
        <w:t xml:space="preserve"> муниципального района, утвержденное решением Думы </w:t>
      </w:r>
      <w:proofErr w:type="spellStart"/>
      <w:r w:rsidRPr="00EB5C0F">
        <w:rPr>
          <w:sz w:val="22"/>
          <w:szCs w:val="22"/>
        </w:rPr>
        <w:t>Слюдянского</w:t>
      </w:r>
      <w:proofErr w:type="spellEnd"/>
      <w:r w:rsidRPr="00EB5C0F">
        <w:rPr>
          <w:sz w:val="22"/>
          <w:szCs w:val="22"/>
        </w:rPr>
        <w:t xml:space="preserve"> муниципального района от 2</w:t>
      </w:r>
      <w:r w:rsidR="00C554BE" w:rsidRPr="00EB5C0F">
        <w:rPr>
          <w:sz w:val="22"/>
          <w:szCs w:val="22"/>
        </w:rPr>
        <w:t>3</w:t>
      </w:r>
      <w:r w:rsidRPr="00EB5C0F">
        <w:rPr>
          <w:sz w:val="22"/>
          <w:szCs w:val="22"/>
        </w:rPr>
        <w:t>.1</w:t>
      </w:r>
      <w:r w:rsidR="00C554BE" w:rsidRPr="00EB5C0F">
        <w:rPr>
          <w:sz w:val="22"/>
          <w:szCs w:val="22"/>
        </w:rPr>
        <w:t>0</w:t>
      </w:r>
      <w:r w:rsidRPr="00EB5C0F">
        <w:rPr>
          <w:sz w:val="22"/>
          <w:szCs w:val="22"/>
        </w:rPr>
        <w:t>.202</w:t>
      </w:r>
      <w:r w:rsidR="00C554BE" w:rsidRPr="00EB5C0F">
        <w:rPr>
          <w:sz w:val="22"/>
          <w:szCs w:val="22"/>
        </w:rPr>
        <w:t>5</w:t>
      </w:r>
      <w:r w:rsidRPr="00EB5C0F">
        <w:rPr>
          <w:sz w:val="22"/>
          <w:szCs w:val="22"/>
        </w:rPr>
        <w:t xml:space="preserve"> г. № </w:t>
      </w:r>
      <w:r w:rsidR="00C554BE" w:rsidRPr="00EB5C0F">
        <w:rPr>
          <w:sz w:val="22"/>
          <w:szCs w:val="22"/>
        </w:rPr>
        <w:t>127</w:t>
      </w:r>
      <w:r w:rsidRPr="00EB5C0F">
        <w:rPr>
          <w:sz w:val="22"/>
          <w:szCs w:val="22"/>
        </w:rPr>
        <w:t>-</w:t>
      </w:r>
      <w:r w:rsidRPr="00EB5C0F">
        <w:rPr>
          <w:sz w:val="22"/>
          <w:szCs w:val="22"/>
          <w:lang w:val="en-US"/>
        </w:rPr>
        <w:t>VII</w:t>
      </w:r>
      <w:r w:rsidR="00C554BE" w:rsidRPr="00EB5C0F">
        <w:rPr>
          <w:sz w:val="22"/>
          <w:szCs w:val="22"/>
          <w:lang w:val="en-US"/>
        </w:rPr>
        <w:t>I</w:t>
      </w:r>
      <w:r w:rsidRPr="00EB5C0F">
        <w:rPr>
          <w:sz w:val="22"/>
          <w:szCs w:val="22"/>
        </w:rPr>
        <w:t xml:space="preserve"> </w:t>
      </w:r>
      <w:proofErr w:type="spellStart"/>
      <w:r w:rsidRPr="00EB5C0F">
        <w:rPr>
          <w:sz w:val="22"/>
          <w:szCs w:val="22"/>
        </w:rPr>
        <w:t>рд</w:t>
      </w:r>
      <w:proofErr w:type="spellEnd"/>
      <w:r w:rsidRPr="00EB5C0F">
        <w:rPr>
          <w:sz w:val="22"/>
          <w:szCs w:val="22"/>
        </w:rPr>
        <w:t>, следующие изменения:</w:t>
      </w:r>
    </w:p>
    <w:p w14:paraId="70F9049B" w14:textId="74C39042" w:rsidR="00103D06" w:rsidRPr="00EB5C0F" w:rsidRDefault="00C554BE" w:rsidP="00103D06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</w:rPr>
      </w:pPr>
      <w:r w:rsidRPr="00EB5C0F">
        <w:rPr>
          <w:rFonts w:ascii="Times New Roman" w:hAnsi="Times New Roman" w:cs="Times New Roman"/>
        </w:rPr>
        <w:t>Подпункт 1 п</w:t>
      </w:r>
      <w:r w:rsidR="00103D06" w:rsidRPr="00EB5C0F">
        <w:rPr>
          <w:rFonts w:ascii="Times New Roman" w:hAnsi="Times New Roman" w:cs="Times New Roman"/>
        </w:rPr>
        <w:t>ункт</w:t>
      </w:r>
      <w:r w:rsidRPr="00EB5C0F">
        <w:rPr>
          <w:rFonts w:ascii="Times New Roman" w:hAnsi="Times New Roman" w:cs="Times New Roman"/>
        </w:rPr>
        <w:t>а</w:t>
      </w:r>
      <w:r w:rsidR="00103D06" w:rsidRPr="00EB5C0F">
        <w:rPr>
          <w:rFonts w:ascii="Times New Roman" w:hAnsi="Times New Roman" w:cs="Times New Roman"/>
        </w:rPr>
        <w:t xml:space="preserve"> </w:t>
      </w:r>
      <w:r w:rsidRPr="00EB5C0F">
        <w:rPr>
          <w:rFonts w:ascii="Times New Roman" w:hAnsi="Times New Roman" w:cs="Times New Roman"/>
        </w:rPr>
        <w:t>1.2</w:t>
      </w:r>
      <w:r w:rsidR="00103D06" w:rsidRPr="00EB5C0F">
        <w:rPr>
          <w:rFonts w:ascii="Times New Roman" w:hAnsi="Times New Roman" w:cs="Times New Roman"/>
        </w:rPr>
        <w:t xml:space="preserve"> </w:t>
      </w:r>
      <w:r w:rsidR="00024CBF" w:rsidRPr="00EB5C0F">
        <w:rPr>
          <w:rFonts w:ascii="Times New Roman" w:hAnsi="Times New Roman" w:cs="Times New Roman"/>
        </w:rPr>
        <w:t xml:space="preserve">раздела 1 </w:t>
      </w:r>
      <w:r w:rsidR="00103D06" w:rsidRPr="00EB5C0F">
        <w:rPr>
          <w:rFonts w:ascii="Times New Roman" w:hAnsi="Times New Roman" w:cs="Times New Roman"/>
        </w:rPr>
        <w:t xml:space="preserve">изложить в следующей редакции: </w:t>
      </w:r>
    </w:p>
    <w:p w14:paraId="7C12DB74" w14:textId="08BEBD70" w:rsidR="00C554BE" w:rsidRPr="00EB5C0F" w:rsidRDefault="00C554BE" w:rsidP="00C554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sz w:val="22"/>
          <w:szCs w:val="22"/>
        </w:rPr>
        <w:t xml:space="preserve">«1) </w:t>
      </w:r>
      <w:r w:rsidRPr="00EB5C0F">
        <w:rPr>
          <w:rFonts w:eastAsiaTheme="minorHAnsi"/>
          <w:sz w:val="22"/>
          <w:szCs w:val="22"/>
          <w:lang w:eastAsia="en-US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к использованию и охране земель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</w:t>
      </w:r>
      <w:proofErr w:type="gramStart"/>
      <w:r w:rsidR="00167793" w:rsidRPr="00EB5C0F">
        <w:rPr>
          <w:rFonts w:eastAsiaTheme="minorHAnsi"/>
          <w:sz w:val="22"/>
          <w:szCs w:val="22"/>
          <w:lang w:eastAsia="en-US"/>
        </w:rPr>
        <w:t>;»</w:t>
      </w:r>
      <w:proofErr w:type="gramEnd"/>
      <w:r w:rsidR="00167793" w:rsidRPr="00EB5C0F">
        <w:rPr>
          <w:rFonts w:eastAsiaTheme="minorHAnsi"/>
          <w:sz w:val="22"/>
          <w:szCs w:val="22"/>
          <w:lang w:eastAsia="en-US"/>
        </w:rPr>
        <w:t>.</w:t>
      </w:r>
    </w:p>
    <w:p w14:paraId="18761E93" w14:textId="24D14BB4" w:rsidR="00950A6E" w:rsidRPr="00EB5C0F" w:rsidRDefault="00E704B2" w:rsidP="00C554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 xml:space="preserve">1.2. Пункт 2.3 </w:t>
      </w:r>
      <w:r w:rsidR="00024CBF" w:rsidRPr="00EB5C0F">
        <w:rPr>
          <w:rFonts w:eastAsiaTheme="minorHAnsi"/>
          <w:sz w:val="22"/>
          <w:szCs w:val="22"/>
          <w:lang w:eastAsia="en-US"/>
        </w:rPr>
        <w:t xml:space="preserve">раздела 2 </w:t>
      </w:r>
      <w:r w:rsidRPr="00EB5C0F">
        <w:rPr>
          <w:rFonts w:eastAsiaTheme="minorHAnsi"/>
          <w:sz w:val="22"/>
          <w:szCs w:val="22"/>
          <w:lang w:eastAsia="en-US"/>
        </w:rPr>
        <w:t>изложить в следующей редакции:</w:t>
      </w:r>
    </w:p>
    <w:p w14:paraId="4FEED4E5" w14:textId="3AAC2463" w:rsidR="00E704B2" w:rsidRPr="00EB5C0F" w:rsidRDefault="00E704B2" w:rsidP="00E704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«2.3. Отнесение объекта контроля к одной из категорий риска осуществляется контрольным органом на основе сопоставления его характеристик с утвержденными критериями риска согласно Приложению № 1 к настоящему Положению. Объект контроля считается отнесенным к одной из категорий риска после внесения сведений в единый реестр видов контроля.</w:t>
      </w:r>
    </w:p>
    <w:p w14:paraId="69FB5DE7" w14:textId="414465FE" w:rsidR="00191F08" w:rsidRPr="00EB5C0F" w:rsidRDefault="00191F08" w:rsidP="00191F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Принятие решения об отнесении объектов контроля к категории низкого риска не требуется. В случае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EB5C0F">
        <w:rPr>
          <w:rFonts w:eastAsiaTheme="minorHAnsi"/>
          <w:sz w:val="22"/>
          <w:szCs w:val="22"/>
          <w:lang w:eastAsia="en-US"/>
        </w:rPr>
        <w:t xml:space="preserve">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23FA56CA" w14:textId="4C182105" w:rsidR="00191F08" w:rsidRPr="00EB5C0F" w:rsidRDefault="00191F08" w:rsidP="00191F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54B7AC9C" w14:textId="43B0769E" w:rsidR="00BF5E46" w:rsidRPr="00EB5C0F" w:rsidRDefault="00BF5E46" w:rsidP="00191F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 xml:space="preserve">1.3. </w:t>
      </w:r>
      <w:r w:rsidR="005876FE" w:rsidRPr="00EB5C0F">
        <w:rPr>
          <w:rFonts w:eastAsiaTheme="minorHAnsi"/>
          <w:sz w:val="22"/>
          <w:szCs w:val="22"/>
          <w:lang w:eastAsia="en-US"/>
        </w:rPr>
        <w:t xml:space="preserve">Пункт 2.7 </w:t>
      </w:r>
      <w:r w:rsidR="00024CBF" w:rsidRPr="00EB5C0F">
        <w:rPr>
          <w:rFonts w:eastAsiaTheme="minorHAnsi"/>
          <w:sz w:val="22"/>
          <w:szCs w:val="22"/>
          <w:lang w:eastAsia="en-US"/>
        </w:rPr>
        <w:t xml:space="preserve">раздела 2 </w:t>
      </w:r>
      <w:r w:rsidR="005876FE" w:rsidRPr="00EB5C0F">
        <w:rPr>
          <w:rFonts w:eastAsiaTheme="minorHAnsi"/>
          <w:sz w:val="22"/>
          <w:szCs w:val="22"/>
          <w:lang w:eastAsia="en-US"/>
        </w:rPr>
        <w:t>изложить в следующей редакции:</w:t>
      </w:r>
    </w:p>
    <w:p w14:paraId="4573D7C9" w14:textId="5EE3CDFF" w:rsidR="005876FE" w:rsidRPr="00EB5C0F" w:rsidRDefault="005876FE" w:rsidP="00191F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«2.7. В рамках муниципального земельного контроля плановые контрольные мероприятия и обязательные профилактические визиты не проводятся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2F0550E3" w14:textId="0D114E3C" w:rsidR="00254F84" w:rsidRPr="00EB5C0F" w:rsidRDefault="005050D0" w:rsidP="00254F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</w:t>
      </w:r>
      <w:r w:rsidR="005876FE" w:rsidRPr="00EB5C0F">
        <w:rPr>
          <w:rFonts w:eastAsiaTheme="minorHAnsi"/>
          <w:sz w:val="22"/>
          <w:szCs w:val="22"/>
          <w:lang w:eastAsia="en-US"/>
        </w:rPr>
        <w:t>4</w:t>
      </w:r>
      <w:r w:rsidRPr="00EB5C0F">
        <w:rPr>
          <w:rFonts w:eastAsiaTheme="minorHAnsi"/>
          <w:sz w:val="22"/>
          <w:szCs w:val="22"/>
          <w:lang w:eastAsia="en-US"/>
        </w:rPr>
        <w:t xml:space="preserve">. </w:t>
      </w:r>
      <w:r w:rsidR="00254F84" w:rsidRPr="00EB5C0F">
        <w:rPr>
          <w:rFonts w:eastAsiaTheme="minorHAnsi"/>
          <w:sz w:val="22"/>
          <w:szCs w:val="22"/>
          <w:lang w:eastAsia="en-US"/>
        </w:rPr>
        <w:t xml:space="preserve">Абзац первый пункта 3.6 </w:t>
      </w:r>
      <w:r w:rsidR="00024CBF" w:rsidRPr="00EB5C0F">
        <w:rPr>
          <w:rFonts w:eastAsiaTheme="minorHAnsi"/>
          <w:sz w:val="22"/>
          <w:szCs w:val="22"/>
          <w:lang w:eastAsia="en-US"/>
        </w:rPr>
        <w:t xml:space="preserve">раздела 3 </w:t>
      </w:r>
      <w:r w:rsidR="00254F84" w:rsidRPr="00EB5C0F">
        <w:rPr>
          <w:rFonts w:eastAsiaTheme="minorHAnsi"/>
          <w:sz w:val="22"/>
          <w:szCs w:val="22"/>
          <w:lang w:eastAsia="en-US"/>
        </w:rPr>
        <w:t>изложить в следующей редакции:</w:t>
      </w:r>
    </w:p>
    <w:p w14:paraId="1A7DEEBA" w14:textId="167EC07A" w:rsidR="00254F84" w:rsidRPr="00EB5C0F" w:rsidRDefault="00254F84" w:rsidP="005876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 xml:space="preserve">«3.6. Консультирование контролируемых лиц осуществляется Инспектором по телефону, посредством видео-конференц-связи, использования мобильного приложения «Инспектор», на </w:t>
      </w:r>
      <w:r w:rsidRPr="00EB5C0F">
        <w:rPr>
          <w:rFonts w:eastAsiaTheme="minorHAnsi"/>
          <w:sz w:val="22"/>
          <w:szCs w:val="22"/>
          <w:lang w:eastAsia="en-US"/>
        </w:rPr>
        <w:lastRenderedPageBreak/>
        <w:t>личном приеме либо в ходе проведения профилактического мероприятия, контрольного мероприятия и не должно превышать 15 минут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01C5A62F" w14:textId="592B6D04" w:rsidR="009611D3" w:rsidRPr="00EB5C0F" w:rsidRDefault="009611D3" w:rsidP="00961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 xml:space="preserve">1.5. Абзац четвертый пункта 3.7 </w:t>
      </w:r>
      <w:r w:rsidR="00024CBF" w:rsidRPr="00EB5C0F">
        <w:rPr>
          <w:rFonts w:eastAsiaTheme="minorHAnsi"/>
          <w:sz w:val="22"/>
          <w:szCs w:val="22"/>
          <w:lang w:eastAsia="en-US"/>
        </w:rPr>
        <w:t xml:space="preserve">раздела 3 </w:t>
      </w:r>
      <w:r w:rsidRPr="00EB5C0F">
        <w:rPr>
          <w:rFonts w:eastAsiaTheme="minorHAnsi"/>
          <w:sz w:val="22"/>
          <w:szCs w:val="22"/>
          <w:lang w:eastAsia="en-US"/>
        </w:rPr>
        <w:t>изложить в следующей редакции:</w:t>
      </w:r>
    </w:p>
    <w:p w14:paraId="16850582" w14:textId="77777777" w:rsidR="009611D3" w:rsidRPr="00EB5C0F" w:rsidRDefault="009611D3" w:rsidP="009611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«В случае объявления контрольным органом предостережения о недопустимости нарушения обязательных требований контролируемое лицо в течение 10 календарных дней со дня получения предостережения вправе подать в контрольный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</w:t>
      </w:r>
      <w:proofErr w:type="gramEnd"/>
    </w:p>
    <w:p w14:paraId="248D7AA3" w14:textId="69B064F7" w:rsidR="000F490F" w:rsidRPr="00EB5C0F" w:rsidRDefault="000F490F" w:rsidP="000F49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</w:t>
      </w:r>
      <w:r w:rsidR="009611D3" w:rsidRPr="00EB5C0F">
        <w:rPr>
          <w:rFonts w:eastAsiaTheme="minorHAnsi"/>
          <w:sz w:val="22"/>
          <w:szCs w:val="22"/>
          <w:lang w:eastAsia="en-US"/>
        </w:rPr>
        <w:t>6</w:t>
      </w:r>
      <w:r w:rsidRPr="00EB5C0F">
        <w:rPr>
          <w:rFonts w:eastAsiaTheme="minorHAnsi"/>
          <w:sz w:val="22"/>
          <w:szCs w:val="22"/>
          <w:lang w:eastAsia="en-US"/>
        </w:rPr>
        <w:t xml:space="preserve">. Абзац третий пункта 3.8 </w:t>
      </w:r>
      <w:r w:rsidR="00024CBF" w:rsidRPr="00EB5C0F">
        <w:rPr>
          <w:rFonts w:eastAsiaTheme="minorHAnsi"/>
          <w:sz w:val="22"/>
          <w:szCs w:val="22"/>
          <w:lang w:eastAsia="en-US"/>
        </w:rPr>
        <w:t xml:space="preserve">раздела 3 </w:t>
      </w:r>
      <w:r w:rsidRPr="00EB5C0F">
        <w:rPr>
          <w:rFonts w:eastAsiaTheme="minorHAnsi"/>
          <w:sz w:val="22"/>
          <w:szCs w:val="22"/>
          <w:lang w:eastAsia="en-US"/>
        </w:rPr>
        <w:t>изложить в следующей редакции:</w:t>
      </w:r>
    </w:p>
    <w:p w14:paraId="0A7CDCE8" w14:textId="2D66E7CF" w:rsidR="000F490F" w:rsidRPr="00EB5C0F" w:rsidRDefault="000F490F" w:rsidP="000F49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«Профилактический визит проводится по инициативе контролируемого лица</w:t>
      </w:r>
      <w:proofErr w:type="gramStart"/>
      <w:r w:rsidR="009611D3" w:rsidRPr="00EB5C0F">
        <w:rPr>
          <w:rFonts w:eastAsiaTheme="minorHAnsi"/>
          <w:sz w:val="22"/>
          <w:szCs w:val="22"/>
          <w:lang w:eastAsia="en-US"/>
        </w:rPr>
        <w:t>.»</w:t>
      </w:r>
      <w:proofErr w:type="gramEnd"/>
    </w:p>
    <w:p w14:paraId="70BA1DFB" w14:textId="76EA664A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1.7. Раздел 3 дополнить пунктом 3.9 в следующей редакции:</w:t>
      </w:r>
    </w:p>
    <w:p w14:paraId="2F1D10CF" w14:textId="77777777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«3.9. Решения о проведении профилактического визита, об объявлении предостережения, акты (в том числе акты о невозможности проведения) профилактического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3168C4F9" w14:textId="2E39490C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1.8. Раздел 4 дополнить пунктом 4.14. в следующей редакции:</w:t>
      </w:r>
    </w:p>
    <w:p w14:paraId="1B594E57" w14:textId="77777777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«4.14. Решение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4C1F16D4" w14:textId="63058A08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1.9. Раздел 5 дополнить пунктом 5.4 в следующей редакции:</w:t>
      </w:r>
    </w:p>
    <w:p w14:paraId="5FBB97D5" w14:textId="77777777" w:rsidR="00882E61" w:rsidRPr="00EB5C0F" w:rsidRDefault="00882E61" w:rsidP="00882E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 xml:space="preserve">«5.4. Проведение оценки исполнения решения, принятого по итогам контрольных мероприятий, предусмотренных пунктом </w:t>
      </w:r>
      <w:hyperlink r:id="rId7" w:history="1">
        <w:r w:rsidRPr="00EB5C0F">
          <w:rPr>
            <w:rFonts w:eastAsiaTheme="minorHAnsi"/>
            <w:sz w:val="22"/>
            <w:szCs w:val="22"/>
            <w:lang w:eastAsia="en-US"/>
          </w:rPr>
          <w:t>4</w:t>
        </w:r>
      </w:hyperlink>
      <w:r w:rsidRPr="00EB5C0F">
        <w:rPr>
          <w:rFonts w:eastAsiaTheme="minorHAnsi"/>
          <w:sz w:val="22"/>
          <w:szCs w:val="22"/>
          <w:lang w:eastAsia="en-US"/>
        </w:rPr>
        <w:t xml:space="preserve"> части 1 статьи 57 Федерального закона № 248-ФЗ, путем проведения контрольных мероприятий, указанных в </w:t>
      </w:r>
      <w:hyperlink r:id="rId8" w:history="1">
        <w:r w:rsidRPr="00EB5C0F">
          <w:rPr>
            <w:rFonts w:eastAsiaTheme="minorHAnsi"/>
            <w:sz w:val="22"/>
            <w:szCs w:val="22"/>
            <w:lang w:eastAsia="en-US"/>
          </w:rPr>
          <w:t>части 1</w:t>
        </w:r>
      </w:hyperlink>
      <w:r w:rsidRPr="00EB5C0F">
        <w:rPr>
          <w:rFonts w:eastAsiaTheme="minorHAnsi"/>
          <w:sz w:val="22"/>
          <w:szCs w:val="22"/>
          <w:lang w:eastAsia="en-US"/>
        </w:rPr>
        <w:t xml:space="preserve"> статьи 95 Федерального закона № 248-ФЗ, не требует согласования с органами прокуратуры</w:t>
      </w:r>
      <w:proofErr w:type="gramStart"/>
      <w:r w:rsidRPr="00EB5C0F">
        <w:rPr>
          <w:rFonts w:eastAsiaTheme="minorHAnsi"/>
          <w:sz w:val="22"/>
          <w:szCs w:val="22"/>
          <w:lang w:eastAsia="en-US"/>
        </w:rPr>
        <w:t>.».</w:t>
      </w:r>
      <w:proofErr w:type="gramEnd"/>
    </w:p>
    <w:p w14:paraId="3FA33924" w14:textId="6E7A966B" w:rsidR="00950A6E" w:rsidRPr="00EB5C0F" w:rsidRDefault="00950A6E" w:rsidP="00950A6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1.</w:t>
      </w:r>
      <w:r w:rsidR="00882E61" w:rsidRPr="00EB5C0F">
        <w:rPr>
          <w:rFonts w:eastAsiaTheme="minorHAnsi"/>
          <w:sz w:val="22"/>
          <w:szCs w:val="22"/>
          <w:lang w:eastAsia="en-US"/>
        </w:rPr>
        <w:t>10</w:t>
      </w:r>
      <w:r w:rsidRPr="00EB5C0F">
        <w:rPr>
          <w:rFonts w:eastAsiaTheme="minorHAnsi"/>
          <w:sz w:val="22"/>
          <w:szCs w:val="22"/>
          <w:lang w:eastAsia="en-US"/>
        </w:rPr>
        <w:t xml:space="preserve">. </w:t>
      </w:r>
      <w:r w:rsidR="00024CBF" w:rsidRPr="00EB5C0F">
        <w:rPr>
          <w:rFonts w:eastAsiaTheme="minorHAnsi"/>
          <w:sz w:val="22"/>
          <w:szCs w:val="22"/>
          <w:lang w:eastAsia="en-US"/>
        </w:rPr>
        <w:t>П</w:t>
      </w:r>
      <w:r w:rsidRPr="00EB5C0F">
        <w:rPr>
          <w:rFonts w:eastAsiaTheme="minorHAnsi"/>
          <w:sz w:val="22"/>
          <w:szCs w:val="22"/>
          <w:lang w:eastAsia="en-US"/>
        </w:rPr>
        <w:t xml:space="preserve">одпункт 5 пункта 6.2 </w:t>
      </w:r>
      <w:r w:rsidR="00024CBF" w:rsidRPr="00EB5C0F">
        <w:rPr>
          <w:rFonts w:eastAsiaTheme="minorHAnsi"/>
          <w:sz w:val="22"/>
          <w:szCs w:val="22"/>
          <w:lang w:eastAsia="en-US"/>
        </w:rPr>
        <w:t>раздела 6 и</w:t>
      </w:r>
      <w:r w:rsidRPr="00EB5C0F">
        <w:rPr>
          <w:sz w:val="22"/>
          <w:szCs w:val="22"/>
        </w:rPr>
        <w:t>зложить в следующей редакции:</w:t>
      </w:r>
    </w:p>
    <w:p w14:paraId="125CAD05" w14:textId="73D0EB44" w:rsidR="00950A6E" w:rsidRPr="00EB5C0F" w:rsidRDefault="00950A6E" w:rsidP="00950A6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EB5C0F">
        <w:rPr>
          <w:rFonts w:eastAsiaTheme="minorHAnsi"/>
          <w:sz w:val="22"/>
          <w:szCs w:val="22"/>
          <w:lang w:eastAsia="en-US"/>
        </w:rPr>
        <w:t>«5) решений об отказе в проведении профилактических визитов по заявлениям контролируемых лиц;».</w:t>
      </w:r>
    </w:p>
    <w:p w14:paraId="41A55772" w14:textId="218C3996" w:rsidR="00CA1243" w:rsidRPr="00EB5C0F" w:rsidRDefault="00456323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rFonts w:eastAsiaTheme="minorHAnsi"/>
          <w:sz w:val="22"/>
          <w:szCs w:val="22"/>
          <w:lang w:eastAsia="en-US"/>
        </w:rPr>
        <w:t>1.</w:t>
      </w:r>
      <w:r w:rsidR="00882E61" w:rsidRPr="00EB5C0F">
        <w:rPr>
          <w:rFonts w:eastAsiaTheme="minorHAnsi"/>
          <w:sz w:val="22"/>
          <w:szCs w:val="22"/>
          <w:lang w:eastAsia="en-US"/>
        </w:rPr>
        <w:t>11</w:t>
      </w:r>
      <w:r w:rsidRPr="00EB5C0F">
        <w:rPr>
          <w:rFonts w:eastAsiaTheme="minorHAnsi"/>
          <w:sz w:val="22"/>
          <w:szCs w:val="22"/>
          <w:lang w:eastAsia="en-US"/>
        </w:rPr>
        <w:t xml:space="preserve">. </w:t>
      </w:r>
      <w:r w:rsidR="00CA1243" w:rsidRPr="00EB5C0F">
        <w:rPr>
          <w:rFonts w:eastAsiaTheme="minorHAnsi"/>
          <w:sz w:val="22"/>
          <w:szCs w:val="22"/>
          <w:lang w:eastAsia="en-US"/>
        </w:rPr>
        <w:t>Пункт 6.3 раздела 6 и</w:t>
      </w:r>
      <w:r w:rsidR="00CA1243" w:rsidRPr="00EB5C0F">
        <w:rPr>
          <w:sz w:val="22"/>
          <w:szCs w:val="22"/>
        </w:rPr>
        <w:t>зложить в следующей редакции:</w:t>
      </w:r>
    </w:p>
    <w:p w14:paraId="31C21BBE" w14:textId="17206A54" w:rsidR="00CA1243" w:rsidRPr="00EB5C0F" w:rsidRDefault="00CA1243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«6.3. Жалоба на решение контрольного органа, действия (бездействие) руководителя и иных должностных лиц контрольного органа рассматривается руководителем контрольного органа</w:t>
      </w:r>
      <w:proofErr w:type="gramStart"/>
      <w:r w:rsidRPr="00EB5C0F">
        <w:rPr>
          <w:sz w:val="22"/>
          <w:szCs w:val="22"/>
        </w:rPr>
        <w:t>.»</w:t>
      </w:r>
      <w:proofErr w:type="gramEnd"/>
    </w:p>
    <w:p w14:paraId="519BC8B2" w14:textId="510B7580" w:rsidR="00CA1243" w:rsidRPr="00EB5C0F" w:rsidRDefault="00CA1243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1.</w:t>
      </w:r>
      <w:r w:rsidR="00882E61" w:rsidRPr="00EB5C0F">
        <w:rPr>
          <w:sz w:val="22"/>
          <w:szCs w:val="22"/>
        </w:rPr>
        <w:t>12</w:t>
      </w:r>
      <w:r w:rsidRPr="00EB5C0F">
        <w:rPr>
          <w:sz w:val="22"/>
          <w:szCs w:val="22"/>
        </w:rPr>
        <w:t>. Абзац первый пункта 6.4 раздела 6 изложить в следующей редакции:</w:t>
      </w:r>
    </w:p>
    <w:p w14:paraId="0F715089" w14:textId="6B6CB37B" w:rsidR="00CA1243" w:rsidRPr="00EB5C0F" w:rsidRDefault="00CA1243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«6.4. Жалоба на решение контрольного органа, действия (бездействие) руководителя и иных должностных лиц контрольного органа может быть подана в течение 30 календарных дней со дня, когда контролируемое лицо узнало или должно было узнать о нарушении своих прав</w:t>
      </w:r>
      <w:proofErr w:type="gramStart"/>
      <w:r w:rsidRPr="00EB5C0F">
        <w:rPr>
          <w:sz w:val="22"/>
          <w:szCs w:val="22"/>
        </w:rPr>
        <w:t>.».</w:t>
      </w:r>
      <w:proofErr w:type="gramEnd"/>
    </w:p>
    <w:p w14:paraId="442E67F3" w14:textId="1BB6A47A" w:rsidR="00CA1243" w:rsidRPr="00EB5C0F" w:rsidRDefault="00CA1243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1.1</w:t>
      </w:r>
      <w:r w:rsidR="00882E61" w:rsidRPr="00EB5C0F">
        <w:rPr>
          <w:sz w:val="22"/>
          <w:szCs w:val="22"/>
        </w:rPr>
        <w:t>3</w:t>
      </w:r>
      <w:r w:rsidR="009E19D6" w:rsidRPr="00EB5C0F">
        <w:rPr>
          <w:sz w:val="22"/>
          <w:szCs w:val="22"/>
        </w:rPr>
        <w:t>. Абзац первый пункта 6.5 раздела 6 изложить в следующей редакции:</w:t>
      </w:r>
    </w:p>
    <w:p w14:paraId="616BC9EA" w14:textId="66571DCA" w:rsidR="009E19D6" w:rsidRPr="00EB5C0F" w:rsidRDefault="009E19D6" w:rsidP="00CA124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B5C0F">
        <w:rPr>
          <w:sz w:val="22"/>
          <w:szCs w:val="22"/>
        </w:rPr>
        <w:t>«6.5. Жалоба на решение контрольного органа, действия (бездействие) руководителя и иных должностных лиц контрольного органа подлежит рассмотрению в течение 15 рабочих дней со дня ее регистрации в подсистеме досудебного обжалования</w:t>
      </w:r>
      <w:proofErr w:type="gramStart"/>
      <w:r w:rsidRPr="00EB5C0F">
        <w:rPr>
          <w:sz w:val="22"/>
          <w:szCs w:val="22"/>
        </w:rPr>
        <w:t>.».</w:t>
      </w:r>
      <w:proofErr w:type="gramEnd"/>
    </w:p>
    <w:p w14:paraId="20252260" w14:textId="02767684" w:rsidR="00103D06" w:rsidRPr="00EB5C0F" w:rsidRDefault="00103D06" w:rsidP="00103D06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outlineLvl w:val="1"/>
        <w:rPr>
          <w:rFonts w:ascii="Times New Roman" w:hAnsi="Times New Roman" w:cs="Times New Roman"/>
        </w:rPr>
      </w:pPr>
      <w:r w:rsidRPr="00EB5C0F">
        <w:rPr>
          <w:rFonts w:ascii="Times New Roman" w:hAnsi="Times New Roman" w:cs="Times New Roman"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Pr="00EB5C0F">
        <w:rPr>
          <w:rFonts w:ascii="Times New Roman" w:hAnsi="Times New Roman" w:cs="Times New Roman"/>
        </w:rPr>
        <w:t>Слюдянского</w:t>
      </w:r>
      <w:proofErr w:type="spellEnd"/>
      <w:r w:rsidRPr="00EB5C0F">
        <w:rPr>
          <w:rFonts w:ascii="Times New Roman" w:hAnsi="Times New Roman" w:cs="Times New Roman"/>
        </w:rPr>
        <w:t xml:space="preserve"> муниципального района в информационно-телекоммуникационной сети «Интернет»: </w:t>
      </w:r>
      <w:hyperlink r:id="rId9" w:history="1">
        <w:r w:rsidRPr="00EB5C0F">
          <w:rPr>
            <w:rFonts w:ascii="Times New Roman" w:eastAsiaTheme="majorEastAsia" w:hAnsi="Times New Roman" w:cs="Times New Roman"/>
          </w:rPr>
          <w:t>www.</w:t>
        </w:r>
        <w:r w:rsidRPr="00EB5C0F">
          <w:rPr>
            <w:rFonts w:ascii="Times New Roman" w:eastAsiaTheme="majorEastAsia" w:hAnsi="Times New Roman" w:cs="Times New Roman"/>
            <w:lang w:val="en-US"/>
          </w:rPr>
          <w:t>sludyanka</w:t>
        </w:r>
        <w:r w:rsidRPr="00EB5C0F">
          <w:rPr>
            <w:rFonts w:ascii="Times New Roman" w:eastAsiaTheme="majorEastAsia" w:hAnsi="Times New Roman" w:cs="Times New Roman"/>
          </w:rPr>
          <w:t>.</w:t>
        </w:r>
        <w:proofErr w:type="spellStart"/>
        <w:r w:rsidRPr="00EB5C0F">
          <w:rPr>
            <w:rFonts w:ascii="Times New Roman" w:eastAsiaTheme="majorEastAsia" w:hAnsi="Times New Roman" w:cs="Times New Roman"/>
          </w:rPr>
          <w:t>ru</w:t>
        </w:r>
        <w:proofErr w:type="spellEnd"/>
      </w:hyperlink>
      <w:r w:rsidRPr="00EB5C0F">
        <w:rPr>
          <w:rFonts w:ascii="Times New Roman" w:hAnsi="Times New Roman" w:cs="Times New Roman"/>
        </w:rPr>
        <w:t>.</w:t>
      </w:r>
    </w:p>
    <w:p w14:paraId="15AD4773" w14:textId="500404F1" w:rsidR="000579DE" w:rsidRPr="00EB5C0F" w:rsidRDefault="000579DE" w:rsidP="000579D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14:paraId="453E67F1" w14:textId="062672F4" w:rsidR="000579DE" w:rsidRPr="00EB5C0F" w:rsidRDefault="000579DE" w:rsidP="000579D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14:paraId="0C14AB6C" w14:textId="77777777" w:rsidR="000579DE" w:rsidRPr="00EB5C0F" w:rsidRDefault="000579DE" w:rsidP="000579D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</w:p>
    <w:p w14:paraId="431B37C5" w14:textId="0DCDB1F6" w:rsidR="00103D06" w:rsidRPr="00EB5C0F" w:rsidRDefault="00103D06" w:rsidP="00103D06">
      <w:pPr>
        <w:rPr>
          <w:b/>
          <w:sz w:val="22"/>
          <w:szCs w:val="22"/>
        </w:rPr>
      </w:pPr>
      <w:r w:rsidRPr="00EB5C0F">
        <w:rPr>
          <w:b/>
          <w:sz w:val="22"/>
          <w:szCs w:val="22"/>
        </w:rPr>
        <w:t xml:space="preserve">Мэр </w:t>
      </w:r>
      <w:proofErr w:type="spellStart"/>
      <w:r w:rsidRPr="00EB5C0F">
        <w:rPr>
          <w:b/>
          <w:sz w:val="22"/>
          <w:szCs w:val="22"/>
        </w:rPr>
        <w:t>Слюдянского</w:t>
      </w:r>
      <w:proofErr w:type="spellEnd"/>
      <w:r w:rsidRPr="00EB5C0F">
        <w:rPr>
          <w:b/>
          <w:sz w:val="22"/>
          <w:szCs w:val="22"/>
        </w:rPr>
        <w:t xml:space="preserve"> муниципального района    </w:t>
      </w:r>
      <w:r w:rsidRPr="00EB5C0F">
        <w:rPr>
          <w:b/>
          <w:sz w:val="22"/>
          <w:szCs w:val="22"/>
        </w:rPr>
        <w:tab/>
      </w:r>
      <w:r w:rsidRPr="00EB5C0F">
        <w:rPr>
          <w:b/>
          <w:sz w:val="22"/>
          <w:szCs w:val="22"/>
        </w:rPr>
        <w:tab/>
        <w:t xml:space="preserve">                       </w:t>
      </w:r>
      <w:r w:rsidR="00EB488F">
        <w:rPr>
          <w:b/>
          <w:sz w:val="22"/>
          <w:szCs w:val="22"/>
        </w:rPr>
        <w:t xml:space="preserve">           </w:t>
      </w:r>
      <w:bookmarkStart w:id="1" w:name="_GoBack"/>
      <w:bookmarkEnd w:id="1"/>
      <w:r w:rsidRPr="00EB5C0F">
        <w:rPr>
          <w:b/>
          <w:sz w:val="22"/>
          <w:szCs w:val="22"/>
        </w:rPr>
        <w:t xml:space="preserve"> А.Г. Шульц</w:t>
      </w:r>
    </w:p>
    <w:p w14:paraId="06376AD2" w14:textId="77777777" w:rsidR="00103D06" w:rsidRPr="00EB5C0F" w:rsidRDefault="00103D06" w:rsidP="00103D06">
      <w:pPr>
        <w:rPr>
          <w:sz w:val="22"/>
          <w:szCs w:val="22"/>
        </w:rPr>
      </w:pPr>
    </w:p>
    <w:p w14:paraId="1709B423" w14:textId="77777777" w:rsidR="00103D06" w:rsidRPr="00EB5C0F" w:rsidRDefault="00103D06" w:rsidP="00103D06">
      <w:pPr>
        <w:rPr>
          <w:sz w:val="22"/>
          <w:szCs w:val="22"/>
        </w:rPr>
      </w:pPr>
    </w:p>
    <w:p w14:paraId="6A505EE1" w14:textId="77777777" w:rsidR="00103D06" w:rsidRPr="00EB5C0F" w:rsidRDefault="00103D06" w:rsidP="00103D06">
      <w:pPr>
        <w:rPr>
          <w:b/>
          <w:sz w:val="22"/>
          <w:szCs w:val="22"/>
        </w:rPr>
      </w:pPr>
      <w:r w:rsidRPr="00EB5C0F">
        <w:rPr>
          <w:b/>
          <w:sz w:val="22"/>
          <w:szCs w:val="22"/>
        </w:rPr>
        <w:t xml:space="preserve">Председатель  Думы </w:t>
      </w:r>
      <w:proofErr w:type="spellStart"/>
      <w:r w:rsidRPr="00EB5C0F">
        <w:rPr>
          <w:b/>
          <w:sz w:val="22"/>
          <w:szCs w:val="22"/>
        </w:rPr>
        <w:t>Слюдянского</w:t>
      </w:r>
      <w:proofErr w:type="spellEnd"/>
    </w:p>
    <w:p w14:paraId="2854D879" w14:textId="77777777" w:rsidR="00103D06" w:rsidRPr="00EB5C0F" w:rsidRDefault="00103D06" w:rsidP="00103D06">
      <w:pPr>
        <w:rPr>
          <w:b/>
          <w:sz w:val="22"/>
          <w:szCs w:val="22"/>
        </w:rPr>
      </w:pPr>
      <w:r w:rsidRPr="00EB5C0F">
        <w:rPr>
          <w:b/>
          <w:sz w:val="22"/>
          <w:szCs w:val="22"/>
        </w:rPr>
        <w:t>муниципального района</w:t>
      </w:r>
      <w:r w:rsidRPr="00EB5C0F">
        <w:rPr>
          <w:b/>
          <w:sz w:val="22"/>
          <w:szCs w:val="22"/>
        </w:rPr>
        <w:tab/>
      </w:r>
      <w:r w:rsidRPr="00EB5C0F">
        <w:rPr>
          <w:b/>
          <w:sz w:val="22"/>
          <w:szCs w:val="22"/>
        </w:rPr>
        <w:tab/>
      </w:r>
      <w:r w:rsidRPr="00EB5C0F">
        <w:rPr>
          <w:b/>
          <w:sz w:val="22"/>
          <w:szCs w:val="22"/>
        </w:rPr>
        <w:tab/>
      </w:r>
      <w:r w:rsidRPr="00EB5C0F">
        <w:rPr>
          <w:b/>
          <w:sz w:val="22"/>
          <w:szCs w:val="22"/>
        </w:rPr>
        <w:tab/>
        <w:t xml:space="preserve">                                                А.В. Смирнов</w:t>
      </w:r>
    </w:p>
    <w:p w14:paraId="39FD470D" w14:textId="449BA114" w:rsidR="00842613" w:rsidRPr="00EB5C0F" w:rsidRDefault="00842613" w:rsidP="00103D06">
      <w:pPr>
        <w:rPr>
          <w:b/>
          <w:sz w:val="22"/>
          <w:szCs w:val="22"/>
        </w:rPr>
      </w:pPr>
    </w:p>
    <w:p w14:paraId="217F5090" w14:textId="2C42650D" w:rsidR="00842613" w:rsidRPr="00EB5C0F" w:rsidRDefault="00842613" w:rsidP="00103D06">
      <w:pPr>
        <w:rPr>
          <w:b/>
          <w:sz w:val="22"/>
          <w:szCs w:val="22"/>
        </w:rPr>
      </w:pPr>
    </w:p>
    <w:p w14:paraId="4F7AECEC" w14:textId="39DFFD51" w:rsidR="00842613" w:rsidRPr="00EB5C0F" w:rsidRDefault="00842613" w:rsidP="00103D06">
      <w:pPr>
        <w:rPr>
          <w:b/>
          <w:sz w:val="22"/>
          <w:szCs w:val="22"/>
        </w:rPr>
      </w:pPr>
    </w:p>
    <w:p w14:paraId="6105CF43" w14:textId="77777777" w:rsidR="00842613" w:rsidRPr="00EB5C0F" w:rsidRDefault="00842613" w:rsidP="00103D06">
      <w:pPr>
        <w:rPr>
          <w:b/>
          <w:sz w:val="22"/>
          <w:szCs w:val="22"/>
        </w:rPr>
      </w:pPr>
    </w:p>
    <w:p w14:paraId="1DAC0D85" w14:textId="722B9A5C" w:rsidR="00103D06" w:rsidRPr="00EB5C0F" w:rsidRDefault="00103D06" w:rsidP="00103D06">
      <w:pPr>
        <w:rPr>
          <w:sz w:val="22"/>
          <w:szCs w:val="22"/>
        </w:rPr>
      </w:pPr>
      <w:r w:rsidRPr="00EB5C0F">
        <w:rPr>
          <w:sz w:val="22"/>
          <w:szCs w:val="22"/>
        </w:rPr>
        <w:t xml:space="preserve">от </w:t>
      </w:r>
      <w:r w:rsidR="00EB488F">
        <w:rPr>
          <w:sz w:val="22"/>
          <w:szCs w:val="22"/>
        </w:rPr>
        <w:t xml:space="preserve">10.02.2026г. </w:t>
      </w:r>
      <w:r w:rsidRPr="00EB5C0F">
        <w:rPr>
          <w:sz w:val="22"/>
          <w:szCs w:val="22"/>
        </w:rPr>
        <w:t xml:space="preserve"> № </w:t>
      </w:r>
      <w:r w:rsidR="00EB488F">
        <w:rPr>
          <w:sz w:val="22"/>
          <w:szCs w:val="22"/>
        </w:rPr>
        <w:t>146</w:t>
      </w:r>
      <w:r w:rsidRPr="00EB5C0F">
        <w:rPr>
          <w:sz w:val="22"/>
          <w:szCs w:val="22"/>
        </w:rPr>
        <w:t>-</w:t>
      </w:r>
      <w:r w:rsidRPr="00EB5C0F">
        <w:rPr>
          <w:sz w:val="22"/>
          <w:szCs w:val="22"/>
          <w:lang w:val="en-US"/>
        </w:rPr>
        <w:t>VIII</w:t>
      </w:r>
      <w:proofErr w:type="spellStart"/>
      <w:r w:rsidRPr="00EB5C0F">
        <w:rPr>
          <w:sz w:val="22"/>
          <w:szCs w:val="22"/>
        </w:rPr>
        <w:t>рд</w:t>
      </w:r>
      <w:proofErr w:type="spellEnd"/>
      <w:r w:rsidRPr="00EB5C0F">
        <w:rPr>
          <w:sz w:val="22"/>
          <w:szCs w:val="22"/>
        </w:rPr>
        <w:t xml:space="preserve"> </w:t>
      </w:r>
    </w:p>
    <w:p w14:paraId="31979819" w14:textId="77777777" w:rsidR="00FE794B" w:rsidRPr="00EB5C0F" w:rsidRDefault="00FE794B">
      <w:pPr>
        <w:rPr>
          <w:sz w:val="22"/>
          <w:szCs w:val="22"/>
        </w:rPr>
      </w:pPr>
    </w:p>
    <w:sectPr w:rsidR="00FE794B" w:rsidRPr="00EB5C0F" w:rsidSect="0084261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32E7F"/>
    <w:multiLevelType w:val="multilevel"/>
    <w:tmpl w:val="A68CC9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">
    <w:nsid w:val="615A1182"/>
    <w:multiLevelType w:val="hybridMultilevel"/>
    <w:tmpl w:val="D764A0BA"/>
    <w:lvl w:ilvl="0" w:tplc="050CE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1F"/>
    <w:rsid w:val="00024CBF"/>
    <w:rsid w:val="000579DE"/>
    <w:rsid w:val="00072A2E"/>
    <w:rsid w:val="000F490F"/>
    <w:rsid w:val="00103D06"/>
    <w:rsid w:val="00137850"/>
    <w:rsid w:val="001532D3"/>
    <w:rsid w:val="00167793"/>
    <w:rsid w:val="00191F08"/>
    <w:rsid w:val="00254F84"/>
    <w:rsid w:val="00337F0B"/>
    <w:rsid w:val="00456323"/>
    <w:rsid w:val="005050D0"/>
    <w:rsid w:val="005876FE"/>
    <w:rsid w:val="008027EF"/>
    <w:rsid w:val="00842613"/>
    <w:rsid w:val="00882E61"/>
    <w:rsid w:val="008B26F9"/>
    <w:rsid w:val="00950A6E"/>
    <w:rsid w:val="009611D3"/>
    <w:rsid w:val="0097020E"/>
    <w:rsid w:val="009E19D6"/>
    <w:rsid w:val="00B2281F"/>
    <w:rsid w:val="00BF5E46"/>
    <w:rsid w:val="00C554BE"/>
    <w:rsid w:val="00CA1243"/>
    <w:rsid w:val="00E704B2"/>
    <w:rsid w:val="00EB488F"/>
    <w:rsid w:val="00EB5C0F"/>
    <w:rsid w:val="00F54493"/>
    <w:rsid w:val="00FA6DA5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B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D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1"/>
    <w:rsid w:val="0010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03D06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D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1"/>
    <w:rsid w:val="0010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03D0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984&amp;dst=10126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8984&amp;dst=1006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Стаценская Людмила Владимировна</dc:creator>
  <cp:keywords/>
  <dc:description/>
  <cp:lastModifiedBy>Кустов Александр Николаевич</cp:lastModifiedBy>
  <cp:revision>15</cp:revision>
  <cp:lastPrinted>2026-02-16T02:31:00Z</cp:lastPrinted>
  <dcterms:created xsi:type="dcterms:W3CDTF">2026-01-16T02:58:00Z</dcterms:created>
  <dcterms:modified xsi:type="dcterms:W3CDTF">2026-02-16T02:31:00Z</dcterms:modified>
</cp:coreProperties>
</file>