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0B8" w:rsidRPr="008260B8" w:rsidRDefault="00210950" w:rsidP="008260B8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23</w:t>
      </w:r>
      <w:r w:rsidR="008260B8" w:rsidRPr="008260B8">
        <w:rPr>
          <w:rFonts w:ascii="Arial" w:hAnsi="Arial" w:cs="Arial"/>
          <w:b/>
          <w:sz w:val="32"/>
          <w:szCs w:val="32"/>
        </w:rPr>
        <w:t xml:space="preserve">.01.2023 г. № </w:t>
      </w:r>
      <w:r>
        <w:rPr>
          <w:rFonts w:ascii="Arial" w:hAnsi="Arial" w:cs="Arial"/>
          <w:b/>
          <w:sz w:val="32"/>
          <w:szCs w:val="32"/>
        </w:rPr>
        <w:t>4</w:t>
      </w:r>
    </w:p>
    <w:p w:rsidR="008260B8" w:rsidRPr="008260B8" w:rsidRDefault="008260B8" w:rsidP="008260B8">
      <w:pPr>
        <w:jc w:val="center"/>
        <w:rPr>
          <w:rFonts w:ascii="Arial" w:hAnsi="Arial" w:cs="Arial"/>
          <w:b/>
          <w:sz w:val="32"/>
          <w:szCs w:val="32"/>
        </w:rPr>
      </w:pPr>
      <w:r w:rsidRPr="008260B8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8260B8" w:rsidRPr="008260B8" w:rsidRDefault="008260B8" w:rsidP="008260B8">
      <w:pPr>
        <w:jc w:val="center"/>
        <w:rPr>
          <w:rFonts w:ascii="Arial" w:hAnsi="Arial" w:cs="Arial"/>
          <w:b/>
          <w:sz w:val="32"/>
          <w:szCs w:val="32"/>
        </w:rPr>
      </w:pPr>
      <w:r w:rsidRPr="008260B8">
        <w:rPr>
          <w:rFonts w:ascii="Arial" w:hAnsi="Arial" w:cs="Arial"/>
          <w:b/>
          <w:sz w:val="32"/>
          <w:szCs w:val="32"/>
        </w:rPr>
        <w:t>ИРКУТСКАЯ ОБЛАСТЬ</w:t>
      </w:r>
    </w:p>
    <w:p w:rsidR="008260B8" w:rsidRPr="008260B8" w:rsidRDefault="008260B8" w:rsidP="008260B8">
      <w:pPr>
        <w:jc w:val="center"/>
        <w:rPr>
          <w:rFonts w:ascii="Arial" w:hAnsi="Arial" w:cs="Arial"/>
          <w:b/>
          <w:sz w:val="32"/>
          <w:szCs w:val="32"/>
        </w:rPr>
      </w:pPr>
      <w:r w:rsidRPr="008260B8">
        <w:rPr>
          <w:rFonts w:ascii="Arial" w:hAnsi="Arial" w:cs="Arial"/>
          <w:b/>
          <w:sz w:val="32"/>
          <w:szCs w:val="32"/>
        </w:rPr>
        <w:t>СЛЮДЯНСКИЙ РАЙОН</w:t>
      </w:r>
    </w:p>
    <w:p w:rsidR="008260B8" w:rsidRPr="008260B8" w:rsidRDefault="008260B8" w:rsidP="008260B8">
      <w:pPr>
        <w:jc w:val="center"/>
        <w:rPr>
          <w:rFonts w:ascii="Arial" w:hAnsi="Arial" w:cs="Arial"/>
          <w:b/>
          <w:sz w:val="32"/>
          <w:szCs w:val="32"/>
        </w:rPr>
      </w:pPr>
      <w:r w:rsidRPr="008260B8">
        <w:rPr>
          <w:rFonts w:ascii="Arial" w:hAnsi="Arial" w:cs="Arial"/>
          <w:b/>
          <w:sz w:val="32"/>
          <w:szCs w:val="32"/>
        </w:rPr>
        <w:t>АДМИНИСТРАЦИЯ ПОРТБАЙКАЛЬСКОГО СЕЛЬСКОГО ПОСЕЛЕНИЯ</w:t>
      </w:r>
    </w:p>
    <w:p w:rsidR="008260B8" w:rsidRPr="008260B8" w:rsidRDefault="008260B8" w:rsidP="008260B8">
      <w:pPr>
        <w:jc w:val="center"/>
        <w:rPr>
          <w:rFonts w:ascii="Arial" w:hAnsi="Arial" w:cs="Arial"/>
          <w:b/>
          <w:sz w:val="32"/>
          <w:szCs w:val="32"/>
        </w:rPr>
      </w:pPr>
      <w:r w:rsidRPr="008260B8">
        <w:rPr>
          <w:rFonts w:ascii="Arial" w:hAnsi="Arial" w:cs="Arial"/>
          <w:b/>
          <w:sz w:val="32"/>
          <w:szCs w:val="32"/>
        </w:rPr>
        <w:t>ПОСТАНОВЛЕНИЕ</w:t>
      </w:r>
    </w:p>
    <w:p w:rsidR="008260B8" w:rsidRPr="008260B8" w:rsidRDefault="008260B8" w:rsidP="008260B8">
      <w:pPr>
        <w:rPr>
          <w:sz w:val="24"/>
          <w:szCs w:val="24"/>
        </w:rPr>
      </w:pPr>
    </w:p>
    <w:p w:rsidR="008260B8" w:rsidRPr="008260B8" w:rsidRDefault="008260B8" w:rsidP="008260B8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bookmarkStart w:id="0" w:name="Par1"/>
      <w:bookmarkEnd w:id="0"/>
    </w:p>
    <w:p w:rsidR="00E026D1" w:rsidRDefault="008260B8" w:rsidP="008260B8">
      <w:pPr>
        <w:widowControl w:val="0"/>
        <w:jc w:val="center"/>
        <w:rPr>
          <w:rFonts w:ascii="Arial" w:eastAsia="Arial" w:hAnsi="Arial" w:cs="Arial"/>
          <w:b/>
          <w:sz w:val="32"/>
          <w:szCs w:val="32"/>
        </w:rPr>
      </w:pPr>
      <w:r w:rsidRPr="008260B8">
        <w:rPr>
          <w:rFonts w:ascii="Arial" w:eastAsia="Arial" w:hAnsi="Arial" w:cs="Arial"/>
          <w:b/>
          <w:sz w:val="32"/>
          <w:szCs w:val="32"/>
        </w:rPr>
        <w:t xml:space="preserve">ОБ УТВЕРЖДЕНИИ </w:t>
      </w:r>
      <w:r>
        <w:rPr>
          <w:rFonts w:ascii="Arial" w:eastAsia="Arial" w:hAnsi="Arial" w:cs="Arial"/>
          <w:b/>
          <w:sz w:val="32"/>
          <w:szCs w:val="32"/>
        </w:rPr>
        <w:t xml:space="preserve">ПЕРЕЧНЯ ОБЪЕКТОВ, В ОТНШЕНИИ КОТОРЫХ ПЛАНИРУЕТСЯ ЗАКЛЮЧЕНИЕ КОНЦЕССИОНЫХ СОГЛАШЕНИЙ В 2023 ГОДУ </w:t>
      </w:r>
    </w:p>
    <w:p w:rsidR="008260B8" w:rsidRPr="008260B8" w:rsidRDefault="008260B8" w:rsidP="008260B8">
      <w:pPr>
        <w:widowControl w:val="0"/>
        <w:jc w:val="center"/>
        <w:rPr>
          <w:rFonts w:ascii="Arial" w:eastAsia="Arial" w:hAnsi="Arial" w:cs="Arial"/>
          <w:b/>
          <w:sz w:val="32"/>
          <w:szCs w:val="32"/>
        </w:rPr>
      </w:pPr>
    </w:p>
    <w:p w:rsidR="00CE26DD" w:rsidRPr="008260B8" w:rsidRDefault="00CE26DD" w:rsidP="008260B8">
      <w:pPr>
        <w:ind w:firstLine="709"/>
        <w:jc w:val="both"/>
        <w:rPr>
          <w:sz w:val="28"/>
          <w:szCs w:val="28"/>
        </w:rPr>
      </w:pPr>
      <w:r w:rsidRPr="008260B8">
        <w:rPr>
          <w:sz w:val="28"/>
          <w:szCs w:val="28"/>
        </w:rPr>
        <w:t>В соответствии с частью 3 статьи 4 Федерального</w:t>
      </w:r>
      <w:r w:rsidR="008260B8">
        <w:rPr>
          <w:sz w:val="28"/>
          <w:szCs w:val="28"/>
        </w:rPr>
        <w:t xml:space="preserve"> закона от </w:t>
      </w:r>
      <w:r w:rsidR="008260B8">
        <w:rPr>
          <w:sz w:val="28"/>
          <w:szCs w:val="28"/>
        </w:rPr>
        <w:br/>
        <w:t xml:space="preserve">21.07.2005 № 115-ФЗ </w:t>
      </w:r>
      <w:r w:rsidRPr="008260B8">
        <w:rPr>
          <w:sz w:val="28"/>
          <w:szCs w:val="28"/>
        </w:rPr>
        <w:t>«О концессионных соглашениях», Федеральным законом от 06.10.2003 № 131-ФЗ «Об общих принципах организации местного самоупр</w:t>
      </w:r>
      <w:r w:rsidR="003B0F3B" w:rsidRPr="008260B8">
        <w:rPr>
          <w:sz w:val="28"/>
          <w:szCs w:val="28"/>
        </w:rPr>
        <w:t xml:space="preserve">авления в Российской Федерации», руководствуясь Уставом Портбайкальского муниципального образования, </w:t>
      </w:r>
      <w:r w:rsidRPr="008260B8">
        <w:rPr>
          <w:sz w:val="28"/>
          <w:szCs w:val="28"/>
        </w:rPr>
        <w:t xml:space="preserve">администрация </w:t>
      </w:r>
      <w:r w:rsidR="003B0F3B" w:rsidRPr="008260B8">
        <w:rPr>
          <w:sz w:val="28"/>
          <w:szCs w:val="28"/>
        </w:rPr>
        <w:t>Портбайкальского муниципального образования постановляет</w:t>
      </w:r>
      <w:r w:rsidRPr="008260B8">
        <w:rPr>
          <w:b/>
          <w:sz w:val="28"/>
          <w:szCs w:val="28"/>
        </w:rPr>
        <w:t>:</w:t>
      </w:r>
    </w:p>
    <w:p w:rsidR="00CE26DD" w:rsidRPr="008260B8" w:rsidRDefault="00CE26DD" w:rsidP="008260B8">
      <w:pPr>
        <w:ind w:firstLine="709"/>
        <w:jc w:val="both"/>
        <w:rPr>
          <w:sz w:val="28"/>
          <w:szCs w:val="28"/>
        </w:rPr>
      </w:pPr>
    </w:p>
    <w:p w:rsidR="0057749F" w:rsidRPr="008260B8" w:rsidRDefault="0057749F" w:rsidP="008260B8">
      <w:pPr>
        <w:ind w:firstLine="709"/>
        <w:jc w:val="both"/>
        <w:rPr>
          <w:sz w:val="28"/>
          <w:szCs w:val="28"/>
        </w:rPr>
      </w:pPr>
      <w:r w:rsidRPr="008260B8">
        <w:rPr>
          <w:sz w:val="28"/>
          <w:szCs w:val="28"/>
        </w:rPr>
        <w:t xml:space="preserve">1. Утвердить перечень объектов, находящихся в муниципальной собственности </w:t>
      </w:r>
      <w:r w:rsidR="003B0F3B" w:rsidRPr="008260B8">
        <w:rPr>
          <w:sz w:val="28"/>
          <w:szCs w:val="28"/>
        </w:rPr>
        <w:t xml:space="preserve">Портбайкальского </w:t>
      </w:r>
      <w:r w:rsidRPr="008260B8">
        <w:rPr>
          <w:sz w:val="28"/>
          <w:szCs w:val="28"/>
        </w:rPr>
        <w:t>муниципального образования, в отношении которых план</w:t>
      </w:r>
      <w:r w:rsidR="003B0F3B" w:rsidRPr="008260B8">
        <w:rPr>
          <w:sz w:val="28"/>
          <w:szCs w:val="28"/>
        </w:rPr>
        <w:t>ируется заключение концессионных соглашений</w:t>
      </w:r>
      <w:r w:rsidRPr="008260B8">
        <w:rPr>
          <w:sz w:val="28"/>
          <w:szCs w:val="28"/>
        </w:rPr>
        <w:t xml:space="preserve"> в 20</w:t>
      </w:r>
      <w:r w:rsidR="00D51C8B" w:rsidRPr="008260B8">
        <w:rPr>
          <w:sz w:val="28"/>
          <w:szCs w:val="28"/>
        </w:rPr>
        <w:t>2</w:t>
      </w:r>
      <w:r w:rsidR="003B0F3B" w:rsidRPr="008260B8">
        <w:rPr>
          <w:sz w:val="28"/>
          <w:szCs w:val="28"/>
        </w:rPr>
        <w:t>3</w:t>
      </w:r>
      <w:r w:rsidRPr="008260B8">
        <w:rPr>
          <w:sz w:val="28"/>
          <w:szCs w:val="28"/>
        </w:rPr>
        <w:t xml:space="preserve"> году, согласно приложению 1</w:t>
      </w:r>
    </w:p>
    <w:p w:rsidR="0057749F" w:rsidRPr="008260B8" w:rsidRDefault="003B0F3B" w:rsidP="008260B8">
      <w:pPr>
        <w:ind w:firstLine="709"/>
        <w:jc w:val="both"/>
        <w:rPr>
          <w:bCs/>
          <w:color w:val="000000"/>
          <w:sz w:val="28"/>
          <w:szCs w:val="28"/>
        </w:rPr>
      </w:pPr>
      <w:r w:rsidRPr="008260B8">
        <w:rPr>
          <w:bCs/>
          <w:color w:val="000000"/>
          <w:sz w:val="28"/>
          <w:szCs w:val="28"/>
        </w:rPr>
        <w:t>2</w:t>
      </w:r>
      <w:r w:rsidR="0057749F" w:rsidRPr="008260B8">
        <w:rPr>
          <w:bCs/>
          <w:color w:val="000000"/>
          <w:sz w:val="28"/>
          <w:szCs w:val="28"/>
        </w:rPr>
        <w:t xml:space="preserve">. Настоящее постановление разместить на официальном сайте Российской Федерации в информационно-телекоммуникационной сети «Интернет» для размещения информации о проведении торгов- </w:t>
      </w:r>
      <w:hyperlink r:id="rId5" w:history="1">
        <w:r w:rsidR="0057749F" w:rsidRPr="008260B8">
          <w:rPr>
            <w:rStyle w:val="a5"/>
            <w:bCs/>
            <w:sz w:val="28"/>
            <w:szCs w:val="28"/>
          </w:rPr>
          <w:t>www.torgi.gov.ru</w:t>
        </w:r>
      </w:hyperlink>
      <w:r w:rsidR="0057749F" w:rsidRPr="008260B8">
        <w:rPr>
          <w:bCs/>
          <w:color w:val="000000"/>
          <w:sz w:val="28"/>
          <w:szCs w:val="28"/>
        </w:rPr>
        <w:t xml:space="preserve"> и на официальном сайте </w:t>
      </w:r>
      <w:r w:rsidRPr="008260B8">
        <w:rPr>
          <w:bCs/>
          <w:color w:val="000000"/>
          <w:sz w:val="28"/>
          <w:szCs w:val="28"/>
        </w:rPr>
        <w:t>Слюдянского муниципального района в сети «Интернет».</w:t>
      </w:r>
    </w:p>
    <w:p w:rsidR="0057749F" w:rsidRPr="008260B8" w:rsidRDefault="003B0F3B" w:rsidP="008260B8">
      <w:pPr>
        <w:ind w:firstLine="709"/>
        <w:contextualSpacing/>
        <w:jc w:val="both"/>
        <w:rPr>
          <w:bCs/>
          <w:color w:val="000000"/>
          <w:sz w:val="28"/>
          <w:szCs w:val="28"/>
        </w:rPr>
      </w:pPr>
      <w:r w:rsidRPr="008260B8">
        <w:rPr>
          <w:bCs/>
          <w:color w:val="000000"/>
          <w:sz w:val="28"/>
          <w:szCs w:val="28"/>
        </w:rPr>
        <w:t>3</w:t>
      </w:r>
      <w:r w:rsidR="0057749F" w:rsidRPr="008260B8">
        <w:rPr>
          <w:bCs/>
          <w:color w:val="000000"/>
          <w:sz w:val="28"/>
          <w:szCs w:val="28"/>
        </w:rPr>
        <w:t xml:space="preserve">. </w:t>
      </w:r>
      <w:r w:rsidR="0057749F" w:rsidRPr="008260B8">
        <w:rPr>
          <w:sz w:val="28"/>
          <w:szCs w:val="28"/>
        </w:rPr>
        <w:t>Настоящее постановление вступает в силу с момента его подписания.</w:t>
      </w:r>
    </w:p>
    <w:p w:rsidR="0057749F" w:rsidRPr="008260B8" w:rsidRDefault="003B0F3B" w:rsidP="008260B8">
      <w:pPr>
        <w:ind w:firstLine="709"/>
        <w:jc w:val="both"/>
        <w:rPr>
          <w:bCs/>
          <w:color w:val="000000"/>
          <w:sz w:val="28"/>
          <w:szCs w:val="28"/>
        </w:rPr>
      </w:pPr>
      <w:r w:rsidRPr="008260B8">
        <w:rPr>
          <w:bCs/>
          <w:color w:val="000000"/>
          <w:sz w:val="28"/>
          <w:szCs w:val="28"/>
        </w:rPr>
        <w:t>4</w:t>
      </w:r>
      <w:r w:rsidR="0057749F" w:rsidRPr="008260B8">
        <w:rPr>
          <w:bCs/>
          <w:color w:val="000000"/>
          <w:sz w:val="28"/>
          <w:szCs w:val="28"/>
        </w:rPr>
        <w:t xml:space="preserve">. </w:t>
      </w:r>
      <w:proofErr w:type="gramStart"/>
      <w:r w:rsidRPr="008260B8">
        <w:rPr>
          <w:sz w:val="28"/>
          <w:szCs w:val="28"/>
        </w:rPr>
        <w:t>Контроль за</w:t>
      </w:r>
      <w:proofErr w:type="gramEnd"/>
      <w:r w:rsidRPr="008260B8">
        <w:rPr>
          <w:sz w:val="28"/>
          <w:szCs w:val="28"/>
        </w:rPr>
        <w:t xml:space="preserve"> исполнением настоящего</w:t>
      </w:r>
      <w:r w:rsidR="0057749F" w:rsidRPr="008260B8">
        <w:rPr>
          <w:sz w:val="28"/>
          <w:szCs w:val="28"/>
        </w:rPr>
        <w:t xml:space="preserve"> постановления оставляю за собой.</w:t>
      </w:r>
    </w:p>
    <w:p w:rsidR="0057749F" w:rsidRPr="008260B8" w:rsidRDefault="0057749F" w:rsidP="008260B8">
      <w:pPr>
        <w:pStyle w:val="a6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3B0F3B" w:rsidRPr="008260B8" w:rsidRDefault="003B0F3B" w:rsidP="008260B8">
      <w:pPr>
        <w:pStyle w:val="a6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4926"/>
        <w:gridCol w:w="4927"/>
      </w:tblGrid>
      <w:tr w:rsidR="003B0F3B" w:rsidRPr="008260B8" w:rsidTr="00E008AD">
        <w:tc>
          <w:tcPr>
            <w:tcW w:w="4926" w:type="dxa"/>
            <w:shd w:val="clear" w:color="auto" w:fill="auto"/>
          </w:tcPr>
          <w:p w:rsidR="003B0F3B" w:rsidRPr="008260B8" w:rsidRDefault="003B0F3B" w:rsidP="008260B8">
            <w:pPr>
              <w:pStyle w:val="a6"/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260B8">
              <w:rPr>
                <w:rFonts w:ascii="Times New Roman" w:hAnsi="Times New Roman"/>
                <w:sz w:val="28"/>
                <w:szCs w:val="28"/>
              </w:rPr>
              <w:t>Глава Портбайкальского МО</w:t>
            </w:r>
          </w:p>
          <w:p w:rsidR="003B0F3B" w:rsidRPr="008260B8" w:rsidRDefault="003B0F3B" w:rsidP="008260B8">
            <w:pPr>
              <w:pStyle w:val="a6"/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27" w:type="dxa"/>
            <w:shd w:val="clear" w:color="auto" w:fill="auto"/>
          </w:tcPr>
          <w:p w:rsidR="003B0F3B" w:rsidRPr="008260B8" w:rsidRDefault="003B0F3B" w:rsidP="008260B8">
            <w:pPr>
              <w:pStyle w:val="a6"/>
              <w:tabs>
                <w:tab w:val="left" w:pos="1134"/>
              </w:tabs>
              <w:autoSpaceDE w:val="0"/>
              <w:autoSpaceDN w:val="0"/>
              <w:adjustRightInd w:val="0"/>
              <w:spacing w:after="0" w:line="240" w:lineRule="auto"/>
              <w:ind w:left="0" w:firstLine="709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260B8">
              <w:rPr>
                <w:rFonts w:ascii="Times New Roman" w:hAnsi="Times New Roman"/>
                <w:sz w:val="28"/>
                <w:szCs w:val="28"/>
              </w:rPr>
              <w:t>Н.И. Симакова</w:t>
            </w:r>
          </w:p>
        </w:tc>
      </w:tr>
    </w:tbl>
    <w:p w:rsidR="003F4C45" w:rsidRPr="008260B8" w:rsidRDefault="003F4C45" w:rsidP="008260B8">
      <w:pPr>
        <w:pStyle w:val="a6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57749F" w:rsidRPr="008260B8" w:rsidRDefault="003B0F3B" w:rsidP="0057749F">
      <w:pPr>
        <w:pageBreakBefore/>
        <w:tabs>
          <w:tab w:val="left" w:pos="3465"/>
        </w:tabs>
        <w:ind w:left="5954"/>
        <w:jc w:val="right"/>
        <w:rPr>
          <w:sz w:val="28"/>
          <w:szCs w:val="28"/>
        </w:rPr>
      </w:pPr>
      <w:r w:rsidRPr="008260B8">
        <w:rPr>
          <w:sz w:val="28"/>
          <w:szCs w:val="28"/>
        </w:rPr>
        <w:lastRenderedPageBreak/>
        <w:t>УТВЕРЖДЕН</w:t>
      </w:r>
    </w:p>
    <w:p w:rsidR="0057749F" w:rsidRPr="008260B8" w:rsidRDefault="003B0F3B" w:rsidP="0057749F">
      <w:pPr>
        <w:jc w:val="right"/>
        <w:rPr>
          <w:sz w:val="28"/>
          <w:szCs w:val="28"/>
        </w:rPr>
      </w:pPr>
      <w:r w:rsidRPr="008260B8">
        <w:rPr>
          <w:sz w:val="28"/>
          <w:szCs w:val="28"/>
        </w:rPr>
        <w:t xml:space="preserve">Постановлением администрации </w:t>
      </w:r>
    </w:p>
    <w:p w:rsidR="003B0F3B" w:rsidRPr="008260B8" w:rsidRDefault="003B0F3B" w:rsidP="0057749F">
      <w:pPr>
        <w:jc w:val="right"/>
        <w:rPr>
          <w:sz w:val="28"/>
          <w:szCs w:val="28"/>
        </w:rPr>
      </w:pPr>
      <w:r w:rsidRPr="008260B8">
        <w:rPr>
          <w:sz w:val="28"/>
          <w:szCs w:val="28"/>
        </w:rPr>
        <w:t xml:space="preserve">Портбайкальского муниципального образования </w:t>
      </w:r>
    </w:p>
    <w:p w:rsidR="003B0F3B" w:rsidRPr="008260B8" w:rsidRDefault="008260B8" w:rsidP="003B0F3B">
      <w:pPr>
        <w:jc w:val="right"/>
        <w:rPr>
          <w:sz w:val="28"/>
          <w:szCs w:val="28"/>
        </w:rPr>
      </w:pPr>
      <w:r>
        <w:rPr>
          <w:sz w:val="28"/>
          <w:szCs w:val="28"/>
        </w:rPr>
        <w:t>о</w:t>
      </w:r>
      <w:r w:rsidR="003B0F3B" w:rsidRPr="008260B8">
        <w:rPr>
          <w:sz w:val="28"/>
          <w:szCs w:val="28"/>
        </w:rPr>
        <w:t>т «</w:t>
      </w:r>
      <w:r w:rsidR="00210950">
        <w:rPr>
          <w:sz w:val="28"/>
          <w:szCs w:val="28"/>
        </w:rPr>
        <w:t>23</w:t>
      </w:r>
      <w:r w:rsidR="003B0F3B" w:rsidRPr="008260B8">
        <w:rPr>
          <w:sz w:val="28"/>
          <w:szCs w:val="28"/>
        </w:rPr>
        <w:t>»</w:t>
      </w:r>
      <w:r w:rsidR="00210950">
        <w:rPr>
          <w:sz w:val="28"/>
          <w:szCs w:val="28"/>
        </w:rPr>
        <w:t xml:space="preserve"> января</w:t>
      </w:r>
      <w:r w:rsidR="003B0F3B" w:rsidRPr="008260B8">
        <w:rPr>
          <w:sz w:val="28"/>
          <w:szCs w:val="28"/>
        </w:rPr>
        <w:t xml:space="preserve"> 2023 года № </w:t>
      </w:r>
      <w:r w:rsidR="00210950">
        <w:rPr>
          <w:sz w:val="28"/>
          <w:szCs w:val="28"/>
        </w:rPr>
        <w:t>4</w:t>
      </w:r>
    </w:p>
    <w:p w:rsidR="003B0F3B" w:rsidRPr="008260B8" w:rsidRDefault="003B0F3B" w:rsidP="0057749F">
      <w:pPr>
        <w:jc w:val="right"/>
        <w:rPr>
          <w:sz w:val="28"/>
          <w:szCs w:val="28"/>
        </w:rPr>
      </w:pPr>
    </w:p>
    <w:p w:rsidR="008260B8" w:rsidRDefault="0057749F" w:rsidP="003B0F3B">
      <w:pPr>
        <w:jc w:val="center"/>
        <w:rPr>
          <w:sz w:val="28"/>
          <w:szCs w:val="28"/>
        </w:rPr>
      </w:pPr>
      <w:r w:rsidRPr="008260B8">
        <w:rPr>
          <w:sz w:val="28"/>
          <w:szCs w:val="28"/>
        </w:rPr>
        <w:t>Перечень</w:t>
      </w:r>
      <w:r w:rsidR="003B0F3B" w:rsidRPr="008260B8">
        <w:rPr>
          <w:sz w:val="28"/>
          <w:szCs w:val="28"/>
        </w:rPr>
        <w:t xml:space="preserve"> </w:t>
      </w:r>
      <w:r w:rsidRPr="008260B8">
        <w:rPr>
          <w:sz w:val="28"/>
          <w:szCs w:val="28"/>
        </w:rPr>
        <w:t>объектов,</w:t>
      </w:r>
    </w:p>
    <w:p w:rsidR="0057749F" w:rsidRPr="008260B8" w:rsidRDefault="0057749F" w:rsidP="003B0F3B">
      <w:pPr>
        <w:jc w:val="center"/>
        <w:rPr>
          <w:sz w:val="28"/>
          <w:szCs w:val="28"/>
        </w:rPr>
      </w:pPr>
      <w:r w:rsidRPr="008260B8">
        <w:rPr>
          <w:sz w:val="28"/>
          <w:szCs w:val="28"/>
        </w:rPr>
        <w:t xml:space="preserve">находящихся в муниципальной собственности </w:t>
      </w:r>
      <w:r w:rsidR="003B0F3B" w:rsidRPr="008260B8">
        <w:rPr>
          <w:sz w:val="28"/>
          <w:szCs w:val="28"/>
        </w:rPr>
        <w:t xml:space="preserve">Портбайкальского </w:t>
      </w:r>
      <w:r w:rsidRPr="008260B8">
        <w:rPr>
          <w:sz w:val="28"/>
          <w:szCs w:val="28"/>
        </w:rPr>
        <w:t>муниципального образования, в отношении которых планируется заключ</w:t>
      </w:r>
      <w:r w:rsidR="003B0F3B" w:rsidRPr="008260B8">
        <w:rPr>
          <w:sz w:val="28"/>
          <w:szCs w:val="28"/>
        </w:rPr>
        <w:t xml:space="preserve">ение концессионных соглашений в </w:t>
      </w:r>
      <w:r w:rsidRPr="008260B8">
        <w:rPr>
          <w:sz w:val="28"/>
          <w:szCs w:val="28"/>
        </w:rPr>
        <w:t>20</w:t>
      </w:r>
      <w:r w:rsidR="00D51C8B" w:rsidRPr="008260B8">
        <w:rPr>
          <w:sz w:val="28"/>
          <w:szCs w:val="28"/>
        </w:rPr>
        <w:t>2</w:t>
      </w:r>
      <w:r w:rsidR="003B0F3B" w:rsidRPr="008260B8">
        <w:rPr>
          <w:sz w:val="28"/>
          <w:szCs w:val="28"/>
        </w:rPr>
        <w:t>3</w:t>
      </w:r>
      <w:r w:rsidRPr="008260B8">
        <w:rPr>
          <w:sz w:val="28"/>
          <w:szCs w:val="28"/>
        </w:rPr>
        <w:t xml:space="preserve"> году</w:t>
      </w:r>
    </w:p>
    <w:p w:rsidR="003F4C45" w:rsidRPr="008260B8" w:rsidRDefault="003F4C45" w:rsidP="0057749F">
      <w:pPr>
        <w:jc w:val="center"/>
        <w:rPr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1559"/>
        <w:gridCol w:w="1984"/>
        <w:gridCol w:w="993"/>
        <w:gridCol w:w="3827"/>
        <w:gridCol w:w="1134"/>
      </w:tblGrid>
      <w:tr w:rsidR="00E008AD" w:rsidRPr="008260B8" w:rsidTr="008260B8">
        <w:trPr>
          <w:trHeight w:val="930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 xml:space="preserve">№ </w:t>
            </w:r>
            <w:proofErr w:type="gramStart"/>
            <w:r w:rsidRPr="008260B8">
              <w:rPr>
                <w:sz w:val="28"/>
                <w:szCs w:val="28"/>
              </w:rPr>
              <w:t>п</w:t>
            </w:r>
            <w:proofErr w:type="gramEnd"/>
            <w:r w:rsidRPr="008260B8">
              <w:rPr>
                <w:sz w:val="28"/>
                <w:szCs w:val="28"/>
              </w:rPr>
              <w:t>/п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Наименование объекта по правоустанавливающему документу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Адрес (местоположение)</w:t>
            </w:r>
          </w:p>
        </w:tc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Год ввода в эксплуатацию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Технические характеристики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Износ, %</w:t>
            </w:r>
          </w:p>
        </w:tc>
      </w:tr>
      <w:tr w:rsidR="00E008AD" w:rsidRPr="008260B8" w:rsidTr="008260B8">
        <w:tc>
          <w:tcPr>
            <w:tcW w:w="534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1</w:t>
            </w:r>
          </w:p>
        </w:tc>
        <w:tc>
          <w:tcPr>
            <w:tcW w:w="1559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Здание котельной</w:t>
            </w:r>
          </w:p>
        </w:tc>
        <w:tc>
          <w:tcPr>
            <w:tcW w:w="1984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 xml:space="preserve">Иркутская область, Слюдянский район, р.п. Байкал, ул. </w:t>
            </w:r>
            <w:proofErr w:type="gramStart"/>
            <w:r w:rsidRPr="008260B8">
              <w:rPr>
                <w:sz w:val="28"/>
                <w:szCs w:val="28"/>
              </w:rPr>
              <w:t>Вокзальная</w:t>
            </w:r>
            <w:proofErr w:type="gramEnd"/>
            <w:r w:rsidRPr="008260B8">
              <w:rPr>
                <w:sz w:val="28"/>
                <w:szCs w:val="28"/>
              </w:rPr>
              <w:t>, д. 4А</w:t>
            </w:r>
          </w:p>
        </w:tc>
        <w:tc>
          <w:tcPr>
            <w:tcW w:w="993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1970</w:t>
            </w:r>
          </w:p>
        </w:tc>
        <w:tc>
          <w:tcPr>
            <w:tcW w:w="3827" w:type="dxa"/>
            <w:tcBorders>
              <w:left w:val="single" w:sz="4" w:space="0" w:color="auto"/>
            </w:tcBorders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Водогрейная котельная «Центральная» с установленной мощностью 0,733 Гкал/час. Загрузка топлива: ручная. Вид топлива: каменный и бурый уголь.</w:t>
            </w:r>
          </w:p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Водогрейный котёл – 2 шт. КВр-0,4 ООО ЗКО «Карат», заводской номер №083, №082.</w:t>
            </w:r>
          </w:p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Вентилятор дутьевой – 2 шт. ВЦ 14-46 №2,5, производительность – 1100-2200 м3/час; электродвигатель АИР71В4 – 0,75 кВт.</w:t>
            </w:r>
          </w:p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Дымосос – 1 шт. ДН-6,3-1500 (неисправен).</w:t>
            </w:r>
          </w:p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Насос сетевой – 3 шт. К-45/30 Производительность - 45 м³/ч, напор - 32 м, электродвигатель – 7,5 кВт.</w:t>
            </w:r>
          </w:p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Ёмкость для воды – 1 шт., объем 1,7 м3.</w:t>
            </w:r>
          </w:p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Щит управления – 3 шт.</w:t>
            </w:r>
          </w:p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 xml:space="preserve">Насос - 1 шт.  Вихрь ПН-650 68/4/5, Производительность - 3300 л/ч; напор -45 м; </w:t>
            </w:r>
            <w:r w:rsidRPr="008260B8">
              <w:rPr>
                <w:sz w:val="28"/>
                <w:szCs w:val="28"/>
              </w:rPr>
              <w:lastRenderedPageBreak/>
              <w:t>мощность - 650 Вт.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lastRenderedPageBreak/>
              <w:t>60</w:t>
            </w:r>
          </w:p>
        </w:tc>
      </w:tr>
      <w:tr w:rsidR="00E008AD" w:rsidRPr="008260B8" w:rsidTr="008260B8">
        <w:tc>
          <w:tcPr>
            <w:tcW w:w="534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1559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Котельная</w:t>
            </w:r>
          </w:p>
        </w:tc>
        <w:tc>
          <w:tcPr>
            <w:tcW w:w="1984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proofErr w:type="gramStart"/>
            <w:r w:rsidRPr="008260B8">
              <w:rPr>
                <w:sz w:val="28"/>
                <w:szCs w:val="28"/>
              </w:rPr>
              <w:t>Иркутская область, Слюдянский район, п. Байкал (порт), ул. Набережная. 7/2</w:t>
            </w:r>
            <w:proofErr w:type="gramEnd"/>
          </w:p>
        </w:tc>
        <w:tc>
          <w:tcPr>
            <w:tcW w:w="993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1981</w:t>
            </w:r>
          </w:p>
        </w:tc>
        <w:tc>
          <w:tcPr>
            <w:tcW w:w="3827" w:type="dxa"/>
            <w:tcBorders>
              <w:left w:val="single" w:sz="4" w:space="0" w:color="auto"/>
            </w:tcBorders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Водогрейная котельная «Баранчик» с установленной мощностью 0,3 Гкал/</w:t>
            </w:r>
            <w:proofErr w:type="gramStart"/>
            <w:r w:rsidRPr="008260B8">
              <w:rPr>
                <w:sz w:val="28"/>
                <w:szCs w:val="28"/>
              </w:rPr>
              <w:t>ч</w:t>
            </w:r>
            <w:proofErr w:type="gramEnd"/>
            <w:r w:rsidRPr="008260B8">
              <w:rPr>
                <w:sz w:val="28"/>
                <w:szCs w:val="28"/>
              </w:rPr>
              <w:t>. Загрузка топлива: ручная. Вид топлива: каменный и бурый уголь.</w:t>
            </w:r>
          </w:p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Водогрейный котёл – 1 шт., котёл водогрейный - КВр-0,35 ООО «</w:t>
            </w:r>
            <w:proofErr w:type="spellStart"/>
            <w:r w:rsidRPr="008260B8">
              <w:rPr>
                <w:sz w:val="28"/>
                <w:szCs w:val="28"/>
              </w:rPr>
              <w:t>Гефест-Энерго</w:t>
            </w:r>
            <w:proofErr w:type="spellEnd"/>
            <w:r w:rsidRPr="008260B8">
              <w:rPr>
                <w:sz w:val="28"/>
                <w:szCs w:val="28"/>
              </w:rPr>
              <w:t>», номинальная производительность котла - 0,35 МВт (350 кВт).</w:t>
            </w:r>
          </w:p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 xml:space="preserve">Насос - 2 шт., агрегат </w:t>
            </w:r>
            <w:proofErr w:type="spellStart"/>
            <w:r w:rsidRPr="008260B8">
              <w:rPr>
                <w:sz w:val="28"/>
                <w:szCs w:val="28"/>
              </w:rPr>
              <w:t>электронасосный</w:t>
            </w:r>
            <w:proofErr w:type="spellEnd"/>
            <w:r w:rsidRPr="008260B8">
              <w:rPr>
                <w:sz w:val="28"/>
                <w:szCs w:val="28"/>
              </w:rPr>
              <w:t xml:space="preserve"> центробежный консольный К80-65-160, производительность - 50 м³/ч; мощность – 7,5 кВт.</w:t>
            </w:r>
          </w:p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 xml:space="preserve">Дымосос – 1шт., Д-3,5, мощность двигателя – 3 кВт; частота вращения – 1500 </w:t>
            </w:r>
            <w:proofErr w:type="gramStart"/>
            <w:r w:rsidRPr="008260B8">
              <w:rPr>
                <w:sz w:val="28"/>
                <w:szCs w:val="28"/>
              </w:rPr>
              <w:t>об</w:t>
            </w:r>
            <w:proofErr w:type="gramEnd"/>
            <w:r w:rsidRPr="008260B8">
              <w:rPr>
                <w:sz w:val="28"/>
                <w:szCs w:val="28"/>
              </w:rPr>
              <w:t>/</w:t>
            </w:r>
            <w:proofErr w:type="gramStart"/>
            <w:r w:rsidRPr="008260B8">
              <w:rPr>
                <w:sz w:val="28"/>
                <w:szCs w:val="28"/>
              </w:rPr>
              <w:t>мин</w:t>
            </w:r>
            <w:proofErr w:type="gramEnd"/>
            <w:r w:rsidRPr="008260B8">
              <w:rPr>
                <w:sz w:val="28"/>
                <w:szCs w:val="28"/>
              </w:rPr>
              <w:t>; производительность – 3700 м3/ч.</w:t>
            </w:r>
          </w:p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proofErr w:type="gramStart"/>
            <w:r w:rsidRPr="008260B8">
              <w:rPr>
                <w:sz w:val="28"/>
                <w:szCs w:val="28"/>
              </w:rPr>
              <w:t>Насос - 1 шт., К-20/30, производительность - 24 м³/ч, напор - 32 м. электродвигатель – 11 кВт.</w:t>
            </w:r>
            <w:proofErr w:type="gramEnd"/>
          </w:p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 xml:space="preserve">Ёмкость для воды – 1 шт., объёмом 24 м3. </w:t>
            </w:r>
          </w:p>
          <w:p w:rsidR="00E008AD" w:rsidRPr="008260B8" w:rsidRDefault="00E008AD" w:rsidP="003B0F3B">
            <w:pPr>
              <w:jc w:val="center"/>
              <w:rPr>
                <w:bCs/>
                <w:sz w:val="28"/>
                <w:szCs w:val="28"/>
              </w:rPr>
            </w:pPr>
            <w:r w:rsidRPr="008260B8">
              <w:rPr>
                <w:bCs/>
                <w:sz w:val="28"/>
                <w:szCs w:val="28"/>
              </w:rPr>
              <w:t xml:space="preserve">Насос поверхностный ДЖИЛЕКС </w:t>
            </w:r>
            <w:proofErr w:type="spellStart"/>
            <w:r w:rsidRPr="008260B8">
              <w:rPr>
                <w:bCs/>
                <w:sz w:val="28"/>
                <w:szCs w:val="28"/>
              </w:rPr>
              <w:t>Джамбо</w:t>
            </w:r>
            <w:proofErr w:type="spellEnd"/>
            <w:r w:rsidRPr="008260B8">
              <w:rPr>
                <w:bCs/>
                <w:sz w:val="28"/>
                <w:szCs w:val="28"/>
              </w:rPr>
              <w:t xml:space="preserve"> 60/35П; расход - 60 л/мин;   напор - 35 м; потребляемая мощность - 620 Вт.</w:t>
            </w:r>
          </w:p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Дымовая труба, металлическая, высотой 27 м., диаметром 325 м.</w:t>
            </w:r>
          </w:p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60</w:t>
            </w:r>
          </w:p>
        </w:tc>
      </w:tr>
      <w:tr w:rsidR="00E008AD" w:rsidRPr="008260B8" w:rsidTr="008260B8">
        <w:tc>
          <w:tcPr>
            <w:tcW w:w="534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Тепловые сети</w:t>
            </w:r>
          </w:p>
        </w:tc>
        <w:tc>
          <w:tcPr>
            <w:tcW w:w="1984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Иркутская область, Слюдянский район, р.п. Байкал, ул. Набережная, 7/1</w:t>
            </w:r>
          </w:p>
        </w:tc>
        <w:tc>
          <w:tcPr>
            <w:tcW w:w="993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1950</w:t>
            </w:r>
          </w:p>
        </w:tc>
        <w:tc>
          <w:tcPr>
            <w:tcW w:w="3827" w:type="dxa"/>
            <w:tcBorders>
              <w:left w:val="single" w:sz="4" w:space="0" w:color="auto"/>
            </w:tcBorders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Подземная тепловая сеть, трубы стальные, протяженность – 68 м., диаметр труб – 46 мм.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50</w:t>
            </w:r>
          </w:p>
        </w:tc>
      </w:tr>
      <w:tr w:rsidR="00E008AD" w:rsidRPr="008260B8" w:rsidTr="008260B8">
        <w:tc>
          <w:tcPr>
            <w:tcW w:w="534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1559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Тепловые сети</w:t>
            </w:r>
          </w:p>
        </w:tc>
        <w:tc>
          <w:tcPr>
            <w:tcW w:w="1984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 xml:space="preserve">Иркутская область, Слюдянский район, р.п. Байкал, ул. </w:t>
            </w:r>
            <w:proofErr w:type="gramStart"/>
            <w:r w:rsidRPr="008260B8">
              <w:rPr>
                <w:sz w:val="28"/>
                <w:szCs w:val="28"/>
              </w:rPr>
              <w:t>Вокзальная</w:t>
            </w:r>
            <w:proofErr w:type="gramEnd"/>
            <w:r w:rsidRPr="008260B8">
              <w:rPr>
                <w:sz w:val="28"/>
                <w:szCs w:val="28"/>
              </w:rPr>
              <w:t>, д. 4А</w:t>
            </w:r>
          </w:p>
        </w:tc>
        <w:tc>
          <w:tcPr>
            <w:tcW w:w="993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1970</w:t>
            </w:r>
          </w:p>
        </w:tc>
        <w:tc>
          <w:tcPr>
            <w:tcW w:w="3827" w:type="dxa"/>
            <w:tcBorders>
              <w:left w:val="single" w:sz="4" w:space="0" w:color="auto"/>
            </w:tcBorders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Подземная тепловая сеть, трубы стальные, протяженность – 670 м., диаметр труб – 50, 76, 100 мм.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50</w:t>
            </w:r>
          </w:p>
        </w:tc>
      </w:tr>
      <w:tr w:rsidR="00E008AD" w:rsidRPr="008260B8" w:rsidTr="008260B8">
        <w:tc>
          <w:tcPr>
            <w:tcW w:w="534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5</w:t>
            </w:r>
          </w:p>
        </w:tc>
        <w:tc>
          <w:tcPr>
            <w:tcW w:w="1559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1984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proofErr w:type="gramStart"/>
            <w:r w:rsidRPr="008260B8">
              <w:rPr>
                <w:sz w:val="28"/>
                <w:szCs w:val="28"/>
              </w:rPr>
              <w:t>Иркутская область, Слюдянский район, п. Байкал (порт), ул. Набережная. 7/2</w:t>
            </w:r>
            <w:proofErr w:type="gramEnd"/>
          </w:p>
        </w:tc>
        <w:tc>
          <w:tcPr>
            <w:tcW w:w="993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2021</w:t>
            </w:r>
          </w:p>
        </w:tc>
        <w:tc>
          <w:tcPr>
            <w:tcW w:w="3827" w:type="dxa"/>
            <w:tcBorders>
              <w:left w:val="single" w:sz="4" w:space="0" w:color="auto"/>
            </w:tcBorders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 xml:space="preserve">Земельный участок площадью 42 кв.м., вид разрешенного использования: основной </w:t>
            </w:r>
            <w:proofErr w:type="spellStart"/>
            <w:r w:rsidRPr="008260B8">
              <w:rPr>
                <w:sz w:val="28"/>
                <w:szCs w:val="28"/>
              </w:rPr>
              <w:t>вид</w:t>
            </w:r>
            <w:proofErr w:type="gramStart"/>
            <w:r w:rsidRPr="008260B8">
              <w:rPr>
                <w:sz w:val="28"/>
                <w:szCs w:val="28"/>
              </w:rPr>
              <w:t>:з</w:t>
            </w:r>
            <w:proofErr w:type="gramEnd"/>
            <w:r w:rsidRPr="008260B8">
              <w:rPr>
                <w:sz w:val="28"/>
                <w:szCs w:val="28"/>
              </w:rPr>
              <w:t>емельные</w:t>
            </w:r>
            <w:proofErr w:type="spellEnd"/>
            <w:r w:rsidRPr="008260B8">
              <w:rPr>
                <w:sz w:val="28"/>
                <w:szCs w:val="28"/>
              </w:rPr>
              <w:t xml:space="preserve"> участки, предназначенные для размещения домов малоэтажной жилой застройки, вспомогательный вид: объекты инженерно-технического обеспечения, цель использования земельного участка-для эксплуатации котельной.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0</w:t>
            </w:r>
          </w:p>
        </w:tc>
      </w:tr>
      <w:tr w:rsidR="00E008AD" w:rsidRPr="008260B8" w:rsidTr="008260B8">
        <w:tc>
          <w:tcPr>
            <w:tcW w:w="534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6</w:t>
            </w:r>
          </w:p>
        </w:tc>
        <w:tc>
          <w:tcPr>
            <w:tcW w:w="1559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1984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Иркутская область, Слюдянский район, п. Байкал (порт), ул. Вокзальная 4А</w:t>
            </w:r>
          </w:p>
        </w:tc>
        <w:tc>
          <w:tcPr>
            <w:tcW w:w="993" w:type="dxa"/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2021</w:t>
            </w:r>
          </w:p>
        </w:tc>
        <w:tc>
          <w:tcPr>
            <w:tcW w:w="3827" w:type="dxa"/>
            <w:tcBorders>
              <w:left w:val="single" w:sz="4" w:space="0" w:color="auto"/>
            </w:tcBorders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 xml:space="preserve">Земельный участок площадью 338 кв.м., вид разрешенного использования: основной вид: для размещения транспортно-пересадочного узла, вспомогательный вид: объекты инженерно-технического обеспечения, цель использования земельного </w:t>
            </w:r>
            <w:proofErr w:type="gramStart"/>
            <w:r w:rsidRPr="008260B8">
              <w:rPr>
                <w:sz w:val="28"/>
                <w:szCs w:val="28"/>
              </w:rPr>
              <w:t>участка-для</w:t>
            </w:r>
            <w:proofErr w:type="gramEnd"/>
            <w:r w:rsidRPr="008260B8">
              <w:rPr>
                <w:sz w:val="28"/>
                <w:szCs w:val="28"/>
              </w:rPr>
              <w:t xml:space="preserve"> эксплуатации котельной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vAlign w:val="center"/>
          </w:tcPr>
          <w:p w:rsidR="00E008AD" w:rsidRPr="008260B8" w:rsidRDefault="00E008AD" w:rsidP="003B0F3B">
            <w:pPr>
              <w:jc w:val="center"/>
              <w:rPr>
                <w:sz w:val="28"/>
                <w:szCs w:val="28"/>
              </w:rPr>
            </w:pPr>
            <w:r w:rsidRPr="008260B8">
              <w:rPr>
                <w:sz w:val="28"/>
                <w:szCs w:val="28"/>
              </w:rPr>
              <w:t>0</w:t>
            </w:r>
          </w:p>
        </w:tc>
      </w:tr>
    </w:tbl>
    <w:p w:rsidR="00FC4D48" w:rsidRPr="008260B8" w:rsidRDefault="00FC4D48">
      <w:pPr>
        <w:rPr>
          <w:sz w:val="28"/>
          <w:szCs w:val="28"/>
        </w:rPr>
      </w:pPr>
    </w:p>
    <w:sectPr w:rsidR="00FC4D48" w:rsidRPr="008260B8" w:rsidSect="003F4C45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44070"/>
    <w:multiLevelType w:val="hybridMultilevel"/>
    <w:tmpl w:val="E2AC901C"/>
    <w:lvl w:ilvl="0" w:tplc="54D28990">
      <w:start w:val="1"/>
      <w:numFmt w:val="decimal"/>
      <w:lvlText w:val="%1."/>
      <w:lvlJc w:val="left"/>
      <w:pPr>
        <w:ind w:left="96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E26DD"/>
    <w:rsid w:val="000168C3"/>
    <w:rsid w:val="00022F5B"/>
    <w:rsid w:val="000505D6"/>
    <w:rsid w:val="000552A4"/>
    <w:rsid w:val="00055720"/>
    <w:rsid w:val="000840F1"/>
    <w:rsid w:val="00093B92"/>
    <w:rsid w:val="000B2092"/>
    <w:rsid w:val="000C07B6"/>
    <w:rsid w:val="000D4331"/>
    <w:rsid w:val="000F5838"/>
    <w:rsid w:val="00137A76"/>
    <w:rsid w:val="00173C77"/>
    <w:rsid w:val="00182C62"/>
    <w:rsid w:val="001F45E7"/>
    <w:rsid w:val="00210950"/>
    <w:rsid w:val="00222EAE"/>
    <w:rsid w:val="00224288"/>
    <w:rsid w:val="00247CB8"/>
    <w:rsid w:val="002730ED"/>
    <w:rsid w:val="002776D1"/>
    <w:rsid w:val="00286518"/>
    <w:rsid w:val="002B34D5"/>
    <w:rsid w:val="002B5A96"/>
    <w:rsid w:val="002D6A68"/>
    <w:rsid w:val="00302F69"/>
    <w:rsid w:val="003258B2"/>
    <w:rsid w:val="00327594"/>
    <w:rsid w:val="003728F3"/>
    <w:rsid w:val="00373222"/>
    <w:rsid w:val="003761B1"/>
    <w:rsid w:val="00396B4E"/>
    <w:rsid w:val="003B0F3B"/>
    <w:rsid w:val="003B3E4C"/>
    <w:rsid w:val="003D5382"/>
    <w:rsid w:val="003E0F89"/>
    <w:rsid w:val="003E6FC4"/>
    <w:rsid w:val="003F4C45"/>
    <w:rsid w:val="004001FA"/>
    <w:rsid w:val="00412E53"/>
    <w:rsid w:val="004167FE"/>
    <w:rsid w:val="00437BA5"/>
    <w:rsid w:val="004B1F47"/>
    <w:rsid w:val="004B5D77"/>
    <w:rsid w:val="004C1103"/>
    <w:rsid w:val="004E6FD3"/>
    <w:rsid w:val="004E72F3"/>
    <w:rsid w:val="00513BCE"/>
    <w:rsid w:val="00545215"/>
    <w:rsid w:val="005454AF"/>
    <w:rsid w:val="00563625"/>
    <w:rsid w:val="0057749F"/>
    <w:rsid w:val="00583DBD"/>
    <w:rsid w:val="005A743A"/>
    <w:rsid w:val="005C0F9C"/>
    <w:rsid w:val="00602BD5"/>
    <w:rsid w:val="00641F05"/>
    <w:rsid w:val="00661ED7"/>
    <w:rsid w:val="00665898"/>
    <w:rsid w:val="00675991"/>
    <w:rsid w:val="00684C8C"/>
    <w:rsid w:val="00694472"/>
    <w:rsid w:val="006A3BC3"/>
    <w:rsid w:val="006C3DF5"/>
    <w:rsid w:val="006D01E2"/>
    <w:rsid w:val="006D18E4"/>
    <w:rsid w:val="007056F0"/>
    <w:rsid w:val="00712F4F"/>
    <w:rsid w:val="00721DF0"/>
    <w:rsid w:val="00722BCC"/>
    <w:rsid w:val="00736C1D"/>
    <w:rsid w:val="007533A1"/>
    <w:rsid w:val="00786CB3"/>
    <w:rsid w:val="007B7A56"/>
    <w:rsid w:val="007C403B"/>
    <w:rsid w:val="007C5ADD"/>
    <w:rsid w:val="007D4DA1"/>
    <w:rsid w:val="007D5EE2"/>
    <w:rsid w:val="007D7B41"/>
    <w:rsid w:val="007E2FE2"/>
    <w:rsid w:val="00806670"/>
    <w:rsid w:val="00822240"/>
    <w:rsid w:val="008260B8"/>
    <w:rsid w:val="00836234"/>
    <w:rsid w:val="008445B0"/>
    <w:rsid w:val="00866A7F"/>
    <w:rsid w:val="008C0F50"/>
    <w:rsid w:val="008D7B20"/>
    <w:rsid w:val="008F0BEB"/>
    <w:rsid w:val="00912A29"/>
    <w:rsid w:val="00917714"/>
    <w:rsid w:val="009177EA"/>
    <w:rsid w:val="009360E2"/>
    <w:rsid w:val="009553B4"/>
    <w:rsid w:val="00961519"/>
    <w:rsid w:val="00965038"/>
    <w:rsid w:val="0098297D"/>
    <w:rsid w:val="009D01A0"/>
    <w:rsid w:val="009E2BA2"/>
    <w:rsid w:val="009F02A6"/>
    <w:rsid w:val="00A30C12"/>
    <w:rsid w:val="00A56A47"/>
    <w:rsid w:val="00A61B43"/>
    <w:rsid w:val="00AA2FB2"/>
    <w:rsid w:val="00AA6498"/>
    <w:rsid w:val="00AB513E"/>
    <w:rsid w:val="00AD1590"/>
    <w:rsid w:val="00AD7F19"/>
    <w:rsid w:val="00AF7C5A"/>
    <w:rsid w:val="00B17F6B"/>
    <w:rsid w:val="00B41AAB"/>
    <w:rsid w:val="00B516BB"/>
    <w:rsid w:val="00B70371"/>
    <w:rsid w:val="00B73922"/>
    <w:rsid w:val="00BA478A"/>
    <w:rsid w:val="00BA6022"/>
    <w:rsid w:val="00BE1929"/>
    <w:rsid w:val="00C2515A"/>
    <w:rsid w:val="00C309F5"/>
    <w:rsid w:val="00C540FF"/>
    <w:rsid w:val="00C702DF"/>
    <w:rsid w:val="00C80978"/>
    <w:rsid w:val="00C8638B"/>
    <w:rsid w:val="00CB1A31"/>
    <w:rsid w:val="00CB40D0"/>
    <w:rsid w:val="00CC0DF6"/>
    <w:rsid w:val="00CC216A"/>
    <w:rsid w:val="00CC580F"/>
    <w:rsid w:val="00CC7D29"/>
    <w:rsid w:val="00CE26DD"/>
    <w:rsid w:val="00CF021C"/>
    <w:rsid w:val="00D0293D"/>
    <w:rsid w:val="00D052F1"/>
    <w:rsid w:val="00D233B9"/>
    <w:rsid w:val="00D30787"/>
    <w:rsid w:val="00D33AF3"/>
    <w:rsid w:val="00D5082F"/>
    <w:rsid w:val="00D5113D"/>
    <w:rsid w:val="00D51C8B"/>
    <w:rsid w:val="00D57A4D"/>
    <w:rsid w:val="00D9522F"/>
    <w:rsid w:val="00E008AD"/>
    <w:rsid w:val="00E026D1"/>
    <w:rsid w:val="00E20BF8"/>
    <w:rsid w:val="00E31598"/>
    <w:rsid w:val="00E316BE"/>
    <w:rsid w:val="00E54625"/>
    <w:rsid w:val="00E60541"/>
    <w:rsid w:val="00E821A4"/>
    <w:rsid w:val="00E85C8C"/>
    <w:rsid w:val="00EA6322"/>
    <w:rsid w:val="00EF07FB"/>
    <w:rsid w:val="00EF16FD"/>
    <w:rsid w:val="00F33353"/>
    <w:rsid w:val="00F514E4"/>
    <w:rsid w:val="00F7173C"/>
    <w:rsid w:val="00F7530D"/>
    <w:rsid w:val="00F77CCF"/>
    <w:rsid w:val="00F800A0"/>
    <w:rsid w:val="00F85816"/>
    <w:rsid w:val="00FA04F8"/>
    <w:rsid w:val="00FC2CE3"/>
    <w:rsid w:val="00FC4D48"/>
    <w:rsid w:val="00FD742E"/>
    <w:rsid w:val="00FE74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E26DD"/>
    <w:rPr>
      <w:rFonts w:ascii="Times New Roman" w:eastAsia="Times New Roman" w:hAnsi="Times New Roman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Заголовок"/>
    <w:basedOn w:val="a"/>
    <w:link w:val="a4"/>
    <w:qFormat/>
    <w:rsid w:val="00CE26DD"/>
    <w:pPr>
      <w:jc w:val="center"/>
    </w:pPr>
    <w:rPr>
      <w:b/>
      <w:sz w:val="24"/>
    </w:rPr>
  </w:style>
  <w:style w:type="character" w:customStyle="1" w:styleId="a4">
    <w:name w:val="Заголовок Знак"/>
    <w:link w:val="a3"/>
    <w:locked/>
    <w:rsid w:val="00CE26DD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5">
    <w:name w:val="Hyperlink"/>
    <w:rsid w:val="0057749F"/>
    <w:rPr>
      <w:rFonts w:ascii="Times New Roman" w:hAnsi="Times New Roman" w:cs="Times New Roman"/>
      <w:color w:val="0000FF"/>
      <w:u w:val="single"/>
    </w:rPr>
  </w:style>
  <w:style w:type="paragraph" w:styleId="a6">
    <w:name w:val="List Paragraph"/>
    <w:basedOn w:val="a"/>
    <w:qFormat/>
    <w:rsid w:val="0057749F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7">
    <w:name w:val="Table Grid"/>
    <w:basedOn w:val="a1"/>
    <w:rsid w:val="000168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semiHidden/>
    <w:rsid w:val="004E6FD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semiHidden/>
    <w:locked/>
    <w:rsid w:val="004E6FD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685</Words>
  <Characters>3911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4587</CharactersWithSpaces>
  <SharedDoc>false</SharedDoc>
  <HLinks>
    <vt:vector size="6" baseType="variant"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user</dc:creator>
  <cp:lastModifiedBy>Надежда</cp:lastModifiedBy>
  <cp:revision>2</cp:revision>
  <cp:lastPrinted>2023-01-26T00:37:00Z</cp:lastPrinted>
  <dcterms:created xsi:type="dcterms:W3CDTF">2023-01-26T00:38:00Z</dcterms:created>
  <dcterms:modified xsi:type="dcterms:W3CDTF">2023-01-26T00:38:00Z</dcterms:modified>
</cp:coreProperties>
</file>