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11"/>
        <w:tblW w:w="1442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861"/>
        <w:gridCol w:w="995"/>
        <w:gridCol w:w="1115"/>
        <w:gridCol w:w="1134"/>
        <w:gridCol w:w="5534"/>
      </w:tblGrid>
      <w:tr w:rsidR="00A46AD9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FFFFFF" w:themeFill="background1"/>
            <w:noWrap/>
          </w:tcPr>
          <w:p w:rsidR="00A46AD9" w:rsidRPr="00E20CFC" w:rsidRDefault="00A46AD9" w:rsidP="001E72EE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Анализ показателей результативности муницип</w:t>
            </w:r>
            <w:r w:rsid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ально</w:t>
            </w:r>
            <w:r w:rsidR="003467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й программы</w:t>
            </w:r>
            <w:r w:rsidR="00004BE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«Совершенствование механизмов управления Слюдянск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а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» на 2019-2024 годы</w:t>
            </w:r>
            <w:r w:rsidR="001E72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достигнутых за 9 месяцев</w:t>
            </w:r>
            <w:r w:rsidR="0091270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 w:rsidR="004F53B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202</w:t>
            </w:r>
            <w:r w:rsidR="0091270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  <w:r w:rsidR="003467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</w:t>
            </w:r>
            <w:r w:rsidR="001E72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="00004BE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</w:tr>
      <w:tr w:rsidR="006C5ED8" w:rsidRPr="00E20CFC" w:rsidTr="008B62E4">
        <w:trPr>
          <w:trHeight w:val="200"/>
        </w:trPr>
        <w:tc>
          <w:tcPr>
            <w:tcW w:w="534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№ п/п</w:t>
            </w:r>
          </w:p>
        </w:tc>
        <w:tc>
          <w:tcPr>
            <w:tcW w:w="4252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0E07B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Наименование целевого показателя </w:t>
            </w:r>
          </w:p>
        </w:tc>
        <w:tc>
          <w:tcPr>
            <w:tcW w:w="861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 изм.</w:t>
            </w:r>
          </w:p>
        </w:tc>
        <w:tc>
          <w:tcPr>
            <w:tcW w:w="8778" w:type="dxa"/>
            <w:gridSpan w:val="4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Значения целевых показателей</w:t>
            </w:r>
          </w:p>
        </w:tc>
      </w:tr>
      <w:tr w:rsidR="006C5ED8" w:rsidRPr="00E20CFC" w:rsidTr="008B62E4">
        <w:trPr>
          <w:trHeight w:val="548"/>
        </w:trPr>
        <w:tc>
          <w:tcPr>
            <w:tcW w:w="534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4252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861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99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План на год</w:t>
            </w:r>
          </w:p>
        </w:tc>
        <w:tc>
          <w:tcPr>
            <w:tcW w:w="111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факт</w:t>
            </w:r>
          </w:p>
        </w:tc>
        <w:tc>
          <w:tcPr>
            <w:tcW w:w="11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5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Пояснения по достигнутым значениям</w:t>
            </w:r>
          </w:p>
        </w:tc>
      </w:tr>
      <w:tr w:rsidR="006C5ED8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99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111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5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</w:t>
            </w:r>
          </w:p>
        </w:tc>
      </w:tr>
      <w:tr w:rsidR="006C5ED8" w:rsidRPr="00E20CFC" w:rsidTr="00D668AE">
        <w:trPr>
          <w:trHeight w:val="300"/>
        </w:trPr>
        <w:tc>
          <w:tcPr>
            <w:tcW w:w="14425" w:type="dxa"/>
            <w:gridSpan w:val="7"/>
            <w:shd w:val="clear" w:color="auto" w:fill="B2A1C7" w:themeFill="accent4" w:themeFillTint="99"/>
            <w:noWrap/>
          </w:tcPr>
          <w:p w:rsidR="006C5ED8" w:rsidRPr="00E20CFC" w:rsidRDefault="006C5ED8" w:rsidP="0091270B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Программа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«Совершенствование механизмов управления Слюдянск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» на 2019-2024 годы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</w:tr>
      <w:tr w:rsidR="006C5ED8" w:rsidRPr="00E20CFC" w:rsidTr="008B62E4">
        <w:trPr>
          <w:trHeight w:val="728"/>
        </w:trPr>
        <w:tc>
          <w:tcPr>
            <w:tcW w:w="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C5ED8" w:rsidRPr="00E20CFC" w:rsidRDefault="006C5ED8" w:rsidP="00B84256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администрацией </w:t>
            </w:r>
            <w:r w:rsidR="00B84256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6C5ED8" w:rsidRPr="00E20CFC" w:rsidRDefault="0099447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524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942CFF" w:rsidRPr="00E20CFC" w:rsidRDefault="008B62E4" w:rsidP="0098260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380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5ED8" w:rsidRPr="00E20CFC" w:rsidRDefault="008B62E4" w:rsidP="00300F4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72,5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6C5ED8" w:rsidRPr="00E20CFC" w:rsidRDefault="0098260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7 муниципальным услугам</w:t>
            </w:r>
          </w:p>
        </w:tc>
      </w:tr>
      <w:tr w:rsidR="00086571" w:rsidRPr="00E20CFC" w:rsidTr="008B62E4">
        <w:trPr>
          <w:trHeight w:val="928"/>
        </w:trPr>
        <w:tc>
          <w:tcPr>
            <w:tcW w:w="534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086571" w:rsidRPr="00E20CFC" w:rsidRDefault="00086571" w:rsidP="0091270B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Отношение дефицита бюджета Слюдянск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к доходам без учета объема безвозмездных поступлений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086571" w:rsidRPr="00E20CFC" w:rsidRDefault="00086571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eastAsia="Times New Roman" w:hAnsi="Times New Roman" w:cs="Times New Roman"/>
                <w:sz w:val="20"/>
                <w:szCs w:val="20"/>
              </w:rPr>
              <w:t>Менее или равно 10 %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Исполнено 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5F6F0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Исполнен, так как дефицит бюджета не превысил 10%</w:t>
            </w:r>
          </w:p>
        </w:tc>
      </w:tr>
      <w:tr w:rsidR="00086571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сформированной в соответствии с установленными требованиями ежемесячной, квартальной, годовой отчетности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086571" w:rsidRPr="003C6671" w:rsidRDefault="00086571" w:rsidP="00B92712">
            <w:pPr>
              <w:jc w:val="center"/>
            </w:pPr>
            <w:r w:rsidRPr="003C667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 на 100%. В соответствии с приказом Министерства финансов РФ, финансовый орган сформировал, проверил и предоставил без нарушения сроков в Министерство финансов Иркутской области 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за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9 месяцев 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21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: 1 годовой отчет,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месячных отчета,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квартальны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х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отчет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 Годовая отчетность за 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 представлена в полном объеме и в установленные сроки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Министерств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финансов Иркутской области </w:t>
            </w:r>
          </w:p>
        </w:tc>
      </w:tr>
      <w:tr w:rsidR="00086571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Доля бюджетных ассигнований, представленных в программном виде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086571" w:rsidRPr="003C6671" w:rsidRDefault="00086571" w:rsidP="00B92712">
            <w:pPr>
              <w:jc w:val="center"/>
            </w:pPr>
            <w:r w:rsidRPr="003C6671"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99,2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Данный показатель исполнен в полном объеме. Фактически произведенные расходы составили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1 210 737,2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proofErr w:type="gram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proofErr w:type="gram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в том числе по программным мероприятиям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1 201 011,1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или 99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,2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% от фактически произведенных расходов.</w:t>
            </w:r>
          </w:p>
        </w:tc>
      </w:tr>
      <w:tr w:rsidR="00C236E1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C236E1" w:rsidRPr="00E20CFC" w:rsidRDefault="00C236E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C236E1" w:rsidRPr="00E20CFC" w:rsidRDefault="00C236E1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МКУ «Комитет по управлению муниципальным имуществом и земельным отношениям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»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C236E1" w:rsidRPr="00E20CFC" w:rsidRDefault="00C236E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C236E1" w:rsidRPr="00E20CFC" w:rsidRDefault="00C236E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C236E1" w:rsidRPr="003C6671" w:rsidRDefault="00C236E1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130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C236E1" w:rsidRPr="00E20CFC" w:rsidRDefault="00F85EF7" w:rsidP="0072348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236E1" w:rsidRPr="00E20CFC" w:rsidRDefault="00AB29D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</w:t>
            </w:r>
            <w:r w:rsidR="00F85EF7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C236E1" w:rsidRPr="00E20CFC" w:rsidRDefault="00C236E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3 услугам</w:t>
            </w:r>
          </w:p>
        </w:tc>
      </w:tr>
      <w:tr w:rsidR="008E4663" w:rsidRPr="00E20CFC" w:rsidTr="007B1AB3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Процент охвата рабочих мест средствами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компьютеризации и автоматизации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lastRenderedPageBreak/>
              <w:t>%</w:t>
            </w:r>
          </w:p>
        </w:tc>
        <w:tc>
          <w:tcPr>
            <w:tcW w:w="995" w:type="dxa"/>
            <w:shd w:val="clear" w:color="auto" w:fill="B2A1C7" w:themeFill="accent4" w:themeFillTint="99"/>
            <w:noWrap/>
            <w:vAlign w:val="center"/>
          </w:tcPr>
          <w:p w:rsidR="008E4663" w:rsidRPr="007B1AB3" w:rsidRDefault="007B1AB3" w:rsidP="00B9271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1115" w:type="dxa"/>
            <w:shd w:val="clear" w:color="auto" w:fill="B2A1C7" w:themeFill="accent4" w:themeFillTint="99"/>
            <w:noWrap/>
            <w:vAlign w:val="center"/>
          </w:tcPr>
          <w:p w:rsidR="008E4663" w:rsidRPr="007B1AB3" w:rsidRDefault="007B1AB3" w:rsidP="00B9271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1134" w:type="dxa"/>
            <w:shd w:val="clear" w:color="auto" w:fill="B2A1C7" w:themeFill="accent4" w:themeFillTint="99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8E4663" w:rsidRPr="00E20CFC" w:rsidTr="007B1AB3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замечаний по функционированию официального сайта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 соответствии с требованиями действующего законодательства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B2A1C7" w:themeFill="accent4" w:themeFillTint="99"/>
            <w:noWrap/>
            <w:vAlign w:val="center"/>
          </w:tcPr>
          <w:p w:rsidR="008E4663" w:rsidRPr="003C6671" w:rsidRDefault="008E4663" w:rsidP="00B92712">
            <w:pPr>
              <w:jc w:val="center"/>
              <w:rPr>
                <w:rFonts w:ascii="Times New Roman" w:hAnsi="Times New Roman"/>
              </w:rPr>
            </w:pPr>
          </w:p>
          <w:p w:rsidR="008E4663" w:rsidRPr="003C6671" w:rsidRDefault="008E4663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0</w:t>
            </w:r>
          </w:p>
        </w:tc>
        <w:tc>
          <w:tcPr>
            <w:tcW w:w="1115" w:type="dxa"/>
            <w:shd w:val="clear" w:color="auto" w:fill="B2A1C7" w:themeFill="accent4" w:themeFillTint="99"/>
            <w:noWrap/>
            <w:vAlign w:val="center"/>
          </w:tcPr>
          <w:p w:rsidR="008E4663" w:rsidRPr="003C6671" w:rsidRDefault="008E4663" w:rsidP="00B92712">
            <w:pPr>
              <w:jc w:val="center"/>
              <w:rPr>
                <w:rFonts w:ascii="Times New Roman" w:hAnsi="Times New Roman"/>
              </w:rPr>
            </w:pPr>
          </w:p>
          <w:p w:rsidR="008E4663" w:rsidRPr="003C6671" w:rsidRDefault="008E4663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B2A1C7" w:themeFill="accent4" w:themeFillTint="99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8E4663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>Общее количество подписчиков газеты "Славное море".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8E4663" w:rsidRPr="003C6671" w:rsidRDefault="008E4663" w:rsidP="00B92712">
            <w:pPr>
              <w:jc w:val="center"/>
            </w:pPr>
            <w:r w:rsidRPr="003C6671">
              <w:rPr>
                <w:rFonts w:ascii="Times New Roman" w:hAnsi="Times New Roman"/>
              </w:rPr>
              <w:t>1300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8E4663" w:rsidRPr="005E5D0B" w:rsidRDefault="008E4663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998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E4663" w:rsidRPr="005E5D0B" w:rsidRDefault="008E4663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77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8E4663" w:rsidRPr="00E20CFC" w:rsidRDefault="008E4663" w:rsidP="008F7AC4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8E4663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Объем печатной площади для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публикации  материалов   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деятельности органов местного самоуправления в газете «Славное море».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кв.см</w:t>
            </w:r>
            <w:proofErr w:type="spellEnd"/>
            <w:proofErr w:type="gramEnd"/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8E4663" w:rsidRPr="003C6671" w:rsidRDefault="008E4663" w:rsidP="00B92712">
            <w:pPr>
              <w:jc w:val="center"/>
            </w:pPr>
            <w:r w:rsidRPr="003C6671">
              <w:rPr>
                <w:rFonts w:ascii="Times New Roman" w:hAnsi="Times New Roman"/>
              </w:rPr>
              <w:t>82298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8E4663" w:rsidRPr="005E5D0B" w:rsidRDefault="008E4663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143501,8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E4663" w:rsidRPr="009C1C42" w:rsidRDefault="008E4663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В 1,7 раза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8E4663" w:rsidRPr="00E20CFC" w:rsidRDefault="008E4663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Согласно муниципальному заданию объем печатной площади 668304 </w:t>
            </w:r>
            <w:proofErr w:type="spellStart"/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кв.см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. Фактическое исполнение составляет 21,47% </w:t>
            </w:r>
          </w:p>
        </w:tc>
      </w:tr>
      <w:tr w:rsidR="0036238F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36238F" w:rsidRPr="00E20CFC" w:rsidRDefault="0036238F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36238F" w:rsidRPr="00E20CFC" w:rsidRDefault="0036238F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МКУ «Комитет по социальной политике и культуре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»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36238F" w:rsidRPr="00E20CFC" w:rsidRDefault="0036238F" w:rsidP="00CD0B8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  <w:p w:rsidR="0036238F" w:rsidRPr="00E20CFC" w:rsidRDefault="0036238F" w:rsidP="00CD0B8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995" w:type="dxa"/>
            <w:shd w:val="clear" w:color="auto" w:fill="FFFFFF" w:themeFill="background1"/>
            <w:noWrap/>
          </w:tcPr>
          <w:p w:rsidR="0036238F" w:rsidRPr="003C6671" w:rsidRDefault="0036238F" w:rsidP="00B92712">
            <w:pPr>
              <w:jc w:val="center"/>
              <w:rPr>
                <w:rFonts w:ascii="Times New Roman" w:hAnsi="Times New Roman"/>
              </w:rPr>
            </w:pPr>
          </w:p>
          <w:p w:rsidR="0036238F" w:rsidRPr="003C6671" w:rsidRDefault="0036238F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1205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36238F" w:rsidRPr="00E20CFC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729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6238F" w:rsidRPr="00E20CFC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60,5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36238F" w:rsidRPr="00753BFD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4-м муниципальным услугам.</w:t>
            </w:r>
          </w:p>
        </w:tc>
      </w:tr>
      <w:tr w:rsidR="0030624C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30624C" w:rsidRPr="00E20CFC" w:rsidRDefault="0030624C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принятых заявлений на предоставление субсидий на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shd w:val="clear" w:color="auto" w:fill="FFFFFF" w:themeFill="background1"/>
                <w:lang w:val="ru-RU" w:eastAsia="en-US"/>
              </w:rPr>
              <w:t>оплату жилых помещений и коммунальных услуг, ед.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30624C" w:rsidRPr="003C6671" w:rsidRDefault="0030624C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3180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30624C" w:rsidRPr="00E20CFC" w:rsidRDefault="0030624C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2305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0624C" w:rsidRPr="00E20CFC" w:rsidRDefault="0030624C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72,5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5E0BFB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5E0BFB" w:rsidRPr="00E20CFC" w:rsidRDefault="005E0BFB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12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5E0BFB" w:rsidRPr="00E20CFC" w:rsidRDefault="005E0BFB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>Количество подготовленных и рассмотренных дел об административных правонарушениях на заседаниях комиссии по делам несовершеннолетних и защите их прав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5E0BFB" w:rsidRPr="00E20CFC" w:rsidRDefault="005E0BFB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5E0BFB" w:rsidRPr="003C6671" w:rsidRDefault="005E0BFB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635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5E0BFB" w:rsidRPr="005E0BFB" w:rsidRDefault="005E0BFB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5E0BF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457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E0BFB" w:rsidRPr="005E0BFB" w:rsidRDefault="005E0BFB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5E0BF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72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5E0BFB" w:rsidRPr="00E20CFC" w:rsidRDefault="005E0BFB" w:rsidP="0087661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Обратный показатель</w:t>
            </w:r>
          </w:p>
        </w:tc>
      </w:tr>
      <w:tr w:rsidR="00E479BD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исполняемых запросов по хранению, комплектованию, учету и использованию архивных документов, относящихся к государственной собственности Иркутской области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400</w:t>
            </w:r>
          </w:p>
        </w:tc>
        <w:tc>
          <w:tcPr>
            <w:tcW w:w="1115" w:type="dxa"/>
            <w:shd w:val="clear" w:color="auto" w:fill="auto"/>
            <w:noWrap/>
          </w:tcPr>
          <w:p w:rsidR="00E479BD" w:rsidRDefault="00E479BD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E479BD" w:rsidRDefault="00E479BD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E479BD" w:rsidRPr="0005008B" w:rsidRDefault="00E479BD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334</w:t>
            </w:r>
          </w:p>
        </w:tc>
        <w:tc>
          <w:tcPr>
            <w:tcW w:w="1134" w:type="dxa"/>
            <w:shd w:val="clear" w:color="auto" w:fill="auto"/>
            <w:noWrap/>
          </w:tcPr>
          <w:p w:rsidR="00E479BD" w:rsidRDefault="00E479BD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E479BD" w:rsidRDefault="00E479BD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E479BD" w:rsidRPr="0005008B" w:rsidRDefault="00E479BD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83,5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3B78AD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14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3B78AD" w:rsidRPr="00E20CFC" w:rsidRDefault="003B78A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выданных заключений по уведомительной  регистрации  коллективных договоров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3B78AD" w:rsidRPr="003C6671" w:rsidRDefault="003B78AD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35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3B78AD" w:rsidRPr="003B78AD" w:rsidRDefault="003B78A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B78A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78AD" w:rsidRPr="003B78AD" w:rsidRDefault="003B78A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B78A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111,5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3B78AD" w:rsidRPr="00E20CFC" w:rsidTr="008B62E4">
        <w:trPr>
          <w:trHeight w:val="575"/>
        </w:trPr>
        <w:tc>
          <w:tcPr>
            <w:tcW w:w="534" w:type="dxa"/>
            <w:shd w:val="clear" w:color="auto" w:fill="FFFFFF" w:themeFill="background1"/>
            <w:noWrap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3B78AD" w:rsidRPr="00E20CFC" w:rsidRDefault="003B78A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рассмотренных протоколов об административном правонарушении, ед.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hAnsi="Times New Roman"/>
              </w:rPr>
              <w:t>285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3B78AD" w:rsidRPr="00E20CFC" w:rsidRDefault="003B78A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78AD" w:rsidRPr="00E20CFC" w:rsidRDefault="003B78A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55,1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>Подпрограмма 1. «Реализация полномочий по решению вопросов местного значения администрацией муниципального района» на 2019-2024 годы</w:t>
            </w:r>
          </w:p>
        </w:tc>
      </w:tr>
      <w:tr w:rsidR="008B62E4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8B62E4" w:rsidRPr="00E20CFC" w:rsidRDefault="008B62E4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1.1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8B62E4" w:rsidRPr="00E20CFC" w:rsidRDefault="008B62E4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администрацией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8B62E4" w:rsidRDefault="008B62E4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8B62E4" w:rsidRPr="00E20CFC" w:rsidRDefault="008B62E4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</w:tcPr>
          <w:p w:rsidR="008B62E4" w:rsidRDefault="008B62E4" w:rsidP="00994477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8B62E4" w:rsidRPr="00E20CFC" w:rsidRDefault="008B62E4" w:rsidP="00994477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524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8B62E4" w:rsidRPr="00E20CFC" w:rsidRDefault="008B62E4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380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</w:tcPr>
          <w:p w:rsidR="008B62E4" w:rsidRPr="00E20CFC" w:rsidRDefault="008B62E4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72,5</w:t>
            </w:r>
          </w:p>
        </w:tc>
        <w:tc>
          <w:tcPr>
            <w:tcW w:w="5534" w:type="dxa"/>
            <w:shd w:val="clear" w:color="auto" w:fill="auto"/>
            <w:noWrap/>
          </w:tcPr>
          <w:p w:rsidR="008B62E4" w:rsidRPr="00E20CFC" w:rsidRDefault="008B62E4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7 муниципальным услугам</w:t>
            </w:r>
          </w:p>
        </w:tc>
      </w:tr>
      <w:tr w:rsidR="00CA6659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CA6659" w:rsidRPr="00E20CFC" w:rsidRDefault="00CA6659" w:rsidP="0091270B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2. «Обеспечение качественного и сбалансированного управления бюджетными средствами Слюдянск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» на 2019-2024 годы   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2.1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91270B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Отношение дефицита бюджета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br/>
              <w:t>Слюдянск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 к доходам без учета объема безвозмездных поступлений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Менее или равно 10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Исполнено 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5F6F0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Исполнен, так как дефицит бюджета не превысил 10%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2.2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сформированной в соответствии с установленными требованиями ежемесячной, квартальной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br/>
              <w:t xml:space="preserve">годовой отчетности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единиц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 на 100%. В соответствии с приказом Министерства финансов РФ, финансовый орган сформировал, проверил и предоставил без нарушения сроков в Министерство финансов Иркутской области 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за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9 месяцев 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21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: 1 годовой отчет,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месячных отчета,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квартальны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х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отчет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 Годовая отчетность за 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 представлена в полном объеме и в установленные сроки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Министерств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финансов Иркутской области 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2.3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Доля бюджетных ассигнований,  представленных в программном виде 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Более или равно 70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99,2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Данный показатель исполнен в полном объеме. Фактически произведенные расходы составили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1 210 737,2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proofErr w:type="gram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proofErr w:type="gram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в том числе по программным мероприятиям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1 201 011,1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или 99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,2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% от фактически произведенных расходов.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2.4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Своевременное составление и внесение в районную Думу проекта бюджета района на очередной финансовый год и  плановый период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 сроков, установленных БК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 ноября 2021 года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8B62E4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В соответствии с Бюджетным кодексом РФ, Положением о бюджетном процессе в Слюдянск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ом муниципальном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  Положением о порядке и сроках составления проекта районного бюджета на 202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  и плановый период 202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-202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годов проект бюджета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будет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предоставлен в Районную думу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 ноября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21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года</w:t>
            </w:r>
          </w:p>
        </w:tc>
      </w:tr>
      <w:tr w:rsidR="00647269" w:rsidRPr="00E20CFC" w:rsidTr="008B62E4">
        <w:trPr>
          <w:trHeight w:val="249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2.5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Исполнение расходов бюджета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Не менее 80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105,2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131,5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Кассовые расходы за счет средств бюджета района без учета средств федерального и областного бюджетов и бюджетов поселений в отчетном периоде составили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397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313,1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proofErr w:type="gram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proofErr w:type="gram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доходы за счет средств бюджета района без учета средств федерального и областного бюджетов и бюджетов поселений  составили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377 829,7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2.6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Эффективность работы с невыясненными поступлениями (рассчитывается как объем невыясненных поступлений, не уточненных в течение 30 дней со дня зачисления)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Наличие/отсутствие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отсутствие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отсутствие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Невыясненные поступления уточняются администраторами доходов в течении 3 рабочих дней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2.7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Качество правовой базы финансового органа района (количество  принесенных протестов прокуратуры)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Наличие/отсутствие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отсутствие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отсутствие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807C0A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Подготовлены и приняты районной Думой 6 решений Думы Слюдянского муниципального района «О внесении изменений в решение Думы Слюдянского муниципального района «О  бюджете Слюдянского муниципального района на 2021 год и на плановый период 2022 и 2023 годов» 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2.8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 сроков представления бюджетной отчетности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2.9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Повышение финансовой устойчивости бюджетов муниципальных образований Слюдянского района</w:t>
            </w:r>
          </w:p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Своевременно и в полном объеме предоставление средств фонда финансовой поддержки поселений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(соблюдение/несоблюдение)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D019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Дотация на выравнивание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</w:t>
            </w:r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ри </w:t>
            </w:r>
            <w:proofErr w:type="gram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плане  на</w:t>
            </w:r>
            <w:proofErr w:type="gram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9 месяцев 2021 года 72 365,1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исполнение составило 91 982,9 тыс. рублей или 127,1%. На основании обращений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Портбайкальского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сельского поселения от 02.02.2021 года №43, от 01.06.2021 года №181, Байкальского городского поселения от 03.03.2021 года №119/02, от 06.04.2021 года №326/02, от 07.06.2021 года №529/02, Утуликского сельского поселения от 04.02.2021 года №109, от 02.06.2021 года №586,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Новоснежнинского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сельского поселения от 03.02.2021 года №41, от 01.06.2021 года №202 произведено перемещение средств субсидии на выравнивание уровня бюджетной обеспеченности городских и сельских поселений Слюдянского муниципального района с 4 квартала 2021 года в сумме 11 656,8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также в сентябре месяце произведено опережающее финанс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</w:t>
            </w:r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рование за октябрь в сумме 7 961,0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</w:t>
            </w:r>
          </w:p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D019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Д</w:t>
            </w:r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отаци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я</w:t>
            </w:r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на поддержку мер по обеспечению </w:t>
            </w:r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 xml:space="preserve">сбалансированности бюджетов городских и сельских поселений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распределена</w:t>
            </w:r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25.03.2021 года решением Думы Слюдянского муниципального района № 15-VIIрд. При плане на 9 месяцев 2021 года 15 029,3 </w:t>
            </w:r>
            <w:proofErr w:type="spellStart"/>
            <w:proofErr w:type="gram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proofErr w:type="gram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исполнение составило 21 105,1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или 140,4%. В марте месяце произведено опережающее финансирование Байкальскому городскому поселению в сумме 2 693,0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. В сентябре произведено опережающее финансирование за октябрь в сумме 915,8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кроме того на основании обращений Байкальского городского поселения от 08.09.2021 года №795,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Портбайкальского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сельского поселения от 03.08.2021года №257,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Быстринского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сельского поселения от 0508.2021 года №464, от 23.08.2021 года №501,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Новоснежнинского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сельского поселения от 03.08.2021 года №180 произведено перемещение средств дотации на поддержку мер по обеспечению сбалансированности местных бюджетов с 4 квартала 2021 года в сумме 2 467,0 тыс. рублей</w:t>
            </w:r>
          </w:p>
        </w:tc>
      </w:tr>
      <w:tr w:rsidR="00CA6659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 xml:space="preserve">Подпрограмма 3. </w:t>
            </w:r>
            <w:r w:rsidRPr="00E20CFC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  <w:t>«Повышение качества управления муниципальным имуществом и земельными ресурсами в Слюдянском муниципальном районе» на 2019-2024 годы</w:t>
            </w:r>
          </w:p>
        </w:tc>
      </w:tr>
      <w:tr w:rsidR="00CA6659" w:rsidRPr="00E20CFC" w:rsidTr="008B62E4">
        <w:trPr>
          <w:trHeight w:val="1013"/>
        </w:trPr>
        <w:tc>
          <w:tcPr>
            <w:tcW w:w="534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3.1</w:t>
            </w:r>
          </w:p>
        </w:tc>
        <w:tc>
          <w:tcPr>
            <w:tcW w:w="4252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val="ru-RU" w:eastAsia="en-US"/>
              </w:rPr>
              <w:t>Предоставление муниципального имущества в аренду, безвозмездное пользование, иное владение и (или) пользование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CA6659" w:rsidRPr="00E20CFC" w:rsidRDefault="00F85EF7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659" w:rsidRPr="007159C1" w:rsidRDefault="00F85EF7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  <w:r w:rsidR="00CA665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CA6659" w:rsidRPr="00E20CFC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3.2</w:t>
            </w:r>
          </w:p>
        </w:tc>
        <w:tc>
          <w:tcPr>
            <w:tcW w:w="4252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Предоставление земельных участков, находящихся в муниципальной собственности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а также земельных участков, государственная собственность на которые не разграничена, расположенных на территории сельских поселений, входящих в состав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на торгах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CA6659" w:rsidRPr="00E20CFC" w:rsidRDefault="00F85EF7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659" w:rsidRPr="00E20CFC" w:rsidRDefault="00F85EF7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  <w:r w:rsidR="00CA665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CA6659" w:rsidRPr="00E20CFC" w:rsidRDefault="00CA6659" w:rsidP="00B92712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Предоставление услуг зависит от волеизъявления граждан</w:t>
            </w:r>
          </w:p>
        </w:tc>
      </w:tr>
      <w:tr w:rsidR="00CA665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3.3</w:t>
            </w:r>
          </w:p>
        </w:tc>
        <w:tc>
          <w:tcPr>
            <w:tcW w:w="4252" w:type="dxa"/>
            <w:shd w:val="clear" w:color="auto" w:fill="FFFFFF" w:themeFill="background1"/>
          </w:tcPr>
          <w:p w:rsidR="00CA6659" w:rsidRPr="00E20CFC" w:rsidRDefault="00CA6659" w:rsidP="00E20CFC">
            <w:pPr>
              <w:tabs>
                <w:tab w:val="left" w:pos="0"/>
              </w:tabs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Предоставление земельных участков,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 xml:space="preserve">находящихся в муниципальной собственности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а также земельных участков, государственная собственность на которые не разграничена, расположенных на территории сельских поселений, входящих в состав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без торгов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CA6659" w:rsidRPr="00E20CFC" w:rsidRDefault="00F85EF7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659" w:rsidRPr="004E7A52" w:rsidRDefault="00F85EF7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142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CA6659" w:rsidRPr="00E20CFC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8B62E4">
        <w:trPr>
          <w:trHeight w:val="507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4. «Развитие информационного пространства и создание условий для обеспечения информатизации и автоматизации в организациях муниципального образования Слюдянский район» на 2019-2024 годы</w:t>
            </w:r>
          </w:p>
        </w:tc>
      </w:tr>
      <w:tr w:rsidR="00A535FD" w:rsidRPr="00E20CFC" w:rsidTr="007B1AB3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A535FD" w:rsidRPr="00E20CFC" w:rsidRDefault="00A535F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4.1</w:t>
            </w:r>
          </w:p>
        </w:tc>
        <w:tc>
          <w:tcPr>
            <w:tcW w:w="4252" w:type="dxa"/>
            <w:shd w:val="clear" w:color="auto" w:fill="FFFFFF" w:themeFill="background1"/>
          </w:tcPr>
          <w:p w:rsidR="00A535FD" w:rsidRPr="00E20CFC" w:rsidRDefault="00A535FD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Процент охвата рабочих мест средствами компьютеризации и автоматизации;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92CDDC" w:themeFill="accent5" w:themeFillTint="99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1115" w:type="dxa"/>
            <w:shd w:val="clear" w:color="auto" w:fill="92CDDC" w:themeFill="accent5" w:themeFillTint="99"/>
            <w:vAlign w:val="center"/>
          </w:tcPr>
          <w:p w:rsidR="00A535FD" w:rsidRPr="00E20CFC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1134" w:type="dxa"/>
            <w:shd w:val="clear" w:color="auto" w:fill="92CDDC" w:themeFill="accent5" w:themeFillTint="99"/>
            <w:vAlign w:val="center"/>
          </w:tcPr>
          <w:p w:rsidR="00A535FD" w:rsidRPr="00E20CFC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bookmarkStart w:id="0" w:name="_GoBack"/>
            <w:bookmarkEnd w:id="0"/>
          </w:p>
        </w:tc>
      </w:tr>
      <w:tr w:rsidR="00A535FD" w:rsidRPr="00E20CFC" w:rsidTr="007B1AB3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A535FD" w:rsidRPr="00E20CFC" w:rsidRDefault="00A535F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4.2</w:t>
            </w:r>
          </w:p>
        </w:tc>
        <w:tc>
          <w:tcPr>
            <w:tcW w:w="4252" w:type="dxa"/>
            <w:shd w:val="clear" w:color="auto" w:fill="FFFFFF" w:themeFill="background1"/>
          </w:tcPr>
          <w:p w:rsidR="00A535FD" w:rsidRPr="00E20CFC" w:rsidRDefault="00A535FD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обновленных рабочих мест (обновление компьютерной техники);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92CDDC" w:themeFill="accent5" w:themeFillTint="99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1115" w:type="dxa"/>
            <w:shd w:val="clear" w:color="auto" w:fill="92CDDC" w:themeFill="accent5" w:themeFillTint="99"/>
            <w:vAlign w:val="center"/>
          </w:tcPr>
          <w:p w:rsidR="00A535FD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A535FD" w:rsidRDefault="0062097B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  <w:p w:rsidR="00A535FD" w:rsidRPr="00E20CFC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92CDDC" w:themeFill="accent5" w:themeFillTint="99"/>
            <w:vAlign w:val="center"/>
          </w:tcPr>
          <w:p w:rsidR="00A535FD" w:rsidRPr="0062097B" w:rsidRDefault="0062097B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A535FD" w:rsidRPr="00E20CFC" w:rsidTr="007B1AB3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A535FD" w:rsidRPr="00E20CFC" w:rsidRDefault="00A535F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4.3</w:t>
            </w:r>
          </w:p>
        </w:tc>
        <w:tc>
          <w:tcPr>
            <w:tcW w:w="4252" w:type="dxa"/>
            <w:shd w:val="clear" w:color="auto" w:fill="FFFFFF" w:themeFill="background1"/>
          </w:tcPr>
          <w:p w:rsidR="00A535FD" w:rsidRPr="00E20CFC" w:rsidRDefault="00A535FD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Функционирование официального сайта администрации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 соответствии с требованиями действующего законодательства (наличие замечаний)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шт.</w:t>
            </w:r>
          </w:p>
        </w:tc>
        <w:tc>
          <w:tcPr>
            <w:tcW w:w="995" w:type="dxa"/>
            <w:shd w:val="clear" w:color="auto" w:fill="92CDDC" w:themeFill="accent5" w:themeFillTint="99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1115" w:type="dxa"/>
            <w:shd w:val="clear" w:color="auto" w:fill="92CDDC" w:themeFill="accent5" w:themeFillTint="99"/>
            <w:vAlign w:val="center"/>
          </w:tcPr>
          <w:p w:rsidR="00A535FD" w:rsidRPr="00E20CFC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1134" w:type="dxa"/>
            <w:shd w:val="clear" w:color="auto" w:fill="92CDDC" w:themeFill="accent5" w:themeFillTint="99"/>
            <w:vAlign w:val="center"/>
          </w:tcPr>
          <w:p w:rsidR="00A535FD" w:rsidRPr="00E20CFC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8B62E4">
        <w:trPr>
          <w:trHeight w:val="507"/>
        </w:trPr>
        <w:tc>
          <w:tcPr>
            <w:tcW w:w="14425" w:type="dxa"/>
            <w:gridSpan w:val="7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5. «Информационное освещение деятельности органов местного самоуправления Слюдянского муниципального района» на 2019-2024 годы</w:t>
            </w:r>
          </w:p>
        </w:tc>
      </w:tr>
      <w:tr w:rsidR="00CA6659" w:rsidRPr="00E20CFC" w:rsidTr="008B62E4">
        <w:trPr>
          <w:trHeight w:val="507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5.1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>Общее количество подписчиков газеты "Славное море".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1300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36238F" w:rsidRDefault="0036238F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998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36238F" w:rsidRDefault="0036238F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77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6659" w:rsidRPr="00E20CFC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CA6659" w:rsidRPr="00E20CFC" w:rsidTr="008B62E4">
        <w:trPr>
          <w:trHeight w:val="507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5.2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Объем печатной площади для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публикации  материалов   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деятельности органов местного самоуправления в газете «Славное море».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кв.см</w:t>
            </w:r>
            <w:proofErr w:type="spellEnd"/>
            <w:proofErr w:type="gramEnd"/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82298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36238F" w:rsidRDefault="0036238F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499 197,47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36238F" w:rsidRDefault="0036238F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15,5 раз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6659" w:rsidRPr="00E20CFC" w:rsidRDefault="00CA6659" w:rsidP="0036238F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Согласно муниципальному заданию объем печатной площади 668304 </w:t>
            </w:r>
            <w:proofErr w:type="spellStart"/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кв.см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. Фак</w:t>
            </w:r>
            <w:r w:rsidR="0036238F"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тическое исполнение составляет 74,7</w:t>
            </w: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% </w:t>
            </w:r>
          </w:p>
        </w:tc>
      </w:tr>
      <w:tr w:rsidR="00CA6659" w:rsidRPr="00E20CFC" w:rsidTr="008B62E4">
        <w:trPr>
          <w:trHeight w:val="507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6. «Осуществление функций управления в сфере образования и культуры в Слюдянском муниципальном районе» на 2019-2024 годы</w:t>
            </w:r>
          </w:p>
        </w:tc>
      </w:tr>
      <w:tr w:rsidR="0036238F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36238F" w:rsidRPr="00E20CFC" w:rsidRDefault="0036238F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6.1</w:t>
            </w:r>
          </w:p>
          <w:p w:rsidR="0036238F" w:rsidRPr="00E20CFC" w:rsidRDefault="0036238F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4252" w:type="dxa"/>
            <w:shd w:val="clear" w:color="auto" w:fill="FFFFFF" w:themeFill="background1"/>
          </w:tcPr>
          <w:p w:rsidR="0036238F" w:rsidRPr="00E20CFC" w:rsidRDefault="0036238F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Прием заявлений, постановка на учет и выдача направлений на зачисление детей в образовательные организации, реализующие образовательную программу дошкольного образования,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 xml:space="preserve">находящиеся на территории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36238F" w:rsidRPr="00E20CFC" w:rsidRDefault="0036238F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36238F" w:rsidRPr="00E20CFC" w:rsidRDefault="0036238F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1200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36238F" w:rsidRPr="003603D4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1056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6238F" w:rsidRPr="003603D4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88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36238F" w:rsidRPr="00753BFD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В связи с ситуацией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COVID</w:t>
            </w:r>
            <w:r w:rsidRPr="00753BF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-19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выдача направлений была временно приостановлена.</w:t>
            </w:r>
          </w:p>
        </w:tc>
      </w:tr>
      <w:tr w:rsidR="0036238F" w:rsidRPr="00E20CFC" w:rsidTr="008B62E4">
        <w:trPr>
          <w:trHeight w:val="278"/>
        </w:trPr>
        <w:tc>
          <w:tcPr>
            <w:tcW w:w="534" w:type="dxa"/>
            <w:shd w:val="clear" w:color="auto" w:fill="FFFFFF" w:themeFill="background1"/>
          </w:tcPr>
          <w:p w:rsidR="0036238F" w:rsidRPr="00E20CFC" w:rsidRDefault="0036238F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6.2</w:t>
            </w:r>
          </w:p>
        </w:tc>
        <w:tc>
          <w:tcPr>
            <w:tcW w:w="4252" w:type="dxa"/>
            <w:shd w:val="clear" w:color="auto" w:fill="FFFFFF" w:themeFill="background1"/>
          </w:tcPr>
          <w:p w:rsidR="0036238F" w:rsidRPr="00E20CFC" w:rsidRDefault="0036238F" w:rsidP="00E20CFC">
            <w:pPr>
              <w:snapToGri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Выдача разрешений на вступление в брак несовершеннолетним лицам, проживающим на территории муниципального образования, достигшим возраста шестнадцати лет, при наличии уважительных причин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36238F" w:rsidRPr="00E20CFC" w:rsidRDefault="0036238F" w:rsidP="00E20CFC">
            <w:pPr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36238F" w:rsidRPr="00E20CFC" w:rsidRDefault="0036238F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36238F" w:rsidRPr="003603D4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6238F" w:rsidRPr="003603D4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60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36238F" w:rsidRPr="00E20CFC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Обратный показатель</w:t>
            </w:r>
          </w:p>
        </w:tc>
      </w:tr>
      <w:tr w:rsidR="00CA6659" w:rsidRPr="00E20CFC" w:rsidTr="008B62E4">
        <w:trPr>
          <w:trHeight w:val="316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7. «Предоставление гражданам субсидий на оплату жилых помещений и коммунальных услуг» на 2019-2024 годы</w:t>
            </w:r>
          </w:p>
        </w:tc>
      </w:tr>
      <w:tr w:rsidR="0030624C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30624C" w:rsidRPr="00E20CFC" w:rsidRDefault="0030624C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7.1</w:t>
            </w:r>
          </w:p>
        </w:tc>
        <w:tc>
          <w:tcPr>
            <w:tcW w:w="4252" w:type="dxa"/>
            <w:shd w:val="clear" w:color="auto" w:fill="FFFFFF" w:themeFill="background1"/>
          </w:tcPr>
          <w:p w:rsidR="0030624C" w:rsidRPr="00E20CFC" w:rsidRDefault="0030624C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принятых заявлений на предоставление субсидий на оплату жилых помещений и коммунальных услуг, ед.</w:t>
            </w:r>
          </w:p>
        </w:tc>
        <w:tc>
          <w:tcPr>
            <w:tcW w:w="861" w:type="dxa"/>
            <w:shd w:val="clear" w:color="auto" w:fill="FFFFFF" w:themeFill="background1"/>
          </w:tcPr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30624C" w:rsidRPr="00E20CFC" w:rsidRDefault="0030624C" w:rsidP="00D97B86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hAnsi="Times New Roman"/>
              </w:rPr>
              <w:t>3180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30624C" w:rsidRPr="00E20CFC" w:rsidRDefault="0030624C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2305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0624C" w:rsidRPr="00E20CFC" w:rsidRDefault="0030624C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72,5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8B62E4">
        <w:trPr>
          <w:trHeight w:val="273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8. «Определение персонального состава и обеспечение деятельности районных (городских), районных в городах комиссий по делам несовершеннолетних и защите их прав» на 2019-2024 годы</w:t>
            </w:r>
          </w:p>
        </w:tc>
      </w:tr>
      <w:tr w:rsidR="005E0BFB" w:rsidRPr="00E20CFC" w:rsidTr="008B62E4">
        <w:trPr>
          <w:trHeight w:val="273"/>
        </w:trPr>
        <w:tc>
          <w:tcPr>
            <w:tcW w:w="534" w:type="dxa"/>
            <w:shd w:val="clear" w:color="auto" w:fill="FFFFFF" w:themeFill="background1"/>
          </w:tcPr>
          <w:p w:rsidR="005E0BFB" w:rsidRPr="00E20CFC" w:rsidRDefault="005E0BFB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8.1</w:t>
            </w:r>
          </w:p>
        </w:tc>
        <w:tc>
          <w:tcPr>
            <w:tcW w:w="4252" w:type="dxa"/>
            <w:shd w:val="clear" w:color="auto" w:fill="FFFFFF" w:themeFill="background1"/>
          </w:tcPr>
          <w:p w:rsidR="005E0BFB" w:rsidRPr="00E20CFC" w:rsidRDefault="005E0BFB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 xml:space="preserve">Количество подготовленных </w:t>
            </w:r>
          </w:p>
          <w:p w:rsidR="005E0BFB" w:rsidRPr="00E20CFC" w:rsidRDefault="005E0BFB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>и рассмотренных дел об административных правонарушениях на заседаниях комиссии по делам несовершеннолетних и защите их прав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5E0BFB" w:rsidRPr="00E20CFC" w:rsidRDefault="005E0BFB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5E0BFB" w:rsidRPr="00E20CFC" w:rsidRDefault="005E0BFB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hAnsi="Times New Roman"/>
              </w:rPr>
              <w:t>635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5E0BFB" w:rsidRPr="005E0BFB" w:rsidRDefault="005E0BFB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5E0BF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457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E0BFB" w:rsidRPr="005E0BFB" w:rsidRDefault="005E0BFB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5E0BF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72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5E0BFB" w:rsidRPr="00DC7491" w:rsidRDefault="005E0BFB" w:rsidP="0029361B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8B62E4">
        <w:trPr>
          <w:trHeight w:val="244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9. «Хранение, комплектование, учет и использование архивных документов, относящихся к государственной собственности Иркутской области» на 2019-2024 годы</w:t>
            </w:r>
          </w:p>
        </w:tc>
      </w:tr>
      <w:tr w:rsidR="00135582" w:rsidRPr="00E20CFC" w:rsidTr="008B62E4">
        <w:trPr>
          <w:trHeight w:val="244"/>
        </w:trPr>
        <w:tc>
          <w:tcPr>
            <w:tcW w:w="534" w:type="dxa"/>
            <w:shd w:val="clear" w:color="auto" w:fill="FFFFFF" w:themeFill="background1"/>
          </w:tcPr>
          <w:p w:rsidR="00135582" w:rsidRPr="00E20CFC" w:rsidRDefault="00135582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9.1</w:t>
            </w:r>
          </w:p>
        </w:tc>
        <w:tc>
          <w:tcPr>
            <w:tcW w:w="4252" w:type="dxa"/>
            <w:shd w:val="clear" w:color="auto" w:fill="FFFFFF" w:themeFill="background1"/>
          </w:tcPr>
          <w:p w:rsidR="00135582" w:rsidRPr="00E20CFC" w:rsidRDefault="00135582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исполняемых запросов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135582" w:rsidRPr="00E20CFC" w:rsidRDefault="00135582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</w:tcPr>
          <w:p w:rsidR="00135582" w:rsidRPr="00E20CFC" w:rsidRDefault="00135582" w:rsidP="00D97B86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hAnsi="Times New Roman"/>
              </w:rPr>
              <w:t>400</w:t>
            </w:r>
          </w:p>
        </w:tc>
        <w:tc>
          <w:tcPr>
            <w:tcW w:w="1115" w:type="dxa"/>
            <w:shd w:val="clear" w:color="auto" w:fill="FFFFFF" w:themeFill="background1"/>
          </w:tcPr>
          <w:p w:rsidR="00135582" w:rsidRPr="0005008B" w:rsidRDefault="00135582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334</w:t>
            </w:r>
          </w:p>
        </w:tc>
        <w:tc>
          <w:tcPr>
            <w:tcW w:w="1134" w:type="dxa"/>
            <w:shd w:val="clear" w:color="auto" w:fill="FFFFFF" w:themeFill="background1"/>
          </w:tcPr>
          <w:p w:rsidR="00135582" w:rsidRPr="0005008B" w:rsidRDefault="00135582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83,5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135582" w:rsidRPr="00E20CFC" w:rsidRDefault="00135582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8B62E4">
        <w:trPr>
          <w:trHeight w:val="279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10. «Полномочия в сфере труда» на 2019-2024 годы</w:t>
            </w:r>
          </w:p>
        </w:tc>
      </w:tr>
      <w:tr w:rsidR="00E479B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10.1</w:t>
            </w:r>
          </w:p>
        </w:tc>
        <w:tc>
          <w:tcPr>
            <w:tcW w:w="4252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пострадавших от несчастных случаев на производстве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  <w:r w:rsidRPr="003C667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14,3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E479BD" w:rsidRPr="003B78AD" w:rsidRDefault="003B78AD" w:rsidP="00B9271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Обратный показатель</w:t>
            </w:r>
          </w:p>
        </w:tc>
      </w:tr>
      <w:tr w:rsidR="00E479B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10.2</w:t>
            </w:r>
          </w:p>
        </w:tc>
        <w:tc>
          <w:tcPr>
            <w:tcW w:w="4252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человек, которым впервые установлено профзаболевание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  <w:r w:rsidRPr="003C66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E479BD" w:rsidRPr="003C6671" w:rsidRDefault="003B78AD" w:rsidP="00B927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Обратный показатель</w:t>
            </w:r>
          </w:p>
        </w:tc>
      </w:tr>
      <w:tr w:rsidR="00E479B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10.3</w:t>
            </w:r>
          </w:p>
        </w:tc>
        <w:tc>
          <w:tcPr>
            <w:tcW w:w="4252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человек, прошедшие медицинские осмотры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  <w:r w:rsidRPr="003C6671"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4347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72,5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79B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10.4</w:t>
            </w:r>
          </w:p>
        </w:tc>
        <w:tc>
          <w:tcPr>
            <w:tcW w:w="4252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выданных заключений по уведомительной  регистрации  коллективных договоров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шт.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  <w:r w:rsidRPr="003C667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111,5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79B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10.5</w:t>
            </w:r>
          </w:p>
        </w:tc>
        <w:tc>
          <w:tcPr>
            <w:tcW w:w="4252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человек, прошедших обучение по охране труда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  <w:r w:rsidRPr="003C6671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31,6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6659" w:rsidRPr="00E20CFC" w:rsidTr="008B62E4">
        <w:trPr>
          <w:trHeight w:val="429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 xml:space="preserve">Подпрограмма 11. 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«Определение персонального состава и обеспечение деятельности административных комиссий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и 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/>
              </w:rPr>
              <w:t>» на 2019-2024 годы</w:t>
            </w:r>
          </w:p>
        </w:tc>
      </w:tr>
      <w:tr w:rsidR="00CA6659" w:rsidRPr="00E20CFC" w:rsidTr="008B62E4">
        <w:trPr>
          <w:trHeight w:val="429"/>
        </w:trPr>
        <w:tc>
          <w:tcPr>
            <w:tcW w:w="534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11.1</w:t>
            </w:r>
          </w:p>
        </w:tc>
        <w:tc>
          <w:tcPr>
            <w:tcW w:w="4252" w:type="dxa"/>
            <w:shd w:val="clear" w:color="auto" w:fill="FFFFFF" w:themeFill="background1"/>
          </w:tcPr>
          <w:p w:rsidR="00CA6659" w:rsidRPr="00E20CFC" w:rsidRDefault="00CA6659" w:rsidP="00E20CF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рассмотренных протоколов об административном правонарушении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285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CA6659" w:rsidRPr="00E20CFC" w:rsidRDefault="003B78AD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659" w:rsidRPr="00E20CFC" w:rsidRDefault="003B78AD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55,1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</w:tbl>
    <w:p w:rsidR="00277D7C" w:rsidRDefault="00277D7C" w:rsidP="007B625D">
      <w:pPr>
        <w:rPr>
          <w:rFonts w:ascii="Times New Roman" w:hAnsi="Times New Roman" w:cs="Times New Roman"/>
          <w:lang w:val="ru-RU" w:eastAsia="en-US"/>
        </w:rPr>
      </w:pPr>
    </w:p>
    <w:p w:rsidR="00277D7C" w:rsidRDefault="00277D7C" w:rsidP="007B625D">
      <w:pPr>
        <w:rPr>
          <w:rFonts w:ascii="Times New Roman" w:hAnsi="Times New Roman" w:cs="Times New Roman"/>
          <w:lang w:val="ru-RU" w:eastAsia="en-US"/>
        </w:rPr>
      </w:pPr>
    </w:p>
    <w:p w:rsidR="00187F08" w:rsidRDefault="00947BB8" w:rsidP="007B625D">
      <w:pPr>
        <w:rPr>
          <w:rFonts w:ascii="Times New Roman" w:hAnsi="Times New Roman" w:cs="Times New Roman"/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>Р</w:t>
      </w:r>
      <w:r w:rsidR="00187F08">
        <w:rPr>
          <w:rFonts w:ascii="Times New Roman" w:hAnsi="Times New Roman" w:cs="Times New Roman"/>
          <w:lang w:val="ru-RU" w:eastAsia="en-US"/>
        </w:rPr>
        <w:t>уководител</w:t>
      </w:r>
      <w:r>
        <w:rPr>
          <w:rFonts w:ascii="Times New Roman" w:hAnsi="Times New Roman" w:cs="Times New Roman"/>
          <w:lang w:val="ru-RU" w:eastAsia="en-US"/>
        </w:rPr>
        <w:t>ь</w:t>
      </w:r>
      <w:r w:rsidR="00187F08">
        <w:rPr>
          <w:rFonts w:ascii="Times New Roman" w:hAnsi="Times New Roman" w:cs="Times New Roman"/>
          <w:lang w:val="ru-RU" w:eastAsia="en-US"/>
        </w:rPr>
        <w:t xml:space="preserve"> аппарата администрации </w:t>
      </w:r>
    </w:p>
    <w:p w:rsidR="00460850" w:rsidRPr="000A1407" w:rsidRDefault="00947BB8" w:rsidP="007B625D">
      <w:pPr>
        <w:rPr>
          <w:rFonts w:ascii="Times New Roman" w:hAnsi="Times New Roman" w:cs="Times New Roman"/>
          <w:lang w:val="ru-RU" w:eastAsia="en-US"/>
        </w:rPr>
      </w:pPr>
      <w:proofErr w:type="spellStart"/>
      <w:r>
        <w:rPr>
          <w:rFonts w:ascii="Times New Roman" w:hAnsi="Times New Roman" w:cs="Times New Roman"/>
          <w:lang w:val="ru-RU" w:eastAsia="en-US"/>
        </w:rPr>
        <w:t>Слюдянского</w:t>
      </w:r>
      <w:proofErr w:type="spellEnd"/>
      <w:r>
        <w:rPr>
          <w:rFonts w:ascii="Times New Roman" w:hAnsi="Times New Roman" w:cs="Times New Roman"/>
          <w:lang w:val="ru-RU" w:eastAsia="en-US"/>
        </w:rPr>
        <w:t xml:space="preserve"> муниципального</w:t>
      </w:r>
      <w:r w:rsidR="00187F08">
        <w:rPr>
          <w:rFonts w:ascii="Times New Roman" w:hAnsi="Times New Roman" w:cs="Times New Roman"/>
          <w:lang w:val="ru-RU" w:eastAsia="en-US"/>
        </w:rPr>
        <w:t xml:space="preserve"> район</w:t>
      </w:r>
      <w:r>
        <w:rPr>
          <w:rFonts w:ascii="Times New Roman" w:hAnsi="Times New Roman" w:cs="Times New Roman"/>
          <w:lang w:val="ru-RU" w:eastAsia="en-US"/>
        </w:rPr>
        <w:t>а</w:t>
      </w:r>
      <w:r w:rsidR="000A1407" w:rsidRPr="000A1407">
        <w:rPr>
          <w:rFonts w:ascii="Times New Roman" w:hAnsi="Times New Roman" w:cs="Times New Roman"/>
          <w:lang w:val="ru-RU" w:eastAsia="en-US"/>
        </w:rPr>
        <w:t xml:space="preserve">                                           </w:t>
      </w:r>
      <w:r w:rsidR="000A1407">
        <w:rPr>
          <w:rFonts w:ascii="Times New Roman" w:hAnsi="Times New Roman" w:cs="Times New Roman"/>
          <w:lang w:val="ru-RU" w:eastAsia="en-US"/>
        </w:rPr>
        <w:t xml:space="preserve">               </w:t>
      </w:r>
      <w:r w:rsidR="000406A9">
        <w:rPr>
          <w:rFonts w:ascii="Times New Roman" w:hAnsi="Times New Roman" w:cs="Times New Roman"/>
          <w:lang w:val="ru-RU" w:eastAsia="en-US"/>
        </w:rPr>
        <w:t xml:space="preserve">                  </w:t>
      </w:r>
      <w:r>
        <w:rPr>
          <w:rFonts w:ascii="Times New Roman" w:hAnsi="Times New Roman" w:cs="Times New Roman"/>
          <w:lang w:val="ru-RU" w:eastAsia="en-US"/>
        </w:rPr>
        <w:t xml:space="preserve">                                  </w:t>
      </w:r>
      <w:r w:rsidR="000406A9">
        <w:rPr>
          <w:rFonts w:ascii="Times New Roman" w:hAnsi="Times New Roman" w:cs="Times New Roman"/>
          <w:lang w:val="ru-RU" w:eastAsia="en-US"/>
        </w:rPr>
        <w:t xml:space="preserve">   </w:t>
      </w:r>
      <w:proofErr w:type="spellStart"/>
      <w:r>
        <w:rPr>
          <w:rFonts w:ascii="Times New Roman" w:hAnsi="Times New Roman" w:cs="Times New Roman"/>
          <w:lang w:val="ru-RU" w:eastAsia="en-US"/>
        </w:rPr>
        <w:t>Е.Б.Базаржинова</w:t>
      </w:r>
      <w:proofErr w:type="spellEnd"/>
    </w:p>
    <w:sectPr w:rsidR="00460850" w:rsidRPr="000A1407" w:rsidSect="00CB55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0000000000000000000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B2031C"/>
    <w:multiLevelType w:val="hybridMultilevel"/>
    <w:tmpl w:val="37AAE12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043"/>
    <w:rsid w:val="00001518"/>
    <w:rsid w:val="000020E2"/>
    <w:rsid w:val="00004BEA"/>
    <w:rsid w:val="00007164"/>
    <w:rsid w:val="000131F9"/>
    <w:rsid w:val="00014FF6"/>
    <w:rsid w:val="00015AF6"/>
    <w:rsid w:val="00020426"/>
    <w:rsid w:val="00024C6E"/>
    <w:rsid w:val="000263FC"/>
    <w:rsid w:val="00035493"/>
    <w:rsid w:val="0003774B"/>
    <w:rsid w:val="000406A9"/>
    <w:rsid w:val="0004584B"/>
    <w:rsid w:val="000472D2"/>
    <w:rsid w:val="00047A9E"/>
    <w:rsid w:val="000532E5"/>
    <w:rsid w:val="00060AB8"/>
    <w:rsid w:val="000633C0"/>
    <w:rsid w:val="0006417E"/>
    <w:rsid w:val="00070FBF"/>
    <w:rsid w:val="00086571"/>
    <w:rsid w:val="000866F8"/>
    <w:rsid w:val="00094A0C"/>
    <w:rsid w:val="000A1407"/>
    <w:rsid w:val="000A75A8"/>
    <w:rsid w:val="000B4A29"/>
    <w:rsid w:val="000C4168"/>
    <w:rsid w:val="000C6554"/>
    <w:rsid w:val="000D583F"/>
    <w:rsid w:val="000E07BD"/>
    <w:rsid w:val="000E27A2"/>
    <w:rsid w:val="000E3716"/>
    <w:rsid w:val="000E39E6"/>
    <w:rsid w:val="00105EA7"/>
    <w:rsid w:val="00124393"/>
    <w:rsid w:val="00135582"/>
    <w:rsid w:val="001429EE"/>
    <w:rsid w:val="0014601B"/>
    <w:rsid w:val="00146CD2"/>
    <w:rsid w:val="00154DB4"/>
    <w:rsid w:val="0015537B"/>
    <w:rsid w:val="00171EC5"/>
    <w:rsid w:val="001724BE"/>
    <w:rsid w:val="0018067C"/>
    <w:rsid w:val="001860D5"/>
    <w:rsid w:val="00186C80"/>
    <w:rsid w:val="00187F08"/>
    <w:rsid w:val="0019370A"/>
    <w:rsid w:val="00197DCF"/>
    <w:rsid w:val="001A0012"/>
    <w:rsid w:val="001A776E"/>
    <w:rsid w:val="001B2D7A"/>
    <w:rsid w:val="001B4B3F"/>
    <w:rsid w:val="001C0243"/>
    <w:rsid w:val="001D0571"/>
    <w:rsid w:val="001D58FA"/>
    <w:rsid w:val="001E497F"/>
    <w:rsid w:val="001E72EE"/>
    <w:rsid w:val="00201E0D"/>
    <w:rsid w:val="00203150"/>
    <w:rsid w:val="00206EF5"/>
    <w:rsid w:val="00211D01"/>
    <w:rsid w:val="002134FF"/>
    <w:rsid w:val="00215CA8"/>
    <w:rsid w:val="00217273"/>
    <w:rsid w:val="00251879"/>
    <w:rsid w:val="00257334"/>
    <w:rsid w:val="00257433"/>
    <w:rsid w:val="00266CD1"/>
    <w:rsid w:val="002716D1"/>
    <w:rsid w:val="00272003"/>
    <w:rsid w:val="002725CD"/>
    <w:rsid w:val="00273FAC"/>
    <w:rsid w:val="00277D7C"/>
    <w:rsid w:val="00285CBB"/>
    <w:rsid w:val="002A592C"/>
    <w:rsid w:val="002A6E65"/>
    <w:rsid w:val="002D109D"/>
    <w:rsid w:val="002D2994"/>
    <w:rsid w:val="002E39D8"/>
    <w:rsid w:val="002E3C7C"/>
    <w:rsid w:val="002F3993"/>
    <w:rsid w:val="002F3A49"/>
    <w:rsid w:val="002F53F3"/>
    <w:rsid w:val="00300F4C"/>
    <w:rsid w:val="0030624C"/>
    <w:rsid w:val="0030675A"/>
    <w:rsid w:val="00314596"/>
    <w:rsid w:val="003315C0"/>
    <w:rsid w:val="00343595"/>
    <w:rsid w:val="003467EE"/>
    <w:rsid w:val="003610C4"/>
    <w:rsid w:val="0036238F"/>
    <w:rsid w:val="00364997"/>
    <w:rsid w:val="00376451"/>
    <w:rsid w:val="003804A9"/>
    <w:rsid w:val="003845FC"/>
    <w:rsid w:val="00391F81"/>
    <w:rsid w:val="00392932"/>
    <w:rsid w:val="00394E19"/>
    <w:rsid w:val="003978D5"/>
    <w:rsid w:val="003A38A3"/>
    <w:rsid w:val="003A42DA"/>
    <w:rsid w:val="003B78AD"/>
    <w:rsid w:val="003C16F4"/>
    <w:rsid w:val="003C172B"/>
    <w:rsid w:val="003C1967"/>
    <w:rsid w:val="003C303C"/>
    <w:rsid w:val="003D28EB"/>
    <w:rsid w:val="003D7BE0"/>
    <w:rsid w:val="003E344F"/>
    <w:rsid w:val="003F2917"/>
    <w:rsid w:val="004036F3"/>
    <w:rsid w:val="00411BC7"/>
    <w:rsid w:val="004242D6"/>
    <w:rsid w:val="0043165F"/>
    <w:rsid w:val="00431D2D"/>
    <w:rsid w:val="004342A3"/>
    <w:rsid w:val="004359CD"/>
    <w:rsid w:val="00447429"/>
    <w:rsid w:val="00454992"/>
    <w:rsid w:val="00456F49"/>
    <w:rsid w:val="00460850"/>
    <w:rsid w:val="004619EC"/>
    <w:rsid w:val="004649AC"/>
    <w:rsid w:val="00476491"/>
    <w:rsid w:val="004A160C"/>
    <w:rsid w:val="004A2A15"/>
    <w:rsid w:val="004A3A2B"/>
    <w:rsid w:val="004B3E06"/>
    <w:rsid w:val="004C2D2D"/>
    <w:rsid w:val="004C60A2"/>
    <w:rsid w:val="004D18BF"/>
    <w:rsid w:val="004E6805"/>
    <w:rsid w:val="004E7020"/>
    <w:rsid w:val="004E780D"/>
    <w:rsid w:val="004E7A52"/>
    <w:rsid w:val="004F53BF"/>
    <w:rsid w:val="00501286"/>
    <w:rsid w:val="00504EF5"/>
    <w:rsid w:val="005121A7"/>
    <w:rsid w:val="00512DAA"/>
    <w:rsid w:val="0054371A"/>
    <w:rsid w:val="005461DB"/>
    <w:rsid w:val="00547C3C"/>
    <w:rsid w:val="00554BF9"/>
    <w:rsid w:val="00566043"/>
    <w:rsid w:val="00572680"/>
    <w:rsid w:val="00576CBC"/>
    <w:rsid w:val="005858EE"/>
    <w:rsid w:val="005A0318"/>
    <w:rsid w:val="005A50D0"/>
    <w:rsid w:val="005B2289"/>
    <w:rsid w:val="005C336F"/>
    <w:rsid w:val="005C6B13"/>
    <w:rsid w:val="005D28E9"/>
    <w:rsid w:val="005D2C1E"/>
    <w:rsid w:val="005D382B"/>
    <w:rsid w:val="005E0BFB"/>
    <w:rsid w:val="005E1B93"/>
    <w:rsid w:val="005E2FA7"/>
    <w:rsid w:val="005E3014"/>
    <w:rsid w:val="005F1A21"/>
    <w:rsid w:val="0060507C"/>
    <w:rsid w:val="00620389"/>
    <w:rsid w:val="0062097B"/>
    <w:rsid w:val="0063110C"/>
    <w:rsid w:val="00643B5A"/>
    <w:rsid w:val="006468A0"/>
    <w:rsid w:val="00646C12"/>
    <w:rsid w:val="00647269"/>
    <w:rsid w:val="00652D93"/>
    <w:rsid w:val="006549EE"/>
    <w:rsid w:val="00656891"/>
    <w:rsid w:val="0065764A"/>
    <w:rsid w:val="00662839"/>
    <w:rsid w:val="00694225"/>
    <w:rsid w:val="00695BAE"/>
    <w:rsid w:val="006A3647"/>
    <w:rsid w:val="006A484A"/>
    <w:rsid w:val="006A6EF0"/>
    <w:rsid w:val="006B5843"/>
    <w:rsid w:val="006C0D61"/>
    <w:rsid w:val="006C38F9"/>
    <w:rsid w:val="006C3C20"/>
    <w:rsid w:val="006C5ED8"/>
    <w:rsid w:val="006D07DF"/>
    <w:rsid w:val="006D3D7C"/>
    <w:rsid w:val="006D65BB"/>
    <w:rsid w:val="006E1229"/>
    <w:rsid w:val="006E179F"/>
    <w:rsid w:val="006E489D"/>
    <w:rsid w:val="00702D83"/>
    <w:rsid w:val="00706E15"/>
    <w:rsid w:val="00712262"/>
    <w:rsid w:val="00723485"/>
    <w:rsid w:val="00724F47"/>
    <w:rsid w:val="00731021"/>
    <w:rsid w:val="007339FA"/>
    <w:rsid w:val="00736CA1"/>
    <w:rsid w:val="0073791F"/>
    <w:rsid w:val="00740B98"/>
    <w:rsid w:val="00740F74"/>
    <w:rsid w:val="007509AB"/>
    <w:rsid w:val="0075248E"/>
    <w:rsid w:val="00760C2D"/>
    <w:rsid w:val="00785B50"/>
    <w:rsid w:val="007A1C8D"/>
    <w:rsid w:val="007A42C0"/>
    <w:rsid w:val="007B1A83"/>
    <w:rsid w:val="007B1AB3"/>
    <w:rsid w:val="007B1C7C"/>
    <w:rsid w:val="007B2A1D"/>
    <w:rsid w:val="007B4B10"/>
    <w:rsid w:val="007B625D"/>
    <w:rsid w:val="007C0D5D"/>
    <w:rsid w:val="007D195B"/>
    <w:rsid w:val="007D66D7"/>
    <w:rsid w:val="007D6F80"/>
    <w:rsid w:val="007F1AEE"/>
    <w:rsid w:val="00802DAE"/>
    <w:rsid w:val="00803C0D"/>
    <w:rsid w:val="00807C05"/>
    <w:rsid w:val="00811DB9"/>
    <w:rsid w:val="00821660"/>
    <w:rsid w:val="0082177E"/>
    <w:rsid w:val="0082431E"/>
    <w:rsid w:val="0083103E"/>
    <w:rsid w:val="0083227E"/>
    <w:rsid w:val="00836C91"/>
    <w:rsid w:val="00863D2E"/>
    <w:rsid w:val="00864E18"/>
    <w:rsid w:val="00870BF3"/>
    <w:rsid w:val="00871B6F"/>
    <w:rsid w:val="0087661B"/>
    <w:rsid w:val="0088511D"/>
    <w:rsid w:val="00887E44"/>
    <w:rsid w:val="00887ECB"/>
    <w:rsid w:val="00890355"/>
    <w:rsid w:val="008B62E4"/>
    <w:rsid w:val="008C3FEE"/>
    <w:rsid w:val="008D6DDD"/>
    <w:rsid w:val="008E446E"/>
    <w:rsid w:val="008E4663"/>
    <w:rsid w:val="008E6D3E"/>
    <w:rsid w:val="008F302D"/>
    <w:rsid w:val="008F75ED"/>
    <w:rsid w:val="009067F9"/>
    <w:rsid w:val="00907BE3"/>
    <w:rsid w:val="0091270B"/>
    <w:rsid w:val="0091563E"/>
    <w:rsid w:val="00925532"/>
    <w:rsid w:val="009257AD"/>
    <w:rsid w:val="009273D2"/>
    <w:rsid w:val="00933D31"/>
    <w:rsid w:val="00933FCD"/>
    <w:rsid w:val="00935591"/>
    <w:rsid w:val="00936CA8"/>
    <w:rsid w:val="00942CFF"/>
    <w:rsid w:val="00947BB8"/>
    <w:rsid w:val="00953F72"/>
    <w:rsid w:val="009579EA"/>
    <w:rsid w:val="0096030A"/>
    <w:rsid w:val="00971DB9"/>
    <w:rsid w:val="00973A4B"/>
    <w:rsid w:val="0098023B"/>
    <w:rsid w:val="00982601"/>
    <w:rsid w:val="00992888"/>
    <w:rsid w:val="00993017"/>
    <w:rsid w:val="00994477"/>
    <w:rsid w:val="009A017E"/>
    <w:rsid w:val="009A03F9"/>
    <w:rsid w:val="009B54DB"/>
    <w:rsid w:val="009C127F"/>
    <w:rsid w:val="009C1C42"/>
    <w:rsid w:val="009C3CA7"/>
    <w:rsid w:val="009C570F"/>
    <w:rsid w:val="009C6785"/>
    <w:rsid w:val="009E2885"/>
    <w:rsid w:val="009F4B82"/>
    <w:rsid w:val="009F5D22"/>
    <w:rsid w:val="00A058D4"/>
    <w:rsid w:val="00A05EFC"/>
    <w:rsid w:val="00A13B6F"/>
    <w:rsid w:val="00A24AC1"/>
    <w:rsid w:val="00A31310"/>
    <w:rsid w:val="00A41474"/>
    <w:rsid w:val="00A45BF5"/>
    <w:rsid w:val="00A46AD9"/>
    <w:rsid w:val="00A47D08"/>
    <w:rsid w:val="00A5163B"/>
    <w:rsid w:val="00A535FD"/>
    <w:rsid w:val="00A54C5C"/>
    <w:rsid w:val="00A5681A"/>
    <w:rsid w:val="00A606E7"/>
    <w:rsid w:val="00A96504"/>
    <w:rsid w:val="00AA0B41"/>
    <w:rsid w:val="00AA563E"/>
    <w:rsid w:val="00AA7279"/>
    <w:rsid w:val="00AA7782"/>
    <w:rsid w:val="00AB29DD"/>
    <w:rsid w:val="00AB4986"/>
    <w:rsid w:val="00AB58C1"/>
    <w:rsid w:val="00AB7757"/>
    <w:rsid w:val="00AD4612"/>
    <w:rsid w:val="00AE6EBF"/>
    <w:rsid w:val="00AF04D1"/>
    <w:rsid w:val="00AF46A1"/>
    <w:rsid w:val="00AF616E"/>
    <w:rsid w:val="00B1257D"/>
    <w:rsid w:val="00B209B2"/>
    <w:rsid w:val="00B21D47"/>
    <w:rsid w:val="00B358D6"/>
    <w:rsid w:val="00B37F06"/>
    <w:rsid w:val="00B55F8A"/>
    <w:rsid w:val="00B76226"/>
    <w:rsid w:val="00B84256"/>
    <w:rsid w:val="00B845FD"/>
    <w:rsid w:val="00B9120B"/>
    <w:rsid w:val="00B913ED"/>
    <w:rsid w:val="00BB1013"/>
    <w:rsid w:val="00BB45C5"/>
    <w:rsid w:val="00BE4A9B"/>
    <w:rsid w:val="00C01584"/>
    <w:rsid w:val="00C14A74"/>
    <w:rsid w:val="00C232BF"/>
    <w:rsid w:val="00C236E1"/>
    <w:rsid w:val="00C316C6"/>
    <w:rsid w:val="00C34406"/>
    <w:rsid w:val="00C40164"/>
    <w:rsid w:val="00C43AA3"/>
    <w:rsid w:val="00C52381"/>
    <w:rsid w:val="00C55D64"/>
    <w:rsid w:val="00C6017D"/>
    <w:rsid w:val="00C61EE3"/>
    <w:rsid w:val="00C8408C"/>
    <w:rsid w:val="00C844FE"/>
    <w:rsid w:val="00C86C08"/>
    <w:rsid w:val="00C9355A"/>
    <w:rsid w:val="00C97174"/>
    <w:rsid w:val="00CA6659"/>
    <w:rsid w:val="00CA68F8"/>
    <w:rsid w:val="00CB1FE4"/>
    <w:rsid w:val="00CB242A"/>
    <w:rsid w:val="00CB49A4"/>
    <w:rsid w:val="00CB5566"/>
    <w:rsid w:val="00CC2440"/>
    <w:rsid w:val="00CC3689"/>
    <w:rsid w:val="00CC434A"/>
    <w:rsid w:val="00CD0B8A"/>
    <w:rsid w:val="00CD35B2"/>
    <w:rsid w:val="00CD4C2C"/>
    <w:rsid w:val="00CE1C9C"/>
    <w:rsid w:val="00CE57D0"/>
    <w:rsid w:val="00CF1333"/>
    <w:rsid w:val="00CF1B00"/>
    <w:rsid w:val="00CF60EE"/>
    <w:rsid w:val="00D15FB6"/>
    <w:rsid w:val="00D176C8"/>
    <w:rsid w:val="00D33EA3"/>
    <w:rsid w:val="00D40985"/>
    <w:rsid w:val="00D5573F"/>
    <w:rsid w:val="00D577D0"/>
    <w:rsid w:val="00D61076"/>
    <w:rsid w:val="00D611FA"/>
    <w:rsid w:val="00D6366B"/>
    <w:rsid w:val="00D668AE"/>
    <w:rsid w:val="00D76AF0"/>
    <w:rsid w:val="00D813A3"/>
    <w:rsid w:val="00D863CC"/>
    <w:rsid w:val="00D95043"/>
    <w:rsid w:val="00D9595A"/>
    <w:rsid w:val="00DA2EC7"/>
    <w:rsid w:val="00DB0C1F"/>
    <w:rsid w:val="00DC1B3C"/>
    <w:rsid w:val="00DC2A63"/>
    <w:rsid w:val="00DC3389"/>
    <w:rsid w:val="00DC3683"/>
    <w:rsid w:val="00DC516A"/>
    <w:rsid w:val="00DD0DFC"/>
    <w:rsid w:val="00DD14EE"/>
    <w:rsid w:val="00DD7D31"/>
    <w:rsid w:val="00DE00A5"/>
    <w:rsid w:val="00DE0CD4"/>
    <w:rsid w:val="00DE4125"/>
    <w:rsid w:val="00DE5B89"/>
    <w:rsid w:val="00DE6190"/>
    <w:rsid w:val="00DF0FD9"/>
    <w:rsid w:val="00DF2396"/>
    <w:rsid w:val="00DF3571"/>
    <w:rsid w:val="00DF3B36"/>
    <w:rsid w:val="00DF4B7D"/>
    <w:rsid w:val="00DF6EFF"/>
    <w:rsid w:val="00E20962"/>
    <w:rsid w:val="00E20CFC"/>
    <w:rsid w:val="00E23E50"/>
    <w:rsid w:val="00E242DB"/>
    <w:rsid w:val="00E248BD"/>
    <w:rsid w:val="00E41BD9"/>
    <w:rsid w:val="00E4381B"/>
    <w:rsid w:val="00E440EC"/>
    <w:rsid w:val="00E479BD"/>
    <w:rsid w:val="00E62761"/>
    <w:rsid w:val="00E75AC5"/>
    <w:rsid w:val="00E821BB"/>
    <w:rsid w:val="00E82F48"/>
    <w:rsid w:val="00E87693"/>
    <w:rsid w:val="00E9022F"/>
    <w:rsid w:val="00EB5869"/>
    <w:rsid w:val="00EC0BFF"/>
    <w:rsid w:val="00EC31F7"/>
    <w:rsid w:val="00ED56A2"/>
    <w:rsid w:val="00ED5D3B"/>
    <w:rsid w:val="00EE446C"/>
    <w:rsid w:val="00EE53E3"/>
    <w:rsid w:val="00EE5F18"/>
    <w:rsid w:val="00EF785A"/>
    <w:rsid w:val="00F06FFD"/>
    <w:rsid w:val="00F11D79"/>
    <w:rsid w:val="00F17C62"/>
    <w:rsid w:val="00F27F14"/>
    <w:rsid w:val="00F4606D"/>
    <w:rsid w:val="00F63003"/>
    <w:rsid w:val="00F658FB"/>
    <w:rsid w:val="00F728D7"/>
    <w:rsid w:val="00F730B8"/>
    <w:rsid w:val="00F772A6"/>
    <w:rsid w:val="00F85EF7"/>
    <w:rsid w:val="00F877A4"/>
    <w:rsid w:val="00F949B3"/>
    <w:rsid w:val="00F94D51"/>
    <w:rsid w:val="00F975E9"/>
    <w:rsid w:val="00FB53A0"/>
    <w:rsid w:val="00FC277B"/>
    <w:rsid w:val="00FC7AA0"/>
    <w:rsid w:val="00FD4019"/>
    <w:rsid w:val="00FE0841"/>
    <w:rsid w:val="00FF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BAC77"/>
  <w15:docId w15:val="{AD32FA7B-7E50-41E6-8D92-156AE07F0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qFormat/>
    <w:rsid w:val="004A160C"/>
    <w:pPr>
      <w:keepNext/>
      <w:keepLines/>
      <w:framePr w:hSpace="180" w:wrap="around" w:vAnchor="text" w:hAnchor="margin" w:xAlign="center" w:y="-26"/>
      <w:jc w:val="center"/>
      <w:outlineLvl w:val="0"/>
    </w:pPr>
    <w:rPr>
      <w:rFonts w:ascii="Times New Roman" w:eastAsiaTheme="majorEastAsia" w:hAnsi="Times New Roman" w:cstheme="majorBidi"/>
      <w:bCs/>
      <w:color w:val="auto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rsid w:val="004A160C"/>
    <w:rPr>
      <w:rFonts w:ascii="Times New Roman" w:eastAsiaTheme="majorEastAsia" w:hAnsi="Times New Roman" w:cstheme="majorBidi"/>
      <w:bCs/>
      <w:sz w:val="24"/>
      <w:szCs w:val="24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0">
    <w:name w:val="Заголовок №2"/>
    <w:basedOn w:val="a"/>
    <w:link w:val="2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ConsPlusNormal">
    <w:name w:val="ConsPlusNormal"/>
    <w:uiPriority w:val="99"/>
    <w:rsid w:val="00F97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803C0D"/>
    <w:rPr>
      <w:color w:val="0000FF"/>
      <w:u w:val="single"/>
    </w:rPr>
  </w:style>
  <w:style w:type="paragraph" w:styleId="a5">
    <w:name w:val="No Spacing"/>
    <w:uiPriority w:val="1"/>
    <w:qFormat/>
    <w:rsid w:val="00BB45C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C61E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1EE3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table" w:customStyle="1" w:styleId="11">
    <w:name w:val="Сетка таблицы1"/>
    <w:basedOn w:val="a1"/>
    <w:next w:val="a8"/>
    <w:uiPriority w:val="59"/>
    <w:rsid w:val="006C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6C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3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E6768-0BAB-4CCE-BAE3-903FEAD12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2030</Words>
  <Characters>11575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Усолцева Анастасия Валерьевна</dc:creator>
  <cp:lastModifiedBy>Администратор@GFU100.LOCAL</cp:lastModifiedBy>
  <cp:revision>18</cp:revision>
  <cp:lastPrinted>2020-10-19T07:07:00Z</cp:lastPrinted>
  <dcterms:created xsi:type="dcterms:W3CDTF">2021-07-26T08:28:00Z</dcterms:created>
  <dcterms:modified xsi:type="dcterms:W3CDTF">2022-01-19T03:49:00Z</dcterms:modified>
</cp:coreProperties>
</file>