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922AC" w14:textId="77777777" w:rsidR="00315570" w:rsidRDefault="00315570" w:rsidP="00B8430E">
      <w:pPr>
        <w:spacing w:after="0" w:line="228" w:lineRule="auto"/>
        <w:ind w:right="45"/>
        <w:jc w:val="right"/>
        <w:rPr>
          <w:rFonts w:ascii="Times New Roman" w:eastAsia="Times New Roman" w:hAnsi="Times New Roman" w:cs="Times New Roman"/>
          <w:b/>
          <w:sz w:val="24"/>
          <w:szCs w:val="24"/>
          <w:lang w:eastAsia="ru-RU"/>
        </w:rPr>
      </w:pPr>
    </w:p>
    <w:p w14:paraId="2DF3F6A7" w14:textId="77777777" w:rsidR="00B8430E" w:rsidRPr="00B8430E" w:rsidRDefault="00B8430E" w:rsidP="00B8430E">
      <w:pPr>
        <w:spacing w:after="0" w:line="228" w:lineRule="auto"/>
        <w:ind w:right="45"/>
        <w:jc w:val="right"/>
        <w:rPr>
          <w:rFonts w:ascii="Times New Roman" w:eastAsia="Times New Roman" w:hAnsi="Times New Roman" w:cs="Times New Roman"/>
          <w:b/>
          <w:sz w:val="24"/>
          <w:szCs w:val="24"/>
          <w:lang w:eastAsia="ru-RU"/>
        </w:rPr>
      </w:pPr>
      <w:r>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25EBA99F" wp14:editId="5CD6FB39">
            <wp:simplePos x="0" y="0"/>
            <wp:positionH relativeFrom="column">
              <wp:posOffset>2842260</wp:posOffset>
            </wp:positionH>
            <wp:positionV relativeFrom="paragraph">
              <wp:posOffset>195580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4A3A2A" w14:textId="77777777"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МУНИЦИПАЛЬНОЕ КАЗЕННОЕ УЧРЕЖДЕНИЕ</w:t>
      </w:r>
    </w:p>
    <w:p w14:paraId="51A61A66" w14:textId="77777777"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 xml:space="preserve">«КОМИТЕТ ФИНАНСОВ  </w:t>
      </w:r>
    </w:p>
    <w:p w14:paraId="6C4F9D49" w14:textId="77777777" w:rsidR="00281DE8" w:rsidRPr="00281DE8" w:rsidRDefault="00281DE8" w:rsidP="00281DE8">
      <w:pPr>
        <w:spacing w:after="0" w:line="240" w:lineRule="auto"/>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СЛЮДЯНСКОГО МУНИЦИПАЛЬНОГО РАЙОНА»</w:t>
      </w:r>
    </w:p>
    <w:p w14:paraId="4551EF62" w14:textId="77777777" w:rsidR="00281DE8" w:rsidRPr="00281DE8" w:rsidRDefault="00281DE8" w:rsidP="00281DE8">
      <w:pPr>
        <w:tabs>
          <w:tab w:val="left" w:pos="3686"/>
        </w:tabs>
        <w:spacing w:after="120" w:line="240" w:lineRule="auto"/>
        <w:ind w:left="142"/>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 xml:space="preserve">                                                            </w:t>
      </w:r>
    </w:p>
    <w:p w14:paraId="735951CC" w14:textId="77777777"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b/>
          <w:sz w:val="24"/>
          <w:szCs w:val="24"/>
          <w:lang w:eastAsia="ru-RU"/>
        </w:rPr>
      </w:pPr>
      <w:r w:rsidRPr="00281DE8">
        <w:rPr>
          <w:rFonts w:ascii="Times New Roman" w:eastAsia="Times New Roman" w:hAnsi="Times New Roman" w:cs="Times New Roman"/>
          <w:b/>
          <w:sz w:val="24"/>
          <w:szCs w:val="24"/>
          <w:lang w:eastAsia="ru-RU"/>
        </w:rPr>
        <w:t>РАСПОРЯЖЕНИЕ</w:t>
      </w:r>
    </w:p>
    <w:p w14:paraId="44A3FF16" w14:textId="77777777" w:rsidR="00281DE8" w:rsidRPr="00281DE8" w:rsidRDefault="00281DE8" w:rsidP="00281DE8">
      <w:pPr>
        <w:tabs>
          <w:tab w:val="left" w:pos="3686"/>
        </w:tabs>
        <w:spacing w:after="120" w:line="240" w:lineRule="auto"/>
        <w:ind w:left="142"/>
        <w:jc w:val="center"/>
        <w:rPr>
          <w:rFonts w:ascii="Times New Roman" w:eastAsia="Times New Roman" w:hAnsi="Times New Roman" w:cs="Times New Roman"/>
          <w:sz w:val="24"/>
          <w:szCs w:val="24"/>
          <w:lang w:eastAsia="ru-RU"/>
        </w:rPr>
      </w:pPr>
      <w:r w:rsidRPr="00281DE8">
        <w:rPr>
          <w:rFonts w:ascii="Times New Roman" w:eastAsia="Times New Roman" w:hAnsi="Times New Roman" w:cs="Times New Roman"/>
          <w:sz w:val="24"/>
          <w:szCs w:val="24"/>
          <w:lang w:eastAsia="ru-RU"/>
        </w:rPr>
        <w:t>г. Слюдянка</w:t>
      </w:r>
    </w:p>
    <w:p w14:paraId="627DD21F" w14:textId="77777777" w:rsidR="00281DE8" w:rsidRDefault="00575453" w:rsidP="00B8430E">
      <w:pPr>
        <w:widowControl w:val="0"/>
        <w:autoSpaceDE w:val="0"/>
        <w:autoSpaceDN w:val="0"/>
        <w:adjustRightInd w:val="0"/>
        <w:spacing w:after="0" w:line="240" w:lineRule="auto"/>
        <w:rPr>
          <w:rFonts w:ascii="Times New Roman" w:eastAsia="Times New Roman" w:hAnsi="Times New Roman" w:cs="Times New Roman"/>
          <w:sz w:val="24"/>
          <w:szCs w:val="20"/>
          <w:u w:val="single"/>
          <w:lang w:eastAsia="ru-RU"/>
        </w:rPr>
      </w:pPr>
      <w:r w:rsidRPr="00DE1A2A">
        <w:rPr>
          <w:rFonts w:ascii="Times New Roman" w:eastAsia="Times New Roman" w:hAnsi="Times New Roman" w:cs="Times New Roman"/>
          <w:b/>
          <w:sz w:val="24"/>
          <w:szCs w:val="20"/>
          <w:lang w:eastAsia="ru-RU"/>
        </w:rPr>
        <w:t>От</w:t>
      </w:r>
      <w:r w:rsidR="0008469D" w:rsidRPr="00DE1A2A">
        <w:rPr>
          <w:rFonts w:ascii="Times New Roman" w:eastAsia="Times New Roman" w:hAnsi="Times New Roman" w:cs="Times New Roman"/>
          <w:b/>
          <w:sz w:val="24"/>
          <w:szCs w:val="20"/>
          <w:lang w:eastAsia="ru-RU"/>
        </w:rPr>
        <w:t xml:space="preserve"> </w:t>
      </w:r>
      <w:r w:rsidR="0008469D" w:rsidRPr="008A60A1">
        <w:rPr>
          <w:rFonts w:ascii="Times New Roman" w:eastAsia="Times New Roman" w:hAnsi="Times New Roman" w:cs="Times New Roman"/>
          <w:b/>
          <w:sz w:val="24"/>
          <w:szCs w:val="20"/>
          <w:lang w:eastAsia="ru-RU"/>
        </w:rPr>
        <w:t>«</w:t>
      </w:r>
      <w:r w:rsidR="009404CA" w:rsidRPr="008A60A1">
        <w:rPr>
          <w:rFonts w:ascii="Times New Roman" w:eastAsia="Times New Roman" w:hAnsi="Times New Roman" w:cs="Times New Roman"/>
          <w:b/>
          <w:sz w:val="24"/>
          <w:szCs w:val="20"/>
          <w:lang w:eastAsia="ru-RU"/>
        </w:rPr>
        <w:t xml:space="preserve">  </w:t>
      </w:r>
      <w:r w:rsidR="00C74535" w:rsidRPr="008A60A1">
        <w:rPr>
          <w:rFonts w:ascii="Times New Roman" w:eastAsia="Times New Roman" w:hAnsi="Times New Roman" w:cs="Times New Roman"/>
          <w:sz w:val="24"/>
          <w:szCs w:val="20"/>
          <w:u w:val="single"/>
          <w:lang w:eastAsia="ru-RU"/>
        </w:rPr>
        <w:t xml:space="preserve"> </w:t>
      </w:r>
      <w:r w:rsidR="00A17018" w:rsidRPr="008A60A1">
        <w:rPr>
          <w:rFonts w:ascii="Times New Roman" w:eastAsia="Times New Roman" w:hAnsi="Times New Roman" w:cs="Times New Roman"/>
          <w:sz w:val="24"/>
          <w:szCs w:val="20"/>
          <w:u w:val="single"/>
          <w:lang w:eastAsia="ru-RU"/>
        </w:rPr>
        <w:t xml:space="preserve"> </w:t>
      </w:r>
      <w:r w:rsidR="00020218">
        <w:rPr>
          <w:rFonts w:ascii="Times New Roman" w:eastAsia="Times New Roman" w:hAnsi="Times New Roman" w:cs="Times New Roman"/>
          <w:sz w:val="24"/>
          <w:szCs w:val="20"/>
          <w:u w:val="single"/>
          <w:lang w:eastAsia="ru-RU"/>
        </w:rPr>
        <w:t>12</w:t>
      </w:r>
      <w:r w:rsidR="001D7B9F" w:rsidRPr="008A60A1">
        <w:rPr>
          <w:rFonts w:ascii="Times New Roman" w:eastAsia="Times New Roman" w:hAnsi="Times New Roman" w:cs="Times New Roman"/>
          <w:sz w:val="24"/>
          <w:szCs w:val="20"/>
          <w:u w:val="single"/>
          <w:lang w:eastAsia="ru-RU"/>
        </w:rPr>
        <w:t xml:space="preserve"> </w:t>
      </w:r>
      <w:r w:rsidR="00C74535" w:rsidRPr="008A60A1">
        <w:rPr>
          <w:rFonts w:ascii="Times New Roman" w:eastAsia="Times New Roman" w:hAnsi="Times New Roman" w:cs="Times New Roman"/>
          <w:sz w:val="24"/>
          <w:szCs w:val="20"/>
          <w:u w:val="single"/>
          <w:lang w:eastAsia="ru-RU"/>
        </w:rPr>
        <w:t xml:space="preserve"> </w:t>
      </w:r>
      <w:r w:rsidR="00566AED" w:rsidRPr="008A60A1">
        <w:rPr>
          <w:rFonts w:ascii="Times New Roman" w:eastAsia="Times New Roman" w:hAnsi="Times New Roman" w:cs="Times New Roman"/>
          <w:sz w:val="24"/>
          <w:szCs w:val="20"/>
          <w:u w:val="single"/>
          <w:lang w:eastAsia="ru-RU"/>
        </w:rPr>
        <w:t xml:space="preserve"> </w:t>
      </w:r>
      <w:r w:rsidR="009404CA" w:rsidRPr="008A60A1">
        <w:rPr>
          <w:rFonts w:ascii="Times New Roman" w:eastAsia="Times New Roman" w:hAnsi="Times New Roman" w:cs="Times New Roman"/>
          <w:b/>
          <w:sz w:val="24"/>
          <w:szCs w:val="20"/>
          <w:lang w:eastAsia="ru-RU"/>
        </w:rPr>
        <w:t xml:space="preserve">  </w:t>
      </w:r>
      <w:r w:rsidR="0008469D" w:rsidRPr="008A60A1">
        <w:rPr>
          <w:rFonts w:ascii="Times New Roman" w:eastAsia="Times New Roman" w:hAnsi="Times New Roman" w:cs="Times New Roman"/>
          <w:b/>
          <w:sz w:val="24"/>
          <w:szCs w:val="20"/>
          <w:lang w:eastAsia="ru-RU"/>
        </w:rPr>
        <w:t>»</w:t>
      </w:r>
      <w:r w:rsidR="009404CA" w:rsidRPr="008A60A1">
        <w:rPr>
          <w:rFonts w:ascii="Times New Roman" w:eastAsia="Times New Roman" w:hAnsi="Times New Roman" w:cs="Times New Roman"/>
          <w:b/>
          <w:sz w:val="24"/>
          <w:szCs w:val="20"/>
          <w:lang w:eastAsia="ru-RU"/>
        </w:rPr>
        <w:t xml:space="preserve">   </w:t>
      </w:r>
      <w:r w:rsidR="00771B14" w:rsidRPr="008A60A1">
        <w:rPr>
          <w:rFonts w:ascii="Times New Roman" w:eastAsia="Times New Roman" w:hAnsi="Times New Roman" w:cs="Times New Roman"/>
          <w:sz w:val="24"/>
          <w:szCs w:val="20"/>
          <w:u w:val="single"/>
          <w:lang w:eastAsia="ru-RU"/>
        </w:rPr>
        <w:t xml:space="preserve"> </w:t>
      </w:r>
      <w:r w:rsidR="004A61CE" w:rsidRPr="008A60A1">
        <w:rPr>
          <w:rFonts w:ascii="Times New Roman" w:eastAsia="Times New Roman" w:hAnsi="Times New Roman" w:cs="Times New Roman"/>
          <w:sz w:val="24"/>
          <w:szCs w:val="20"/>
          <w:u w:val="single"/>
          <w:lang w:eastAsia="ru-RU"/>
        </w:rPr>
        <w:t xml:space="preserve">    </w:t>
      </w:r>
      <w:r w:rsidR="004B42EE">
        <w:rPr>
          <w:rFonts w:ascii="Times New Roman" w:eastAsia="Times New Roman" w:hAnsi="Times New Roman" w:cs="Times New Roman"/>
          <w:sz w:val="24"/>
          <w:szCs w:val="20"/>
          <w:u w:val="single"/>
          <w:lang w:eastAsia="ru-RU"/>
        </w:rPr>
        <w:t>ноября</w:t>
      </w:r>
      <w:r w:rsidR="004A61CE">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1E6F97" w:rsidRPr="00DE1A2A">
        <w:rPr>
          <w:rFonts w:ascii="Times New Roman" w:eastAsia="Times New Roman" w:hAnsi="Times New Roman" w:cs="Times New Roman"/>
          <w:b/>
          <w:sz w:val="24"/>
          <w:szCs w:val="20"/>
          <w:lang w:eastAsia="ru-RU"/>
        </w:rPr>
        <w:t xml:space="preserve"> </w:t>
      </w:r>
      <w:r w:rsidR="00B8430E" w:rsidRPr="00DE1A2A">
        <w:rPr>
          <w:rFonts w:ascii="Times New Roman" w:eastAsia="Times New Roman" w:hAnsi="Times New Roman" w:cs="Times New Roman"/>
          <w:b/>
          <w:sz w:val="24"/>
          <w:szCs w:val="20"/>
          <w:lang w:eastAsia="ru-RU"/>
        </w:rPr>
        <w:t>20</w:t>
      </w:r>
      <w:r w:rsidR="00A17018">
        <w:rPr>
          <w:rFonts w:ascii="Times New Roman" w:eastAsia="Times New Roman" w:hAnsi="Times New Roman" w:cs="Times New Roman"/>
          <w:b/>
          <w:sz w:val="24"/>
          <w:szCs w:val="20"/>
          <w:lang w:eastAsia="ru-RU"/>
        </w:rPr>
        <w:t>2</w:t>
      </w:r>
      <w:r w:rsidR="003F1649">
        <w:rPr>
          <w:rFonts w:ascii="Times New Roman" w:eastAsia="Times New Roman" w:hAnsi="Times New Roman" w:cs="Times New Roman"/>
          <w:b/>
          <w:sz w:val="24"/>
          <w:szCs w:val="20"/>
          <w:lang w:eastAsia="ru-RU"/>
        </w:rPr>
        <w:t>4</w:t>
      </w:r>
      <w:r w:rsidR="00B8430E" w:rsidRPr="00DE1A2A">
        <w:rPr>
          <w:rFonts w:ascii="Times New Roman" w:eastAsia="Times New Roman" w:hAnsi="Times New Roman" w:cs="Times New Roman"/>
          <w:b/>
          <w:sz w:val="24"/>
          <w:szCs w:val="20"/>
          <w:lang w:eastAsia="ru-RU"/>
        </w:rPr>
        <w:t xml:space="preserve"> года  </w:t>
      </w:r>
      <w:r w:rsidR="00281DE8">
        <w:rPr>
          <w:rFonts w:ascii="Times New Roman" w:eastAsia="Times New Roman" w:hAnsi="Times New Roman" w:cs="Times New Roman"/>
          <w:b/>
          <w:sz w:val="24"/>
          <w:szCs w:val="20"/>
          <w:lang w:eastAsia="ru-RU"/>
        </w:rPr>
        <w:t xml:space="preserve">                                                              </w:t>
      </w:r>
      <w:r w:rsidR="00B8430E" w:rsidRPr="00276DF4">
        <w:rPr>
          <w:rFonts w:ascii="Times New Roman" w:eastAsia="Times New Roman" w:hAnsi="Times New Roman" w:cs="Times New Roman"/>
          <w:sz w:val="24"/>
          <w:szCs w:val="20"/>
          <w:lang w:eastAsia="ru-RU"/>
        </w:rPr>
        <w:t>№</w:t>
      </w:r>
      <w:r w:rsidR="00427108">
        <w:rPr>
          <w:rFonts w:ascii="Times New Roman" w:eastAsia="Times New Roman" w:hAnsi="Times New Roman" w:cs="Times New Roman"/>
          <w:sz w:val="24"/>
          <w:szCs w:val="20"/>
          <w:u w:val="single"/>
          <w:lang w:eastAsia="ru-RU"/>
        </w:rPr>
        <w:t xml:space="preserve"> </w:t>
      </w:r>
      <w:r w:rsidR="00020218">
        <w:rPr>
          <w:rFonts w:ascii="Times New Roman" w:eastAsia="Times New Roman" w:hAnsi="Times New Roman" w:cs="Times New Roman"/>
          <w:sz w:val="24"/>
          <w:szCs w:val="20"/>
          <w:u w:val="single"/>
          <w:lang w:eastAsia="ru-RU"/>
        </w:rPr>
        <w:t>45</w:t>
      </w:r>
    </w:p>
    <w:p w14:paraId="0FF2D505" w14:textId="77777777" w:rsidR="00C00631" w:rsidRDefault="00C00631" w:rsidP="00C00631">
      <w:pPr>
        <w:spacing w:after="0" w:line="240" w:lineRule="auto"/>
        <w:jc w:val="both"/>
        <w:rPr>
          <w:rFonts w:ascii="Times New Roman" w:eastAsia="Times New Roman" w:hAnsi="Times New Roman" w:cs="Times New Roman"/>
          <w:b/>
          <w:sz w:val="24"/>
          <w:szCs w:val="24"/>
          <w:lang w:eastAsia="ru-RU"/>
        </w:rPr>
      </w:pPr>
    </w:p>
    <w:p w14:paraId="71E2C78D" w14:textId="77777777" w:rsidR="00C00631" w:rsidRDefault="00C00631" w:rsidP="00C00631">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r w:rsidRPr="00B8430E">
        <w:rPr>
          <w:rFonts w:ascii="Times New Roman" w:eastAsia="Times New Roman" w:hAnsi="Times New Roman" w:cs="Times New Roman"/>
          <w:b/>
          <w:sz w:val="24"/>
          <w:szCs w:val="24"/>
          <w:lang w:eastAsia="ru-RU"/>
        </w:rPr>
        <w:t xml:space="preserve">Об утверждении Порядка применения </w:t>
      </w:r>
    </w:p>
    <w:p w14:paraId="240E68E8" w14:textId="77777777"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бюджетной классификации Российской </w:t>
      </w:r>
    </w:p>
    <w:p w14:paraId="57DB4959" w14:textId="77777777"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 xml:space="preserve">Федерации в части, относящейся к </w:t>
      </w:r>
    </w:p>
    <w:p w14:paraId="1299B699" w14:textId="77777777" w:rsidR="00C00631"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бюджету Слюдянск</w:t>
      </w:r>
      <w:r>
        <w:rPr>
          <w:rFonts w:ascii="Times New Roman" w:eastAsia="Times New Roman" w:hAnsi="Times New Roman" w:cs="Times New Roman"/>
          <w:b/>
          <w:sz w:val="24"/>
          <w:szCs w:val="24"/>
          <w:lang w:eastAsia="ru-RU"/>
        </w:rPr>
        <w:t>ого муниципального</w:t>
      </w:r>
      <w:r w:rsidRPr="00B8430E">
        <w:rPr>
          <w:rFonts w:ascii="Times New Roman" w:eastAsia="Times New Roman" w:hAnsi="Times New Roman" w:cs="Times New Roman"/>
          <w:b/>
          <w:sz w:val="24"/>
          <w:szCs w:val="24"/>
          <w:lang w:eastAsia="ru-RU"/>
        </w:rPr>
        <w:t xml:space="preserve"> </w:t>
      </w:r>
    </w:p>
    <w:p w14:paraId="2DFEC833" w14:textId="77777777" w:rsidR="00C00631" w:rsidRPr="00B8430E" w:rsidRDefault="00C00631" w:rsidP="00C00631">
      <w:pPr>
        <w:spacing w:after="0" w:line="240" w:lineRule="auto"/>
        <w:jc w:val="both"/>
        <w:rPr>
          <w:rFonts w:ascii="Times New Roman" w:eastAsia="Times New Roman" w:hAnsi="Times New Roman" w:cs="Times New Roman"/>
          <w:b/>
          <w:sz w:val="24"/>
          <w:szCs w:val="24"/>
          <w:lang w:eastAsia="ru-RU"/>
        </w:rPr>
      </w:pPr>
      <w:r w:rsidRPr="00B8430E">
        <w:rPr>
          <w:rFonts w:ascii="Times New Roman" w:eastAsia="Times New Roman" w:hAnsi="Times New Roman" w:cs="Times New Roman"/>
          <w:b/>
          <w:sz w:val="24"/>
          <w:szCs w:val="24"/>
          <w:lang w:eastAsia="ru-RU"/>
        </w:rPr>
        <w:t>район</w:t>
      </w:r>
      <w:r>
        <w:rPr>
          <w:rFonts w:ascii="Times New Roman" w:eastAsia="Times New Roman" w:hAnsi="Times New Roman" w:cs="Times New Roman"/>
          <w:b/>
          <w:sz w:val="24"/>
          <w:szCs w:val="24"/>
          <w:lang w:eastAsia="ru-RU"/>
        </w:rPr>
        <w:t>а»</w:t>
      </w:r>
    </w:p>
    <w:p w14:paraId="22532458" w14:textId="77777777" w:rsidR="00B8430E" w:rsidRPr="00DE1A2A" w:rsidRDefault="00427108" w:rsidP="00B8430E">
      <w:pPr>
        <w:widowControl w:val="0"/>
        <w:autoSpaceDE w:val="0"/>
        <w:autoSpaceDN w:val="0"/>
        <w:adjustRightInd w:val="0"/>
        <w:spacing w:after="0" w:line="240" w:lineRule="auto"/>
        <w:rPr>
          <w:rFonts w:ascii="Times New Roman" w:eastAsia="Times New Roman" w:hAnsi="Times New Roman" w:cs="Times New Roman"/>
          <w:b/>
          <w:sz w:val="24"/>
          <w:szCs w:val="20"/>
          <w:lang w:eastAsia="ru-RU"/>
        </w:rPr>
      </w:pPr>
      <w:r>
        <w:rPr>
          <w:rFonts w:ascii="Times New Roman" w:eastAsia="Times New Roman" w:hAnsi="Times New Roman" w:cs="Times New Roman"/>
          <w:sz w:val="24"/>
          <w:szCs w:val="20"/>
          <w:u w:val="single"/>
          <w:lang w:eastAsia="ru-RU"/>
        </w:rPr>
        <w:t xml:space="preserve"> </w:t>
      </w:r>
      <w:r w:rsidR="00C74535">
        <w:rPr>
          <w:rFonts w:ascii="Times New Roman" w:eastAsia="Times New Roman" w:hAnsi="Times New Roman" w:cs="Times New Roman"/>
          <w:sz w:val="24"/>
          <w:szCs w:val="20"/>
          <w:u w:val="single"/>
          <w:lang w:eastAsia="ru-RU"/>
        </w:rPr>
        <w:t xml:space="preserve"> </w:t>
      </w:r>
      <w:r w:rsidR="00D51EF0">
        <w:rPr>
          <w:rFonts w:ascii="Times New Roman" w:eastAsia="Times New Roman" w:hAnsi="Times New Roman" w:cs="Times New Roman"/>
          <w:sz w:val="24"/>
          <w:szCs w:val="20"/>
          <w:u w:val="single"/>
          <w:lang w:eastAsia="ru-RU"/>
        </w:rPr>
        <w:t xml:space="preserve"> </w:t>
      </w:r>
      <w:r w:rsidR="00965CEA">
        <w:rPr>
          <w:rFonts w:ascii="Times New Roman" w:eastAsia="Times New Roman" w:hAnsi="Times New Roman" w:cs="Times New Roman"/>
          <w:sz w:val="24"/>
          <w:szCs w:val="20"/>
          <w:u w:val="single"/>
          <w:lang w:eastAsia="ru-RU"/>
        </w:rPr>
        <w:t xml:space="preserve">  </w:t>
      </w:r>
      <w:r w:rsidR="00566AED">
        <w:rPr>
          <w:rFonts w:ascii="Times New Roman" w:eastAsia="Times New Roman" w:hAnsi="Times New Roman" w:cs="Times New Roman"/>
          <w:sz w:val="24"/>
          <w:szCs w:val="20"/>
          <w:u w:val="single"/>
          <w:lang w:eastAsia="ru-RU"/>
        </w:rPr>
        <w:t xml:space="preserve">    </w:t>
      </w:r>
      <w:r w:rsidR="00DA2328">
        <w:rPr>
          <w:rFonts w:ascii="Times New Roman" w:eastAsia="Times New Roman" w:hAnsi="Times New Roman" w:cs="Times New Roman"/>
          <w:sz w:val="24"/>
          <w:szCs w:val="20"/>
          <w:lang w:eastAsia="ru-RU"/>
        </w:rPr>
        <w:t xml:space="preserve">   </w:t>
      </w:r>
      <w:r w:rsidR="00C9005D" w:rsidRPr="00D9613A">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sz w:val="24"/>
          <w:szCs w:val="20"/>
          <w:u w:val="single"/>
          <w:lang w:eastAsia="ru-RU"/>
        </w:rPr>
        <w:t xml:space="preserve">     </w:t>
      </w:r>
      <w:r w:rsidR="00C9005D">
        <w:rPr>
          <w:rFonts w:ascii="Times New Roman" w:eastAsia="Times New Roman" w:hAnsi="Times New Roman" w:cs="Times New Roman"/>
          <w:b/>
          <w:sz w:val="24"/>
          <w:szCs w:val="20"/>
          <w:u w:val="single"/>
          <w:lang w:eastAsia="ru-RU"/>
        </w:rPr>
        <w:t xml:space="preserve">   </w:t>
      </w:r>
      <w:r w:rsidR="001B5BDD" w:rsidRPr="00DE1A2A">
        <w:rPr>
          <w:rFonts w:ascii="Times New Roman" w:eastAsia="Times New Roman" w:hAnsi="Times New Roman" w:cs="Times New Roman"/>
          <w:b/>
          <w:sz w:val="24"/>
          <w:szCs w:val="20"/>
          <w:lang w:eastAsia="ru-RU"/>
        </w:rPr>
        <w:t xml:space="preserve"> </w:t>
      </w:r>
      <w:r w:rsidR="003E34B1" w:rsidRPr="00DE1A2A">
        <w:rPr>
          <w:rFonts w:ascii="Times New Roman" w:eastAsia="Times New Roman" w:hAnsi="Times New Roman" w:cs="Times New Roman"/>
          <w:b/>
          <w:sz w:val="24"/>
          <w:szCs w:val="20"/>
          <w:lang w:eastAsia="ru-RU"/>
        </w:rPr>
        <w:t xml:space="preserve"> </w:t>
      </w:r>
      <w:r w:rsidR="001B5BDD" w:rsidRPr="00DE1A2A">
        <w:rPr>
          <w:rFonts w:ascii="Times New Roman" w:eastAsia="Times New Roman" w:hAnsi="Times New Roman" w:cs="Times New Roman"/>
          <w:b/>
          <w:sz w:val="24"/>
          <w:szCs w:val="20"/>
          <w:lang w:eastAsia="ru-RU"/>
        </w:rPr>
        <w:t xml:space="preserve">    </w:t>
      </w:r>
      <w:r w:rsidR="00AC4B59" w:rsidRPr="00DE1A2A">
        <w:rPr>
          <w:rFonts w:ascii="Times New Roman" w:eastAsia="Times New Roman" w:hAnsi="Times New Roman" w:cs="Times New Roman"/>
          <w:b/>
          <w:sz w:val="24"/>
          <w:szCs w:val="20"/>
          <w:lang w:eastAsia="ru-RU"/>
        </w:rPr>
        <w:t xml:space="preserve">  </w:t>
      </w:r>
      <w:r w:rsidR="009C63C2" w:rsidRPr="00DE1A2A">
        <w:rPr>
          <w:rFonts w:ascii="Times New Roman" w:eastAsia="Times New Roman" w:hAnsi="Times New Roman" w:cs="Times New Roman"/>
          <w:b/>
          <w:sz w:val="24"/>
          <w:szCs w:val="20"/>
          <w:u w:val="single"/>
          <w:lang w:eastAsia="ru-RU"/>
        </w:rPr>
        <w:t xml:space="preserve">    </w:t>
      </w:r>
      <w:r w:rsidR="00C55BC7" w:rsidRPr="00DE1A2A">
        <w:rPr>
          <w:rFonts w:ascii="Times New Roman" w:eastAsia="Times New Roman" w:hAnsi="Times New Roman" w:cs="Times New Roman"/>
          <w:b/>
          <w:sz w:val="24"/>
          <w:szCs w:val="20"/>
          <w:lang w:eastAsia="ru-RU"/>
        </w:rPr>
        <w:t xml:space="preserve">      </w:t>
      </w:r>
      <w:r w:rsidR="00C55BC7" w:rsidRPr="00DE1A2A">
        <w:rPr>
          <w:rFonts w:ascii="Times New Roman" w:eastAsia="Times New Roman" w:hAnsi="Times New Roman" w:cs="Times New Roman"/>
          <w:b/>
          <w:sz w:val="24"/>
          <w:szCs w:val="20"/>
          <w:u w:val="single"/>
          <w:lang w:eastAsia="ru-RU"/>
        </w:rPr>
        <w:t xml:space="preserve">    </w:t>
      </w:r>
      <w:r w:rsidR="007E03CA" w:rsidRPr="00DE1A2A">
        <w:rPr>
          <w:rFonts w:ascii="Times New Roman" w:eastAsia="Times New Roman" w:hAnsi="Times New Roman" w:cs="Times New Roman"/>
          <w:b/>
          <w:sz w:val="24"/>
          <w:szCs w:val="20"/>
          <w:u w:val="single"/>
          <w:lang w:eastAsia="ru-RU"/>
        </w:rPr>
        <w:t xml:space="preserve"> </w:t>
      </w:r>
    </w:p>
    <w:p w14:paraId="6AA6194F" w14:textId="77777777" w:rsidR="00B8430E" w:rsidRDefault="00B8430E" w:rsidP="00B8430E">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r w:rsidRPr="00B8430E">
        <w:rPr>
          <w:rFonts w:ascii="Times New Roman" w:eastAsia="Times New Roman" w:hAnsi="Times New Roman" w:cs="Times New Roman"/>
          <w:sz w:val="24"/>
          <w:szCs w:val="20"/>
          <w:u w:val="single"/>
          <w:lang w:eastAsia="ru-RU"/>
        </w:rPr>
        <w:t xml:space="preserve">Содержание: </w:t>
      </w:r>
      <w:r w:rsidRPr="00B8430E">
        <w:rPr>
          <w:rFonts w:ascii="Times New Roman" w:eastAsia="Times New Roman" w:hAnsi="Times New Roman" w:cs="Times New Roman"/>
          <w:sz w:val="24"/>
          <w:szCs w:val="20"/>
          <w:lang w:eastAsia="ru-RU"/>
        </w:rPr>
        <w:t xml:space="preserve"> по основной деятельности</w:t>
      </w:r>
    </w:p>
    <w:p w14:paraId="0125E7A3" w14:textId="77777777" w:rsidR="00B8430E" w:rsidRPr="00B8430E" w:rsidRDefault="00B8430E" w:rsidP="00B8430E">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p>
    <w:p w14:paraId="2633F5F7" w14:textId="77777777" w:rsidR="009A7DA2" w:rsidRPr="009A7DA2" w:rsidRDefault="00871FF3" w:rsidP="00C00631">
      <w:pPr>
        <w:tabs>
          <w:tab w:val="left" w:pos="1635"/>
        </w:tabs>
        <w:spacing w:after="0"/>
        <w:ind w:left="-284"/>
        <w:jc w:val="both"/>
        <w:rPr>
          <w:rFonts w:ascii="Times New Roman" w:hAnsi="Times New Roman" w:cs="Times New Roman"/>
          <w:sz w:val="24"/>
          <w:szCs w:val="28"/>
        </w:rPr>
      </w:pPr>
      <w:r w:rsidRPr="009A7DA2">
        <w:rPr>
          <w:rFonts w:ascii="Times New Roman" w:eastAsia="Times New Roman" w:hAnsi="Times New Roman" w:cs="Times New Roman"/>
          <w:szCs w:val="24"/>
          <w:lang w:eastAsia="ru-RU"/>
        </w:rPr>
        <w:t xml:space="preserve">      </w:t>
      </w:r>
      <w:r w:rsidR="00116AB1" w:rsidRPr="009A7DA2">
        <w:rPr>
          <w:rFonts w:ascii="Times New Roman" w:eastAsia="Times New Roman" w:hAnsi="Times New Roman" w:cs="Times New Roman"/>
          <w:szCs w:val="24"/>
          <w:lang w:eastAsia="ru-RU"/>
        </w:rPr>
        <w:t xml:space="preserve">      </w:t>
      </w:r>
      <w:r w:rsidR="009A7DA2" w:rsidRPr="009A7DA2">
        <w:rPr>
          <w:rFonts w:ascii="Times New Roman" w:hAnsi="Times New Roman" w:cs="Times New Roman"/>
          <w:sz w:val="24"/>
          <w:szCs w:val="28"/>
        </w:rPr>
        <w:t>В соответствии с абзацем седьмым пункта 1 статьи 9, абзацем седьмым пункта 9 статьи 20, пунктом 4 статьи 21, пунктом 7 статьи 23 Бюджетного кодекса Российской Федерации, приказом Министерства финансов Российской Федерации от 24 мая 2022 г. № 82н "О Порядке формирования и применения кодов бюджетной классификации Российской Федерации, их структуре и принципах назначения" (зарегистрирован Министерством юстиции Российской Федерации 30 июня 2022 г., регистрационный № 69085) в целях организации работы по составлению и исполнению бюджета:</w:t>
      </w:r>
    </w:p>
    <w:p w14:paraId="326FBC7B" w14:textId="77777777" w:rsidR="001B7739" w:rsidRDefault="00C00631" w:rsidP="00C00631">
      <w:pPr>
        <w:pStyle w:val="a3"/>
        <w:numPr>
          <w:ilvl w:val="0"/>
          <w:numId w:val="12"/>
        </w:numPr>
        <w:tabs>
          <w:tab w:val="left" w:pos="709"/>
        </w:tabs>
        <w:spacing w:after="0"/>
        <w:ind w:left="0" w:firstLine="0"/>
        <w:jc w:val="both"/>
        <w:rPr>
          <w:rFonts w:ascii="Times New Roman" w:hAnsi="Times New Roman" w:cs="Times New Roman"/>
          <w:sz w:val="24"/>
          <w:szCs w:val="24"/>
        </w:rPr>
      </w:pPr>
      <w:r w:rsidRPr="00B853A5">
        <w:rPr>
          <w:rFonts w:ascii="Times New Roman" w:hAnsi="Times New Roman" w:cs="Times New Roman"/>
          <w:sz w:val="24"/>
          <w:szCs w:val="24"/>
        </w:rPr>
        <w:t>Утвердить</w:t>
      </w:r>
      <w:r w:rsidR="001B7739">
        <w:rPr>
          <w:rFonts w:ascii="Times New Roman" w:hAnsi="Times New Roman" w:cs="Times New Roman"/>
          <w:sz w:val="24"/>
          <w:szCs w:val="24"/>
        </w:rPr>
        <w:t>:</w:t>
      </w:r>
    </w:p>
    <w:p w14:paraId="039E7F0F" w14:textId="77777777" w:rsidR="00C00631" w:rsidRDefault="001B7739" w:rsidP="001B7739">
      <w:pPr>
        <w:pStyle w:val="a3"/>
        <w:tabs>
          <w:tab w:val="left" w:pos="709"/>
        </w:tabs>
        <w:spacing w:after="0"/>
        <w:ind w:left="0"/>
        <w:jc w:val="both"/>
        <w:rPr>
          <w:rFonts w:ascii="Times New Roman" w:hAnsi="Times New Roman" w:cs="Times New Roman"/>
          <w:sz w:val="24"/>
          <w:szCs w:val="24"/>
        </w:rPr>
      </w:pPr>
      <w:r>
        <w:rPr>
          <w:rFonts w:ascii="Times New Roman" w:hAnsi="Times New Roman" w:cs="Times New Roman"/>
          <w:sz w:val="24"/>
          <w:szCs w:val="24"/>
        </w:rPr>
        <w:t>1.1</w:t>
      </w:r>
      <w:r w:rsidR="00C00631" w:rsidRPr="00B853A5">
        <w:rPr>
          <w:rFonts w:ascii="Times New Roman" w:hAnsi="Times New Roman" w:cs="Times New Roman"/>
          <w:sz w:val="24"/>
          <w:szCs w:val="24"/>
        </w:rPr>
        <w:t xml:space="preserve"> Порядок применения бюджетной классификации Российской Федерации в части, относящейся к бюджету Слюдянск</w:t>
      </w:r>
      <w:r w:rsidR="00C00631">
        <w:rPr>
          <w:rFonts w:ascii="Times New Roman" w:hAnsi="Times New Roman" w:cs="Times New Roman"/>
          <w:sz w:val="24"/>
          <w:szCs w:val="24"/>
        </w:rPr>
        <w:t>ого муниципального</w:t>
      </w:r>
      <w:r w:rsidR="00C00631" w:rsidRPr="00B853A5">
        <w:rPr>
          <w:rFonts w:ascii="Times New Roman" w:hAnsi="Times New Roman" w:cs="Times New Roman"/>
          <w:sz w:val="24"/>
          <w:szCs w:val="24"/>
        </w:rPr>
        <w:t xml:space="preserve"> район</w:t>
      </w:r>
      <w:r w:rsidR="00C00631">
        <w:rPr>
          <w:rFonts w:ascii="Times New Roman" w:hAnsi="Times New Roman" w:cs="Times New Roman"/>
          <w:sz w:val="24"/>
          <w:szCs w:val="24"/>
        </w:rPr>
        <w:t>а</w:t>
      </w:r>
      <w:r w:rsidR="00C00631" w:rsidRPr="00B853A5">
        <w:rPr>
          <w:rFonts w:ascii="Times New Roman" w:hAnsi="Times New Roman" w:cs="Times New Roman"/>
          <w:sz w:val="24"/>
          <w:szCs w:val="24"/>
        </w:rPr>
        <w:t xml:space="preserve"> (прилагается)</w:t>
      </w:r>
      <w:r>
        <w:rPr>
          <w:rFonts w:ascii="Times New Roman" w:hAnsi="Times New Roman" w:cs="Times New Roman"/>
          <w:sz w:val="24"/>
          <w:szCs w:val="24"/>
        </w:rPr>
        <w:t>;</w:t>
      </w:r>
    </w:p>
    <w:p w14:paraId="727D1F67" w14:textId="77777777" w:rsidR="00C008C7" w:rsidRPr="00B853A5" w:rsidRDefault="001B7739" w:rsidP="001B7739">
      <w:pPr>
        <w:pStyle w:val="a3"/>
        <w:tabs>
          <w:tab w:val="left" w:pos="709"/>
        </w:tabs>
        <w:spacing w:after="0"/>
        <w:ind w:left="0"/>
        <w:jc w:val="both"/>
        <w:rPr>
          <w:rFonts w:ascii="Times New Roman" w:hAnsi="Times New Roman" w:cs="Times New Roman"/>
          <w:sz w:val="24"/>
          <w:szCs w:val="24"/>
        </w:rPr>
      </w:pPr>
      <w:r>
        <w:rPr>
          <w:rFonts w:ascii="Times New Roman" w:hAnsi="Times New Roman" w:cs="Times New Roman"/>
          <w:sz w:val="24"/>
          <w:szCs w:val="24"/>
        </w:rPr>
        <w:t xml:space="preserve">1.2 </w:t>
      </w:r>
      <w:r w:rsidR="00C008C7" w:rsidRPr="00C008C7">
        <w:rPr>
          <w:rFonts w:ascii="Times New Roman" w:hAnsi="Times New Roman" w:cs="Times New Roman"/>
          <w:sz w:val="24"/>
          <w:szCs w:val="24"/>
        </w:rPr>
        <w:t>Перечень кодов источников финансирования дефицитов бюджетов, главными администраторами которых являются органы местного самоуправления</w:t>
      </w:r>
      <w:r>
        <w:rPr>
          <w:rFonts w:ascii="Times New Roman" w:hAnsi="Times New Roman" w:cs="Times New Roman"/>
          <w:sz w:val="24"/>
          <w:szCs w:val="24"/>
        </w:rPr>
        <w:t xml:space="preserve"> Слюдянского муниципального района</w:t>
      </w:r>
      <w:r w:rsidR="00C008C7" w:rsidRPr="00C008C7">
        <w:rPr>
          <w:rFonts w:ascii="Times New Roman" w:hAnsi="Times New Roman" w:cs="Times New Roman"/>
          <w:sz w:val="24"/>
          <w:szCs w:val="24"/>
        </w:rPr>
        <w:t xml:space="preserve">, согласно приложению № </w:t>
      </w:r>
      <w:r>
        <w:rPr>
          <w:rFonts w:ascii="Times New Roman" w:hAnsi="Times New Roman" w:cs="Times New Roman"/>
          <w:sz w:val="24"/>
          <w:szCs w:val="24"/>
        </w:rPr>
        <w:t>4</w:t>
      </w:r>
      <w:r w:rsidR="00C008C7" w:rsidRPr="00C008C7">
        <w:rPr>
          <w:rFonts w:ascii="Times New Roman" w:hAnsi="Times New Roman" w:cs="Times New Roman"/>
          <w:sz w:val="24"/>
          <w:szCs w:val="24"/>
        </w:rPr>
        <w:t xml:space="preserve"> к настоящему распоряжению</w:t>
      </w:r>
      <w:r>
        <w:rPr>
          <w:rFonts w:ascii="Times New Roman" w:hAnsi="Times New Roman" w:cs="Times New Roman"/>
          <w:sz w:val="24"/>
          <w:szCs w:val="24"/>
        </w:rPr>
        <w:t>.</w:t>
      </w:r>
    </w:p>
    <w:p w14:paraId="452A9669" w14:textId="77777777" w:rsidR="00C00631" w:rsidRDefault="00C00631" w:rsidP="00C00631">
      <w:pPr>
        <w:pStyle w:val="a3"/>
        <w:numPr>
          <w:ilvl w:val="0"/>
          <w:numId w:val="12"/>
        </w:numPr>
        <w:tabs>
          <w:tab w:val="left" w:pos="1635"/>
        </w:tabs>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B853A5">
        <w:rPr>
          <w:rFonts w:ascii="Times New Roman" w:hAnsi="Times New Roman" w:cs="Times New Roman"/>
          <w:sz w:val="24"/>
          <w:szCs w:val="24"/>
        </w:rPr>
        <w:t>Признать утратившими силу:</w:t>
      </w:r>
    </w:p>
    <w:p w14:paraId="0DD9103E" w14:textId="77777777" w:rsidR="00C00631" w:rsidRPr="009A3C96"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26</w:t>
      </w:r>
      <w:r w:rsidRPr="009A3C96">
        <w:rPr>
          <w:rFonts w:ascii="Times New Roman" w:hAnsi="Times New Roman" w:cs="Times New Roman"/>
          <w:sz w:val="24"/>
          <w:szCs w:val="24"/>
        </w:rPr>
        <w:t>.1</w:t>
      </w:r>
      <w:r w:rsidR="003F1649">
        <w:rPr>
          <w:rFonts w:ascii="Times New Roman" w:hAnsi="Times New Roman" w:cs="Times New Roman"/>
          <w:sz w:val="24"/>
          <w:szCs w:val="24"/>
        </w:rPr>
        <w:t>0</w:t>
      </w:r>
      <w:r w:rsidRPr="009A3C96">
        <w:rPr>
          <w:rFonts w:ascii="Times New Roman" w:hAnsi="Times New Roman" w:cs="Times New Roman"/>
          <w:sz w:val="24"/>
          <w:szCs w:val="24"/>
        </w:rPr>
        <w:t>.20</w:t>
      </w:r>
      <w:r>
        <w:rPr>
          <w:rFonts w:ascii="Times New Roman" w:hAnsi="Times New Roman" w:cs="Times New Roman"/>
          <w:sz w:val="24"/>
          <w:szCs w:val="24"/>
        </w:rPr>
        <w:t>2</w:t>
      </w:r>
      <w:r w:rsidR="003F1649">
        <w:rPr>
          <w:rFonts w:ascii="Times New Roman" w:hAnsi="Times New Roman" w:cs="Times New Roman"/>
          <w:sz w:val="24"/>
          <w:szCs w:val="24"/>
        </w:rPr>
        <w:t>2</w:t>
      </w:r>
      <w:r w:rsidRPr="009A3C96">
        <w:rPr>
          <w:rFonts w:ascii="Times New Roman" w:hAnsi="Times New Roman" w:cs="Times New Roman"/>
          <w:sz w:val="24"/>
          <w:szCs w:val="24"/>
        </w:rPr>
        <w:t xml:space="preserve"> года № </w:t>
      </w:r>
      <w:r>
        <w:rPr>
          <w:rFonts w:ascii="Times New Roman" w:hAnsi="Times New Roman" w:cs="Times New Roman"/>
          <w:sz w:val="24"/>
          <w:szCs w:val="24"/>
        </w:rPr>
        <w:t>5</w:t>
      </w:r>
      <w:r w:rsidR="003F1649">
        <w:rPr>
          <w:rFonts w:ascii="Times New Roman" w:hAnsi="Times New Roman" w:cs="Times New Roman"/>
          <w:sz w:val="24"/>
          <w:szCs w:val="24"/>
        </w:rPr>
        <w:t>7</w:t>
      </w:r>
      <w:r w:rsidRPr="009A3C96">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w:t>
      </w:r>
    </w:p>
    <w:p w14:paraId="5B50C2AF" w14:textId="77777777" w:rsidR="00C00631"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23</w:t>
      </w:r>
      <w:r w:rsidRPr="009A3C96">
        <w:rPr>
          <w:rFonts w:ascii="Times New Roman" w:hAnsi="Times New Roman" w:cs="Times New Roman"/>
          <w:sz w:val="24"/>
          <w:szCs w:val="24"/>
        </w:rPr>
        <w:t>.</w:t>
      </w:r>
      <w:r>
        <w:rPr>
          <w:rFonts w:ascii="Times New Roman" w:hAnsi="Times New Roman" w:cs="Times New Roman"/>
          <w:sz w:val="24"/>
          <w:szCs w:val="24"/>
        </w:rPr>
        <w:t>0</w:t>
      </w:r>
      <w:r w:rsidRPr="009A3C96">
        <w:rPr>
          <w:rFonts w:ascii="Times New Roman" w:hAnsi="Times New Roman" w:cs="Times New Roman"/>
          <w:sz w:val="24"/>
          <w:szCs w:val="24"/>
        </w:rPr>
        <w:t>1.20</w:t>
      </w:r>
      <w:r>
        <w:rPr>
          <w:rFonts w:ascii="Times New Roman" w:hAnsi="Times New Roman" w:cs="Times New Roman"/>
          <w:sz w:val="24"/>
          <w:szCs w:val="24"/>
        </w:rPr>
        <w:t>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44499B33"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09</w:t>
      </w:r>
      <w:r w:rsidRPr="009A3C96">
        <w:rPr>
          <w:rFonts w:ascii="Times New Roman" w:hAnsi="Times New Roman" w:cs="Times New Roman"/>
          <w:sz w:val="24"/>
          <w:szCs w:val="24"/>
        </w:rPr>
        <w:t>.</w:t>
      </w:r>
      <w:r>
        <w:rPr>
          <w:rFonts w:ascii="Times New Roman" w:hAnsi="Times New Roman" w:cs="Times New Roman"/>
          <w:sz w:val="24"/>
          <w:szCs w:val="24"/>
        </w:rPr>
        <w:t>0</w:t>
      </w:r>
      <w:r w:rsidR="003F1649">
        <w:rPr>
          <w:rFonts w:ascii="Times New Roman" w:hAnsi="Times New Roman" w:cs="Times New Roman"/>
          <w:sz w:val="24"/>
          <w:szCs w:val="24"/>
        </w:rPr>
        <w:t>2</w:t>
      </w:r>
      <w:r w:rsidRPr="009A3C96">
        <w:rPr>
          <w:rFonts w:ascii="Times New Roman" w:hAnsi="Times New Roman" w:cs="Times New Roman"/>
          <w:sz w:val="24"/>
          <w:szCs w:val="24"/>
        </w:rPr>
        <w:t>.20</w:t>
      </w:r>
      <w:r>
        <w:rPr>
          <w:rFonts w:ascii="Times New Roman" w:hAnsi="Times New Roman" w:cs="Times New Roman"/>
          <w:sz w:val="24"/>
          <w:szCs w:val="24"/>
        </w:rPr>
        <w:t>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9</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56D3D562"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lastRenderedPageBreak/>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27</w:t>
      </w:r>
      <w:r w:rsidRPr="009A3C96">
        <w:rPr>
          <w:rFonts w:ascii="Times New Roman" w:hAnsi="Times New Roman" w:cs="Times New Roman"/>
          <w:sz w:val="24"/>
          <w:szCs w:val="24"/>
        </w:rPr>
        <w:t>.</w:t>
      </w:r>
      <w:r>
        <w:rPr>
          <w:rFonts w:ascii="Times New Roman" w:hAnsi="Times New Roman" w:cs="Times New Roman"/>
          <w:sz w:val="24"/>
          <w:szCs w:val="24"/>
        </w:rPr>
        <w:t>0</w:t>
      </w:r>
      <w:r w:rsidR="003F1649">
        <w:rPr>
          <w:rFonts w:ascii="Times New Roman" w:hAnsi="Times New Roman" w:cs="Times New Roman"/>
          <w:sz w:val="24"/>
          <w:szCs w:val="24"/>
        </w:rPr>
        <w:t>2</w:t>
      </w:r>
      <w:r w:rsidRPr="009A3C96">
        <w:rPr>
          <w:rFonts w:ascii="Times New Roman" w:hAnsi="Times New Roman" w:cs="Times New Roman"/>
          <w:sz w:val="24"/>
          <w:szCs w:val="24"/>
        </w:rPr>
        <w:t>.20</w:t>
      </w:r>
      <w:r>
        <w:rPr>
          <w:rFonts w:ascii="Times New Roman" w:hAnsi="Times New Roman" w:cs="Times New Roman"/>
          <w:sz w:val="24"/>
          <w:szCs w:val="24"/>
        </w:rPr>
        <w:t>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Pr>
          <w:rFonts w:ascii="Times New Roman" w:hAnsi="Times New Roman" w:cs="Times New Roman"/>
          <w:sz w:val="24"/>
          <w:szCs w:val="24"/>
        </w:rPr>
        <w:t>1</w:t>
      </w:r>
      <w:r w:rsidR="003F1649">
        <w:rPr>
          <w:rFonts w:ascii="Times New Roman" w:hAnsi="Times New Roman" w:cs="Times New Roman"/>
          <w:sz w:val="24"/>
          <w:szCs w:val="24"/>
        </w:rPr>
        <w:t>2</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17ADF2FC" w14:textId="77777777" w:rsidR="00C00631" w:rsidRDefault="00C00631" w:rsidP="00C00631">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13</w:t>
      </w:r>
      <w:r>
        <w:rPr>
          <w:rFonts w:ascii="Times New Roman" w:hAnsi="Times New Roman" w:cs="Times New Roman"/>
          <w:sz w:val="24"/>
          <w:szCs w:val="24"/>
        </w:rPr>
        <w:t>.0</w:t>
      </w:r>
      <w:r w:rsidR="003F1649">
        <w:rPr>
          <w:rFonts w:ascii="Times New Roman" w:hAnsi="Times New Roman" w:cs="Times New Roman"/>
          <w:sz w:val="24"/>
          <w:szCs w:val="24"/>
        </w:rPr>
        <w:t>4</w:t>
      </w:r>
      <w:r>
        <w:rPr>
          <w:rFonts w:ascii="Times New Roman" w:hAnsi="Times New Roman" w:cs="Times New Roman"/>
          <w:sz w:val="24"/>
          <w:szCs w:val="24"/>
        </w:rPr>
        <w:t>.202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24</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074F73FC"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02</w:t>
      </w:r>
      <w:r>
        <w:rPr>
          <w:rFonts w:ascii="Times New Roman" w:hAnsi="Times New Roman" w:cs="Times New Roman"/>
          <w:sz w:val="24"/>
          <w:szCs w:val="24"/>
        </w:rPr>
        <w:t>.0</w:t>
      </w:r>
      <w:r w:rsidR="003F1649">
        <w:rPr>
          <w:rFonts w:ascii="Times New Roman" w:hAnsi="Times New Roman" w:cs="Times New Roman"/>
          <w:sz w:val="24"/>
          <w:szCs w:val="24"/>
        </w:rPr>
        <w:t>6</w:t>
      </w:r>
      <w:r>
        <w:rPr>
          <w:rFonts w:ascii="Times New Roman" w:hAnsi="Times New Roman" w:cs="Times New Roman"/>
          <w:sz w:val="24"/>
          <w:szCs w:val="24"/>
        </w:rPr>
        <w:t>.202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39</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0E213423"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13</w:t>
      </w:r>
      <w:r>
        <w:rPr>
          <w:rFonts w:ascii="Times New Roman" w:hAnsi="Times New Roman" w:cs="Times New Roman"/>
          <w:sz w:val="24"/>
          <w:szCs w:val="24"/>
        </w:rPr>
        <w:t>.0</w:t>
      </w:r>
      <w:r w:rsidR="003F1649">
        <w:rPr>
          <w:rFonts w:ascii="Times New Roman" w:hAnsi="Times New Roman" w:cs="Times New Roman"/>
          <w:sz w:val="24"/>
          <w:szCs w:val="24"/>
        </w:rPr>
        <w:t>6</w:t>
      </w:r>
      <w:r>
        <w:rPr>
          <w:rFonts w:ascii="Times New Roman" w:hAnsi="Times New Roman" w:cs="Times New Roman"/>
          <w:sz w:val="24"/>
          <w:szCs w:val="24"/>
        </w:rPr>
        <w:t>.202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40</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2AD9CEED"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1649">
        <w:rPr>
          <w:rFonts w:ascii="Times New Roman" w:hAnsi="Times New Roman" w:cs="Times New Roman"/>
          <w:sz w:val="24"/>
          <w:szCs w:val="24"/>
        </w:rPr>
        <w:t>02</w:t>
      </w:r>
      <w:r>
        <w:rPr>
          <w:rFonts w:ascii="Times New Roman" w:hAnsi="Times New Roman" w:cs="Times New Roman"/>
          <w:sz w:val="24"/>
          <w:szCs w:val="24"/>
        </w:rPr>
        <w:t>.</w:t>
      </w:r>
      <w:r w:rsidR="003F1649">
        <w:rPr>
          <w:rFonts w:ascii="Times New Roman" w:hAnsi="Times New Roman" w:cs="Times New Roman"/>
          <w:sz w:val="24"/>
          <w:szCs w:val="24"/>
        </w:rPr>
        <w:t>10</w:t>
      </w:r>
      <w:r>
        <w:rPr>
          <w:rFonts w:ascii="Times New Roman" w:hAnsi="Times New Roman" w:cs="Times New Roman"/>
          <w:sz w:val="24"/>
          <w:szCs w:val="24"/>
        </w:rPr>
        <w:t>.202</w:t>
      </w:r>
      <w:r w:rsidR="003F1649">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54</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00E41405"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0C5A">
        <w:rPr>
          <w:rFonts w:ascii="Times New Roman" w:hAnsi="Times New Roman" w:cs="Times New Roman"/>
          <w:sz w:val="24"/>
          <w:szCs w:val="24"/>
        </w:rPr>
        <w:t>20</w:t>
      </w:r>
      <w:r>
        <w:rPr>
          <w:rFonts w:ascii="Times New Roman" w:hAnsi="Times New Roman" w:cs="Times New Roman"/>
          <w:sz w:val="24"/>
          <w:szCs w:val="24"/>
        </w:rPr>
        <w:t>.</w:t>
      </w:r>
      <w:r w:rsidR="003F0C5A">
        <w:rPr>
          <w:rFonts w:ascii="Times New Roman" w:hAnsi="Times New Roman" w:cs="Times New Roman"/>
          <w:sz w:val="24"/>
          <w:szCs w:val="24"/>
        </w:rPr>
        <w:t>10</w:t>
      </w:r>
      <w:r>
        <w:rPr>
          <w:rFonts w:ascii="Times New Roman" w:hAnsi="Times New Roman" w:cs="Times New Roman"/>
          <w:sz w:val="24"/>
          <w:szCs w:val="24"/>
        </w:rPr>
        <w:t>.202</w:t>
      </w:r>
      <w:r w:rsidR="003F0C5A">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0C5A">
        <w:rPr>
          <w:rFonts w:ascii="Times New Roman" w:hAnsi="Times New Roman" w:cs="Times New Roman"/>
          <w:sz w:val="24"/>
          <w:szCs w:val="24"/>
        </w:rPr>
        <w:t>56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48E0C6F4"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0C5A">
        <w:rPr>
          <w:rFonts w:ascii="Times New Roman" w:hAnsi="Times New Roman" w:cs="Times New Roman"/>
          <w:sz w:val="24"/>
          <w:szCs w:val="24"/>
        </w:rPr>
        <w:t>26</w:t>
      </w:r>
      <w:r>
        <w:rPr>
          <w:rFonts w:ascii="Times New Roman" w:hAnsi="Times New Roman" w:cs="Times New Roman"/>
          <w:sz w:val="24"/>
          <w:szCs w:val="24"/>
        </w:rPr>
        <w:t>.10.202</w:t>
      </w:r>
      <w:r w:rsidR="003F0C5A">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0C5A">
        <w:rPr>
          <w:rFonts w:ascii="Times New Roman" w:hAnsi="Times New Roman" w:cs="Times New Roman"/>
          <w:sz w:val="24"/>
          <w:szCs w:val="24"/>
        </w:rPr>
        <w:t>57</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723D4EE3" w14:textId="77777777" w:rsidR="00A05E78" w:rsidRDefault="00A05E78" w:rsidP="00A05E78">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sidR="003F0C5A">
        <w:rPr>
          <w:rFonts w:ascii="Times New Roman" w:hAnsi="Times New Roman" w:cs="Times New Roman"/>
          <w:sz w:val="24"/>
          <w:szCs w:val="24"/>
        </w:rPr>
        <w:t>21</w:t>
      </w:r>
      <w:r>
        <w:rPr>
          <w:rFonts w:ascii="Times New Roman" w:hAnsi="Times New Roman" w:cs="Times New Roman"/>
          <w:sz w:val="24"/>
          <w:szCs w:val="24"/>
        </w:rPr>
        <w:t>.</w:t>
      </w:r>
      <w:r w:rsidR="003F0C5A">
        <w:rPr>
          <w:rFonts w:ascii="Times New Roman" w:hAnsi="Times New Roman" w:cs="Times New Roman"/>
          <w:sz w:val="24"/>
          <w:szCs w:val="24"/>
        </w:rPr>
        <w:t>12</w:t>
      </w:r>
      <w:r>
        <w:rPr>
          <w:rFonts w:ascii="Times New Roman" w:hAnsi="Times New Roman" w:cs="Times New Roman"/>
          <w:sz w:val="24"/>
          <w:szCs w:val="24"/>
        </w:rPr>
        <w:t>.202</w:t>
      </w:r>
      <w:r w:rsidR="003F0C5A">
        <w:rPr>
          <w:rFonts w:ascii="Times New Roman" w:hAnsi="Times New Roman" w:cs="Times New Roman"/>
          <w:sz w:val="24"/>
          <w:szCs w:val="24"/>
        </w:rPr>
        <w:t>3</w:t>
      </w:r>
      <w:r w:rsidRPr="009A3C96">
        <w:rPr>
          <w:rFonts w:ascii="Times New Roman" w:hAnsi="Times New Roman" w:cs="Times New Roman"/>
          <w:sz w:val="24"/>
          <w:szCs w:val="24"/>
        </w:rPr>
        <w:t xml:space="preserve"> года № </w:t>
      </w:r>
      <w:r w:rsidR="003F0C5A">
        <w:rPr>
          <w:rFonts w:ascii="Times New Roman" w:hAnsi="Times New Roman" w:cs="Times New Roman"/>
          <w:sz w:val="24"/>
          <w:szCs w:val="24"/>
        </w:rPr>
        <w:t>66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sidR="003F1649">
        <w:rPr>
          <w:rFonts w:ascii="Times New Roman" w:hAnsi="Times New Roman" w:cs="Times New Roman"/>
          <w:sz w:val="24"/>
          <w:szCs w:val="24"/>
        </w:rPr>
        <w:t>26</w:t>
      </w:r>
      <w:r w:rsidR="003F1649" w:rsidRPr="009A3C96">
        <w:rPr>
          <w:rFonts w:ascii="Times New Roman" w:hAnsi="Times New Roman" w:cs="Times New Roman"/>
          <w:sz w:val="24"/>
          <w:szCs w:val="24"/>
        </w:rPr>
        <w:t>.1</w:t>
      </w:r>
      <w:r w:rsidR="003F1649">
        <w:rPr>
          <w:rFonts w:ascii="Times New Roman" w:hAnsi="Times New Roman" w:cs="Times New Roman"/>
          <w:sz w:val="24"/>
          <w:szCs w:val="24"/>
        </w:rPr>
        <w:t>0</w:t>
      </w:r>
      <w:r w:rsidR="003F1649" w:rsidRPr="009A3C96">
        <w:rPr>
          <w:rFonts w:ascii="Times New Roman" w:hAnsi="Times New Roman" w:cs="Times New Roman"/>
          <w:sz w:val="24"/>
          <w:szCs w:val="24"/>
        </w:rPr>
        <w:t>.20</w:t>
      </w:r>
      <w:r w:rsidR="003F1649">
        <w:rPr>
          <w:rFonts w:ascii="Times New Roman" w:hAnsi="Times New Roman" w:cs="Times New Roman"/>
          <w:sz w:val="24"/>
          <w:szCs w:val="24"/>
        </w:rPr>
        <w:t>22</w:t>
      </w:r>
      <w:r w:rsidR="003F1649" w:rsidRPr="009A3C96">
        <w:rPr>
          <w:rFonts w:ascii="Times New Roman" w:hAnsi="Times New Roman" w:cs="Times New Roman"/>
          <w:sz w:val="24"/>
          <w:szCs w:val="24"/>
        </w:rPr>
        <w:t xml:space="preserve"> года № </w:t>
      </w:r>
      <w:r w:rsidR="003F1649">
        <w:rPr>
          <w:rFonts w:ascii="Times New Roman" w:hAnsi="Times New Roman" w:cs="Times New Roman"/>
          <w:sz w:val="24"/>
          <w:szCs w:val="24"/>
        </w:rPr>
        <w:t>57</w:t>
      </w:r>
      <w:r w:rsidR="003F1649" w:rsidRPr="00692271">
        <w:rPr>
          <w:rFonts w:ascii="Times New Roman" w:hAnsi="Times New Roman" w:cs="Times New Roman"/>
          <w:sz w:val="24"/>
          <w:szCs w:val="24"/>
        </w:rPr>
        <w:t xml:space="preserve"> </w:t>
      </w:r>
      <w:r w:rsidRPr="00692271">
        <w:rPr>
          <w:rFonts w:ascii="Times New Roman" w:hAnsi="Times New Roman" w:cs="Times New Roman"/>
          <w:sz w:val="24"/>
          <w:szCs w:val="24"/>
        </w:rPr>
        <w:t>«Об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35085460" w14:textId="77777777" w:rsidR="003F0C5A" w:rsidRDefault="003F0C5A" w:rsidP="003F0C5A">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15.01.2024</w:t>
      </w:r>
      <w:r w:rsidRPr="009A3C96">
        <w:rPr>
          <w:rFonts w:ascii="Times New Roman" w:hAnsi="Times New Roman" w:cs="Times New Roman"/>
          <w:sz w:val="24"/>
          <w:szCs w:val="24"/>
        </w:rPr>
        <w:t xml:space="preserve"> года № </w:t>
      </w:r>
      <w:r>
        <w:rPr>
          <w:rFonts w:ascii="Times New Roman" w:hAnsi="Times New Roman" w:cs="Times New Roman"/>
          <w:sz w:val="24"/>
          <w:szCs w:val="24"/>
        </w:rPr>
        <w:t>2</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26</w:t>
      </w:r>
      <w:r w:rsidRPr="009A3C96">
        <w:rPr>
          <w:rFonts w:ascii="Times New Roman" w:hAnsi="Times New Roman" w:cs="Times New Roman"/>
          <w:sz w:val="24"/>
          <w:szCs w:val="24"/>
        </w:rPr>
        <w:t>.1</w:t>
      </w:r>
      <w:r>
        <w:rPr>
          <w:rFonts w:ascii="Times New Roman" w:hAnsi="Times New Roman" w:cs="Times New Roman"/>
          <w:sz w:val="24"/>
          <w:szCs w:val="24"/>
        </w:rPr>
        <w:t>0</w:t>
      </w:r>
      <w:r w:rsidRPr="009A3C96">
        <w:rPr>
          <w:rFonts w:ascii="Times New Roman" w:hAnsi="Times New Roman" w:cs="Times New Roman"/>
          <w:sz w:val="24"/>
          <w:szCs w:val="24"/>
        </w:rPr>
        <w:t>.20</w:t>
      </w:r>
      <w:r>
        <w:rPr>
          <w:rFonts w:ascii="Times New Roman" w:hAnsi="Times New Roman" w:cs="Times New Roman"/>
          <w:sz w:val="24"/>
          <w:szCs w:val="24"/>
        </w:rPr>
        <w:t>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57</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1B99AEBC" w14:textId="77777777" w:rsidR="003F0C5A" w:rsidRDefault="003F0C5A" w:rsidP="003F0C5A">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08.02.2024</w:t>
      </w:r>
      <w:r w:rsidRPr="009A3C96">
        <w:rPr>
          <w:rFonts w:ascii="Times New Roman" w:hAnsi="Times New Roman" w:cs="Times New Roman"/>
          <w:sz w:val="24"/>
          <w:szCs w:val="24"/>
        </w:rPr>
        <w:t xml:space="preserve"> года № </w:t>
      </w:r>
      <w:r>
        <w:rPr>
          <w:rFonts w:ascii="Times New Roman" w:hAnsi="Times New Roman" w:cs="Times New Roman"/>
          <w:sz w:val="24"/>
          <w:szCs w:val="24"/>
        </w:rPr>
        <w:t>6</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26</w:t>
      </w:r>
      <w:r w:rsidRPr="009A3C96">
        <w:rPr>
          <w:rFonts w:ascii="Times New Roman" w:hAnsi="Times New Roman" w:cs="Times New Roman"/>
          <w:sz w:val="24"/>
          <w:szCs w:val="24"/>
        </w:rPr>
        <w:t>.1</w:t>
      </w:r>
      <w:r>
        <w:rPr>
          <w:rFonts w:ascii="Times New Roman" w:hAnsi="Times New Roman" w:cs="Times New Roman"/>
          <w:sz w:val="24"/>
          <w:szCs w:val="24"/>
        </w:rPr>
        <w:t>0</w:t>
      </w:r>
      <w:r w:rsidRPr="009A3C96">
        <w:rPr>
          <w:rFonts w:ascii="Times New Roman" w:hAnsi="Times New Roman" w:cs="Times New Roman"/>
          <w:sz w:val="24"/>
          <w:szCs w:val="24"/>
        </w:rPr>
        <w:t>.20</w:t>
      </w:r>
      <w:r>
        <w:rPr>
          <w:rFonts w:ascii="Times New Roman" w:hAnsi="Times New Roman" w:cs="Times New Roman"/>
          <w:sz w:val="24"/>
          <w:szCs w:val="24"/>
        </w:rPr>
        <w:t>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57</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71D11D30" w14:textId="77777777" w:rsidR="003F0C5A" w:rsidRDefault="003F0C5A" w:rsidP="003F0C5A">
      <w:pPr>
        <w:pStyle w:val="a3"/>
        <w:numPr>
          <w:ilvl w:val="0"/>
          <w:numId w:val="15"/>
        </w:numPr>
        <w:spacing w:after="0"/>
        <w:ind w:left="0" w:firstLine="0"/>
        <w:jc w:val="both"/>
        <w:rPr>
          <w:rFonts w:ascii="Times New Roman" w:hAnsi="Times New Roman" w:cs="Times New Roman"/>
          <w:sz w:val="24"/>
          <w:szCs w:val="24"/>
        </w:rPr>
      </w:pPr>
      <w:r w:rsidRPr="009A3C96">
        <w:rPr>
          <w:rFonts w:ascii="Times New Roman" w:hAnsi="Times New Roman" w:cs="Times New Roman"/>
          <w:sz w:val="24"/>
          <w:szCs w:val="24"/>
        </w:rPr>
        <w:t>распоряжение МКУ Комитет финансов Слюдянск</w:t>
      </w:r>
      <w:r>
        <w:rPr>
          <w:rFonts w:ascii="Times New Roman" w:hAnsi="Times New Roman" w:cs="Times New Roman"/>
          <w:sz w:val="24"/>
          <w:szCs w:val="24"/>
        </w:rPr>
        <w:t>ого муниципального</w:t>
      </w:r>
      <w:r w:rsidRPr="009A3C96">
        <w:rPr>
          <w:rFonts w:ascii="Times New Roman" w:hAnsi="Times New Roman" w:cs="Times New Roman"/>
          <w:sz w:val="24"/>
          <w:szCs w:val="24"/>
        </w:rPr>
        <w:t xml:space="preserve"> район</w:t>
      </w:r>
      <w:r>
        <w:rPr>
          <w:rFonts w:ascii="Times New Roman" w:hAnsi="Times New Roman" w:cs="Times New Roman"/>
          <w:sz w:val="24"/>
          <w:szCs w:val="24"/>
        </w:rPr>
        <w:t>а</w:t>
      </w:r>
      <w:r w:rsidRPr="009A3C96">
        <w:rPr>
          <w:rFonts w:ascii="Times New Roman" w:hAnsi="Times New Roman" w:cs="Times New Roman"/>
          <w:sz w:val="24"/>
          <w:szCs w:val="24"/>
        </w:rPr>
        <w:t xml:space="preserve"> от </w:t>
      </w:r>
      <w:r>
        <w:rPr>
          <w:rFonts w:ascii="Times New Roman" w:hAnsi="Times New Roman" w:cs="Times New Roman"/>
          <w:sz w:val="24"/>
          <w:szCs w:val="24"/>
        </w:rPr>
        <w:t>05.04.2024</w:t>
      </w:r>
      <w:r w:rsidRPr="009A3C96">
        <w:rPr>
          <w:rFonts w:ascii="Times New Roman" w:hAnsi="Times New Roman" w:cs="Times New Roman"/>
          <w:sz w:val="24"/>
          <w:szCs w:val="24"/>
        </w:rPr>
        <w:t xml:space="preserve"> года № </w:t>
      </w:r>
      <w:r>
        <w:rPr>
          <w:rFonts w:ascii="Times New Roman" w:hAnsi="Times New Roman" w:cs="Times New Roman"/>
          <w:sz w:val="24"/>
          <w:szCs w:val="24"/>
        </w:rPr>
        <w:t>13</w:t>
      </w:r>
      <w:r w:rsidRPr="009A3C96">
        <w:rPr>
          <w:rFonts w:ascii="Times New Roman" w:hAnsi="Times New Roman" w:cs="Times New Roman"/>
          <w:sz w:val="24"/>
          <w:szCs w:val="24"/>
        </w:rPr>
        <w:t xml:space="preserve"> «</w:t>
      </w:r>
      <w:r w:rsidRPr="00692271">
        <w:rPr>
          <w:rFonts w:ascii="Times New Roman" w:hAnsi="Times New Roman" w:cs="Times New Roman"/>
          <w:sz w:val="24"/>
          <w:szCs w:val="24"/>
        </w:rPr>
        <w:t xml:space="preserve">О внесении изменений в распоряжение от </w:t>
      </w:r>
      <w:r>
        <w:rPr>
          <w:rFonts w:ascii="Times New Roman" w:hAnsi="Times New Roman" w:cs="Times New Roman"/>
          <w:sz w:val="24"/>
          <w:szCs w:val="24"/>
        </w:rPr>
        <w:t>26</w:t>
      </w:r>
      <w:r w:rsidRPr="009A3C96">
        <w:rPr>
          <w:rFonts w:ascii="Times New Roman" w:hAnsi="Times New Roman" w:cs="Times New Roman"/>
          <w:sz w:val="24"/>
          <w:szCs w:val="24"/>
        </w:rPr>
        <w:t>.1</w:t>
      </w:r>
      <w:r>
        <w:rPr>
          <w:rFonts w:ascii="Times New Roman" w:hAnsi="Times New Roman" w:cs="Times New Roman"/>
          <w:sz w:val="24"/>
          <w:szCs w:val="24"/>
        </w:rPr>
        <w:t>0</w:t>
      </w:r>
      <w:r w:rsidRPr="009A3C96">
        <w:rPr>
          <w:rFonts w:ascii="Times New Roman" w:hAnsi="Times New Roman" w:cs="Times New Roman"/>
          <w:sz w:val="24"/>
          <w:szCs w:val="24"/>
        </w:rPr>
        <w:t>.20</w:t>
      </w:r>
      <w:r>
        <w:rPr>
          <w:rFonts w:ascii="Times New Roman" w:hAnsi="Times New Roman" w:cs="Times New Roman"/>
          <w:sz w:val="24"/>
          <w:szCs w:val="24"/>
        </w:rPr>
        <w:t>22</w:t>
      </w:r>
      <w:r w:rsidRPr="009A3C96">
        <w:rPr>
          <w:rFonts w:ascii="Times New Roman" w:hAnsi="Times New Roman" w:cs="Times New Roman"/>
          <w:sz w:val="24"/>
          <w:szCs w:val="24"/>
        </w:rPr>
        <w:t xml:space="preserve"> года № </w:t>
      </w:r>
      <w:r>
        <w:rPr>
          <w:rFonts w:ascii="Times New Roman" w:hAnsi="Times New Roman" w:cs="Times New Roman"/>
          <w:sz w:val="24"/>
          <w:szCs w:val="24"/>
        </w:rPr>
        <w:t>57</w:t>
      </w:r>
      <w:r w:rsidRPr="00692271">
        <w:rPr>
          <w:rFonts w:ascii="Times New Roman" w:hAnsi="Times New Roman" w:cs="Times New Roman"/>
          <w:sz w:val="24"/>
          <w:szCs w:val="24"/>
        </w:rPr>
        <w:t xml:space="preserve">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sidRPr="009A3C96">
        <w:rPr>
          <w:rFonts w:ascii="Times New Roman" w:hAnsi="Times New Roman" w:cs="Times New Roman"/>
          <w:sz w:val="24"/>
          <w:szCs w:val="24"/>
        </w:rPr>
        <w:t>»;</w:t>
      </w:r>
    </w:p>
    <w:p w14:paraId="7E59B1CB" w14:textId="77777777" w:rsidR="003F0C5A" w:rsidRDefault="003F0C5A" w:rsidP="004B05F0">
      <w:pPr>
        <w:pStyle w:val="a3"/>
        <w:numPr>
          <w:ilvl w:val="0"/>
          <w:numId w:val="15"/>
        </w:numPr>
        <w:spacing w:after="0"/>
        <w:ind w:left="0" w:firstLine="0"/>
        <w:jc w:val="both"/>
        <w:rPr>
          <w:rFonts w:ascii="Times New Roman" w:hAnsi="Times New Roman" w:cs="Times New Roman"/>
          <w:sz w:val="24"/>
          <w:szCs w:val="24"/>
        </w:rPr>
      </w:pPr>
      <w:bookmarkStart w:id="0" w:name="_Hlk181192885"/>
      <w:r w:rsidRPr="003F0C5A">
        <w:rPr>
          <w:rFonts w:ascii="Times New Roman" w:hAnsi="Times New Roman" w:cs="Times New Roman"/>
          <w:sz w:val="24"/>
          <w:szCs w:val="24"/>
        </w:rPr>
        <w:t>распоряжение МКУ Комитет финансов Слюдянского муниципального района от 29.08.2024 года № 30 «О внесении изменений в распоряжение от 26.10.2022 года № 57 «Об утверждении Порядка применения бюджетной классификации Российской Федерации в части, относящейся к бюджету Слюдянского муниципального района»»;</w:t>
      </w:r>
    </w:p>
    <w:bookmarkEnd w:id="0"/>
    <w:p w14:paraId="5206C696" w14:textId="77777777" w:rsidR="003D1946" w:rsidRDefault="003D1946" w:rsidP="003D1946">
      <w:pPr>
        <w:pStyle w:val="a3"/>
        <w:widowControl w:val="0"/>
        <w:numPr>
          <w:ilvl w:val="0"/>
          <w:numId w:val="15"/>
        </w:numPr>
        <w:shd w:val="clear" w:color="auto" w:fill="FFFFFF"/>
        <w:autoSpaceDE w:val="0"/>
        <w:autoSpaceDN w:val="0"/>
        <w:adjustRightInd w:val="0"/>
        <w:spacing w:after="0" w:line="317" w:lineRule="exact"/>
        <w:ind w:left="0" w:firstLine="0"/>
        <w:jc w:val="both"/>
        <w:rPr>
          <w:rFonts w:ascii="Times New Roman" w:hAnsi="Times New Roman" w:cs="Times New Roman"/>
          <w:sz w:val="24"/>
          <w:szCs w:val="24"/>
        </w:rPr>
      </w:pPr>
      <w:r w:rsidRPr="003D1946">
        <w:rPr>
          <w:rFonts w:ascii="Times New Roman" w:hAnsi="Times New Roman" w:cs="Times New Roman"/>
          <w:sz w:val="24"/>
          <w:szCs w:val="24"/>
        </w:rPr>
        <w:lastRenderedPageBreak/>
        <w:t xml:space="preserve">распоряжение МКУ Комитет финансов Слюдянского муниципального района от </w:t>
      </w:r>
      <w:r>
        <w:rPr>
          <w:rFonts w:ascii="Times New Roman" w:hAnsi="Times New Roman" w:cs="Times New Roman"/>
          <w:sz w:val="24"/>
          <w:szCs w:val="24"/>
        </w:rPr>
        <w:t>08</w:t>
      </w:r>
      <w:r w:rsidRPr="003D1946">
        <w:rPr>
          <w:rFonts w:ascii="Times New Roman" w:hAnsi="Times New Roman" w:cs="Times New Roman"/>
          <w:sz w:val="24"/>
          <w:szCs w:val="24"/>
        </w:rPr>
        <w:t>.</w:t>
      </w:r>
      <w:r>
        <w:rPr>
          <w:rFonts w:ascii="Times New Roman" w:hAnsi="Times New Roman" w:cs="Times New Roman"/>
          <w:sz w:val="24"/>
          <w:szCs w:val="24"/>
        </w:rPr>
        <w:t>10</w:t>
      </w:r>
      <w:r w:rsidRPr="003D1946">
        <w:rPr>
          <w:rFonts w:ascii="Times New Roman" w:hAnsi="Times New Roman" w:cs="Times New Roman"/>
          <w:sz w:val="24"/>
          <w:szCs w:val="24"/>
        </w:rPr>
        <w:t xml:space="preserve">.2024 года № </w:t>
      </w:r>
      <w:r>
        <w:rPr>
          <w:rFonts w:ascii="Times New Roman" w:hAnsi="Times New Roman" w:cs="Times New Roman"/>
          <w:sz w:val="24"/>
          <w:szCs w:val="24"/>
        </w:rPr>
        <w:t>41</w:t>
      </w:r>
      <w:r w:rsidRPr="003D1946">
        <w:rPr>
          <w:rFonts w:ascii="Times New Roman" w:hAnsi="Times New Roman" w:cs="Times New Roman"/>
          <w:sz w:val="24"/>
          <w:szCs w:val="24"/>
        </w:rPr>
        <w:t xml:space="preserve"> «О внесении изменений в распоряжение от 26.10.2022 года № 57 «Об утверждении Порядка применения бюджетной классификации Российской Федерации в части, относящейся к бюджету Слюдянского муниципального района»»</w:t>
      </w:r>
      <w:r>
        <w:rPr>
          <w:rFonts w:ascii="Times New Roman" w:hAnsi="Times New Roman" w:cs="Times New Roman"/>
          <w:sz w:val="24"/>
          <w:szCs w:val="24"/>
        </w:rPr>
        <w:t>.</w:t>
      </w:r>
    </w:p>
    <w:p w14:paraId="68FD3C7C" w14:textId="77777777" w:rsidR="00C00631" w:rsidRPr="003D1946" w:rsidRDefault="00C00631" w:rsidP="003D1946">
      <w:pPr>
        <w:pStyle w:val="a3"/>
        <w:widowControl w:val="0"/>
        <w:shd w:val="clear" w:color="auto" w:fill="FFFFFF"/>
        <w:autoSpaceDE w:val="0"/>
        <w:autoSpaceDN w:val="0"/>
        <w:adjustRightInd w:val="0"/>
        <w:spacing w:after="0" w:line="317" w:lineRule="exact"/>
        <w:ind w:left="0"/>
        <w:jc w:val="both"/>
        <w:rPr>
          <w:rFonts w:ascii="Times New Roman" w:hAnsi="Times New Roman" w:cs="Times New Roman"/>
          <w:sz w:val="24"/>
          <w:szCs w:val="24"/>
        </w:rPr>
      </w:pPr>
      <w:r w:rsidRPr="003D1946">
        <w:rPr>
          <w:rFonts w:ascii="Times New Roman" w:hAnsi="Times New Roman" w:cs="Times New Roman"/>
          <w:sz w:val="24"/>
          <w:szCs w:val="24"/>
        </w:rPr>
        <w:t>3.   Настоящее распоряжение вступает в силу с момента подписания, за исключением пункта 2, и применяется при составлении и исполнении бюджета Слюдянского муниципального района начиная с бюджета на 202</w:t>
      </w:r>
      <w:r w:rsidR="003F0C5A" w:rsidRPr="003D1946">
        <w:rPr>
          <w:rFonts w:ascii="Times New Roman" w:hAnsi="Times New Roman" w:cs="Times New Roman"/>
          <w:sz w:val="24"/>
          <w:szCs w:val="24"/>
        </w:rPr>
        <w:t>5</w:t>
      </w:r>
      <w:r w:rsidRPr="003D1946">
        <w:rPr>
          <w:rFonts w:ascii="Times New Roman" w:hAnsi="Times New Roman" w:cs="Times New Roman"/>
          <w:sz w:val="24"/>
          <w:szCs w:val="24"/>
        </w:rPr>
        <w:t xml:space="preserve"> год</w:t>
      </w:r>
      <w:r w:rsidR="008C627A" w:rsidRPr="003D1946">
        <w:rPr>
          <w:rFonts w:ascii="Times New Roman" w:hAnsi="Times New Roman" w:cs="Times New Roman"/>
          <w:sz w:val="24"/>
          <w:szCs w:val="24"/>
        </w:rPr>
        <w:t xml:space="preserve"> и на плановый период 2026 и 2027 годов.</w:t>
      </w:r>
      <w:r w:rsidRPr="003D1946">
        <w:rPr>
          <w:rFonts w:ascii="Times New Roman" w:eastAsia="Times New Roman" w:hAnsi="Times New Roman" w:cs="Times New Roman"/>
          <w:sz w:val="28"/>
          <w:szCs w:val="28"/>
          <w:lang w:eastAsia="ru-RU"/>
        </w:rPr>
        <w:t xml:space="preserve"> </w:t>
      </w:r>
      <w:r w:rsidRPr="003D1946">
        <w:rPr>
          <w:rFonts w:ascii="Times New Roman" w:eastAsia="Times New Roman" w:hAnsi="Times New Roman" w:cs="Times New Roman"/>
          <w:sz w:val="24"/>
          <w:szCs w:val="24"/>
          <w:lang w:eastAsia="ru-RU"/>
        </w:rPr>
        <w:t>Пункт 2 настоящего распоряжения вступает в силу с 1 января 202</w:t>
      </w:r>
      <w:r w:rsidR="003F0C5A" w:rsidRPr="003D1946">
        <w:rPr>
          <w:rFonts w:ascii="Times New Roman" w:eastAsia="Times New Roman" w:hAnsi="Times New Roman" w:cs="Times New Roman"/>
          <w:sz w:val="24"/>
          <w:szCs w:val="24"/>
          <w:lang w:eastAsia="ru-RU"/>
        </w:rPr>
        <w:t>5</w:t>
      </w:r>
      <w:r w:rsidRPr="003D1946">
        <w:rPr>
          <w:rFonts w:ascii="Times New Roman" w:eastAsia="Times New Roman" w:hAnsi="Times New Roman" w:cs="Times New Roman"/>
          <w:sz w:val="24"/>
          <w:szCs w:val="24"/>
          <w:lang w:eastAsia="ru-RU"/>
        </w:rPr>
        <w:t xml:space="preserve"> года.</w:t>
      </w:r>
    </w:p>
    <w:p w14:paraId="560652A3" w14:textId="77777777" w:rsidR="009A7DA2" w:rsidRDefault="00C00631" w:rsidP="003D1946">
      <w:pPr>
        <w:jc w:val="both"/>
        <w:rPr>
          <w:rFonts w:ascii="Times New Roman" w:hAnsi="Times New Roman" w:cs="Times New Roman"/>
          <w:sz w:val="24"/>
          <w:szCs w:val="24"/>
        </w:rPr>
      </w:pPr>
      <w:r>
        <w:rPr>
          <w:rFonts w:ascii="Times New Roman" w:hAnsi="Times New Roman" w:cs="Times New Roman"/>
          <w:sz w:val="24"/>
          <w:szCs w:val="24"/>
        </w:rPr>
        <w:t>4</w:t>
      </w:r>
      <w:r w:rsidRPr="00F7385C">
        <w:rPr>
          <w:rFonts w:ascii="Times New Roman" w:hAnsi="Times New Roman" w:cs="Times New Roman"/>
          <w:sz w:val="24"/>
          <w:szCs w:val="24"/>
        </w:rPr>
        <w:t>.</w:t>
      </w:r>
      <w:r>
        <w:rPr>
          <w:rFonts w:ascii="Times New Roman" w:hAnsi="Times New Roman" w:cs="Times New Roman"/>
          <w:sz w:val="24"/>
          <w:szCs w:val="24"/>
        </w:rPr>
        <w:t xml:space="preserve">       Отделу б</w:t>
      </w:r>
      <w:r w:rsidRPr="007A67D7">
        <w:rPr>
          <w:rFonts w:ascii="Times New Roman" w:hAnsi="Times New Roman" w:cs="Times New Roman"/>
          <w:sz w:val="24"/>
          <w:szCs w:val="24"/>
        </w:rPr>
        <w:t>юджетно</w:t>
      </w:r>
      <w:r>
        <w:rPr>
          <w:rFonts w:ascii="Times New Roman" w:hAnsi="Times New Roman" w:cs="Times New Roman"/>
          <w:sz w:val="24"/>
          <w:szCs w:val="24"/>
        </w:rPr>
        <w:t>го</w:t>
      </w:r>
      <w:r w:rsidRPr="007A67D7">
        <w:rPr>
          <w:rFonts w:ascii="Times New Roman" w:hAnsi="Times New Roman" w:cs="Times New Roman"/>
          <w:sz w:val="24"/>
          <w:szCs w:val="24"/>
        </w:rPr>
        <w:t xml:space="preserve"> </w:t>
      </w:r>
      <w:r>
        <w:rPr>
          <w:rFonts w:ascii="Times New Roman" w:hAnsi="Times New Roman" w:cs="Times New Roman"/>
          <w:sz w:val="24"/>
          <w:szCs w:val="24"/>
        </w:rPr>
        <w:t>планирования</w:t>
      </w:r>
      <w:r w:rsidRPr="007A67D7">
        <w:rPr>
          <w:rFonts w:ascii="Times New Roman" w:hAnsi="Times New Roman" w:cs="Times New Roman"/>
          <w:sz w:val="24"/>
          <w:szCs w:val="24"/>
        </w:rPr>
        <w:t xml:space="preserve"> (Кириной С.А.) довести настоящее распоряжение до главных </w:t>
      </w:r>
      <w:r>
        <w:rPr>
          <w:rFonts w:ascii="Times New Roman" w:hAnsi="Times New Roman" w:cs="Times New Roman"/>
          <w:sz w:val="24"/>
          <w:szCs w:val="24"/>
        </w:rPr>
        <w:t>р</w:t>
      </w:r>
      <w:r w:rsidRPr="007A67D7">
        <w:rPr>
          <w:rFonts w:ascii="Times New Roman" w:hAnsi="Times New Roman" w:cs="Times New Roman"/>
          <w:sz w:val="24"/>
          <w:szCs w:val="24"/>
        </w:rPr>
        <w:t>аспорядителей средств бюджета Слюдянск</w:t>
      </w:r>
      <w:r>
        <w:rPr>
          <w:rFonts w:ascii="Times New Roman" w:hAnsi="Times New Roman" w:cs="Times New Roman"/>
          <w:sz w:val="24"/>
          <w:szCs w:val="24"/>
        </w:rPr>
        <w:t>ого муниципального</w:t>
      </w:r>
      <w:r w:rsidRPr="007A67D7">
        <w:rPr>
          <w:rFonts w:ascii="Times New Roman" w:hAnsi="Times New Roman" w:cs="Times New Roman"/>
          <w:sz w:val="24"/>
          <w:szCs w:val="24"/>
        </w:rPr>
        <w:t xml:space="preserve"> район</w:t>
      </w:r>
      <w:r>
        <w:rPr>
          <w:rFonts w:ascii="Times New Roman" w:hAnsi="Times New Roman" w:cs="Times New Roman"/>
          <w:sz w:val="24"/>
          <w:szCs w:val="24"/>
        </w:rPr>
        <w:t>а</w:t>
      </w:r>
      <w:r w:rsidR="008215C7">
        <w:rPr>
          <w:rFonts w:ascii="Times New Roman" w:hAnsi="Times New Roman" w:cs="Times New Roman"/>
          <w:sz w:val="24"/>
          <w:szCs w:val="24"/>
        </w:rPr>
        <w:t>, главных администраторов доходов, главных администраторов источников финансирования дефицита бюджета</w:t>
      </w:r>
      <w:r w:rsidRPr="00CB011A">
        <w:rPr>
          <w:rFonts w:ascii="Times New Roman" w:hAnsi="Times New Roman" w:cs="Times New Roman"/>
          <w:sz w:val="24"/>
          <w:szCs w:val="24"/>
        </w:rPr>
        <w:t>.</w:t>
      </w:r>
    </w:p>
    <w:p w14:paraId="4B9D1F24" w14:textId="77777777" w:rsidR="009A7DA2" w:rsidRPr="009A7DA2" w:rsidRDefault="009A7DA2" w:rsidP="003D1946">
      <w:pPr>
        <w:jc w:val="both"/>
        <w:rPr>
          <w:rFonts w:ascii="Times New Roman" w:hAnsi="Times New Roman" w:cs="Times New Roman"/>
          <w:sz w:val="24"/>
          <w:szCs w:val="24"/>
        </w:rPr>
      </w:pPr>
      <w:r w:rsidRPr="009A7DA2">
        <w:rPr>
          <w:rFonts w:ascii="Times New Roman" w:hAnsi="Times New Roman" w:cs="Times New Roman"/>
          <w:sz w:val="24"/>
          <w:szCs w:val="24"/>
        </w:rPr>
        <w:t xml:space="preserve">5. </w:t>
      </w:r>
      <w:r>
        <w:rPr>
          <w:rFonts w:ascii="Times New Roman" w:hAnsi="Times New Roman" w:cs="Times New Roman"/>
          <w:sz w:val="24"/>
          <w:szCs w:val="24"/>
        </w:rPr>
        <w:t xml:space="preserve">      </w:t>
      </w:r>
      <w:r w:rsidRPr="009A7DA2">
        <w:rPr>
          <w:rFonts w:ascii="Times New Roman" w:hAnsi="Times New Roman" w:cs="Times New Roman"/>
          <w:sz w:val="24"/>
          <w:szCs w:val="24"/>
        </w:rPr>
        <w:t xml:space="preserve">Опубликовать настоящее распоряжение в </w:t>
      </w:r>
      <w:r w:rsidR="008A60A1" w:rsidRPr="00F73970">
        <w:rPr>
          <w:rFonts w:ascii="Times New Roman" w:hAnsi="Times New Roman" w:cs="Times New Roman"/>
          <w:sz w:val="24"/>
          <w:szCs w:val="24"/>
        </w:rPr>
        <w:t>специальном выпуске газеты «Славное море»</w:t>
      </w:r>
      <w:r w:rsidRPr="009A7DA2">
        <w:rPr>
          <w:rFonts w:ascii="Times New Roman" w:hAnsi="Times New Roman" w:cs="Times New Roman"/>
          <w:sz w:val="24"/>
          <w:szCs w:val="24"/>
        </w:rPr>
        <w:t xml:space="preserve"> и разместить на официальном сайте администрации </w:t>
      </w:r>
      <w:r w:rsidRPr="00A848DC">
        <w:rPr>
          <w:rFonts w:ascii="Times New Roman" w:hAnsi="Times New Roman" w:cs="Times New Roman"/>
          <w:sz w:val="24"/>
          <w:szCs w:val="24"/>
        </w:rPr>
        <w:t>Слюдянск</w:t>
      </w:r>
      <w:r>
        <w:rPr>
          <w:rFonts w:ascii="Times New Roman" w:hAnsi="Times New Roman" w:cs="Times New Roman"/>
          <w:sz w:val="24"/>
          <w:szCs w:val="24"/>
        </w:rPr>
        <w:t>ого муниципального</w:t>
      </w:r>
      <w:r w:rsidRPr="00A848DC">
        <w:rPr>
          <w:rFonts w:ascii="Times New Roman" w:hAnsi="Times New Roman" w:cs="Times New Roman"/>
          <w:sz w:val="24"/>
          <w:szCs w:val="24"/>
        </w:rPr>
        <w:t xml:space="preserve"> район</w:t>
      </w:r>
      <w:r>
        <w:rPr>
          <w:rFonts w:ascii="Times New Roman" w:hAnsi="Times New Roman" w:cs="Times New Roman"/>
          <w:sz w:val="24"/>
          <w:szCs w:val="24"/>
        </w:rPr>
        <w:t xml:space="preserve">а </w:t>
      </w:r>
      <w:hyperlink r:id="rId7" w:history="1">
        <w:r w:rsidRPr="009A7DA2">
          <w:t>www.sludyanka.ru</w:t>
        </w:r>
      </w:hyperlink>
      <w:r w:rsidRPr="009A7DA2">
        <w:t xml:space="preserve"> </w:t>
      </w:r>
      <w:r w:rsidRPr="009A7DA2">
        <w:rPr>
          <w:rFonts w:ascii="Times New Roman" w:hAnsi="Times New Roman" w:cs="Times New Roman"/>
          <w:sz w:val="24"/>
          <w:szCs w:val="24"/>
        </w:rPr>
        <w:t>в информационно-телекоммуникационной сети "Интернет".</w:t>
      </w:r>
    </w:p>
    <w:p w14:paraId="65C07F71" w14:textId="77777777" w:rsidR="00C00631" w:rsidRDefault="00C00631" w:rsidP="003D1946">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6</w:t>
      </w:r>
      <w:r w:rsidRPr="00A844B6">
        <w:rPr>
          <w:rFonts w:ascii="Times New Roman" w:hAnsi="Times New Roman" w:cs="Times New Roman"/>
          <w:sz w:val="24"/>
          <w:szCs w:val="24"/>
        </w:rPr>
        <w:t>.</w:t>
      </w:r>
      <w:r w:rsidRPr="007A67D7">
        <w:rPr>
          <w:rFonts w:ascii="Times New Roman" w:hAnsi="Times New Roman" w:cs="Times New Roman"/>
          <w:sz w:val="24"/>
          <w:szCs w:val="24"/>
        </w:rPr>
        <w:t xml:space="preserve"> </w:t>
      </w:r>
      <w:r>
        <w:rPr>
          <w:rFonts w:ascii="Times New Roman" w:hAnsi="Times New Roman" w:cs="Times New Roman"/>
          <w:sz w:val="24"/>
          <w:szCs w:val="24"/>
        </w:rPr>
        <w:t xml:space="preserve">       </w:t>
      </w:r>
      <w:r w:rsidRPr="007A67D7">
        <w:rPr>
          <w:rFonts w:ascii="Times New Roman" w:hAnsi="Times New Roman" w:cs="Times New Roman"/>
          <w:sz w:val="24"/>
          <w:szCs w:val="24"/>
        </w:rPr>
        <w:t xml:space="preserve">Контроль за исполнением настоящего распоряжения </w:t>
      </w:r>
      <w:r>
        <w:rPr>
          <w:rFonts w:ascii="Times New Roman" w:hAnsi="Times New Roman" w:cs="Times New Roman"/>
          <w:sz w:val="24"/>
          <w:szCs w:val="24"/>
        </w:rPr>
        <w:t>оставляю за собой.</w:t>
      </w:r>
    </w:p>
    <w:p w14:paraId="24E60A50" w14:textId="77777777" w:rsidR="00116AB1" w:rsidRDefault="00116AB1" w:rsidP="00C00631">
      <w:pPr>
        <w:tabs>
          <w:tab w:val="left" w:pos="1635"/>
        </w:tabs>
        <w:spacing w:after="0"/>
        <w:ind w:left="-284"/>
        <w:jc w:val="both"/>
        <w:rPr>
          <w:rFonts w:ascii="Times New Roman" w:hAnsi="Times New Roman" w:cs="Times New Roman"/>
          <w:sz w:val="24"/>
          <w:szCs w:val="24"/>
        </w:rPr>
      </w:pPr>
    </w:p>
    <w:tbl>
      <w:tblPr>
        <w:tblW w:w="0" w:type="auto"/>
        <w:tblLook w:val="04A0" w:firstRow="1" w:lastRow="0" w:firstColumn="1" w:lastColumn="0" w:noHBand="0" w:noVBand="1"/>
      </w:tblPr>
      <w:tblGrid>
        <w:gridCol w:w="4677"/>
        <w:gridCol w:w="4677"/>
      </w:tblGrid>
      <w:tr w:rsidR="00116AB1" w:rsidRPr="00A43E4F" w14:paraId="06E82961" w14:textId="77777777" w:rsidTr="00116AB1">
        <w:tc>
          <w:tcPr>
            <w:tcW w:w="4681" w:type="dxa"/>
          </w:tcPr>
          <w:p w14:paraId="282666FF" w14:textId="77777777" w:rsidR="00116AB1" w:rsidRPr="00A43E4F" w:rsidRDefault="00990148" w:rsidP="00990148">
            <w:pPr>
              <w:widowControl w:val="0"/>
              <w:autoSpaceDE w:val="0"/>
              <w:autoSpaceDN w:val="0"/>
              <w:adjustRightInd w:val="0"/>
              <w:spacing w:after="0"/>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w:t>
            </w:r>
            <w:r w:rsidR="00116AB1" w:rsidRPr="00A43E4F">
              <w:rPr>
                <w:rFonts w:ascii="Times New Roman" w:eastAsia="Times New Roman" w:hAnsi="Times New Roman" w:cs="Times New Roman"/>
                <w:b/>
                <w:sz w:val="24"/>
                <w:szCs w:val="24"/>
                <w:lang w:eastAsia="ru-RU"/>
              </w:rPr>
              <w:t>редседател</w:t>
            </w:r>
            <w:r>
              <w:rPr>
                <w:rFonts w:ascii="Times New Roman" w:eastAsia="Times New Roman" w:hAnsi="Times New Roman" w:cs="Times New Roman"/>
                <w:b/>
                <w:sz w:val="24"/>
                <w:szCs w:val="24"/>
                <w:lang w:eastAsia="ru-RU"/>
              </w:rPr>
              <w:t>ь</w:t>
            </w:r>
            <w:r w:rsidR="00116AB1" w:rsidRPr="00A43E4F">
              <w:rPr>
                <w:rFonts w:ascii="Times New Roman" w:eastAsia="Times New Roman" w:hAnsi="Times New Roman" w:cs="Times New Roman"/>
                <w:b/>
                <w:sz w:val="24"/>
                <w:szCs w:val="24"/>
                <w:lang w:eastAsia="ru-RU"/>
              </w:rPr>
              <w:t xml:space="preserve"> Комитета финансов </w:t>
            </w:r>
          </w:p>
        </w:tc>
        <w:tc>
          <w:tcPr>
            <w:tcW w:w="4681" w:type="dxa"/>
          </w:tcPr>
          <w:p w14:paraId="644A067F" w14:textId="77777777" w:rsidR="00116AB1" w:rsidRPr="00A43E4F" w:rsidRDefault="00116AB1" w:rsidP="00116AB1">
            <w:pPr>
              <w:widowControl w:val="0"/>
              <w:autoSpaceDE w:val="0"/>
              <w:autoSpaceDN w:val="0"/>
              <w:adjustRightInd w:val="0"/>
              <w:spacing w:after="0"/>
              <w:jc w:val="both"/>
              <w:rPr>
                <w:rFonts w:ascii="Times New Roman" w:eastAsia="Times New Roman" w:hAnsi="Times New Roman" w:cs="Times New Roman"/>
                <w:sz w:val="24"/>
                <w:szCs w:val="24"/>
                <w:lang w:eastAsia="ru-RU"/>
              </w:rPr>
            </w:pPr>
          </w:p>
        </w:tc>
      </w:tr>
      <w:tr w:rsidR="00116AB1" w:rsidRPr="00B8430E" w14:paraId="064D103A" w14:textId="77777777" w:rsidTr="00116AB1">
        <w:tc>
          <w:tcPr>
            <w:tcW w:w="4681" w:type="dxa"/>
          </w:tcPr>
          <w:p w14:paraId="13882FA7" w14:textId="77777777" w:rsidR="00116AB1" w:rsidRPr="00A43E4F" w:rsidRDefault="00116AB1" w:rsidP="00E76618">
            <w:pPr>
              <w:widowControl w:val="0"/>
              <w:autoSpaceDE w:val="0"/>
              <w:autoSpaceDN w:val="0"/>
              <w:adjustRightInd w:val="0"/>
              <w:spacing w:after="0"/>
              <w:rPr>
                <w:rFonts w:ascii="Times New Roman" w:eastAsia="Times New Roman" w:hAnsi="Times New Roman" w:cs="Times New Roman"/>
                <w:b/>
                <w:sz w:val="24"/>
                <w:szCs w:val="24"/>
                <w:lang w:eastAsia="ru-RU"/>
              </w:rPr>
            </w:pPr>
            <w:r w:rsidRPr="00A43E4F">
              <w:rPr>
                <w:rFonts w:ascii="Times New Roman" w:eastAsia="Times New Roman" w:hAnsi="Times New Roman" w:cs="Times New Roman"/>
                <w:b/>
                <w:sz w:val="24"/>
                <w:szCs w:val="24"/>
                <w:lang w:eastAsia="ru-RU"/>
              </w:rPr>
              <w:t xml:space="preserve">Слюдянского </w:t>
            </w:r>
            <w:r>
              <w:rPr>
                <w:rFonts w:ascii="Times New Roman" w:eastAsia="Times New Roman" w:hAnsi="Times New Roman" w:cs="Times New Roman"/>
                <w:b/>
                <w:sz w:val="24"/>
                <w:szCs w:val="24"/>
                <w:lang w:eastAsia="ru-RU"/>
              </w:rPr>
              <w:t xml:space="preserve">муниципального </w:t>
            </w:r>
            <w:r w:rsidRPr="00A43E4F">
              <w:rPr>
                <w:rFonts w:ascii="Times New Roman" w:eastAsia="Times New Roman" w:hAnsi="Times New Roman" w:cs="Times New Roman"/>
                <w:b/>
                <w:sz w:val="24"/>
                <w:szCs w:val="24"/>
                <w:lang w:eastAsia="ru-RU"/>
              </w:rPr>
              <w:t xml:space="preserve">района                                  </w:t>
            </w:r>
          </w:p>
        </w:tc>
        <w:tc>
          <w:tcPr>
            <w:tcW w:w="4681" w:type="dxa"/>
          </w:tcPr>
          <w:p w14:paraId="6A98E318" w14:textId="77777777" w:rsidR="00116AB1" w:rsidRPr="00B8430E" w:rsidRDefault="00116AB1" w:rsidP="0022460C">
            <w:pPr>
              <w:widowControl w:val="0"/>
              <w:tabs>
                <w:tab w:val="left" w:pos="2850"/>
              </w:tabs>
              <w:autoSpaceDE w:val="0"/>
              <w:autoSpaceDN w:val="0"/>
              <w:adjustRightInd w:val="0"/>
              <w:spacing w:after="0" w:line="240" w:lineRule="auto"/>
              <w:rPr>
                <w:rFonts w:ascii="Times New Roman" w:eastAsia="Times New Roman" w:hAnsi="Times New Roman" w:cs="Times New Roman"/>
                <w:sz w:val="24"/>
                <w:szCs w:val="24"/>
                <w:lang w:eastAsia="ru-RU"/>
              </w:rPr>
            </w:pPr>
            <w:r w:rsidRPr="00A43E4F">
              <w:rPr>
                <w:rFonts w:ascii="Times New Roman" w:eastAsia="Times New Roman" w:hAnsi="Times New Roman" w:cs="Times New Roman"/>
                <w:b/>
                <w:sz w:val="24"/>
                <w:szCs w:val="24"/>
                <w:lang w:eastAsia="ru-RU"/>
              </w:rPr>
              <w:t xml:space="preserve">                                              </w:t>
            </w:r>
            <w:proofErr w:type="spellStart"/>
            <w:r w:rsidR="00D0457D">
              <w:rPr>
                <w:rFonts w:ascii="Times New Roman" w:eastAsia="Times New Roman" w:hAnsi="Times New Roman" w:cs="Times New Roman"/>
                <w:b/>
                <w:sz w:val="24"/>
                <w:szCs w:val="24"/>
                <w:lang w:eastAsia="ru-RU"/>
              </w:rPr>
              <w:t>С.Б.Адамова</w:t>
            </w:r>
            <w:proofErr w:type="spellEnd"/>
          </w:p>
        </w:tc>
      </w:tr>
    </w:tbl>
    <w:p w14:paraId="557421E3" w14:textId="77777777" w:rsidR="00AE0584" w:rsidRDefault="00AE0584" w:rsidP="00FC4EB0">
      <w:pPr>
        <w:spacing w:after="0" w:line="240" w:lineRule="auto"/>
        <w:ind w:left="5954" w:hanging="425"/>
        <w:outlineLvl w:val="0"/>
        <w:rPr>
          <w:rFonts w:ascii="Times New Roman" w:eastAsia="Times New Roman" w:hAnsi="Times New Roman" w:cs="Times New Roman"/>
          <w:bCs/>
          <w:kern w:val="36"/>
          <w:lang w:eastAsia="ru-RU"/>
        </w:rPr>
      </w:pPr>
    </w:p>
    <w:p w14:paraId="6344F0BB" w14:textId="77777777"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66D42C05" w14:textId="77777777"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74A99FD8" w14:textId="77777777"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2A660E1E" w14:textId="77777777"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28385710" w14:textId="77777777"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1470C334" w14:textId="77777777"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14:paraId="44FD52D2" w14:textId="77777777" w:rsidR="00A11305" w:rsidRDefault="00A11305" w:rsidP="00FC4EB0">
      <w:pPr>
        <w:spacing w:after="0" w:line="240" w:lineRule="auto"/>
        <w:ind w:left="5954" w:hanging="425"/>
        <w:outlineLvl w:val="0"/>
        <w:rPr>
          <w:rFonts w:ascii="Times New Roman" w:eastAsia="Times New Roman" w:hAnsi="Times New Roman" w:cs="Times New Roman"/>
          <w:bCs/>
          <w:kern w:val="36"/>
          <w:lang w:eastAsia="ru-RU"/>
        </w:rPr>
      </w:pPr>
    </w:p>
    <w:p w14:paraId="455F0D38"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A8AE965"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E28AF8A"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29E337E5"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0CE4224A"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2704190C"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341A29F"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8088F9E"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2B7A82C8"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15F7F917"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51BB74D"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7353FDE7"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78408D90"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5F83B6E3"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5B0BF9C1"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75795267"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4A5B2BD5"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26AD724E"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706F1B3"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1073584A"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340ED6D1"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3853D1CA"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02A3FF43"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8846EC0"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3B99AB8C"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1156E4A4"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4D8E25B1" w14:textId="77777777" w:rsidR="003F0C5A" w:rsidRDefault="003F0C5A" w:rsidP="00FC4EB0">
      <w:pPr>
        <w:spacing w:after="0" w:line="240" w:lineRule="auto"/>
        <w:ind w:left="5954" w:hanging="425"/>
        <w:outlineLvl w:val="0"/>
        <w:rPr>
          <w:rFonts w:ascii="Times New Roman" w:eastAsia="Times New Roman" w:hAnsi="Times New Roman" w:cs="Times New Roman"/>
          <w:bCs/>
          <w:kern w:val="36"/>
          <w:lang w:eastAsia="ru-RU"/>
        </w:rPr>
      </w:pPr>
    </w:p>
    <w:p w14:paraId="6148E764" w14:textId="77777777"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lastRenderedPageBreak/>
        <w:t>Утвержден</w:t>
      </w:r>
    </w:p>
    <w:p w14:paraId="44E1DD57" w14:textId="77777777" w:rsidR="00A11305" w:rsidRPr="0036765E"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36765E">
        <w:rPr>
          <w:rFonts w:ascii="Times New Roman" w:eastAsia="Times New Roman" w:hAnsi="Times New Roman" w:cs="Times New Roman"/>
          <w:bCs/>
          <w:kern w:val="36"/>
          <w:lang w:eastAsia="ru-RU"/>
        </w:rPr>
        <w:t xml:space="preserve">Распоряжением Комитета финансов </w:t>
      </w:r>
    </w:p>
    <w:p w14:paraId="27F52FAB" w14:textId="77777777" w:rsidR="00A11305" w:rsidRPr="00575453" w:rsidRDefault="00A11305" w:rsidP="00A11305">
      <w:pPr>
        <w:spacing w:after="0" w:line="240" w:lineRule="auto"/>
        <w:ind w:left="5954" w:hanging="425"/>
        <w:outlineLvl w:val="0"/>
        <w:rPr>
          <w:rFonts w:ascii="Times New Roman" w:eastAsia="Times New Roman" w:hAnsi="Times New Roman" w:cs="Times New Roman"/>
          <w:bCs/>
          <w:kern w:val="36"/>
          <w:lang w:eastAsia="ru-RU"/>
        </w:rPr>
      </w:pPr>
      <w:r w:rsidRPr="00F80F26">
        <w:rPr>
          <w:rFonts w:ascii="Times New Roman" w:eastAsia="Times New Roman" w:hAnsi="Times New Roman" w:cs="Times New Roman"/>
          <w:bCs/>
          <w:kern w:val="36"/>
          <w:lang w:eastAsia="ru-RU"/>
        </w:rPr>
        <w:t>от «</w:t>
      </w:r>
      <w:r w:rsidRPr="008A60A1">
        <w:rPr>
          <w:rFonts w:ascii="Times New Roman" w:eastAsia="Times New Roman" w:hAnsi="Times New Roman" w:cs="Times New Roman"/>
          <w:bCs/>
          <w:kern w:val="36"/>
          <w:lang w:eastAsia="ru-RU"/>
        </w:rPr>
        <w:softHyphen/>
      </w:r>
      <w:r w:rsidRPr="008A60A1">
        <w:rPr>
          <w:rFonts w:ascii="Times New Roman" w:eastAsia="Times New Roman" w:hAnsi="Times New Roman" w:cs="Times New Roman"/>
          <w:bCs/>
          <w:kern w:val="36"/>
          <w:lang w:eastAsia="ru-RU"/>
        </w:rPr>
        <w:softHyphen/>
      </w:r>
      <w:r w:rsidRPr="008A60A1">
        <w:rPr>
          <w:rFonts w:ascii="Times New Roman" w:eastAsia="Times New Roman" w:hAnsi="Times New Roman" w:cs="Times New Roman"/>
          <w:bCs/>
          <w:kern w:val="36"/>
          <w:u w:val="single"/>
          <w:lang w:eastAsia="ru-RU"/>
        </w:rPr>
        <w:t xml:space="preserve">    </w:t>
      </w:r>
      <w:r w:rsidRPr="008A60A1">
        <w:rPr>
          <w:rFonts w:ascii="Times New Roman" w:eastAsia="Times New Roman" w:hAnsi="Times New Roman" w:cs="Times New Roman"/>
          <w:bCs/>
          <w:kern w:val="36"/>
          <w:lang w:eastAsia="ru-RU"/>
        </w:rPr>
        <w:t xml:space="preserve">» </w:t>
      </w:r>
      <w:r w:rsidRPr="008A60A1">
        <w:rPr>
          <w:rFonts w:ascii="Times New Roman" w:eastAsia="Times New Roman" w:hAnsi="Times New Roman" w:cs="Times New Roman"/>
          <w:bCs/>
          <w:kern w:val="36"/>
          <w:u w:val="single"/>
          <w:lang w:eastAsia="ru-RU"/>
        </w:rPr>
        <w:t xml:space="preserve">  </w:t>
      </w:r>
      <w:r w:rsidRPr="008A60A1">
        <w:rPr>
          <w:rFonts w:ascii="Times New Roman" w:eastAsia="Times New Roman" w:hAnsi="Times New Roman" w:cs="Times New Roman"/>
          <w:bCs/>
          <w:kern w:val="36"/>
          <w:u w:val="single"/>
          <w:lang w:eastAsia="ru-RU"/>
        </w:rPr>
        <w:softHyphen/>
      </w:r>
      <w:r w:rsidRPr="008A60A1">
        <w:rPr>
          <w:rFonts w:ascii="Times New Roman" w:eastAsia="Times New Roman" w:hAnsi="Times New Roman" w:cs="Times New Roman"/>
          <w:bCs/>
          <w:kern w:val="36"/>
          <w:u w:val="single"/>
          <w:lang w:eastAsia="ru-RU"/>
        </w:rPr>
        <w:softHyphen/>
        <w:t xml:space="preserve"> </w:t>
      </w:r>
      <w:r w:rsidR="00D71D4A" w:rsidRPr="008A60A1">
        <w:rPr>
          <w:rFonts w:ascii="Times New Roman" w:eastAsia="Times New Roman" w:hAnsi="Times New Roman" w:cs="Times New Roman"/>
          <w:bCs/>
          <w:kern w:val="36"/>
          <w:u w:val="single"/>
          <w:lang w:eastAsia="ru-RU"/>
        </w:rPr>
        <w:t>октября</w:t>
      </w:r>
      <w:r>
        <w:rPr>
          <w:rFonts w:ascii="Times New Roman" w:eastAsia="Times New Roman" w:hAnsi="Times New Roman" w:cs="Times New Roman"/>
          <w:bCs/>
          <w:kern w:val="36"/>
          <w:u w:val="single"/>
          <w:lang w:eastAsia="ru-RU"/>
        </w:rPr>
        <w:t xml:space="preserve">  </w:t>
      </w:r>
      <w:r>
        <w:rPr>
          <w:rFonts w:ascii="Times New Roman" w:eastAsia="Times New Roman" w:hAnsi="Times New Roman" w:cs="Times New Roman"/>
          <w:bCs/>
          <w:kern w:val="36"/>
          <w:lang w:eastAsia="ru-RU"/>
        </w:rPr>
        <w:t>202</w:t>
      </w:r>
      <w:r w:rsidR="00C962A1">
        <w:rPr>
          <w:rFonts w:ascii="Times New Roman" w:eastAsia="Times New Roman" w:hAnsi="Times New Roman" w:cs="Times New Roman"/>
          <w:bCs/>
          <w:kern w:val="36"/>
          <w:lang w:eastAsia="ru-RU"/>
        </w:rPr>
        <w:t>4</w:t>
      </w:r>
      <w:r>
        <w:rPr>
          <w:rFonts w:ascii="Times New Roman" w:eastAsia="Times New Roman" w:hAnsi="Times New Roman" w:cs="Times New Roman"/>
          <w:bCs/>
          <w:kern w:val="36"/>
          <w:lang w:eastAsia="ru-RU"/>
        </w:rPr>
        <w:t xml:space="preserve"> </w:t>
      </w:r>
      <w:r w:rsidRPr="0036765E">
        <w:rPr>
          <w:rFonts w:ascii="Times New Roman" w:eastAsia="Times New Roman" w:hAnsi="Times New Roman" w:cs="Times New Roman"/>
          <w:bCs/>
          <w:kern w:val="36"/>
          <w:lang w:eastAsia="ru-RU"/>
        </w:rPr>
        <w:t>года №</w:t>
      </w:r>
      <w:r>
        <w:rPr>
          <w:rFonts w:ascii="Times New Roman" w:eastAsia="Times New Roman" w:hAnsi="Times New Roman" w:cs="Times New Roman"/>
          <w:bCs/>
          <w:kern w:val="36"/>
          <w:lang w:eastAsia="ru-RU"/>
        </w:rPr>
        <w:t xml:space="preserve">  </w:t>
      </w:r>
      <w:r>
        <w:rPr>
          <w:rFonts w:ascii="Times New Roman" w:eastAsia="Times New Roman" w:hAnsi="Times New Roman" w:cs="Times New Roman"/>
          <w:bCs/>
          <w:kern w:val="36"/>
          <w:u w:val="single"/>
          <w:lang w:eastAsia="ru-RU"/>
        </w:rPr>
        <w:t xml:space="preserve">      </w:t>
      </w:r>
    </w:p>
    <w:p w14:paraId="04327D87" w14:textId="77777777" w:rsidR="00A11305" w:rsidRPr="009B4C61" w:rsidRDefault="00A11305" w:rsidP="00A11305">
      <w:pP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ru-RU"/>
        </w:rPr>
      </w:pPr>
      <w:bookmarkStart w:id="1" w:name="_Hlk117149634"/>
      <w:r w:rsidRPr="009B4C61">
        <w:rPr>
          <w:rFonts w:ascii="Times New Roman" w:eastAsia="Times New Roman" w:hAnsi="Times New Roman" w:cs="Times New Roman"/>
          <w:b/>
          <w:bCs/>
          <w:kern w:val="36"/>
          <w:sz w:val="28"/>
          <w:szCs w:val="28"/>
          <w:lang w:eastAsia="ru-RU"/>
        </w:rPr>
        <w:t>Поряд</w:t>
      </w:r>
      <w:r w:rsidRPr="00F53AA1">
        <w:rPr>
          <w:rFonts w:ascii="Times New Roman" w:eastAsia="Times New Roman" w:hAnsi="Times New Roman" w:cs="Times New Roman"/>
          <w:b/>
          <w:bCs/>
          <w:kern w:val="36"/>
          <w:sz w:val="28"/>
          <w:szCs w:val="28"/>
          <w:lang w:eastAsia="ru-RU"/>
        </w:rPr>
        <w:t>о</w:t>
      </w:r>
      <w:r w:rsidRPr="009B4C61">
        <w:rPr>
          <w:rFonts w:ascii="Times New Roman" w:eastAsia="Times New Roman" w:hAnsi="Times New Roman" w:cs="Times New Roman"/>
          <w:b/>
          <w:bCs/>
          <w:kern w:val="36"/>
          <w:sz w:val="28"/>
          <w:szCs w:val="28"/>
          <w:lang w:eastAsia="ru-RU"/>
        </w:rPr>
        <w:t>к</w:t>
      </w:r>
      <w:r>
        <w:rPr>
          <w:rFonts w:ascii="Times New Roman" w:eastAsia="Times New Roman" w:hAnsi="Times New Roman" w:cs="Times New Roman"/>
          <w:b/>
          <w:bCs/>
          <w:kern w:val="36"/>
          <w:sz w:val="28"/>
          <w:szCs w:val="28"/>
          <w:lang w:eastAsia="ru-RU"/>
        </w:rPr>
        <w:t xml:space="preserve"> </w:t>
      </w:r>
      <w:r w:rsidRPr="009B4C61">
        <w:rPr>
          <w:rFonts w:ascii="Times New Roman" w:eastAsia="Times New Roman" w:hAnsi="Times New Roman" w:cs="Times New Roman"/>
          <w:b/>
          <w:bCs/>
          <w:kern w:val="36"/>
          <w:sz w:val="28"/>
          <w:szCs w:val="28"/>
          <w:lang w:eastAsia="ru-RU"/>
        </w:rPr>
        <w:t>применения бюджетной классификации Российской Федерации в части, относящейся к бюджету</w:t>
      </w:r>
      <w:r>
        <w:rPr>
          <w:rFonts w:ascii="Times New Roman" w:eastAsia="Times New Roman" w:hAnsi="Times New Roman" w:cs="Times New Roman"/>
          <w:b/>
          <w:bCs/>
          <w:kern w:val="36"/>
          <w:sz w:val="28"/>
          <w:szCs w:val="28"/>
          <w:lang w:eastAsia="ru-RU"/>
        </w:rPr>
        <w:t xml:space="preserve"> Слюдянского муниципального района</w:t>
      </w:r>
    </w:p>
    <w:bookmarkEnd w:id="1"/>
    <w:p w14:paraId="200665AF" w14:textId="77777777" w:rsidR="00A11305" w:rsidRPr="00811AF3" w:rsidRDefault="00A11305" w:rsidP="00A1130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382609">
        <w:rPr>
          <w:rFonts w:ascii="Times New Roman" w:hAnsi="Times New Roman" w:cs="Times New Roman"/>
          <w:sz w:val="24"/>
          <w:szCs w:val="24"/>
        </w:rPr>
        <w:t xml:space="preserve"> </w:t>
      </w:r>
      <w:r w:rsidRPr="00811AF3">
        <w:rPr>
          <w:rFonts w:ascii="Times New Roman" w:hAnsi="Times New Roman" w:cs="Times New Roman"/>
          <w:sz w:val="24"/>
          <w:szCs w:val="24"/>
        </w:rPr>
        <w:t>Настоящий Порядок разработан в целях обеспечения формирования и исполнения бюджета Слюдянского муниципального района (далее – Порядок) в соответствии с положениями статей 9, 21, 23 Бюджетного кодекса Российской Федерации и устанавливает:</w:t>
      </w:r>
    </w:p>
    <w:p w14:paraId="3077A28C" w14:textId="77777777" w:rsidR="00A11305" w:rsidRDefault="00A11305" w:rsidP="00A11305">
      <w:pPr>
        <w:spacing w:after="0" w:line="240" w:lineRule="auto"/>
        <w:jc w:val="both"/>
        <w:rPr>
          <w:rFonts w:ascii="Times New Roman" w:hAnsi="Times New Roman" w:cs="Times New Roman"/>
          <w:sz w:val="24"/>
          <w:szCs w:val="24"/>
        </w:rPr>
      </w:pPr>
      <w:r w:rsidRPr="00FF1EFC">
        <w:rPr>
          <w:rFonts w:ascii="Times New Roman" w:hAnsi="Times New Roman" w:cs="Times New Roman"/>
          <w:sz w:val="24"/>
          <w:szCs w:val="24"/>
        </w:rPr>
        <w:t xml:space="preserve">       порядок </w:t>
      </w:r>
      <w:r w:rsidR="00D44BD5">
        <w:rPr>
          <w:rFonts w:ascii="Times New Roman" w:hAnsi="Times New Roman" w:cs="Times New Roman"/>
          <w:sz w:val="24"/>
          <w:szCs w:val="24"/>
        </w:rPr>
        <w:t xml:space="preserve">формирования и </w:t>
      </w:r>
      <w:r w:rsidRPr="00FF1EFC">
        <w:rPr>
          <w:rFonts w:ascii="Times New Roman" w:hAnsi="Times New Roman" w:cs="Times New Roman"/>
          <w:sz w:val="24"/>
          <w:szCs w:val="24"/>
        </w:rPr>
        <w:t xml:space="preserve">применения </w:t>
      </w:r>
      <w:r w:rsidR="00D44BD5">
        <w:rPr>
          <w:rFonts w:ascii="Times New Roman" w:hAnsi="Times New Roman" w:cs="Times New Roman"/>
          <w:sz w:val="24"/>
          <w:szCs w:val="24"/>
        </w:rPr>
        <w:t xml:space="preserve">кодов </w:t>
      </w:r>
      <w:r w:rsidRPr="00FF1EFC">
        <w:rPr>
          <w:rFonts w:ascii="Times New Roman" w:hAnsi="Times New Roman" w:cs="Times New Roman"/>
          <w:sz w:val="24"/>
          <w:szCs w:val="24"/>
        </w:rPr>
        <w:t>бюджетной классификации Российской Федерации в части, относящейся к бюджету Слюдянского муниципального района;</w:t>
      </w:r>
    </w:p>
    <w:p w14:paraId="78A3A2A2" w14:textId="77777777" w:rsidR="00D44BD5" w:rsidRPr="00FF1EFC" w:rsidRDefault="00D44BD5" w:rsidP="00D44BD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FF1EFC">
        <w:rPr>
          <w:rFonts w:ascii="Times New Roman" w:hAnsi="Times New Roman" w:cs="Times New Roman"/>
          <w:sz w:val="24"/>
          <w:szCs w:val="24"/>
        </w:rPr>
        <w:t xml:space="preserve">  </w:t>
      </w:r>
      <w:r w:rsidRPr="00FC32A7">
        <w:rPr>
          <w:rFonts w:ascii="Times New Roman" w:hAnsi="Times New Roman" w:cs="Times New Roman"/>
          <w:sz w:val="24"/>
          <w:szCs w:val="24"/>
        </w:rPr>
        <w:t xml:space="preserve">перечень и коды целевых статей расходов бюджета </w:t>
      </w:r>
      <w:r>
        <w:rPr>
          <w:rFonts w:ascii="Times New Roman" w:hAnsi="Times New Roman" w:cs="Times New Roman"/>
          <w:sz w:val="24"/>
          <w:szCs w:val="24"/>
        </w:rPr>
        <w:t>Слюдянского муниципального района</w:t>
      </w:r>
      <w:r w:rsidRPr="00FC32A7">
        <w:rPr>
          <w:rFonts w:ascii="Times New Roman" w:hAnsi="Times New Roman" w:cs="Times New Roman"/>
          <w:sz w:val="24"/>
          <w:szCs w:val="24"/>
        </w:rPr>
        <w:t>, а также правила отнесения расходов на соответствующие целевые статьи расходов</w:t>
      </w:r>
      <w:r>
        <w:rPr>
          <w:rFonts w:ascii="Times New Roman" w:hAnsi="Times New Roman" w:cs="Times New Roman"/>
          <w:sz w:val="24"/>
          <w:szCs w:val="24"/>
        </w:rPr>
        <w:t xml:space="preserve"> (приложение 2 к настоящему порядку)</w:t>
      </w:r>
      <w:r w:rsidRPr="00FF1EFC">
        <w:rPr>
          <w:rFonts w:ascii="Times New Roman" w:hAnsi="Times New Roman" w:cs="Times New Roman"/>
          <w:sz w:val="24"/>
          <w:szCs w:val="24"/>
        </w:rPr>
        <w:t>;</w:t>
      </w:r>
    </w:p>
    <w:p w14:paraId="38A30F85" w14:textId="77777777" w:rsidR="00A11305" w:rsidRPr="00FF1EFC" w:rsidRDefault="00A11305" w:rsidP="00A11305">
      <w:pPr>
        <w:spacing w:after="0" w:line="240" w:lineRule="auto"/>
        <w:jc w:val="both"/>
        <w:rPr>
          <w:rFonts w:ascii="Times New Roman" w:hAnsi="Times New Roman" w:cs="Times New Roman"/>
          <w:sz w:val="24"/>
          <w:szCs w:val="24"/>
        </w:rPr>
      </w:pPr>
      <w:r w:rsidRPr="00FF1EFC">
        <w:rPr>
          <w:rFonts w:ascii="Times New Roman" w:hAnsi="Times New Roman" w:cs="Times New Roman"/>
          <w:sz w:val="24"/>
          <w:szCs w:val="24"/>
        </w:rPr>
        <w:t xml:space="preserve">       перечень кодов главных распорядителей средств бюджета Слюдянского муниципального района;</w:t>
      </w:r>
    </w:p>
    <w:p w14:paraId="62974618" w14:textId="77777777" w:rsidR="00A11305" w:rsidRDefault="00A11305" w:rsidP="00A11305">
      <w:pPr>
        <w:spacing w:after="0" w:line="240" w:lineRule="auto"/>
        <w:jc w:val="both"/>
        <w:rPr>
          <w:rFonts w:ascii="Times New Roman" w:hAnsi="Times New Roman" w:cs="Times New Roman"/>
          <w:sz w:val="24"/>
          <w:szCs w:val="24"/>
        </w:rPr>
      </w:pPr>
      <w:r w:rsidRPr="00FF1EFC">
        <w:rPr>
          <w:rFonts w:ascii="Times New Roman" w:hAnsi="Times New Roman" w:cs="Times New Roman"/>
          <w:sz w:val="24"/>
          <w:szCs w:val="24"/>
        </w:rPr>
        <w:t xml:space="preserve">      перечень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Слюдянского муниципального района, используемых при составлении бюджета и его исполнении.</w:t>
      </w:r>
    </w:p>
    <w:p w14:paraId="6068EC52" w14:textId="77777777" w:rsidR="007C2834" w:rsidRPr="007C2834" w:rsidRDefault="007C2834" w:rsidP="007C2834">
      <w:pPr>
        <w:spacing w:after="0" w:line="240" w:lineRule="auto"/>
        <w:contextualSpacing/>
        <w:jc w:val="both"/>
        <w:rPr>
          <w:rFonts w:ascii="Times New Roman" w:eastAsia="Calibri" w:hAnsi="Times New Roman" w:cs="Times New Roman"/>
          <w:sz w:val="24"/>
          <w:szCs w:val="24"/>
        </w:rPr>
      </w:pPr>
      <w:r>
        <w:rPr>
          <w:rFonts w:ascii="Times New Roman" w:hAnsi="Times New Roman" w:cs="Times New Roman"/>
          <w:sz w:val="24"/>
          <w:szCs w:val="24"/>
        </w:rPr>
        <w:t xml:space="preserve">         </w:t>
      </w:r>
      <w:r w:rsidRPr="006E26E9">
        <w:rPr>
          <w:rFonts w:ascii="Times New Roman" w:hAnsi="Times New Roman" w:cs="Times New Roman"/>
          <w:sz w:val="24"/>
          <w:szCs w:val="24"/>
        </w:rPr>
        <w:t>Перечень и коды целевых статей бюджета</w:t>
      </w:r>
      <w:r>
        <w:rPr>
          <w:rFonts w:ascii="Times New Roman" w:hAnsi="Times New Roman" w:cs="Times New Roman"/>
          <w:sz w:val="24"/>
          <w:szCs w:val="24"/>
        </w:rPr>
        <w:t xml:space="preserve"> Слюдянского муниципального района</w:t>
      </w:r>
      <w:r w:rsidRPr="006E26E9">
        <w:rPr>
          <w:rFonts w:ascii="Times New Roman" w:hAnsi="Times New Roman" w:cs="Times New Roman"/>
          <w:sz w:val="24"/>
          <w:szCs w:val="24"/>
        </w:rPr>
        <w:t xml:space="preserve"> утверждаются в составе ведомственной структуры расходов решением думы Слюдянского муниципального района (решением думы Слюдянского муниципального района о внесении изменений в бюджет)</w:t>
      </w:r>
      <w:r w:rsidRPr="007C2834">
        <w:rPr>
          <w:rFonts w:ascii="Times New Roman" w:eastAsia="Calibri" w:hAnsi="Times New Roman" w:cs="Times New Roman"/>
          <w:sz w:val="28"/>
          <w:szCs w:val="28"/>
        </w:rPr>
        <w:t xml:space="preserve"> </w:t>
      </w:r>
      <w:r w:rsidRPr="007C2834">
        <w:rPr>
          <w:rFonts w:ascii="Times New Roman" w:eastAsia="Calibri" w:hAnsi="Times New Roman" w:cs="Times New Roman"/>
          <w:sz w:val="24"/>
          <w:szCs w:val="24"/>
        </w:rPr>
        <w:t>либо в установленных Бюджетным кодексом Российской Федерации случаях сводной бюджетной росписью Слюдянского муниципального района и применяются к отношениям, возникшим с момента внесения изменений в сводную бюджетную роспись.</w:t>
      </w:r>
    </w:p>
    <w:p w14:paraId="343EEB51" w14:textId="77777777" w:rsidR="00A11305" w:rsidRDefault="00A11305" w:rsidP="00A11305">
      <w:pPr>
        <w:pStyle w:val="ConsPlusNormal"/>
        <w:ind w:firstLine="0"/>
        <w:jc w:val="both"/>
        <w:rPr>
          <w:rFonts w:ascii="Times New Roman" w:hAnsi="Times New Roman" w:cs="Times New Roman"/>
          <w:sz w:val="24"/>
          <w:szCs w:val="24"/>
        </w:rPr>
      </w:pPr>
      <w:r w:rsidRPr="0068765D">
        <w:rPr>
          <w:rFonts w:ascii="Times New Roman" w:hAnsi="Times New Roman" w:cs="Times New Roman"/>
          <w:sz w:val="24"/>
          <w:szCs w:val="24"/>
        </w:rPr>
        <w:t xml:space="preserve">         При составлении и исполнении расходов бюджета Слюдянского муниципального района (далее – бюджета) применяются коды бюджетной классификации согласно Порядку формирования и применения кодов бюджетной классификации Российской Федерации, их структуре и принципах назначения, утвержденному Министерством финансов Российской Федерации (далее - Порядок МФ РФ) и настоящим Порядком.</w:t>
      </w:r>
    </w:p>
    <w:p w14:paraId="6CD660FC" w14:textId="77777777" w:rsidR="00742FA3" w:rsidRPr="00742FA3" w:rsidRDefault="00742FA3" w:rsidP="00064B0F">
      <w:pPr>
        <w:spacing w:after="0" w:line="240" w:lineRule="auto"/>
        <w:contextualSpacing/>
        <w:jc w:val="both"/>
        <w:rPr>
          <w:rFonts w:ascii="Times New Roman" w:hAnsi="Times New Roman" w:cs="Times New Roman"/>
          <w:sz w:val="24"/>
          <w:szCs w:val="24"/>
        </w:rPr>
      </w:pPr>
      <w:r>
        <w:rPr>
          <w:rFonts w:ascii="Times New Roman" w:eastAsia="Calibri" w:hAnsi="Times New Roman" w:cs="Times New Roman"/>
          <w:sz w:val="24"/>
          <w:szCs w:val="24"/>
        </w:rPr>
        <w:t xml:space="preserve">         </w:t>
      </w:r>
      <w:r w:rsidRPr="00742FA3">
        <w:rPr>
          <w:rFonts w:ascii="Times New Roman" w:eastAsia="Calibri" w:hAnsi="Times New Roman" w:cs="Times New Roman"/>
          <w:sz w:val="24"/>
          <w:szCs w:val="24"/>
        </w:rPr>
        <w:t xml:space="preserve">В процессе исполнения бюджета </w:t>
      </w:r>
      <w:r>
        <w:rPr>
          <w:rFonts w:ascii="Times New Roman" w:eastAsia="Calibri" w:hAnsi="Times New Roman" w:cs="Times New Roman"/>
          <w:sz w:val="24"/>
          <w:szCs w:val="24"/>
        </w:rPr>
        <w:t xml:space="preserve">Слюдянского муниципального района </w:t>
      </w:r>
      <w:r w:rsidRPr="00742FA3">
        <w:rPr>
          <w:rFonts w:ascii="Times New Roman" w:eastAsia="Calibri" w:hAnsi="Times New Roman" w:cs="Times New Roman"/>
          <w:sz w:val="24"/>
          <w:szCs w:val="24"/>
        </w:rPr>
        <w:t xml:space="preserve">в текущем финансовом году </w:t>
      </w:r>
      <w:r>
        <w:rPr>
          <w:rFonts w:ascii="Times New Roman" w:eastAsia="Calibri" w:hAnsi="Times New Roman" w:cs="Times New Roman"/>
          <w:sz w:val="24"/>
          <w:szCs w:val="24"/>
        </w:rPr>
        <w:t>МКУ «Комитет финансов Слюдянского муниципального района»</w:t>
      </w:r>
      <w:r w:rsidRPr="00742FA3">
        <w:rPr>
          <w:rFonts w:ascii="Times New Roman" w:eastAsia="Calibri" w:hAnsi="Times New Roman" w:cs="Times New Roman"/>
          <w:sz w:val="24"/>
          <w:szCs w:val="24"/>
        </w:rPr>
        <w:t xml:space="preserve"> вправе присвоить коды отдельным направлениям расходов бюджета, не учтенным в </w:t>
      </w:r>
      <w:r>
        <w:rPr>
          <w:rFonts w:ascii="Times New Roman" w:eastAsia="Calibri" w:hAnsi="Times New Roman" w:cs="Times New Roman"/>
          <w:sz w:val="24"/>
          <w:szCs w:val="24"/>
        </w:rPr>
        <w:t xml:space="preserve">решении </w:t>
      </w:r>
      <w:r w:rsidR="00C008C7">
        <w:rPr>
          <w:rFonts w:ascii="Times New Roman" w:eastAsia="Calibri" w:hAnsi="Times New Roman" w:cs="Times New Roman"/>
          <w:sz w:val="24"/>
          <w:szCs w:val="24"/>
        </w:rPr>
        <w:t>о</w:t>
      </w:r>
      <w:r w:rsidR="00064B0F" w:rsidRPr="00064B0F">
        <w:rPr>
          <w:rFonts w:ascii="Times New Roman" w:eastAsia="Calibri" w:hAnsi="Times New Roman" w:cs="Times New Roman"/>
          <w:sz w:val="24"/>
          <w:szCs w:val="24"/>
        </w:rPr>
        <w:t xml:space="preserve"> бюджете Слюдянского муниципального района </w:t>
      </w:r>
      <w:r w:rsidRPr="00742FA3">
        <w:rPr>
          <w:rFonts w:ascii="Times New Roman" w:hAnsi="Times New Roman" w:cs="Times New Roman"/>
          <w:sz w:val="24"/>
          <w:szCs w:val="24"/>
        </w:rPr>
        <w:t xml:space="preserve">или в </w:t>
      </w:r>
      <w:r w:rsidRPr="00742FA3">
        <w:rPr>
          <w:rFonts w:ascii="Times New Roman" w:eastAsia="Calibri" w:hAnsi="Times New Roman" w:cs="Times New Roman"/>
          <w:sz w:val="24"/>
          <w:szCs w:val="24"/>
        </w:rPr>
        <w:t>сводной бюджетной росписи бюджета</w:t>
      </w:r>
      <w:r w:rsidR="00064B0F">
        <w:rPr>
          <w:rFonts w:ascii="Times New Roman" w:eastAsia="Calibri" w:hAnsi="Times New Roman" w:cs="Times New Roman"/>
          <w:sz w:val="24"/>
          <w:szCs w:val="24"/>
        </w:rPr>
        <w:t xml:space="preserve"> Слюдянского муниципального района</w:t>
      </w:r>
      <w:r w:rsidRPr="00742FA3">
        <w:rPr>
          <w:rFonts w:ascii="Times New Roman" w:eastAsia="Calibri" w:hAnsi="Times New Roman" w:cs="Times New Roman"/>
          <w:sz w:val="24"/>
          <w:szCs w:val="24"/>
        </w:rPr>
        <w:t>, с последующим внесением изменений в перечень и коды целевых статей расходов</w:t>
      </w:r>
      <w:r w:rsidR="00064B0F">
        <w:rPr>
          <w:rFonts w:ascii="Times New Roman" w:eastAsia="Calibri" w:hAnsi="Times New Roman" w:cs="Times New Roman"/>
          <w:sz w:val="24"/>
          <w:szCs w:val="24"/>
        </w:rPr>
        <w:t>.</w:t>
      </w:r>
    </w:p>
    <w:p w14:paraId="77538639" w14:textId="77777777" w:rsidR="00A11305" w:rsidRPr="008C627A" w:rsidRDefault="0068765D" w:rsidP="007C2834">
      <w:pPr>
        <w:pStyle w:val="ConsPlusNormal"/>
        <w:ind w:firstLine="0"/>
        <w:jc w:val="both"/>
        <w:rPr>
          <w:rFonts w:ascii="Times New Roman" w:hAnsi="Times New Roman" w:cs="Times New Roman"/>
          <w:sz w:val="24"/>
          <w:highlight w:val="yellow"/>
        </w:rPr>
      </w:pPr>
      <w:r>
        <w:rPr>
          <w:rFonts w:ascii="Times New Roman" w:hAnsi="Times New Roman" w:cs="Times New Roman"/>
          <w:sz w:val="24"/>
          <w:szCs w:val="24"/>
        </w:rPr>
        <w:t xml:space="preserve">         </w:t>
      </w:r>
    </w:p>
    <w:p w14:paraId="5A514173" w14:textId="77777777" w:rsidR="00A11305" w:rsidRPr="0068765D" w:rsidRDefault="00A11305" w:rsidP="00A11305">
      <w:pPr>
        <w:spacing w:line="240" w:lineRule="auto"/>
        <w:ind w:firstLine="709"/>
        <w:jc w:val="center"/>
        <w:rPr>
          <w:rFonts w:ascii="Times New Roman" w:hAnsi="Times New Roman"/>
          <w:b/>
          <w:sz w:val="24"/>
          <w:szCs w:val="28"/>
        </w:rPr>
      </w:pPr>
      <w:r w:rsidRPr="0068765D">
        <w:rPr>
          <w:rFonts w:ascii="Times New Roman" w:hAnsi="Times New Roman"/>
          <w:b/>
          <w:sz w:val="24"/>
          <w:szCs w:val="28"/>
        </w:rPr>
        <w:t>1. Главные распорядители средств бюджета Слюдянского муниципального района.</w:t>
      </w:r>
    </w:p>
    <w:p w14:paraId="7A48C5A5" w14:textId="77777777" w:rsidR="00742FA3" w:rsidRDefault="00A11305" w:rsidP="00A11305">
      <w:pPr>
        <w:pStyle w:val="ConsPlusNormal"/>
        <w:ind w:firstLine="0"/>
        <w:jc w:val="both"/>
        <w:rPr>
          <w:rFonts w:ascii="Times New Roman" w:hAnsi="Times New Roman" w:cs="Times New Roman"/>
          <w:sz w:val="24"/>
        </w:rPr>
      </w:pPr>
      <w:r w:rsidRPr="00776D8F">
        <w:rPr>
          <w:rFonts w:ascii="Times New Roman" w:hAnsi="Times New Roman" w:cs="Times New Roman"/>
          <w:sz w:val="24"/>
        </w:rPr>
        <w:t xml:space="preserve">      </w:t>
      </w:r>
      <w:r w:rsidR="00742FA3">
        <w:rPr>
          <w:rFonts w:ascii="Times New Roman" w:hAnsi="Times New Roman" w:cs="Times New Roman"/>
          <w:sz w:val="24"/>
        </w:rPr>
        <w:t>Перечень главных распорядителей средств бюджета Слюдянского муниципального района утверждается решением думы Слюдянского муниципального района в составе ведомственной структуры расходов.</w:t>
      </w:r>
      <w:r w:rsidRPr="00776D8F">
        <w:rPr>
          <w:rFonts w:ascii="Times New Roman" w:hAnsi="Times New Roman" w:cs="Times New Roman"/>
          <w:sz w:val="24"/>
        </w:rPr>
        <w:t xml:space="preserve"> </w:t>
      </w:r>
    </w:p>
    <w:p w14:paraId="54D34838" w14:textId="77777777" w:rsidR="00A11305" w:rsidRPr="00776D8F" w:rsidRDefault="00742FA3" w:rsidP="00A11305">
      <w:pPr>
        <w:pStyle w:val="ConsPlusNormal"/>
        <w:ind w:firstLine="0"/>
        <w:jc w:val="both"/>
        <w:rPr>
          <w:rFonts w:ascii="Times New Roman" w:hAnsi="Times New Roman" w:cs="Times New Roman"/>
          <w:sz w:val="22"/>
        </w:rPr>
      </w:pPr>
      <w:r>
        <w:rPr>
          <w:rFonts w:ascii="Times New Roman" w:hAnsi="Times New Roman" w:cs="Times New Roman"/>
          <w:sz w:val="24"/>
        </w:rPr>
        <w:t xml:space="preserve">      </w:t>
      </w:r>
      <w:r w:rsidR="00A11305" w:rsidRPr="00776D8F">
        <w:rPr>
          <w:rFonts w:ascii="Times New Roman" w:hAnsi="Times New Roman" w:cs="Times New Roman"/>
          <w:sz w:val="24"/>
        </w:rPr>
        <w:t xml:space="preserve">Код главного распорядителя средств бюджета </w:t>
      </w:r>
      <w:r w:rsidR="00A11305" w:rsidRPr="00776D8F">
        <w:rPr>
          <w:rFonts w:ascii="Times New Roman" w:hAnsi="Times New Roman" w:cs="Times New Roman"/>
          <w:sz w:val="24"/>
          <w:szCs w:val="24"/>
        </w:rPr>
        <w:t>Слюдянского муниципального района</w:t>
      </w:r>
      <w:r w:rsidR="00A11305" w:rsidRPr="00776D8F">
        <w:rPr>
          <w:rFonts w:ascii="Times New Roman" w:hAnsi="Times New Roman" w:cs="Times New Roman"/>
          <w:sz w:val="24"/>
        </w:rPr>
        <w:t xml:space="preserve"> состоит из трех разрядов и формируется с применением числового ряда: 1, 2, 3, 4, 5, 6, 7, 8, 9, 0. </w:t>
      </w:r>
    </w:p>
    <w:p w14:paraId="48868128" w14:textId="77777777" w:rsidR="00A11305" w:rsidRPr="00776D8F" w:rsidRDefault="00A11305" w:rsidP="00742FA3">
      <w:pPr>
        <w:pStyle w:val="ConsPlusNormal"/>
        <w:ind w:firstLine="0"/>
        <w:jc w:val="both"/>
        <w:rPr>
          <w:rFonts w:ascii="Times New Roman" w:hAnsi="Times New Roman" w:cs="Times New Roman"/>
        </w:rPr>
      </w:pPr>
      <w:r w:rsidRPr="00776D8F">
        <w:rPr>
          <w:rFonts w:ascii="Times New Roman" w:hAnsi="Times New Roman" w:cs="Times New Roman"/>
          <w:sz w:val="22"/>
        </w:rPr>
        <w:t xml:space="preserve">       </w:t>
      </w:r>
      <w:r w:rsidRPr="00776D8F">
        <w:rPr>
          <w:rFonts w:ascii="Times New Roman" w:hAnsi="Times New Roman" w:cs="Times New Roman"/>
          <w:sz w:val="24"/>
          <w:szCs w:val="24"/>
        </w:rPr>
        <w:t>Главному распорядителю средств соответствующего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14:paraId="6B15BC30" w14:textId="77777777" w:rsidR="00A11305" w:rsidRPr="00776D8F" w:rsidRDefault="00A11305" w:rsidP="00A11305">
      <w:pPr>
        <w:spacing w:after="0" w:line="240" w:lineRule="auto"/>
        <w:jc w:val="both"/>
        <w:rPr>
          <w:rFonts w:ascii="Times New Roman" w:hAnsi="Times New Roman" w:cs="Times New Roman"/>
          <w:sz w:val="24"/>
          <w:szCs w:val="24"/>
        </w:rPr>
      </w:pPr>
      <w:r w:rsidRPr="00776D8F">
        <w:rPr>
          <w:rFonts w:ascii="Times New Roman" w:hAnsi="Times New Roman" w:cs="Times New Roman"/>
          <w:sz w:val="24"/>
          <w:szCs w:val="24"/>
        </w:rPr>
        <w:t xml:space="preserve">      Перечень кодов главных распорядителей средств бюджета Слюдянского муниципального района приведен в приложении 1 к настоящему Порядку.</w:t>
      </w:r>
    </w:p>
    <w:p w14:paraId="3BE1636A" w14:textId="77777777" w:rsidR="00A11305" w:rsidRPr="008C627A" w:rsidRDefault="00A11305" w:rsidP="00A11305">
      <w:pPr>
        <w:spacing w:after="0" w:line="240" w:lineRule="auto"/>
        <w:jc w:val="both"/>
        <w:rPr>
          <w:rFonts w:ascii="Times New Roman" w:hAnsi="Times New Roman" w:cs="Times New Roman"/>
          <w:sz w:val="24"/>
          <w:szCs w:val="24"/>
          <w:highlight w:val="yellow"/>
        </w:rPr>
      </w:pPr>
    </w:p>
    <w:p w14:paraId="50AFBB97" w14:textId="77777777" w:rsidR="00A11305" w:rsidRPr="00776D8F" w:rsidRDefault="00A11305" w:rsidP="00A11305">
      <w:pPr>
        <w:spacing w:after="0" w:line="240" w:lineRule="auto"/>
        <w:jc w:val="center"/>
        <w:rPr>
          <w:rFonts w:ascii="Times New Roman" w:hAnsi="Times New Roman" w:cs="Times New Roman"/>
          <w:b/>
          <w:sz w:val="24"/>
          <w:szCs w:val="24"/>
        </w:rPr>
      </w:pPr>
      <w:bookmarkStart w:id="2" w:name="_Hlk117149578"/>
      <w:r w:rsidRPr="00776D8F">
        <w:rPr>
          <w:rFonts w:ascii="Times New Roman" w:hAnsi="Times New Roman" w:cs="Times New Roman"/>
          <w:b/>
          <w:sz w:val="24"/>
          <w:szCs w:val="24"/>
        </w:rPr>
        <w:t>2.Целевые статьи расходов</w:t>
      </w:r>
    </w:p>
    <w:bookmarkEnd w:id="2"/>
    <w:p w14:paraId="00BC60C8" w14:textId="77777777" w:rsidR="00A11305" w:rsidRPr="008C627A" w:rsidRDefault="00A11305" w:rsidP="00A11305">
      <w:pPr>
        <w:spacing w:after="0" w:line="240" w:lineRule="auto"/>
        <w:jc w:val="both"/>
        <w:rPr>
          <w:rFonts w:ascii="Times New Roman" w:hAnsi="Times New Roman" w:cs="Times New Roman"/>
          <w:sz w:val="24"/>
          <w:szCs w:val="24"/>
          <w:highlight w:val="yellow"/>
        </w:rPr>
      </w:pPr>
    </w:p>
    <w:p w14:paraId="55D992BA" w14:textId="77777777" w:rsidR="001250B9" w:rsidRPr="001250B9" w:rsidRDefault="00D4089B" w:rsidP="001250B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250B9">
        <w:rPr>
          <w:rFonts w:ascii="Times New Roman" w:hAnsi="Times New Roman" w:cs="Times New Roman"/>
          <w:sz w:val="24"/>
          <w:szCs w:val="24"/>
        </w:rPr>
        <w:t>Целевые статьи расходов бюджета</w:t>
      </w:r>
      <w:r w:rsidR="00287291" w:rsidRPr="001250B9">
        <w:rPr>
          <w:rFonts w:ascii="Times New Roman" w:hAnsi="Times New Roman" w:cs="Times New Roman"/>
          <w:sz w:val="24"/>
          <w:szCs w:val="24"/>
        </w:rPr>
        <w:t xml:space="preserve"> формируются в соответствии с порядком МФ РФ и обеспечивают </w:t>
      </w:r>
      <w:r w:rsidRPr="001250B9">
        <w:rPr>
          <w:rFonts w:ascii="Times New Roman" w:hAnsi="Times New Roman" w:cs="Times New Roman"/>
          <w:sz w:val="24"/>
          <w:szCs w:val="24"/>
        </w:rPr>
        <w:t xml:space="preserve">привязку бюджетных ассигнований к муниципальным программам Слюдянского муниципального района и </w:t>
      </w:r>
      <w:r w:rsidR="001250B9" w:rsidRPr="001250B9">
        <w:rPr>
          <w:rFonts w:ascii="Times New Roman" w:hAnsi="Times New Roman" w:cs="Times New Roman"/>
          <w:sz w:val="24"/>
          <w:szCs w:val="24"/>
        </w:rPr>
        <w:t xml:space="preserve">не включенным в муниципальные программы направлениям деятельности </w:t>
      </w:r>
      <w:bookmarkStart w:id="3" w:name="_Hlk177716402"/>
      <w:r w:rsidR="001250B9" w:rsidRPr="001250B9">
        <w:rPr>
          <w:rFonts w:ascii="Times New Roman" w:hAnsi="Times New Roman" w:cs="Times New Roman"/>
          <w:sz w:val="24"/>
          <w:szCs w:val="24"/>
        </w:rPr>
        <w:t>органов местного самоуправления</w:t>
      </w:r>
      <w:bookmarkEnd w:id="3"/>
      <w:r w:rsidR="001250B9" w:rsidRPr="001250B9">
        <w:rPr>
          <w:rFonts w:ascii="Times New Roman" w:hAnsi="Times New Roman" w:cs="Times New Roman"/>
          <w:sz w:val="24"/>
          <w:szCs w:val="24"/>
        </w:rPr>
        <w:t>, указанных в ведомственной структуре расходов бюджета</w:t>
      </w:r>
      <w:r w:rsidR="001250B9" w:rsidRPr="001250B9">
        <w:rPr>
          <w:rFonts w:ascii="Times New Roman" w:hAnsi="Times New Roman" w:cs="Times New Roman"/>
          <w:sz w:val="24"/>
        </w:rPr>
        <w:t xml:space="preserve"> и (или) к расходным обязательствам, подлежащим к исполнению за счет средств местного бюджета</w:t>
      </w:r>
      <w:r w:rsidR="001250B9" w:rsidRPr="001250B9">
        <w:rPr>
          <w:rFonts w:ascii="Times New Roman" w:hAnsi="Times New Roman" w:cs="Times New Roman"/>
          <w:sz w:val="24"/>
          <w:szCs w:val="24"/>
        </w:rPr>
        <w:t>.</w:t>
      </w:r>
    </w:p>
    <w:p w14:paraId="16DEBAA6" w14:textId="77777777" w:rsidR="00287291" w:rsidRPr="00D72D06" w:rsidRDefault="00D72D06" w:rsidP="00D72D06">
      <w:pPr>
        <w:spacing w:after="0" w:line="240" w:lineRule="auto"/>
        <w:contextualSpacing/>
        <w:jc w:val="both"/>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Cs w:val="28"/>
          <w:lang w:eastAsia="ru-RU"/>
        </w:rPr>
        <w:t xml:space="preserve">    </w:t>
      </w:r>
      <w:r w:rsidR="00287291" w:rsidRPr="00D72D06">
        <w:rPr>
          <w:rFonts w:ascii="Times New Roman" w:eastAsia="Times New Roman" w:hAnsi="Times New Roman" w:cs="Times New Roman"/>
          <w:sz w:val="24"/>
          <w:szCs w:val="24"/>
          <w:lang w:eastAsia="ru-RU"/>
        </w:rPr>
        <w:t>Код целевой статьи расходов бюджета</w:t>
      </w:r>
      <w:r w:rsidRPr="00D72D06">
        <w:rPr>
          <w:rFonts w:ascii="Times New Roman" w:eastAsia="Times New Roman" w:hAnsi="Times New Roman" w:cs="Times New Roman"/>
          <w:sz w:val="24"/>
          <w:szCs w:val="24"/>
          <w:lang w:eastAsia="ru-RU"/>
        </w:rPr>
        <w:t xml:space="preserve"> Слюдянского муниципального района</w:t>
      </w:r>
      <w:r w:rsidR="00287291" w:rsidRPr="00D72D06">
        <w:rPr>
          <w:rFonts w:ascii="Times New Roman" w:eastAsia="Times New Roman" w:hAnsi="Times New Roman" w:cs="Times New Roman"/>
          <w:sz w:val="24"/>
          <w:szCs w:val="24"/>
          <w:lang w:eastAsia="ru-RU"/>
        </w:rPr>
        <w:t xml:space="preserve"> состоит из десяти разрядов (8 – 17 разряды кода классификации расходов бюджетов).</w:t>
      </w:r>
    </w:p>
    <w:p w14:paraId="79AB1F69" w14:textId="77777777" w:rsidR="00287291" w:rsidRPr="00D72D06" w:rsidRDefault="00287291" w:rsidP="00287291">
      <w:pPr>
        <w:autoSpaceDE w:val="0"/>
        <w:autoSpaceDN w:val="0"/>
        <w:adjustRightInd w:val="0"/>
        <w:spacing w:after="0" w:line="240" w:lineRule="auto"/>
        <w:ind w:left="568"/>
        <w:jc w:val="right"/>
        <w:rPr>
          <w:rFonts w:ascii="Times New Roman" w:eastAsia="Times New Roman" w:hAnsi="Times New Roman" w:cs="Times New Roman"/>
          <w:sz w:val="24"/>
          <w:szCs w:val="24"/>
          <w:lang w:eastAsia="ru-RU"/>
        </w:rPr>
      </w:pPr>
    </w:p>
    <w:tbl>
      <w:tblPr>
        <w:tblW w:w="9572" w:type="dxa"/>
        <w:tblInd w:w="62" w:type="dxa"/>
        <w:tblLayout w:type="fixed"/>
        <w:tblCellMar>
          <w:top w:w="102" w:type="dxa"/>
          <w:left w:w="62" w:type="dxa"/>
          <w:bottom w:w="102" w:type="dxa"/>
          <w:right w:w="62" w:type="dxa"/>
        </w:tblCellMar>
        <w:tblLook w:val="0000" w:firstRow="0" w:lastRow="0" w:firstColumn="0" w:lastColumn="0" w:noHBand="0" w:noVBand="0"/>
      </w:tblPr>
      <w:tblGrid>
        <w:gridCol w:w="1452"/>
        <w:gridCol w:w="466"/>
        <w:gridCol w:w="2410"/>
        <w:gridCol w:w="1134"/>
        <w:gridCol w:w="1275"/>
        <w:gridCol w:w="624"/>
        <w:gridCol w:w="588"/>
        <w:gridCol w:w="522"/>
        <w:gridCol w:w="633"/>
        <w:gridCol w:w="468"/>
      </w:tblGrid>
      <w:tr w:rsidR="00287291" w:rsidRPr="00D72D06" w14:paraId="32F0B646" w14:textId="77777777" w:rsidTr="004B05F0">
        <w:trPr>
          <w:trHeight w:val="186"/>
        </w:trPr>
        <w:tc>
          <w:tcPr>
            <w:tcW w:w="9572" w:type="dxa"/>
            <w:gridSpan w:val="10"/>
            <w:tcBorders>
              <w:top w:val="single" w:sz="4" w:space="0" w:color="auto"/>
              <w:left w:val="single" w:sz="4" w:space="0" w:color="auto"/>
              <w:bottom w:val="single" w:sz="4" w:space="0" w:color="auto"/>
              <w:right w:val="single" w:sz="4" w:space="0" w:color="auto"/>
            </w:tcBorders>
          </w:tcPr>
          <w:p w14:paraId="34E0E652" w14:textId="77777777" w:rsidR="00287291" w:rsidRPr="00D72D06" w:rsidRDefault="00287291" w:rsidP="004B05F0">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Целевая статья</w:t>
            </w:r>
          </w:p>
        </w:tc>
      </w:tr>
      <w:tr w:rsidR="00287291" w:rsidRPr="00D72D06" w14:paraId="1FD4E852" w14:textId="77777777" w:rsidTr="004B05F0">
        <w:trPr>
          <w:trHeight w:val="250"/>
        </w:trPr>
        <w:tc>
          <w:tcPr>
            <w:tcW w:w="6737" w:type="dxa"/>
            <w:gridSpan w:val="5"/>
            <w:tcBorders>
              <w:top w:val="single" w:sz="4" w:space="0" w:color="auto"/>
              <w:left w:val="single" w:sz="4" w:space="0" w:color="auto"/>
              <w:bottom w:val="single" w:sz="4" w:space="0" w:color="auto"/>
              <w:right w:val="single" w:sz="4" w:space="0" w:color="auto"/>
            </w:tcBorders>
          </w:tcPr>
          <w:p w14:paraId="578D7724" w14:textId="77777777" w:rsidR="00287291" w:rsidRPr="00D72D06" w:rsidRDefault="00287291" w:rsidP="004B05F0">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Программная (непрограммная) статья</w:t>
            </w:r>
          </w:p>
        </w:tc>
        <w:tc>
          <w:tcPr>
            <w:tcW w:w="2835" w:type="dxa"/>
            <w:gridSpan w:val="5"/>
            <w:tcBorders>
              <w:top w:val="single" w:sz="4" w:space="0" w:color="auto"/>
              <w:left w:val="single" w:sz="4" w:space="0" w:color="auto"/>
              <w:right w:val="single" w:sz="4" w:space="0" w:color="auto"/>
            </w:tcBorders>
          </w:tcPr>
          <w:p w14:paraId="69208681"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Направление расходов</w:t>
            </w:r>
          </w:p>
        </w:tc>
      </w:tr>
      <w:tr w:rsidR="00287291" w:rsidRPr="00D72D06" w14:paraId="4A4BD774" w14:textId="77777777" w:rsidTr="004B05F0">
        <w:tc>
          <w:tcPr>
            <w:tcW w:w="1918" w:type="dxa"/>
            <w:gridSpan w:val="2"/>
            <w:tcBorders>
              <w:top w:val="single" w:sz="4" w:space="0" w:color="auto"/>
              <w:left w:val="single" w:sz="4" w:space="0" w:color="auto"/>
              <w:bottom w:val="single" w:sz="4" w:space="0" w:color="auto"/>
              <w:right w:val="single" w:sz="4" w:space="0" w:color="auto"/>
            </w:tcBorders>
          </w:tcPr>
          <w:p w14:paraId="45E14304"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Программное (непрограммное) направление расходов</w:t>
            </w:r>
          </w:p>
        </w:tc>
        <w:tc>
          <w:tcPr>
            <w:tcW w:w="2410" w:type="dxa"/>
            <w:tcBorders>
              <w:top w:val="single" w:sz="4" w:space="0" w:color="auto"/>
              <w:left w:val="single" w:sz="4" w:space="0" w:color="auto"/>
              <w:bottom w:val="single" w:sz="4" w:space="0" w:color="auto"/>
              <w:right w:val="single" w:sz="4" w:space="0" w:color="auto"/>
            </w:tcBorders>
          </w:tcPr>
          <w:p w14:paraId="6DD4D741"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 xml:space="preserve">Тип структурного элемента </w:t>
            </w:r>
          </w:p>
          <w:p w14:paraId="1952BA8C"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(элемента непрограммного направления деятельности)</w:t>
            </w:r>
          </w:p>
        </w:tc>
        <w:tc>
          <w:tcPr>
            <w:tcW w:w="2409" w:type="dxa"/>
            <w:gridSpan w:val="2"/>
            <w:tcBorders>
              <w:top w:val="single" w:sz="4" w:space="0" w:color="auto"/>
              <w:left w:val="single" w:sz="4" w:space="0" w:color="auto"/>
              <w:bottom w:val="single" w:sz="4" w:space="0" w:color="auto"/>
              <w:right w:val="single" w:sz="4" w:space="0" w:color="auto"/>
            </w:tcBorders>
          </w:tcPr>
          <w:p w14:paraId="15CB4FEC"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Структурный элемент</w:t>
            </w:r>
          </w:p>
          <w:p w14:paraId="33C5DA04"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(элемент непрограммного направления деятельности)</w:t>
            </w:r>
          </w:p>
        </w:tc>
        <w:tc>
          <w:tcPr>
            <w:tcW w:w="2835" w:type="dxa"/>
            <w:gridSpan w:val="5"/>
            <w:tcBorders>
              <w:left w:val="single" w:sz="4" w:space="0" w:color="auto"/>
              <w:bottom w:val="single" w:sz="4" w:space="0" w:color="auto"/>
              <w:right w:val="single" w:sz="4" w:space="0" w:color="auto"/>
            </w:tcBorders>
          </w:tcPr>
          <w:p w14:paraId="484997A8" w14:textId="77777777" w:rsidR="00287291" w:rsidRPr="00D72D06" w:rsidRDefault="00287291" w:rsidP="004B05F0">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tc>
      </w:tr>
      <w:tr w:rsidR="00287291" w:rsidRPr="00D72D06" w14:paraId="1ADB0E5B" w14:textId="77777777" w:rsidTr="004B05F0">
        <w:trPr>
          <w:trHeight w:val="45"/>
        </w:trPr>
        <w:tc>
          <w:tcPr>
            <w:tcW w:w="1452" w:type="dxa"/>
            <w:tcBorders>
              <w:top w:val="single" w:sz="4" w:space="0" w:color="auto"/>
              <w:left w:val="single" w:sz="4" w:space="0" w:color="auto"/>
              <w:bottom w:val="single" w:sz="4" w:space="0" w:color="auto"/>
              <w:right w:val="single" w:sz="4" w:space="0" w:color="auto"/>
            </w:tcBorders>
            <w:vAlign w:val="center"/>
          </w:tcPr>
          <w:p w14:paraId="5A956BA9" w14:textId="77777777" w:rsidR="00287291" w:rsidRPr="00D72D06" w:rsidRDefault="00287291" w:rsidP="004B05F0">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8</w:t>
            </w:r>
          </w:p>
        </w:tc>
        <w:tc>
          <w:tcPr>
            <w:tcW w:w="466" w:type="dxa"/>
            <w:tcBorders>
              <w:top w:val="single" w:sz="4" w:space="0" w:color="auto"/>
              <w:left w:val="single" w:sz="4" w:space="0" w:color="auto"/>
              <w:bottom w:val="single" w:sz="4" w:space="0" w:color="auto"/>
              <w:right w:val="single" w:sz="4" w:space="0" w:color="auto"/>
            </w:tcBorders>
            <w:vAlign w:val="center"/>
          </w:tcPr>
          <w:p w14:paraId="3150092A"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9</w:t>
            </w:r>
          </w:p>
        </w:tc>
        <w:tc>
          <w:tcPr>
            <w:tcW w:w="2410" w:type="dxa"/>
            <w:tcBorders>
              <w:top w:val="single" w:sz="4" w:space="0" w:color="auto"/>
              <w:left w:val="single" w:sz="4" w:space="0" w:color="auto"/>
              <w:bottom w:val="single" w:sz="4" w:space="0" w:color="auto"/>
              <w:right w:val="single" w:sz="4" w:space="0" w:color="auto"/>
            </w:tcBorders>
            <w:vAlign w:val="center"/>
          </w:tcPr>
          <w:p w14:paraId="667C50C5" w14:textId="77777777" w:rsidR="00287291" w:rsidRPr="00D72D06" w:rsidRDefault="00064B0F" w:rsidP="004B05F0">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287291" w:rsidRPr="00D72D06">
              <w:rPr>
                <w:rFonts w:ascii="Times New Roman" w:eastAsia="Times New Roman" w:hAnsi="Times New Roman" w:cs="Times New Roman"/>
                <w:sz w:val="24"/>
                <w:szCs w:val="24"/>
                <w:lang w:eastAsia="ru-RU"/>
              </w:rPr>
              <w:t>10</w:t>
            </w:r>
          </w:p>
        </w:tc>
        <w:tc>
          <w:tcPr>
            <w:tcW w:w="1134" w:type="dxa"/>
            <w:tcBorders>
              <w:top w:val="single" w:sz="4" w:space="0" w:color="auto"/>
              <w:left w:val="single" w:sz="4" w:space="0" w:color="auto"/>
              <w:bottom w:val="single" w:sz="4" w:space="0" w:color="auto"/>
              <w:right w:val="single" w:sz="4" w:space="0" w:color="auto"/>
            </w:tcBorders>
            <w:vAlign w:val="center"/>
          </w:tcPr>
          <w:p w14:paraId="4A337E77"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11</w:t>
            </w:r>
          </w:p>
        </w:tc>
        <w:tc>
          <w:tcPr>
            <w:tcW w:w="1275" w:type="dxa"/>
            <w:tcBorders>
              <w:top w:val="single" w:sz="4" w:space="0" w:color="auto"/>
              <w:left w:val="single" w:sz="4" w:space="0" w:color="auto"/>
              <w:bottom w:val="single" w:sz="4" w:space="0" w:color="auto"/>
              <w:right w:val="single" w:sz="4" w:space="0" w:color="auto"/>
            </w:tcBorders>
            <w:vAlign w:val="center"/>
          </w:tcPr>
          <w:p w14:paraId="34878076"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12</w:t>
            </w:r>
          </w:p>
        </w:tc>
        <w:tc>
          <w:tcPr>
            <w:tcW w:w="624" w:type="dxa"/>
            <w:tcBorders>
              <w:top w:val="single" w:sz="4" w:space="0" w:color="auto"/>
              <w:left w:val="single" w:sz="4" w:space="0" w:color="auto"/>
              <w:bottom w:val="single" w:sz="4" w:space="0" w:color="auto"/>
              <w:right w:val="single" w:sz="4" w:space="0" w:color="auto"/>
            </w:tcBorders>
            <w:vAlign w:val="center"/>
          </w:tcPr>
          <w:p w14:paraId="4D57F18E"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13</w:t>
            </w:r>
          </w:p>
        </w:tc>
        <w:tc>
          <w:tcPr>
            <w:tcW w:w="588" w:type="dxa"/>
            <w:tcBorders>
              <w:top w:val="single" w:sz="4" w:space="0" w:color="auto"/>
              <w:left w:val="single" w:sz="4" w:space="0" w:color="auto"/>
              <w:bottom w:val="single" w:sz="4" w:space="0" w:color="auto"/>
              <w:right w:val="single" w:sz="4" w:space="0" w:color="auto"/>
            </w:tcBorders>
            <w:vAlign w:val="center"/>
          </w:tcPr>
          <w:p w14:paraId="41DAA163"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14</w:t>
            </w:r>
          </w:p>
        </w:tc>
        <w:tc>
          <w:tcPr>
            <w:tcW w:w="522" w:type="dxa"/>
            <w:tcBorders>
              <w:top w:val="single" w:sz="4" w:space="0" w:color="auto"/>
              <w:left w:val="single" w:sz="4" w:space="0" w:color="auto"/>
              <w:bottom w:val="single" w:sz="4" w:space="0" w:color="auto"/>
              <w:right w:val="single" w:sz="4" w:space="0" w:color="auto"/>
            </w:tcBorders>
            <w:vAlign w:val="center"/>
          </w:tcPr>
          <w:p w14:paraId="7B6E33C5"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15</w:t>
            </w:r>
          </w:p>
        </w:tc>
        <w:tc>
          <w:tcPr>
            <w:tcW w:w="633" w:type="dxa"/>
            <w:tcBorders>
              <w:top w:val="single" w:sz="4" w:space="0" w:color="auto"/>
              <w:left w:val="single" w:sz="4" w:space="0" w:color="auto"/>
              <w:bottom w:val="single" w:sz="4" w:space="0" w:color="auto"/>
              <w:right w:val="single" w:sz="4" w:space="0" w:color="auto"/>
            </w:tcBorders>
            <w:vAlign w:val="center"/>
          </w:tcPr>
          <w:p w14:paraId="4DC5007B"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16</w:t>
            </w:r>
          </w:p>
        </w:tc>
        <w:tc>
          <w:tcPr>
            <w:tcW w:w="468" w:type="dxa"/>
            <w:tcBorders>
              <w:top w:val="single" w:sz="4" w:space="0" w:color="auto"/>
              <w:left w:val="single" w:sz="4" w:space="0" w:color="auto"/>
              <w:bottom w:val="single" w:sz="4" w:space="0" w:color="auto"/>
              <w:right w:val="single" w:sz="4" w:space="0" w:color="auto"/>
            </w:tcBorders>
            <w:vAlign w:val="center"/>
          </w:tcPr>
          <w:p w14:paraId="19B04886" w14:textId="77777777" w:rsidR="00287291" w:rsidRPr="00D72D06" w:rsidRDefault="00287291" w:rsidP="004B05F0">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17</w:t>
            </w:r>
          </w:p>
        </w:tc>
      </w:tr>
    </w:tbl>
    <w:p w14:paraId="60C26C15" w14:textId="77777777" w:rsidR="00287291" w:rsidRPr="00D72D06" w:rsidRDefault="00D72D06" w:rsidP="00D72D06">
      <w:pPr>
        <w:spacing w:after="0" w:line="240" w:lineRule="auto"/>
        <w:contextualSpacing/>
        <w:jc w:val="both"/>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 xml:space="preserve">    </w:t>
      </w:r>
      <w:r w:rsidR="00287291" w:rsidRPr="00D72D06">
        <w:rPr>
          <w:rFonts w:ascii="Times New Roman" w:eastAsia="Times New Roman" w:hAnsi="Times New Roman" w:cs="Times New Roman"/>
          <w:sz w:val="24"/>
          <w:szCs w:val="24"/>
          <w:lang w:eastAsia="ru-RU"/>
        </w:rPr>
        <w:t>Структура кода целевой статьи расходов включает следующие составные части:</w:t>
      </w:r>
    </w:p>
    <w:p w14:paraId="1DB95638" w14:textId="77777777" w:rsidR="00287291" w:rsidRPr="00D72D06" w:rsidRDefault="00287291" w:rsidP="00287291">
      <w:pPr>
        <w:spacing w:after="0" w:line="240" w:lineRule="auto"/>
        <w:ind w:firstLine="709"/>
        <w:contextualSpacing/>
        <w:jc w:val="both"/>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 xml:space="preserve">код программной (непрограммной) статьи (8 – 12 разряды кода классификации расходов бюджетов), предназначенный для кодирования бюджетных ассигнований по </w:t>
      </w:r>
      <w:r w:rsidR="00D72D06" w:rsidRPr="00D72D06">
        <w:rPr>
          <w:rFonts w:ascii="Times New Roman" w:eastAsia="Times New Roman" w:hAnsi="Times New Roman" w:cs="Times New Roman"/>
          <w:sz w:val="24"/>
          <w:szCs w:val="24"/>
          <w:lang w:eastAsia="ru-RU"/>
        </w:rPr>
        <w:t>муниципальным</w:t>
      </w:r>
      <w:r w:rsidRPr="00D72D06">
        <w:rPr>
          <w:rFonts w:ascii="Times New Roman" w:eastAsia="Times New Roman" w:hAnsi="Times New Roman" w:cs="Times New Roman"/>
          <w:sz w:val="24"/>
          <w:szCs w:val="24"/>
          <w:lang w:eastAsia="ru-RU"/>
        </w:rPr>
        <w:t xml:space="preserve"> программам </w:t>
      </w:r>
      <w:r w:rsidR="00D72D06" w:rsidRPr="00D72D06">
        <w:rPr>
          <w:rFonts w:ascii="Times New Roman" w:eastAsia="Times New Roman" w:hAnsi="Times New Roman" w:cs="Times New Roman"/>
          <w:sz w:val="24"/>
          <w:szCs w:val="24"/>
          <w:lang w:eastAsia="ru-RU"/>
        </w:rPr>
        <w:t>Слюдянского муниципального района</w:t>
      </w:r>
      <w:r w:rsidRPr="00D72D06">
        <w:rPr>
          <w:rFonts w:ascii="Times New Roman" w:eastAsia="Times New Roman" w:hAnsi="Times New Roman" w:cs="Times New Roman"/>
          <w:sz w:val="24"/>
          <w:szCs w:val="24"/>
          <w:lang w:eastAsia="ru-RU"/>
        </w:rPr>
        <w:t xml:space="preserve"> и их элементам, непрограммным направлениям </w:t>
      </w:r>
      <w:r w:rsidR="00D72D06" w:rsidRPr="00D72D06">
        <w:rPr>
          <w:rFonts w:ascii="Times New Roman" w:hAnsi="Times New Roman" w:cs="Times New Roman"/>
          <w:sz w:val="24"/>
          <w:szCs w:val="24"/>
        </w:rPr>
        <w:t>деятельности органов местного самоуправления</w:t>
      </w:r>
      <w:r w:rsidRPr="00D72D06">
        <w:rPr>
          <w:rFonts w:ascii="Times New Roman" w:eastAsia="Times New Roman" w:hAnsi="Times New Roman" w:cs="Times New Roman"/>
          <w:sz w:val="24"/>
          <w:szCs w:val="24"/>
          <w:lang w:eastAsia="ru-RU"/>
        </w:rPr>
        <w:t>;</w:t>
      </w:r>
    </w:p>
    <w:p w14:paraId="6A2D6E18" w14:textId="77777777" w:rsidR="00287291" w:rsidRPr="00D72D06" w:rsidRDefault="00287291" w:rsidP="00287291">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D72D06">
        <w:rPr>
          <w:rFonts w:ascii="Times New Roman" w:eastAsia="Times New Roman" w:hAnsi="Times New Roman" w:cs="Times New Roman"/>
          <w:sz w:val="24"/>
          <w:szCs w:val="24"/>
          <w:lang w:eastAsia="ru-RU"/>
        </w:rPr>
        <w:t xml:space="preserve">код направления расходов (13 – 17 разряды кода классификации расходов бюджетов), предназначенный для кодирования бюджетных ассигнований по соответствующему направлению (цели) расходования средств, а также по соответствующему результату реализации </w:t>
      </w:r>
      <w:r w:rsidR="00D72D06">
        <w:rPr>
          <w:rFonts w:ascii="Times New Roman" w:eastAsia="Times New Roman" w:hAnsi="Times New Roman" w:cs="Times New Roman"/>
          <w:sz w:val="24"/>
          <w:szCs w:val="24"/>
          <w:lang w:eastAsia="ru-RU"/>
        </w:rPr>
        <w:t>муниципального</w:t>
      </w:r>
      <w:r w:rsidRPr="00D72D06">
        <w:rPr>
          <w:rFonts w:ascii="Times New Roman" w:eastAsia="Times New Roman" w:hAnsi="Times New Roman" w:cs="Times New Roman"/>
          <w:sz w:val="24"/>
          <w:szCs w:val="24"/>
          <w:lang w:eastAsia="ru-RU"/>
        </w:rPr>
        <w:t>, ведомственного проекта.</w:t>
      </w:r>
    </w:p>
    <w:p w14:paraId="6BE5810F" w14:textId="77777777" w:rsidR="00287291" w:rsidRPr="00F513DF" w:rsidRDefault="00287291" w:rsidP="00287291">
      <w:pPr>
        <w:spacing w:after="0" w:line="240" w:lineRule="auto"/>
        <w:ind w:firstLine="709"/>
        <w:jc w:val="both"/>
        <w:outlineLvl w:val="0"/>
        <w:rPr>
          <w:rFonts w:ascii="Times New Roman" w:eastAsia="Times New Roman" w:hAnsi="Times New Roman" w:cs="Times New Roman"/>
          <w:sz w:val="24"/>
          <w:szCs w:val="24"/>
          <w:lang w:eastAsia="ru-RU"/>
        </w:rPr>
      </w:pPr>
      <w:r w:rsidRPr="00F513DF">
        <w:rPr>
          <w:rFonts w:ascii="Times New Roman" w:eastAsia="Times New Roman" w:hAnsi="Times New Roman" w:cs="Times New Roman"/>
          <w:sz w:val="24"/>
          <w:szCs w:val="24"/>
          <w:lang w:eastAsia="ru-RU"/>
        </w:rPr>
        <w:t>Структура программной (непрограммной) статьи включает следующие составные части:</w:t>
      </w:r>
    </w:p>
    <w:p w14:paraId="5E94FD54" w14:textId="77777777" w:rsidR="00287291" w:rsidRPr="00F513DF" w:rsidRDefault="00287291" w:rsidP="00287291">
      <w:pPr>
        <w:spacing w:after="0" w:line="240" w:lineRule="auto"/>
        <w:ind w:firstLine="709"/>
        <w:jc w:val="both"/>
        <w:outlineLvl w:val="0"/>
        <w:rPr>
          <w:rFonts w:ascii="Times New Roman" w:eastAsia="Times New Roman" w:hAnsi="Times New Roman" w:cs="Times New Roman"/>
          <w:sz w:val="24"/>
          <w:szCs w:val="24"/>
          <w:lang w:eastAsia="ru-RU"/>
        </w:rPr>
      </w:pPr>
      <w:r w:rsidRPr="00F513DF">
        <w:rPr>
          <w:rFonts w:ascii="Times New Roman" w:eastAsia="Times New Roman" w:hAnsi="Times New Roman" w:cs="Times New Roman"/>
          <w:sz w:val="24"/>
          <w:szCs w:val="24"/>
          <w:lang w:eastAsia="ru-RU"/>
        </w:rPr>
        <w:t xml:space="preserve">код программного (непрограммного) направления деятельности </w:t>
      </w:r>
      <w:r w:rsidRPr="00F513DF">
        <w:rPr>
          <w:rFonts w:ascii="Times New Roman" w:eastAsia="Times New Roman" w:hAnsi="Times New Roman" w:cs="Times New Roman"/>
          <w:sz w:val="24"/>
          <w:szCs w:val="24"/>
          <w:lang w:eastAsia="ru-RU"/>
        </w:rPr>
        <w:br/>
        <w:t xml:space="preserve">(8 – 9 разряды кода классификации расходов бюджетов), предназначенный для кодирования бюджетных ассигнований по </w:t>
      </w:r>
      <w:r w:rsidR="00D72D06" w:rsidRPr="00F513DF">
        <w:rPr>
          <w:rFonts w:ascii="Times New Roman" w:eastAsia="Times New Roman" w:hAnsi="Times New Roman" w:cs="Times New Roman"/>
          <w:sz w:val="24"/>
          <w:szCs w:val="24"/>
          <w:lang w:eastAsia="ru-RU"/>
        </w:rPr>
        <w:t>муниципальным</w:t>
      </w:r>
      <w:r w:rsidRPr="00F513DF">
        <w:rPr>
          <w:rFonts w:ascii="Times New Roman" w:eastAsia="Times New Roman" w:hAnsi="Times New Roman" w:cs="Times New Roman"/>
          <w:sz w:val="24"/>
          <w:szCs w:val="24"/>
          <w:lang w:eastAsia="ru-RU"/>
        </w:rPr>
        <w:t xml:space="preserve"> программам </w:t>
      </w:r>
      <w:r w:rsidR="00D72D06" w:rsidRPr="00F513DF">
        <w:rPr>
          <w:rFonts w:ascii="Times New Roman" w:eastAsia="Times New Roman" w:hAnsi="Times New Roman" w:cs="Times New Roman"/>
          <w:sz w:val="24"/>
          <w:szCs w:val="24"/>
          <w:lang w:eastAsia="ru-RU"/>
        </w:rPr>
        <w:t>Слюдянского муниципального района</w:t>
      </w:r>
      <w:r w:rsidRPr="00F513DF">
        <w:rPr>
          <w:rFonts w:ascii="Times New Roman" w:eastAsia="Times New Roman" w:hAnsi="Times New Roman" w:cs="Times New Roman"/>
          <w:sz w:val="24"/>
          <w:szCs w:val="24"/>
          <w:lang w:eastAsia="ru-RU"/>
        </w:rPr>
        <w:t xml:space="preserve">, непрограммным направлениям деятельности </w:t>
      </w:r>
      <w:r w:rsidR="00D72D06" w:rsidRPr="00F513DF">
        <w:rPr>
          <w:rFonts w:ascii="Times New Roman" w:eastAsia="Times New Roman" w:hAnsi="Times New Roman" w:cs="Times New Roman"/>
          <w:sz w:val="24"/>
          <w:szCs w:val="24"/>
          <w:lang w:eastAsia="ru-RU"/>
        </w:rPr>
        <w:t>органов местного самоуправления</w:t>
      </w:r>
      <w:r w:rsidRPr="00F513DF">
        <w:rPr>
          <w:rFonts w:ascii="Times New Roman" w:eastAsia="Times New Roman" w:hAnsi="Times New Roman" w:cs="Times New Roman"/>
          <w:sz w:val="24"/>
          <w:szCs w:val="24"/>
          <w:lang w:eastAsia="ru-RU"/>
        </w:rPr>
        <w:t>;</w:t>
      </w:r>
    </w:p>
    <w:p w14:paraId="14C77A7A" w14:textId="77777777" w:rsidR="00287291" w:rsidRPr="00F513DF" w:rsidRDefault="00287291" w:rsidP="00287291">
      <w:pPr>
        <w:spacing w:after="0" w:line="240" w:lineRule="auto"/>
        <w:ind w:firstLine="709"/>
        <w:jc w:val="both"/>
        <w:outlineLvl w:val="0"/>
        <w:rPr>
          <w:rFonts w:ascii="Times New Roman" w:eastAsia="Times New Roman" w:hAnsi="Times New Roman" w:cs="Times New Roman"/>
          <w:sz w:val="24"/>
          <w:szCs w:val="24"/>
          <w:lang w:eastAsia="ru-RU"/>
        </w:rPr>
      </w:pPr>
      <w:r w:rsidRPr="00F513DF">
        <w:rPr>
          <w:rFonts w:ascii="Times New Roman" w:eastAsia="Times New Roman" w:hAnsi="Times New Roman" w:cs="Times New Roman"/>
          <w:sz w:val="24"/>
          <w:szCs w:val="24"/>
          <w:lang w:eastAsia="ru-RU"/>
        </w:rPr>
        <w:t xml:space="preserve">код типа структурного элемента (элемента непрограммного направления деятельности) (10 разряд кода классификации расходов бюджетов), предназначенный для кодирования бюджетных ассигнований по типам структурных элементов </w:t>
      </w:r>
      <w:r w:rsidR="00D72D06" w:rsidRPr="00F513DF">
        <w:rPr>
          <w:rFonts w:ascii="Times New Roman" w:eastAsia="Times New Roman" w:hAnsi="Times New Roman" w:cs="Times New Roman"/>
          <w:sz w:val="24"/>
          <w:szCs w:val="24"/>
          <w:lang w:eastAsia="ru-RU"/>
        </w:rPr>
        <w:t>муниципальных</w:t>
      </w:r>
      <w:r w:rsidRPr="00F513DF">
        <w:rPr>
          <w:rFonts w:ascii="Times New Roman" w:eastAsia="Times New Roman" w:hAnsi="Times New Roman" w:cs="Times New Roman"/>
          <w:sz w:val="24"/>
          <w:szCs w:val="24"/>
          <w:lang w:eastAsia="ru-RU"/>
        </w:rPr>
        <w:t xml:space="preserve"> программ </w:t>
      </w:r>
      <w:r w:rsidR="00D72D06" w:rsidRPr="00F513DF">
        <w:rPr>
          <w:rFonts w:ascii="Times New Roman" w:eastAsia="Times New Roman" w:hAnsi="Times New Roman" w:cs="Times New Roman"/>
          <w:sz w:val="24"/>
          <w:szCs w:val="24"/>
          <w:lang w:eastAsia="ru-RU"/>
        </w:rPr>
        <w:t>Слюдянского муниципального района</w:t>
      </w:r>
      <w:r w:rsidRPr="00F513DF">
        <w:rPr>
          <w:rFonts w:ascii="Times New Roman" w:eastAsia="Times New Roman" w:hAnsi="Times New Roman" w:cs="Times New Roman"/>
          <w:sz w:val="24"/>
          <w:szCs w:val="24"/>
          <w:lang w:eastAsia="ru-RU"/>
        </w:rPr>
        <w:t xml:space="preserve">, а также элементам непрограммных направлений деятельности </w:t>
      </w:r>
      <w:r w:rsidR="00D72D06" w:rsidRPr="00F513DF">
        <w:rPr>
          <w:rFonts w:ascii="Times New Roman" w:eastAsia="Times New Roman" w:hAnsi="Times New Roman" w:cs="Times New Roman"/>
          <w:sz w:val="24"/>
          <w:szCs w:val="24"/>
          <w:lang w:eastAsia="ru-RU"/>
        </w:rPr>
        <w:t>органов местного самоуправления</w:t>
      </w:r>
      <w:r w:rsidRPr="00F513DF">
        <w:rPr>
          <w:rFonts w:ascii="Times New Roman" w:eastAsia="Times New Roman" w:hAnsi="Times New Roman" w:cs="Times New Roman"/>
          <w:sz w:val="24"/>
          <w:szCs w:val="24"/>
          <w:lang w:eastAsia="ru-RU"/>
        </w:rPr>
        <w:t>;</w:t>
      </w:r>
    </w:p>
    <w:p w14:paraId="43B25092" w14:textId="77777777" w:rsidR="00287291" w:rsidRPr="00F513DF" w:rsidRDefault="00287291" w:rsidP="00287291">
      <w:pPr>
        <w:spacing w:after="0" w:line="240" w:lineRule="auto"/>
        <w:ind w:firstLine="709"/>
        <w:jc w:val="both"/>
        <w:outlineLvl w:val="0"/>
        <w:rPr>
          <w:rFonts w:ascii="Times New Roman" w:eastAsia="Times New Roman" w:hAnsi="Times New Roman" w:cs="Times New Roman"/>
          <w:sz w:val="24"/>
          <w:szCs w:val="24"/>
          <w:lang w:eastAsia="ru-RU"/>
        </w:rPr>
      </w:pPr>
      <w:r w:rsidRPr="00F513DF">
        <w:rPr>
          <w:rFonts w:ascii="Times New Roman" w:eastAsia="Times New Roman" w:hAnsi="Times New Roman" w:cs="Times New Roman"/>
          <w:sz w:val="24"/>
          <w:szCs w:val="24"/>
          <w:lang w:eastAsia="ru-RU"/>
        </w:rPr>
        <w:t xml:space="preserve">код структурного элемента (11 – 12 разряды кода классификации расходов бюджетов), предназначенный для кодирования бюджетных ассигнований по </w:t>
      </w:r>
      <w:r w:rsidR="00F513DF" w:rsidRPr="00F513DF">
        <w:rPr>
          <w:rFonts w:ascii="Times New Roman" w:eastAsia="Times New Roman" w:hAnsi="Times New Roman" w:cs="Times New Roman"/>
          <w:sz w:val="24"/>
          <w:szCs w:val="24"/>
          <w:lang w:eastAsia="ru-RU"/>
        </w:rPr>
        <w:t>муниципальным</w:t>
      </w:r>
      <w:r w:rsidRPr="00F513DF">
        <w:rPr>
          <w:rFonts w:ascii="Times New Roman" w:eastAsia="Times New Roman" w:hAnsi="Times New Roman" w:cs="Times New Roman"/>
          <w:sz w:val="24"/>
          <w:szCs w:val="24"/>
          <w:lang w:eastAsia="ru-RU"/>
        </w:rPr>
        <w:t xml:space="preserve"> проектам, ведомственным проектам, комплексам процессных мероприятий в привязке к типу структурного элемента </w:t>
      </w:r>
      <w:r w:rsidR="00F513DF" w:rsidRPr="00F513DF">
        <w:rPr>
          <w:rFonts w:ascii="Times New Roman" w:eastAsia="Times New Roman" w:hAnsi="Times New Roman" w:cs="Times New Roman"/>
          <w:sz w:val="24"/>
          <w:szCs w:val="24"/>
          <w:lang w:eastAsia="ru-RU"/>
        </w:rPr>
        <w:t>муниципальных</w:t>
      </w:r>
      <w:r w:rsidRPr="00F513DF">
        <w:rPr>
          <w:rFonts w:ascii="Times New Roman" w:eastAsia="Times New Roman" w:hAnsi="Times New Roman" w:cs="Times New Roman"/>
          <w:sz w:val="24"/>
          <w:szCs w:val="24"/>
          <w:lang w:eastAsia="ru-RU"/>
        </w:rPr>
        <w:t xml:space="preserve"> программ </w:t>
      </w:r>
      <w:r w:rsidR="00F513DF" w:rsidRPr="00F513DF">
        <w:rPr>
          <w:rFonts w:ascii="Times New Roman" w:eastAsia="Times New Roman" w:hAnsi="Times New Roman" w:cs="Times New Roman"/>
          <w:sz w:val="24"/>
          <w:szCs w:val="24"/>
          <w:lang w:eastAsia="ru-RU"/>
        </w:rPr>
        <w:t>Слюдянского муниципального района</w:t>
      </w:r>
      <w:r w:rsidRPr="00F513DF">
        <w:rPr>
          <w:rFonts w:ascii="Times New Roman" w:eastAsia="Times New Roman" w:hAnsi="Times New Roman" w:cs="Times New Roman"/>
          <w:sz w:val="24"/>
          <w:szCs w:val="24"/>
          <w:lang w:eastAsia="ru-RU"/>
        </w:rPr>
        <w:t xml:space="preserve">, элементу непрограммных направлений деятельности </w:t>
      </w:r>
      <w:r w:rsidR="00F513DF" w:rsidRPr="00F513DF">
        <w:rPr>
          <w:rFonts w:ascii="Times New Roman" w:eastAsia="Times New Roman" w:hAnsi="Times New Roman" w:cs="Times New Roman"/>
          <w:sz w:val="24"/>
          <w:szCs w:val="24"/>
          <w:lang w:eastAsia="ru-RU"/>
        </w:rPr>
        <w:t>органов местного самоуправления</w:t>
      </w:r>
      <w:r w:rsidRPr="00F513DF">
        <w:rPr>
          <w:rFonts w:ascii="Times New Roman" w:eastAsia="Times New Roman" w:hAnsi="Times New Roman" w:cs="Times New Roman"/>
          <w:sz w:val="24"/>
          <w:szCs w:val="24"/>
          <w:lang w:eastAsia="ru-RU"/>
        </w:rPr>
        <w:t>.</w:t>
      </w:r>
    </w:p>
    <w:p w14:paraId="2AC9B7FF" w14:textId="77777777" w:rsidR="00287291" w:rsidRPr="00406838" w:rsidRDefault="00F513DF" w:rsidP="00F513DF">
      <w:pPr>
        <w:suppressAutoHyphens/>
        <w:spacing w:after="0" w:line="240" w:lineRule="auto"/>
        <w:contextualSpacing/>
        <w:jc w:val="both"/>
        <w:rPr>
          <w:rFonts w:ascii="Times New Roman" w:eastAsia="Times New Roman" w:hAnsi="Times New Roman" w:cs="Times New Roman"/>
          <w:sz w:val="24"/>
          <w:szCs w:val="24"/>
          <w:lang w:eastAsia="ru-RU"/>
        </w:rPr>
      </w:pPr>
      <w:r w:rsidRPr="00406838">
        <w:rPr>
          <w:rFonts w:ascii="Times New Roman" w:eastAsia="Times New Roman" w:hAnsi="Times New Roman" w:cs="Times New Roman"/>
          <w:sz w:val="24"/>
          <w:szCs w:val="24"/>
          <w:lang w:eastAsia="ru-RU"/>
        </w:rPr>
        <w:t xml:space="preserve">     </w:t>
      </w:r>
      <w:r w:rsidR="00287291" w:rsidRPr="00406838">
        <w:rPr>
          <w:rFonts w:ascii="Times New Roman" w:eastAsia="Times New Roman" w:hAnsi="Times New Roman" w:cs="Times New Roman"/>
          <w:sz w:val="24"/>
          <w:szCs w:val="24"/>
          <w:lang w:eastAsia="ru-RU"/>
        </w:rPr>
        <w:t xml:space="preserve">Для отражения </w:t>
      </w:r>
      <w:bookmarkStart w:id="4" w:name="_Hlk178063143"/>
      <w:r w:rsidR="00287291" w:rsidRPr="00406838">
        <w:rPr>
          <w:rFonts w:ascii="Times New Roman" w:eastAsia="Times New Roman" w:hAnsi="Times New Roman" w:cs="Times New Roman"/>
          <w:sz w:val="24"/>
          <w:szCs w:val="24"/>
          <w:lang w:eastAsia="ru-RU"/>
        </w:rPr>
        <w:t xml:space="preserve">структурных элементов </w:t>
      </w:r>
      <w:r w:rsidRPr="00406838">
        <w:rPr>
          <w:rFonts w:ascii="Times New Roman" w:eastAsia="Times New Roman" w:hAnsi="Times New Roman" w:cs="Times New Roman"/>
          <w:sz w:val="24"/>
          <w:szCs w:val="24"/>
          <w:lang w:eastAsia="ru-RU"/>
        </w:rPr>
        <w:t>муниципальных</w:t>
      </w:r>
      <w:r w:rsidR="00287291" w:rsidRPr="00406838">
        <w:rPr>
          <w:rFonts w:ascii="Times New Roman" w:eastAsia="Times New Roman" w:hAnsi="Times New Roman" w:cs="Times New Roman"/>
          <w:sz w:val="24"/>
          <w:szCs w:val="24"/>
          <w:lang w:eastAsia="ru-RU"/>
        </w:rPr>
        <w:t xml:space="preserve"> программ </w:t>
      </w:r>
      <w:r w:rsidRPr="00406838">
        <w:rPr>
          <w:rFonts w:ascii="Times New Roman" w:eastAsia="Times New Roman" w:hAnsi="Times New Roman" w:cs="Times New Roman"/>
          <w:sz w:val="24"/>
          <w:szCs w:val="24"/>
          <w:lang w:eastAsia="ru-RU"/>
        </w:rPr>
        <w:t>Слюдянского муниципального района</w:t>
      </w:r>
      <w:bookmarkEnd w:id="4"/>
      <w:r w:rsidR="00287291" w:rsidRPr="00406838">
        <w:rPr>
          <w:rFonts w:ascii="Times New Roman" w:eastAsia="Times New Roman" w:hAnsi="Times New Roman" w:cs="Times New Roman"/>
          <w:sz w:val="24"/>
          <w:szCs w:val="24"/>
          <w:lang w:eastAsia="ru-RU"/>
        </w:rPr>
        <w:t xml:space="preserve"> устанавливаются следующие коды типов структурных элементов: </w:t>
      </w:r>
    </w:p>
    <w:p w14:paraId="17A48C01" w14:textId="77777777" w:rsidR="00287291" w:rsidRPr="00406838" w:rsidRDefault="00287291" w:rsidP="00287291">
      <w:pPr>
        <w:suppressAutoHyphens/>
        <w:spacing w:after="0" w:line="240" w:lineRule="auto"/>
        <w:ind w:firstLine="709"/>
        <w:jc w:val="both"/>
        <w:rPr>
          <w:rFonts w:ascii="Times New Roman" w:eastAsia="Times New Roman" w:hAnsi="Times New Roman" w:cs="Times New Roman"/>
          <w:sz w:val="24"/>
          <w:szCs w:val="24"/>
          <w:lang w:eastAsia="ru-RU"/>
        </w:rPr>
      </w:pPr>
      <w:r w:rsidRPr="00406838">
        <w:rPr>
          <w:rFonts w:ascii="Times New Roman" w:eastAsia="Times New Roman" w:hAnsi="Times New Roman" w:cs="Times New Roman"/>
          <w:sz w:val="24"/>
          <w:szCs w:val="24"/>
          <w:lang w:eastAsia="ru-RU"/>
        </w:rPr>
        <w:t xml:space="preserve">1 – </w:t>
      </w:r>
      <w:r w:rsidR="00014501" w:rsidRPr="00406838">
        <w:rPr>
          <w:rFonts w:ascii="Times New Roman" w:eastAsia="Times New Roman" w:hAnsi="Times New Roman" w:cs="Times New Roman"/>
          <w:sz w:val="24"/>
          <w:szCs w:val="24"/>
          <w:lang w:eastAsia="ru-RU"/>
        </w:rPr>
        <w:t>муниципальный</w:t>
      </w:r>
      <w:r w:rsidRPr="00406838">
        <w:rPr>
          <w:rFonts w:ascii="Times New Roman" w:eastAsia="Times New Roman" w:hAnsi="Times New Roman" w:cs="Times New Roman"/>
          <w:sz w:val="24"/>
          <w:szCs w:val="24"/>
          <w:lang w:eastAsia="ru-RU"/>
        </w:rPr>
        <w:t xml:space="preserve"> проект</w:t>
      </w:r>
      <w:r w:rsidR="00406838" w:rsidRPr="00406838">
        <w:rPr>
          <w:rFonts w:ascii="Times New Roman" w:eastAsia="Times New Roman" w:hAnsi="Times New Roman" w:cs="Times New Roman"/>
          <w:sz w:val="24"/>
          <w:szCs w:val="24"/>
          <w:lang w:eastAsia="ru-RU"/>
        </w:rPr>
        <w:t>, направленный на реализацию</w:t>
      </w:r>
      <w:r w:rsidRPr="00406838">
        <w:rPr>
          <w:rFonts w:ascii="Times New Roman" w:eastAsia="Times New Roman" w:hAnsi="Times New Roman" w:cs="Times New Roman"/>
          <w:sz w:val="24"/>
          <w:szCs w:val="24"/>
          <w:lang w:eastAsia="ru-RU"/>
        </w:rPr>
        <w:t xml:space="preserve"> федерального проекта, входящего в национальный проект (далее – </w:t>
      </w:r>
      <w:r w:rsidR="00014501" w:rsidRPr="00406838">
        <w:rPr>
          <w:rFonts w:ascii="Times New Roman" w:eastAsia="Times New Roman" w:hAnsi="Times New Roman" w:cs="Times New Roman"/>
          <w:sz w:val="24"/>
          <w:szCs w:val="24"/>
          <w:lang w:eastAsia="ru-RU"/>
        </w:rPr>
        <w:t>муниципальный</w:t>
      </w:r>
      <w:r w:rsidRPr="00406838">
        <w:rPr>
          <w:rFonts w:ascii="Times New Roman" w:eastAsia="Times New Roman" w:hAnsi="Times New Roman" w:cs="Times New Roman"/>
          <w:sz w:val="24"/>
          <w:szCs w:val="24"/>
          <w:lang w:eastAsia="ru-RU"/>
        </w:rPr>
        <w:t xml:space="preserve"> проект в рамках нацпроекта);</w:t>
      </w:r>
    </w:p>
    <w:p w14:paraId="1E9BB817" w14:textId="77777777" w:rsidR="00287291" w:rsidRPr="00406838" w:rsidRDefault="00287291" w:rsidP="00287291">
      <w:pPr>
        <w:suppressAutoHyphens/>
        <w:spacing w:after="0" w:line="240" w:lineRule="auto"/>
        <w:ind w:firstLine="709"/>
        <w:jc w:val="both"/>
        <w:rPr>
          <w:rFonts w:ascii="Times New Roman" w:eastAsia="Times New Roman" w:hAnsi="Times New Roman" w:cs="Times New Roman"/>
          <w:sz w:val="24"/>
          <w:szCs w:val="24"/>
          <w:lang w:eastAsia="ru-RU"/>
        </w:rPr>
      </w:pPr>
      <w:r w:rsidRPr="00406838">
        <w:rPr>
          <w:rFonts w:ascii="Times New Roman" w:eastAsia="Times New Roman" w:hAnsi="Times New Roman" w:cs="Times New Roman"/>
          <w:sz w:val="24"/>
          <w:szCs w:val="24"/>
          <w:lang w:eastAsia="ru-RU"/>
        </w:rPr>
        <w:lastRenderedPageBreak/>
        <w:t xml:space="preserve">2 – </w:t>
      </w:r>
      <w:r w:rsidR="00014501" w:rsidRPr="00406838">
        <w:rPr>
          <w:rFonts w:ascii="Times New Roman" w:eastAsia="Times New Roman" w:hAnsi="Times New Roman" w:cs="Times New Roman"/>
          <w:sz w:val="24"/>
          <w:szCs w:val="24"/>
          <w:lang w:eastAsia="ru-RU"/>
        </w:rPr>
        <w:t>муниципальный</w:t>
      </w:r>
      <w:r w:rsidRPr="00406838">
        <w:rPr>
          <w:rFonts w:ascii="Times New Roman" w:eastAsia="Times New Roman" w:hAnsi="Times New Roman" w:cs="Times New Roman"/>
          <w:sz w:val="24"/>
          <w:szCs w:val="24"/>
          <w:lang w:eastAsia="ru-RU"/>
        </w:rPr>
        <w:t xml:space="preserve"> проект</w:t>
      </w:r>
      <w:r w:rsidR="00406838" w:rsidRPr="00406838">
        <w:rPr>
          <w:rFonts w:ascii="Times New Roman" w:eastAsia="Times New Roman" w:hAnsi="Times New Roman" w:cs="Times New Roman"/>
          <w:sz w:val="24"/>
          <w:szCs w:val="24"/>
          <w:lang w:eastAsia="ru-RU"/>
        </w:rPr>
        <w:t>, направленный на реализацию</w:t>
      </w:r>
      <w:r w:rsidRPr="00406838">
        <w:rPr>
          <w:rFonts w:ascii="Times New Roman" w:eastAsia="Times New Roman" w:hAnsi="Times New Roman" w:cs="Times New Roman"/>
          <w:sz w:val="24"/>
          <w:szCs w:val="24"/>
          <w:lang w:eastAsia="ru-RU"/>
        </w:rPr>
        <w:t xml:space="preserve"> федерального проекта, не входящего в национальный проект (далее – </w:t>
      </w:r>
      <w:r w:rsidR="00014501" w:rsidRPr="00406838">
        <w:rPr>
          <w:rFonts w:ascii="Times New Roman" w:eastAsia="Times New Roman" w:hAnsi="Times New Roman" w:cs="Times New Roman"/>
          <w:sz w:val="24"/>
          <w:szCs w:val="24"/>
          <w:lang w:eastAsia="ru-RU"/>
        </w:rPr>
        <w:t>муниципальный</w:t>
      </w:r>
      <w:r w:rsidRPr="00406838">
        <w:rPr>
          <w:rFonts w:ascii="Times New Roman" w:eastAsia="Times New Roman" w:hAnsi="Times New Roman" w:cs="Times New Roman"/>
          <w:sz w:val="24"/>
          <w:szCs w:val="24"/>
          <w:lang w:eastAsia="ru-RU"/>
        </w:rPr>
        <w:t xml:space="preserve"> проект в рамках федерального проекта);</w:t>
      </w:r>
    </w:p>
    <w:p w14:paraId="56F206E5" w14:textId="77777777" w:rsidR="00406838" w:rsidRPr="00F97E86" w:rsidRDefault="00F97E86" w:rsidP="00F97E86">
      <w:pPr>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 </w:t>
      </w:r>
      <w:r w:rsidR="00406838" w:rsidRPr="00F97E86">
        <w:rPr>
          <w:rFonts w:ascii="Times New Roman" w:eastAsia="Times New Roman" w:hAnsi="Times New Roman" w:cs="Times New Roman"/>
          <w:sz w:val="24"/>
          <w:szCs w:val="24"/>
          <w:lang w:eastAsia="ru-RU"/>
        </w:rPr>
        <w:t>– муниципальный проект, направленный на реализацию регионального проекта;</w:t>
      </w:r>
    </w:p>
    <w:p w14:paraId="1DFF7668" w14:textId="77777777" w:rsidR="00287291" w:rsidRPr="00F97E86" w:rsidRDefault="00F97E86" w:rsidP="00F97E86">
      <w:pPr>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4 </w:t>
      </w:r>
      <w:r w:rsidR="00287291" w:rsidRPr="00F97E86">
        <w:rPr>
          <w:rFonts w:ascii="Times New Roman" w:eastAsia="Times New Roman" w:hAnsi="Times New Roman" w:cs="Times New Roman"/>
          <w:sz w:val="24"/>
          <w:szCs w:val="24"/>
          <w:lang w:eastAsia="ru-RU"/>
        </w:rPr>
        <w:t xml:space="preserve">– </w:t>
      </w:r>
      <w:r w:rsidR="00406838" w:rsidRPr="00F97E86">
        <w:rPr>
          <w:rFonts w:ascii="Times New Roman" w:eastAsia="Times New Roman" w:hAnsi="Times New Roman" w:cs="Times New Roman"/>
          <w:sz w:val="24"/>
          <w:szCs w:val="24"/>
          <w:lang w:eastAsia="ru-RU"/>
        </w:rPr>
        <w:t>муниципальный</w:t>
      </w:r>
      <w:r w:rsidR="00287291" w:rsidRPr="00F97E86">
        <w:rPr>
          <w:rFonts w:ascii="Times New Roman" w:eastAsia="Times New Roman" w:hAnsi="Times New Roman" w:cs="Times New Roman"/>
          <w:sz w:val="24"/>
          <w:szCs w:val="24"/>
          <w:lang w:eastAsia="ru-RU"/>
        </w:rPr>
        <w:t xml:space="preserve"> проект;</w:t>
      </w:r>
    </w:p>
    <w:p w14:paraId="6C6E26E1" w14:textId="77777777" w:rsidR="00287291" w:rsidRPr="00F97E86" w:rsidRDefault="00F97E86" w:rsidP="00F97E86">
      <w:pPr>
        <w:suppressAutoHyphen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5 </w:t>
      </w:r>
      <w:r w:rsidR="00287291" w:rsidRPr="00F97E86">
        <w:rPr>
          <w:rFonts w:ascii="Times New Roman" w:eastAsia="Times New Roman" w:hAnsi="Times New Roman" w:cs="Times New Roman"/>
          <w:sz w:val="24"/>
          <w:szCs w:val="24"/>
          <w:lang w:eastAsia="ru-RU"/>
        </w:rPr>
        <w:t>– ведомственный проект;</w:t>
      </w:r>
    </w:p>
    <w:p w14:paraId="58D6814B" w14:textId="77777777" w:rsidR="00287291" w:rsidRPr="00F97E86" w:rsidRDefault="00F97E86" w:rsidP="00F97E8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 </w:t>
      </w:r>
      <w:r w:rsidR="00287291" w:rsidRPr="00F97E86">
        <w:rPr>
          <w:rFonts w:ascii="Times New Roman" w:eastAsia="Times New Roman" w:hAnsi="Times New Roman" w:cs="Times New Roman"/>
          <w:sz w:val="24"/>
          <w:szCs w:val="24"/>
          <w:lang w:eastAsia="ru-RU"/>
        </w:rPr>
        <w:t>– комплекс процессных мероприятий.</w:t>
      </w:r>
    </w:p>
    <w:p w14:paraId="382B0851" w14:textId="77777777" w:rsidR="00287291" w:rsidRPr="00410ED6" w:rsidRDefault="00410ED6" w:rsidP="00410ED6">
      <w:pPr>
        <w:shd w:val="clear" w:color="auto" w:fill="FFFFFF" w:themeFill="background1"/>
        <w:spacing w:after="0" w:line="240" w:lineRule="auto"/>
        <w:contextualSpacing/>
        <w:jc w:val="both"/>
        <w:rPr>
          <w:rFonts w:ascii="Times New Roman" w:eastAsia="Times New Roman" w:hAnsi="Times New Roman" w:cs="Times New Roman"/>
          <w:sz w:val="24"/>
          <w:szCs w:val="24"/>
          <w:lang w:eastAsia="ru-RU"/>
        </w:rPr>
      </w:pPr>
      <w:r w:rsidRPr="00410ED6">
        <w:rPr>
          <w:rFonts w:ascii="Times New Roman" w:eastAsia="Times New Roman" w:hAnsi="Times New Roman" w:cs="Times New Roman"/>
          <w:sz w:val="24"/>
          <w:szCs w:val="24"/>
          <w:lang w:eastAsia="ru-RU"/>
        </w:rPr>
        <w:t xml:space="preserve">     </w:t>
      </w:r>
      <w:r w:rsidR="00287291" w:rsidRPr="00410ED6">
        <w:rPr>
          <w:rFonts w:ascii="Times New Roman" w:eastAsia="Times New Roman" w:hAnsi="Times New Roman" w:cs="Times New Roman"/>
          <w:sz w:val="24"/>
          <w:szCs w:val="24"/>
          <w:lang w:eastAsia="ru-RU"/>
        </w:rPr>
        <w:t xml:space="preserve"> Для отражения непрограммных направлений деятельности </w:t>
      </w:r>
      <w:r w:rsidRPr="00410ED6">
        <w:rPr>
          <w:rFonts w:ascii="Times New Roman" w:hAnsi="Times New Roman" w:cs="Times New Roman"/>
          <w:sz w:val="24"/>
          <w:szCs w:val="24"/>
        </w:rPr>
        <w:t>органов местного самоуправления</w:t>
      </w:r>
      <w:r w:rsidRPr="00410ED6">
        <w:rPr>
          <w:rFonts w:ascii="Times New Roman" w:eastAsia="Times New Roman" w:hAnsi="Times New Roman" w:cs="Times New Roman"/>
          <w:sz w:val="24"/>
          <w:szCs w:val="24"/>
          <w:lang w:eastAsia="ru-RU"/>
        </w:rPr>
        <w:t xml:space="preserve"> </w:t>
      </w:r>
      <w:r w:rsidR="00287291" w:rsidRPr="00410ED6">
        <w:rPr>
          <w:rFonts w:ascii="Times New Roman" w:eastAsia="Times New Roman" w:hAnsi="Times New Roman" w:cs="Times New Roman"/>
          <w:sz w:val="24"/>
          <w:szCs w:val="24"/>
          <w:lang w:eastAsia="ru-RU"/>
        </w:rPr>
        <w:t xml:space="preserve">устанавливаются следующие типы структурных элементов: </w:t>
      </w:r>
    </w:p>
    <w:p w14:paraId="65EADEBE" w14:textId="77777777" w:rsidR="00287291" w:rsidRPr="00BF2A59" w:rsidRDefault="00034C1F" w:rsidP="00BF2A59">
      <w:pPr>
        <w:spacing w:after="0"/>
        <w:jc w:val="both"/>
        <w:rPr>
          <w:rFonts w:ascii="Times New Roman" w:eastAsia="Times New Roman" w:hAnsi="Times New Roman" w:cs="Times New Roman"/>
          <w:szCs w:val="28"/>
          <w:lang w:eastAsia="ru-RU"/>
        </w:rPr>
      </w:pPr>
      <w:r w:rsidRPr="00BF2A59">
        <w:rPr>
          <w:rFonts w:ascii="Times New Roman" w:eastAsia="Times New Roman" w:hAnsi="Times New Roman" w:cs="Times New Roman"/>
          <w:szCs w:val="28"/>
          <w:lang w:eastAsia="ru-RU"/>
        </w:rPr>
        <w:t xml:space="preserve">             </w:t>
      </w:r>
      <w:r w:rsidR="00287291" w:rsidRPr="00BF2A59">
        <w:rPr>
          <w:rFonts w:ascii="Times New Roman" w:eastAsia="Times New Roman" w:hAnsi="Times New Roman" w:cs="Times New Roman"/>
          <w:szCs w:val="28"/>
          <w:lang w:eastAsia="ru-RU"/>
        </w:rPr>
        <w:t xml:space="preserve">1 – выполнение функций </w:t>
      </w:r>
      <w:r w:rsidRPr="00BF2A59">
        <w:rPr>
          <w:rFonts w:ascii="Times New Roman" w:eastAsia="Times New Roman" w:hAnsi="Times New Roman" w:cs="Times New Roman"/>
          <w:sz w:val="24"/>
          <w:szCs w:val="24"/>
          <w:lang w:eastAsia="ru-RU"/>
        </w:rPr>
        <w:t>Думы Слюдянского муниципального района</w:t>
      </w:r>
      <w:r w:rsidR="00287291" w:rsidRPr="00BF2A59">
        <w:rPr>
          <w:rFonts w:ascii="Times New Roman" w:eastAsia="Times New Roman" w:hAnsi="Times New Roman" w:cs="Times New Roman"/>
          <w:szCs w:val="28"/>
          <w:lang w:eastAsia="ru-RU"/>
        </w:rPr>
        <w:t>;</w:t>
      </w:r>
    </w:p>
    <w:p w14:paraId="7E701E9F" w14:textId="77777777" w:rsidR="00034C1F" w:rsidRPr="00BF2A59" w:rsidRDefault="00034C1F" w:rsidP="00BF2A59">
      <w:pPr>
        <w:spacing w:after="0"/>
        <w:jc w:val="both"/>
        <w:rPr>
          <w:rFonts w:ascii="Times New Roman" w:eastAsia="Times New Roman" w:hAnsi="Times New Roman" w:cs="Times New Roman"/>
          <w:szCs w:val="28"/>
          <w:lang w:eastAsia="ru-RU"/>
        </w:rPr>
      </w:pPr>
      <w:r w:rsidRPr="00BF2A59">
        <w:rPr>
          <w:rFonts w:ascii="Times New Roman" w:eastAsia="Times New Roman" w:hAnsi="Times New Roman" w:cs="Times New Roman"/>
          <w:szCs w:val="28"/>
          <w:lang w:eastAsia="ru-RU"/>
        </w:rPr>
        <w:t xml:space="preserve">             2</w:t>
      </w:r>
      <w:r w:rsidR="00BF2A59">
        <w:rPr>
          <w:rFonts w:ascii="Times New Roman" w:eastAsia="Times New Roman" w:hAnsi="Times New Roman" w:cs="Times New Roman"/>
          <w:szCs w:val="28"/>
          <w:lang w:eastAsia="ru-RU"/>
        </w:rPr>
        <w:t xml:space="preserve"> </w:t>
      </w:r>
      <w:r w:rsidR="00BF2A59" w:rsidRPr="00BF2A59">
        <w:rPr>
          <w:rFonts w:ascii="Times New Roman" w:eastAsia="Times New Roman" w:hAnsi="Times New Roman" w:cs="Times New Roman"/>
          <w:szCs w:val="28"/>
          <w:lang w:eastAsia="ru-RU"/>
        </w:rPr>
        <w:t xml:space="preserve">– </w:t>
      </w:r>
      <w:r w:rsidRPr="00BF2A59">
        <w:rPr>
          <w:rFonts w:ascii="Times New Roman" w:eastAsia="Times New Roman" w:hAnsi="Times New Roman" w:cs="Times New Roman"/>
          <w:szCs w:val="28"/>
          <w:lang w:eastAsia="ru-RU"/>
        </w:rPr>
        <w:t>обеспечение проведения выборов;</w:t>
      </w:r>
    </w:p>
    <w:p w14:paraId="2E53C6C7" w14:textId="77777777" w:rsidR="00287291" w:rsidRPr="00BF2A59" w:rsidRDefault="00851906" w:rsidP="00BF2A59">
      <w:pPr>
        <w:spacing w:after="0" w:line="240" w:lineRule="auto"/>
        <w:ind w:firstLine="709"/>
        <w:contextualSpacing/>
        <w:jc w:val="both"/>
        <w:rPr>
          <w:rFonts w:ascii="Times New Roman" w:eastAsia="Times New Roman" w:hAnsi="Times New Roman" w:cs="Times New Roman"/>
          <w:szCs w:val="28"/>
          <w:lang w:eastAsia="ru-RU"/>
        </w:rPr>
      </w:pPr>
      <w:r>
        <w:rPr>
          <w:rFonts w:ascii="Times New Roman" w:eastAsia="Times New Roman" w:hAnsi="Times New Roman" w:cs="Times New Roman"/>
          <w:szCs w:val="28"/>
          <w:lang w:eastAsia="ru-RU"/>
        </w:rPr>
        <w:t>3</w:t>
      </w:r>
      <w:r w:rsidR="00410ED6" w:rsidRPr="00BF2A59">
        <w:rPr>
          <w:rFonts w:ascii="Times New Roman" w:eastAsia="Times New Roman" w:hAnsi="Times New Roman" w:cs="Times New Roman"/>
          <w:szCs w:val="28"/>
          <w:lang w:eastAsia="ru-RU"/>
        </w:rPr>
        <w:t xml:space="preserve"> </w:t>
      </w:r>
      <w:r w:rsidR="00287291" w:rsidRPr="00BF2A59">
        <w:rPr>
          <w:rFonts w:ascii="Times New Roman" w:eastAsia="Times New Roman" w:hAnsi="Times New Roman" w:cs="Times New Roman"/>
          <w:szCs w:val="28"/>
          <w:lang w:eastAsia="ru-RU"/>
        </w:rPr>
        <w:t xml:space="preserve">– обеспечение деятельности </w:t>
      </w:r>
      <w:r w:rsidR="00034C1F" w:rsidRPr="00BF2A59">
        <w:rPr>
          <w:rFonts w:ascii="Times New Roman" w:eastAsia="Times New Roman" w:hAnsi="Times New Roman" w:cs="Times New Roman"/>
          <w:szCs w:val="28"/>
          <w:lang w:eastAsia="ru-RU"/>
        </w:rPr>
        <w:t>контрольно-счетной палаты Слюдянского муниципального района</w:t>
      </w:r>
      <w:r w:rsidR="00287291" w:rsidRPr="00BF2A59">
        <w:rPr>
          <w:rFonts w:ascii="Times New Roman" w:eastAsia="Times New Roman" w:hAnsi="Times New Roman" w:cs="Times New Roman"/>
          <w:szCs w:val="28"/>
          <w:lang w:eastAsia="ru-RU"/>
        </w:rPr>
        <w:t>;</w:t>
      </w:r>
    </w:p>
    <w:p w14:paraId="5EFD9470" w14:textId="77777777" w:rsidR="00287291" w:rsidRPr="00BF2A59" w:rsidRDefault="00287291" w:rsidP="00287291">
      <w:pPr>
        <w:spacing w:after="0" w:line="240" w:lineRule="auto"/>
        <w:ind w:firstLine="709"/>
        <w:contextualSpacing/>
        <w:jc w:val="both"/>
        <w:rPr>
          <w:rFonts w:ascii="Times New Roman" w:eastAsia="Times New Roman" w:hAnsi="Times New Roman" w:cs="Times New Roman"/>
          <w:szCs w:val="28"/>
          <w:lang w:eastAsia="ru-RU"/>
        </w:rPr>
      </w:pPr>
      <w:r w:rsidRPr="00BF2A59">
        <w:rPr>
          <w:rFonts w:ascii="Times New Roman" w:eastAsia="Times New Roman" w:hAnsi="Times New Roman" w:cs="Times New Roman"/>
          <w:szCs w:val="28"/>
          <w:lang w:eastAsia="ru-RU"/>
        </w:rPr>
        <w:t>А – обеспечение реализации отдельных областных государственных полномочий, переданных отдельных полномочий Российской Федерации;</w:t>
      </w:r>
    </w:p>
    <w:p w14:paraId="413465DA" w14:textId="77777777" w:rsidR="00BF2A59" w:rsidRDefault="0034024D" w:rsidP="00BF2A59">
      <w:pPr>
        <w:spacing w:after="0" w:line="240" w:lineRule="auto"/>
        <w:ind w:firstLine="709"/>
        <w:contextualSpacing/>
        <w:jc w:val="both"/>
        <w:rPr>
          <w:rFonts w:ascii="Times New Roman" w:eastAsia="Times New Roman" w:hAnsi="Times New Roman" w:cs="Times New Roman"/>
          <w:szCs w:val="28"/>
          <w:lang w:eastAsia="ru-RU"/>
        </w:rPr>
      </w:pPr>
      <w:r>
        <w:rPr>
          <w:rFonts w:ascii="Times New Roman" w:eastAsia="Times New Roman" w:hAnsi="Times New Roman" w:cs="Times New Roman"/>
          <w:szCs w:val="28"/>
          <w:lang w:eastAsia="ru-RU"/>
        </w:rPr>
        <w:t>М</w:t>
      </w:r>
      <w:r w:rsidR="00034C1F" w:rsidRPr="00BF2A59">
        <w:rPr>
          <w:rFonts w:ascii="Times New Roman" w:eastAsia="Times New Roman" w:hAnsi="Times New Roman" w:cs="Times New Roman"/>
          <w:szCs w:val="28"/>
          <w:lang w:eastAsia="ru-RU"/>
        </w:rPr>
        <w:t xml:space="preserve"> –</w:t>
      </w:r>
      <w:r>
        <w:rPr>
          <w:rFonts w:ascii="Times New Roman" w:eastAsia="Times New Roman" w:hAnsi="Times New Roman" w:cs="Times New Roman"/>
          <w:szCs w:val="28"/>
          <w:lang w:eastAsia="ru-RU"/>
        </w:rPr>
        <w:t xml:space="preserve"> </w:t>
      </w:r>
      <w:r w:rsidR="00BF2A59" w:rsidRPr="0034024D">
        <w:rPr>
          <w:rFonts w:ascii="Times New Roman" w:eastAsia="Times New Roman" w:hAnsi="Times New Roman" w:cs="Times New Roman"/>
          <w:szCs w:val="28"/>
          <w:lang w:eastAsia="ru-RU"/>
        </w:rPr>
        <w:t>мобилизационная подготовка экономики</w:t>
      </w:r>
      <w:r w:rsidR="00BF2A59" w:rsidRPr="00BF2A59">
        <w:rPr>
          <w:rFonts w:ascii="Times New Roman" w:eastAsia="Times New Roman" w:hAnsi="Times New Roman" w:cs="Times New Roman"/>
          <w:szCs w:val="28"/>
          <w:lang w:eastAsia="ru-RU"/>
        </w:rPr>
        <w:t>.</w:t>
      </w:r>
    </w:p>
    <w:p w14:paraId="12343BE2" w14:textId="77777777" w:rsidR="00287291" w:rsidRPr="00A0286E" w:rsidRDefault="00D37666" w:rsidP="00BF2A59">
      <w:pPr>
        <w:spacing w:after="0" w:line="240" w:lineRule="auto"/>
        <w:ind w:firstLine="709"/>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rPr>
        <w:t xml:space="preserve">Увязка направлений расходов со структурными элементами </w:t>
      </w:r>
      <w:r w:rsidR="00A0286E" w:rsidRPr="00A0286E">
        <w:rPr>
          <w:rFonts w:ascii="Times New Roman" w:eastAsia="Calibri" w:hAnsi="Times New Roman" w:cs="Times New Roman"/>
          <w:sz w:val="24"/>
          <w:szCs w:val="24"/>
        </w:rPr>
        <w:t>муниципальных</w:t>
      </w:r>
      <w:r w:rsidR="00287291" w:rsidRPr="00A0286E">
        <w:rPr>
          <w:rFonts w:ascii="Times New Roman" w:eastAsia="Calibri" w:hAnsi="Times New Roman" w:cs="Times New Roman"/>
          <w:sz w:val="24"/>
          <w:szCs w:val="24"/>
        </w:rPr>
        <w:t xml:space="preserve"> программ </w:t>
      </w:r>
      <w:r w:rsidR="00A0286E" w:rsidRPr="00A0286E">
        <w:rPr>
          <w:rFonts w:ascii="Times New Roman" w:eastAsia="Calibri" w:hAnsi="Times New Roman" w:cs="Times New Roman"/>
          <w:sz w:val="24"/>
          <w:szCs w:val="24"/>
        </w:rPr>
        <w:t>Слюдянского муниципального района</w:t>
      </w:r>
      <w:r w:rsidR="00287291" w:rsidRPr="00A0286E">
        <w:rPr>
          <w:rFonts w:ascii="Times New Roman" w:eastAsia="Calibri" w:hAnsi="Times New Roman" w:cs="Times New Roman"/>
          <w:sz w:val="24"/>
          <w:szCs w:val="24"/>
        </w:rPr>
        <w:t xml:space="preserve"> устанавливается по следующей структуре кода целевой статьи:</w:t>
      </w:r>
    </w:p>
    <w:p w14:paraId="78E9FEDA" w14:textId="77777777" w:rsidR="00287291" w:rsidRPr="00A0286E" w:rsidRDefault="00287291" w:rsidP="00287291">
      <w:pPr>
        <w:spacing w:after="0" w:line="240" w:lineRule="auto"/>
        <w:ind w:left="709"/>
        <w:contextualSpacing/>
        <w:jc w:val="both"/>
        <w:rPr>
          <w:rFonts w:ascii="Times New Roman" w:eastAsia="Calibri" w:hAnsi="Times New Roman" w:cs="Times New Roman"/>
          <w:sz w:val="24"/>
          <w:szCs w:val="24"/>
        </w:rPr>
      </w:pPr>
    </w:p>
    <w:tbl>
      <w:tblPr>
        <w:tblStyle w:val="a7"/>
        <w:tblW w:w="893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6520"/>
      </w:tblGrid>
      <w:tr w:rsidR="00287291" w:rsidRPr="00A0286E" w14:paraId="215689B3" w14:textId="77777777" w:rsidTr="004B05F0">
        <w:tc>
          <w:tcPr>
            <w:tcW w:w="2410" w:type="dxa"/>
          </w:tcPr>
          <w:p w14:paraId="43E2E269"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0 00 00000</w:t>
            </w:r>
          </w:p>
        </w:tc>
        <w:tc>
          <w:tcPr>
            <w:tcW w:w="6520" w:type="dxa"/>
          </w:tcPr>
          <w:p w14:paraId="7214C1AA" w14:textId="77777777" w:rsidR="00287291" w:rsidRPr="00A0286E" w:rsidRDefault="00A0286E"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Муниципальная </w:t>
            </w:r>
            <w:r w:rsidR="00287291" w:rsidRPr="00A0286E">
              <w:rPr>
                <w:rFonts w:ascii="Times New Roman" w:eastAsia="Calibri" w:hAnsi="Times New Roman" w:cs="Times New Roman"/>
                <w:sz w:val="24"/>
                <w:szCs w:val="24"/>
              </w:rPr>
              <w:t xml:space="preserve">программа </w:t>
            </w:r>
            <w:r w:rsidRPr="00A0286E">
              <w:rPr>
                <w:rFonts w:ascii="Times New Roman" w:eastAsia="Calibri" w:hAnsi="Times New Roman" w:cs="Times New Roman"/>
                <w:sz w:val="24"/>
                <w:szCs w:val="24"/>
              </w:rPr>
              <w:t>Слюдянского муниципального района</w:t>
            </w:r>
          </w:p>
        </w:tc>
      </w:tr>
      <w:tr w:rsidR="00287291" w:rsidRPr="00A0286E" w14:paraId="2C59BE4C" w14:textId="77777777" w:rsidTr="004B05F0">
        <w:tc>
          <w:tcPr>
            <w:tcW w:w="2410" w:type="dxa"/>
          </w:tcPr>
          <w:p w14:paraId="0FED6415"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w:t>
            </w:r>
            <w:r w:rsidRPr="00A0286E">
              <w:rPr>
                <w:rFonts w:ascii="Times New Roman" w:eastAsia="Calibri" w:hAnsi="Times New Roman" w:cs="Times New Roman"/>
                <w:sz w:val="24"/>
                <w:szCs w:val="24"/>
              </w:rPr>
              <w:t xml:space="preserve"> 00 00000</w:t>
            </w:r>
          </w:p>
        </w:tc>
        <w:tc>
          <w:tcPr>
            <w:tcW w:w="6520" w:type="dxa"/>
          </w:tcPr>
          <w:p w14:paraId="21253B1E"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Тип структурного элемента </w:t>
            </w:r>
            <w:r w:rsidR="00A0286E" w:rsidRPr="00A0286E">
              <w:rPr>
                <w:rFonts w:ascii="Times New Roman" w:eastAsia="Calibri" w:hAnsi="Times New Roman" w:cs="Times New Roman"/>
                <w:sz w:val="24"/>
                <w:szCs w:val="24"/>
              </w:rPr>
              <w:t>муниципальной программы Слюдянского муниципального района</w:t>
            </w:r>
          </w:p>
        </w:tc>
      </w:tr>
      <w:tr w:rsidR="00287291" w:rsidRPr="00A0286E" w14:paraId="353150BE" w14:textId="77777777" w:rsidTr="004B05F0">
        <w:tc>
          <w:tcPr>
            <w:tcW w:w="2410" w:type="dxa"/>
          </w:tcPr>
          <w:p w14:paraId="09E63FA1"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00000</w:t>
            </w:r>
          </w:p>
        </w:tc>
        <w:tc>
          <w:tcPr>
            <w:tcW w:w="6520" w:type="dxa"/>
          </w:tcPr>
          <w:p w14:paraId="6123CB0B" w14:textId="77777777" w:rsidR="00287291" w:rsidRPr="00A0286E" w:rsidRDefault="00A0286E"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Муниципальный</w:t>
            </w:r>
            <w:r w:rsidR="00287291" w:rsidRPr="00A0286E">
              <w:rPr>
                <w:rFonts w:ascii="Times New Roman" w:eastAsia="Calibri" w:hAnsi="Times New Roman" w:cs="Times New Roman"/>
                <w:sz w:val="24"/>
                <w:szCs w:val="24"/>
              </w:rPr>
              <w:t xml:space="preserve"> проект, ведомственный проект, комплекс процессных мероприятий в рамках </w:t>
            </w:r>
            <w:r w:rsidRPr="00A0286E">
              <w:rPr>
                <w:rFonts w:ascii="Times New Roman" w:eastAsia="Calibri" w:hAnsi="Times New Roman" w:cs="Times New Roman"/>
                <w:sz w:val="24"/>
                <w:szCs w:val="24"/>
              </w:rPr>
              <w:t>муниципальной</w:t>
            </w:r>
            <w:r w:rsidR="00287291" w:rsidRPr="00A0286E">
              <w:rPr>
                <w:rFonts w:ascii="Times New Roman" w:eastAsia="Calibri" w:hAnsi="Times New Roman" w:cs="Times New Roman"/>
                <w:sz w:val="24"/>
                <w:szCs w:val="24"/>
              </w:rPr>
              <w:t xml:space="preserve"> программы </w:t>
            </w:r>
            <w:r w:rsidRPr="00A0286E">
              <w:rPr>
                <w:rFonts w:ascii="Times New Roman" w:eastAsia="Calibri" w:hAnsi="Times New Roman" w:cs="Times New Roman"/>
                <w:sz w:val="24"/>
                <w:szCs w:val="24"/>
              </w:rPr>
              <w:t>Слюдянского муниципального района</w:t>
            </w:r>
          </w:p>
        </w:tc>
      </w:tr>
      <w:tr w:rsidR="00287291" w:rsidRPr="00A0286E" w14:paraId="3FDB863E" w14:textId="77777777" w:rsidTr="004B05F0">
        <w:tc>
          <w:tcPr>
            <w:tcW w:w="2410" w:type="dxa"/>
          </w:tcPr>
          <w:p w14:paraId="3FF36A81"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XX</w:t>
            </w:r>
            <w:r w:rsidRPr="00A0286E">
              <w:rPr>
                <w:rFonts w:ascii="Times New Roman" w:eastAsia="Calibri" w:hAnsi="Times New Roman" w:cs="Times New Roman"/>
                <w:sz w:val="24"/>
                <w:szCs w:val="24"/>
              </w:rPr>
              <w:t xml:space="preserve"> </w:t>
            </w:r>
            <w:r w:rsidRPr="00A0286E">
              <w:rPr>
                <w:rFonts w:ascii="Times New Roman" w:eastAsia="Calibri" w:hAnsi="Times New Roman" w:cs="Times New Roman"/>
                <w:sz w:val="24"/>
                <w:szCs w:val="24"/>
                <w:lang w:val="en-US"/>
              </w:rPr>
              <w:t>XXXXX</w:t>
            </w:r>
          </w:p>
        </w:tc>
        <w:tc>
          <w:tcPr>
            <w:tcW w:w="6520" w:type="dxa"/>
          </w:tcPr>
          <w:p w14:paraId="7849BCC3"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Направление расходов на реализацию </w:t>
            </w:r>
            <w:r w:rsidR="00A0286E" w:rsidRPr="00A0286E">
              <w:rPr>
                <w:rFonts w:ascii="Times New Roman" w:eastAsia="Calibri" w:hAnsi="Times New Roman" w:cs="Times New Roman"/>
                <w:sz w:val="24"/>
                <w:szCs w:val="24"/>
              </w:rPr>
              <w:t>муниципального</w:t>
            </w:r>
            <w:r w:rsidRPr="00A0286E">
              <w:rPr>
                <w:rFonts w:ascii="Times New Roman" w:eastAsia="Calibri" w:hAnsi="Times New Roman" w:cs="Times New Roman"/>
                <w:sz w:val="24"/>
                <w:szCs w:val="24"/>
              </w:rPr>
              <w:t xml:space="preserve"> проекта, ведомственного проекта, комплекса процессных мероприятий в рамках </w:t>
            </w:r>
            <w:r w:rsidR="00A0286E" w:rsidRPr="00A0286E">
              <w:rPr>
                <w:rFonts w:ascii="Times New Roman" w:eastAsia="Calibri" w:hAnsi="Times New Roman" w:cs="Times New Roman"/>
                <w:sz w:val="24"/>
                <w:szCs w:val="24"/>
              </w:rPr>
              <w:t>муниципальной</w:t>
            </w:r>
            <w:r w:rsidRPr="00A0286E">
              <w:rPr>
                <w:rFonts w:ascii="Times New Roman" w:eastAsia="Calibri" w:hAnsi="Times New Roman" w:cs="Times New Roman"/>
                <w:sz w:val="24"/>
                <w:szCs w:val="24"/>
              </w:rPr>
              <w:t xml:space="preserve"> программы </w:t>
            </w:r>
            <w:r w:rsidR="00A0286E" w:rsidRPr="00A0286E">
              <w:rPr>
                <w:rFonts w:ascii="Times New Roman" w:eastAsia="Calibri" w:hAnsi="Times New Roman" w:cs="Times New Roman"/>
                <w:sz w:val="24"/>
                <w:szCs w:val="24"/>
              </w:rPr>
              <w:t>Слюдянского муниципального района</w:t>
            </w:r>
          </w:p>
        </w:tc>
      </w:tr>
    </w:tbl>
    <w:p w14:paraId="63B9C6AC" w14:textId="77777777" w:rsidR="00287291" w:rsidRPr="00A0286E" w:rsidRDefault="00A0286E" w:rsidP="00A0286E">
      <w:pPr>
        <w:spacing w:after="0" w:line="240" w:lineRule="auto"/>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rPr>
        <w:t xml:space="preserve">Увязка направлений расходов с непрограммными направлениями деятельности </w:t>
      </w:r>
      <w:r w:rsidRPr="00A0286E">
        <w:rPr>
          <w:rFonts w:ascii="Times New Roman" w:hAnsi="Times New Roman" w:cs="Times New Roman"/>
          <w:sz w:val="24"/>
          <w:szCs w:val="24"/>
        </w:rPr>
        <w:t>органов местного самоуправления</w:t>
      </w:r>
      <w:r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rPr>
        <w:t>устанавливается по следующей структуре кода целевой статьи:</w:t>
      </w:r>
    </w:p>
    <w:p w14:paraId="69079FA1" w14:textId="77777777" w:rsidR="00287291" w:rsidRPr="00A0286E" w:rsidRDefault="00287291" w:rsidP="00287291">
      <w:pPr>
        <w:spacing w:after="0" w:line="240" w:lineRule="auto"/>
        <w:contextualSpacing/>
        <w:jc w:val="both"/>
        <w:rPr>
          <w:rFonts w:ascii="Times New Roman" w:eastAsia="Calibri" w:hAnsi="Times New Roman" w:cs="Times New Roman"/>
          <w:sz w:val="24"/>
          <w:szCs w:val="24"/>
        </w:rPr>
      </w:pPr>
    </w:p>
    <w:tbl>
      <w:tblPr>
        <w:tblStyle w:val="a7"/>
        <w:tblW w:w="893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6520"/>
      </w:tblGrid>
      <w:tr w:rsidR="00287291" w:rsidRPr="00A0286E" w14:paraId="76C93A0F" w14:textId="77777777" w:rsidTr="004B05F0">
        <w:tc>
          <w:tcPr>
            <w:tcW w:w="2410" w:type="dxa"/>
          </w:tcPr>
          <w:p w14:paraId="6483D9F3" w14:textId="77777777" w:rsidR="00287291" w:rsidRPr="00A0286E" w:rsidRDefault="00165792" w:rsidP="004B05F0">
            <w:pPr>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A0286E" w:rsidRPr="00A0286E">
              <w:rPr>
                <w:rFonts w:ascii="Times New Roman" w:eastAsia="Calibri" w:hAnsi="Times New Roman" w:cs="Times New Roman"/>
                <w:sz w:val="24"/>
                <w:szCs w:val="24"/>
              </w:rPr>
              <w:t>5</w:t>
            </w:r>
            <w:r w:rsidR="00287291" w:rsidRPr="00A0286E">
              <w:rPr>
                <w:rFonts w:ascii="Times New Roman" w:eastAsia="Calibri" w:hAnsi="Times New Roman" w:cs="Times New Roman"/>
                <w:sz w:val="24"/>
                <w:szCs w:val="24"/>
              </w:rPr>
              <w:t xml:space="preserve"> 0 00 00000</w:t>
            </w:r>
          </w:p>
        </w:tc>
        <w:tc>
          <w:tcPr>
            <w:tcW w:w="6520" w:type="dxa"/>
          </w:tcPr>
          <w:p w14:paraId="314D1FC9"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Непрограммные расходы </w:t>
            </w:r>
            <w:r w:rsidR="00A0286E" w:rsidRPr="00A0286E">
              <w:rPr>
                <w:rFonts w:ascii="Times New Roman" w:hAnsi="Times New Roman" w:cs="Times New Roman"/>
                <w:sz w:val="24"/>
                <w:szCs w:val="24"/>
              </w:rPr>
              <w:t>органов местного самоуправления</w:t>
            </w:r>
          </w:p>
        </w:tc>
      </w:tr>
      <w:tr w:rsidR="00287291" w:rsidRPr="00A0286E" w14:paraId="361181C6" w14:textId="77777777" w:rsidTr="004B05F0">
        <w:tc>
          <w:tcPr>
            <w:tcW w:w="2410" w:type="dxa"/>
          </w:tcPr>
          <w:p w14:paraId="20C53BB3" w14:textId="77777777" w:rsidR="00287291" w:rsidRPr="00A0286E" w:rsidRDefault="00165792" w:rsidP="004B05F0">
            <w:pPr>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A0286E" w:rsidRPr="00A0286E">
              <w:rPr>
                <w:rFonts w:ascii="Times New Roman" w:eastAsia="Calibri" w:hAnsi="Times New Roman" w:cs="Times New Roman"/>
                <w:sz w:val="24"/>
                <w:szCs w:val="24"/>
              </w:rPr>
              <w:t>5</w:t>
            </w:r>
            <w:r w:rsidR="00287291"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lang w:val="en-US"/>
              </w:rPr>
              <w:t>X</w:t>
            </w:r>
            <w:r w:rsidR="00287291" w:rsidRPr="00A0286E">
              <w:rPr>
                <w:rFonts w:ascii="Times New Roman" w:eastAsia="Calibri" w:hAnsi="Times New Roman" w:cs="Times New Roman"/>
                <w:sz w:val="24"/>
                <w:szCs w:val="24"/>
              </w:rPr>
              <w:t xml:space="preserve"> 00 00000</w:t>
            </w:r>
          </w:p>
        </w:tc>
        <w:tc>
          <w:tcPr>
            <w:tcW w:w="6520" w:type="dxa"/>
          </w:tcPr>
          <w:p w14:paraId="49900B62"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Элемент непрограммного направления деятельности</w:t>
            </w:r>
          </w:p>
        </w:tc>
      </w:tr>
      <w:tr w:rsidR="00287291" w:rsidRPr="00A0286E" w14:paraId="32B84BC3" w14:textId="77777777" w:rsidTr="004B05F0">
        <w:tc>
          <w:tcPr>
            <w:tcW w:w="2410" w:type="dxa"/>
          </w:tcPr>
          <w:p w14:paraId="58AC543B" w14:textId="77777777" w:rsidR="00287291" w:rsidRPr="00A0286E" w:rsidRDefault="00165792" w:rsidP="004B05F0">
            <w:pPr>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A0286E" w:rsidRPr="00A0286E">
              <w:rPr>
                <w:rFonts w:ascii="Times New Roman" w:eastAsia="Calibri" w:hAnsi="Times New Roman" w:cs="Times New Roman"/>
                <w:sz w:val="24"/>
                <w:szCs w:val="24"/>
              </w:rPr>
              <w:t>5</w:t>
            </w:r>
            <w:r w:rsidR="00287291"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lang w:val="en-US"/>
              </w:rPr>
              <w:t>X</w:t>
            </w:r>
            <w:r w:rsidR="00287291" w:rsidRPr="00A0286E">
              <w:rPr>
                <w:rFonts w:ascii="Times New Roman" w:eastAsia="Calibri" w:hAnsi="Times New Roman" w:cs="Times New Roman"/>
                <w:sz w:val="24"/>
                <w:szCs w:val="24"/>
              </w:rPr>
              <w:t xml:space="preserve"> </w:t>
            </w:r>
            <w:r w:rsidR="00287291" w:rsidRPr="00A0286E">
              <w:rPr>
                <w:rFonts w:ascii="Times New Roman" w:eastAsia="Calibri" w:hAnsi="Times New Roman" w:cs="Times New Roman"/>
                <w:sz w:val="24"/>
                <w:szCs w:val="24"/>
                <w:lang w:val="en-US"/>
              </w:rPr>
              <w:t>XX</w:t>
            </w:r>
            <w:r w:rsidR="00287291" w:rsidRPr="00A0286E">
              <w:rPr>
                <w:rFonts w:ascii="Times New Roman" w:eastAsia="Calibri" w:hAnsi="Times New Roman" w:cs="Times New Roman"/>
                <w:sz w:val="24"/>
                <w:szCs w:val="24"/>
              </w:rPr>
              <w:t xml:space="preserve"> 00000</w:t>
            </w:r>
          </w:p>
        </w:tc>
        <w:tc>
          <w:tcPr>
            <w:tcW w:w="6520" w:type="dxa"/>
          </w:tcPr>
          <w:p w14:paraId="66284A53"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Детализация расходов в рамках элемента непрограммного направления деятельности</w:t>
            </w:r>
          </w:p>
        </w:tc>
      </w:tr>
      <w:tr w:rsidR="00287291" w:rsidRPr="00A0286E" w14:paraId="56E35D88" w14:textId="77777777" w:rsidTr="004B05F0">
        <w:tc>
          <w:tcPr>
            <w:tcW w:w="2410" w:type="dxa"/>
          </w:tcPr>
          <w:p w14:paraId="633F4A1C" w14:textId="77777777" w:rsidR="00287291" w:rsidRPr="00A0286E" w:rsidRDefault="00165792" w:rsidP="004B05F0">
            <w:pPr>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2</w:t>
            </w:r>
            <w:r w:rsidR="00A0286E" w:rsidRPr="00A0286E">
              <w:rPr>
                <w:rFonts w:ascii="Times New Roman" w:eastAsia="Calibri" w:hAnsi="Times New Roman" w:cs="Times New Roman"/>
                <w:sz w:val="24"/>
                <w:szCs w:val="24"/>
              </w:rPr>
              <w:t>5</w:t>
            </w:r>
            <w:r w:rsidR="00287291" w:rsidRPr="00A0286E">
              <w:rPr>
                <w:rFonts w:ascii="Times New Roman" w:eastAsia="Calibri" w:hAnsi="Times New Roman" w:cs="Times New Roman"/>
                <w:sz w:val="24"/>
                <w:szCs w:val="24"/>
              </w:rPr>
              <w:t xml:space="preserve"> X XX ХХХХХ</w:t>
            </w:r>
          </w:p>
        </w:tc>
        <w:tc>
          <w:tcPr>
            <w:tcW w:w="6520" w:type="dxa"/>
          </w:tcPr>
          <w:p w14:paraId="0E0AFEF3" w14:textId="77777777" w:rsidR="00287291" w:rsidRPr="00A0286E" w:rsidRDefault="00287291" w:rsidP="004B05F0">
            <w:pPr>
              <w:contextualSpacing/>
              <w:jc w:val="both"/>
              <w:rPr>
                <w:rFonts w:ascii="Times New Roman" w:eastAsia="Calibri" w:hAnsi="Times New Roman" w:cs="Times New Roman"/>
                <w:sz w:val="24"/>
                <w:szCs w:val="24"/>
              </w:rPr>
            </w:pPr>
            <w:r w:rsidRPr="00A0286E">
              <w:rPr>
                <w:rFonts w:ascii="Times New Roman" w:eastAsia="Calibri" w:hAnsi="Times New Roman" w:cs="Times New Roman"/>
                <w:sz w:val="24"/>
                <w:szCs w:val="24"/>
              </w:rPr>
              <w:t xml:space="preserve">Направление расходов на реализацию непрограммных расходов </w:t>
            </w:r>
            <w:r w:rsidR="00A0286E" w:rsidRPr="00A0286E">
              <w:rPr>
                <w:rFonts w:ascii="Times New Roman" w:hAnsi="Times New Roman" w:cs="Times New Roman"/>
                <w:sz w:val="24"/>
                <w:szCs w:val="24"/>
              </w:rPr>
              <w:t>органов местного самоуправления</w:t>
            </w:r>
          </w:p>
        </w:tc>
      </w:tr>
    </w:tbl>
    <w:p w14:paraId="6B881F84" w14:textId="77777777" w:rsidR="00A0286E" w:rsidRPr="000F631E" w:rsidRDefault="00A0286E" w:rsidP="00A0286E">
      <w:pPr>
        <w:pStyle w:val="ConsPlusNormal"/>
        <w:spacing w:before="220"/>
        <w:ind w:firstLine="540"/>
        <w:jc w:val="both"/>
        <w:rPr>
          <w:rFonts w:ascii="Times New Roman" w:hAnsi="Times New Roman" w:cs="Times New Roman"/>
          <w:sz w:val="24"/>
          <w:szCs w:val="24"/>
        </w:rPr>
      </w:pPr>
      <w:r w:rsidRPr="000F631E">
        <w:rPr>
          <w:rFonts w:ascii="Times New Roman" w:hAnsi="Times New Roman" w:cs="Times New Roman"/>
          <w:sz w:val="24"/>
          <w:szCs w:val="24"/>
        </w:rPr>
        <w:t>Целевым статьям бюджета Слюдянского муниципального района присваиваются уникальные коды, сформированные с применением буквенно-цифрового ряда: 0, 1, 2, 3, 4, 5, 6, 7, 8, 9, А, Б, В, Г, Д, Е, Ж, И, К, Л, М, Н, П, Р, С, Т, У, Ф, Ц, Ч, Ш, Щ, Э, Ю, Я, A, B, C, D, E, F, G, H, I, J, K, L, M, N, P, Q, R, S, T, U, V, W, Y, Z.</w:t>
      </w:r>
    </w:p>
    <w:p w14:paraId="602E077B" w14:textId="77777777" w:rsidR="00A0286E" w:rsidRPr="000F631E" w:rsidRDefault="00A0286E" w:rsidP="00A0286E">
      <w:pPr>
        <w:pStyle w:val="ConsPlusNormal"/>
        <w:spacing w:before="220"/>
        <w:ind w:firstLine="540"/>
        <w:jc w:val="both"/>
        <w:rPr>
          <w:rFonts w:ascii="Times New Roman" w:hAnsi="Times New Roman" w:cs="Times New Roman"/>
          <w:sz w:val="24"/>
          <w:szCs w:val="24"/>
        </w:rPr>
      </w:pPr>
      <w:r w:rsidRPr="000F631E">
        <w:rPr>
          <w:rFonts w:ascii="Times New Roman" w:hAnsi="Times New Roman" w:cs="Times New Roman"/>
          <w:sz w:val="24"/>
          <w:szCs w:val="24"/>
        </w:rPr>
        <w:t>Четвертый и шестой разряды кода целевой статьи бюджета (11 и 13 разряды кода классификации расходов бюджетов) содержат цифры и буквы латинского алфавита, пятый и десятый разряды кода целевой статьи бюджета (12 и 17 разряды кода классификации расходов бюджетов) - цифры и буквы русского или латинского алфавита, седьмой - девятый разряды кода целевой статьи бюджета (14 - 16 разряды кода классификации расходов бюджетов) - цифры и буквы русского алфавита.</w:t>
      </w:r>
    </w:p>
    <w:p w14:paraId="60E1F5B0" w14:textId="77777777" w:rsidR="00287291" w:rsidRPr="00513AD9" w:rsidRDefault="000F631E" w:rsidP="000F631E">
      <w:p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Cs w:val="28"/>
        </w:rPr>
        <w:t xml:space="preserve">    </w:t>
      </w:r>
      <w:r w:rsidR="00287291" w:rsidRPr="00513AD9">
        <w:rPr>
          <w:rFonts w:ascii="Times New Roman" w:eastAsia="Calibri" w:hAnsi="Times New Roman" w:cs="Times New Roman"/>
          <w:sz w:val="24"/>
          <w:szCs w:val="24"/>
        </w:rPr>
        <w:t xml:space="preserve">Присвоение кодов, наименований целевым статьям расходов бюджета, подлежащих исполнению за счет средств бюджета, осуществляется </w:t>
      </w:r>
      <w:r w:rsidRPr="00513AD9">
        <w:rPr>
          <w:rFonts w:ascii="Times New Roman" w:hAnsi="Times New Roman" w:cs="Times New Roman"/>
          <w:sz w:val="24"/>
          <w:szCs w:val="24"/>
        </w:rPr>
        <w:t xml:space="preserve">Комитетом финансов Слюдянского </w:t>
      </w:r>
      <w:r w:rsidRPr="00513AD9">
        <w:rPr>
          <w:rFonts w:ascii="Times New Roman" w:hAnsi="Times New Roman" w:cs="Times New Roman"/>
          <w:sz w:val="24"/>
          <w:szCs w:val="24"/>
        </w:rPr>
        <w:lastRenderedPageBreak/>
        <w:t xml:space="preserve">муниципального района (далее - Комитет финансов) </w:t>
      </w:r>
      <w:r w:rsidR="00287291" w:rsidRPr="00513AD9">
        <w:rPr>
          <w:rFonts w:ascii="Times New Roman" w:eastAsia="Calibri" w:hAnsi="Times New Roman" w:cs="Times New Roman"/>
          <w:sz w:val="24"/>
          <w:szCs w:val="24"/>
        </w:rPr>
        <w:t>по обращению главных распорядителей средств бюджета.</w:t>
      </w:r>
    </w:p>
    <w:p w14:paraId="579B5261" w14:textId="77777777" w:rsidR="00287291" w:rsidRPr="00513AD9" w:rsidRDefault="000F631E" w:rsidP="000F631E">
      <w:pPr>
        <w:spacing w:after="0" w:line="240" w:lineRule="auto"/>
        <w:contextualSpacing/>
        <w:jc w:val="both"/>
        <w:rPr>
          <w:rFonts w:ascii="Times New Roman" w:eastAsia="Calibri" w:hAnsi="Times New Roman" w:cs="Times New Roman"/>
          <w:sz w:val="24"/>
          <w:szCs w:val="24"/>
        </w:rPr>
      </w:pPr>
      <w:r w:rsidRPr="00513AD9">
        <w:rPr>
          <w:rFonts w:ascii="Times New Roman" w:eastAsia="Calibri" w:hAnsi="Times New Roman" w:cs="Times New Roman"/>
          <w:sz w:val="24"/>
          <w:szCs w:val="24"/>
        </w:rPr>
        <w:t xml:space="preserve">    </w:t>
      </w:r>
      <w:r w:rsidR="00287291" w:rsidRPr="00513AD9">
        <w:rPr>
          <w:rFonts w:ascii="Times New Roman" w:eastAsia="Calibri" w:hAnsi="Times New Roman" w:cs="Times New Roman"/>
          <w:sz w:val="24"/>
          <w:szCs w:val="24"/>
        </w:rPr>
        <w:t>Наименования целевых статей расходов характеризуют направление бюджетных ассигнований на реализацию:</w:t>
      </w:r>
    </w:p>
    <w:p w14:paraId="7CB42D39" w14:textId="77777777" w:rsidR="00287291" w:rsidRPr="00513AD9" w:rsidRDefault="000F631E" w:rsidP="00287291">
      <w:pPr>
        <w:spacing w:after="0" w:line="240" w:lineRule="auto"/>
        <w:ind w:firstLine="709"/>
        <w:contextualSpacing/>
        <w:jc w:val="both"/>
        <w:rPr>
          <w:rFonts w:ascii="Times New Roman" w:eastAsia="Calibri" w:hAnsi="Times New Roman" w:cs="Times New Roman"/>
          <w:sz w:val="24"/>
          <w:szCs w:val="24"/>
        </w:rPr>
      </w:pPr>
      <w:r w:rsidRPr="00513AD9">
        <w:rPr>
          <w:rFonts w:ascii="Times New Roman" w:eastAsia="Calibri" w:hAnsi="Times New Roman" w:cs="Times New Roman"/>
          <w:sz w:val="24"/>
          <w:szCs w:val="24"/>
        </w:rPr>
        <w:t>муниципальных</w:t>
      </w:r>
      <w:r w:rsidR="00287291" w:rsidRPr="00513AD9">
        <w:rPr>
          <w:rFonts w:ascii="Times New Roman" w:eastAsia="Calibri" w:hAnsi="Times New Roman" w:cs="Times New Roman"/>
          <w:sz w:val="24"/>
          <w:szCs w:val="24"/>
        </w:rPr>
        <w:t xml:space="preserve"> программ </w:t>
      </w:r>
      <w:r w:rsidRPr="00513AD9">
        <w:rPr>
          <w:rFonts w:ascii="Times New Roman" w:eastAsia="Calibri" w:hAnsi="Times New Roman" w:cs="Times New Roman"/>
          <w:sz w:val="24"/>
          <w:szCs w:val="24"/>
        </w:rPr>
        <w:t>Слюдянского муниципального района</w:t>
      </w:r>
      <w:r w:rsidR="00287291" w:rsidRPr="00513AD9">
        <w:rPr>
          <w:rFonts w:ascii="Times New Roman" w:eastAsia="Calibri" w:hAnsi="Times New Roman" w:cs="Times New Roman"/>
          <w:sz w:val="24"/>
          <w:szCs w:val="24"/>
        </w:rPr>
        <w:t xml:space="preserve">, непрограммных направлений деятельности органов </w:t>
      </w:r>
      <w:r w:rsidRPr="00513AD9">
        <w:rPr>
          <w:rFonts w:ascii="Times New Roman" w:eastAsia="Calibri" w:hAnsi="Times New Roman" w:cs="Times New Roman"/>
          <w:sz w:val="24"/>
          <w:szCs w:val="24"/>
        </w:rPr>
        <w:t>местного самоуправления</w:t>
      </w:r>
      <w:r w:rsidR="00287291" w:rsidRPr="00513AD9">
        <w:rPr>
          <w:rFonts w:ascii="Times New Roman" w:eastAsia="Calibri" w:hAnsi="Times New Roman" w:cs="Times New Roman"/>
          <w:sz w:val="24"/>
          <w:szCs w:val="24"/>
        </w:rPr>
        <w:t>;</w:t>
      </w:r>
    </w:p>
    <w:p w14:paraId="2737E9AE" w14:textId="77777777" w:rsidR="00287291" w:rsidRPr="00513AD9" w:rsidRDefault="00287291" w:rsidP="00287291">
      <w:pPr>
        <w:spacing w:after="0" w:line="240" w:lineRule="auto"/>
        <w:ind w:firstLine="709"/>
        <w:contextualSpacing/>
        <w:jc w:val="both"/>
        <w:rPr>
          <w:rFonts w:ascii="Times New Roman" w:eastAsia="Calibri" w:hAnsi="Times New Roman" w:cs="Times New Roman"/>
          <w:sz w:val="24"/>
          <w:szCs w:val="24"/>
        </w:rPr>
      </w:pPr>
      <w:r w:rsidRPr="00513AD9">
        <w:rPr>
          <w:rFonts w:ascii="Times New Roman" w:eastAsia="Calibri" w:hAnsi="Times New Roman" w:cs="Times New Roman"/>
          <w:sz w:val="24"/>
          <w:szCs w:val="24"/>
        </w:rPr>
        <w:t xml:space="preserve">структурных элементов </w:t>
      </w:r>
      <w:r w:rsidR="000F631E" w:rsidRPr="00513AD9">
        <w:rPr>
          <w:rFonts w:ascii="Times New Roman" w:eastAsia="Calibri" w:hAnsi="Times New Roman" w:cs="Times New Roman"/>
          <w:sz w:val="24"/>
          <w:szCs w:val="24"/>
        </w:rPr>
        <w:t>муниципальных</w:t>
      </w:r>
      <w:r w:rsidRPr="00513AD9">
        <w:rPr>
          <w:rFonts w:ascii="Times New Roman" w:eastAsia="Calibri" w:hAnsi="Times New Roman" w:cs="Times New Roman"/>
          <w:sz w:val="24"/>
          <w:szCs w:val="24"/>
        </w:rPr>
        <w:t xml:space="preserve"> программ </w:t>
      </w:r>
      <w:r w:rsidR="000F631E" w:rsidRPr="00513AD9">
        <w:rPr>
          <w:rFonts w:ascii="Times New Roman" w:eastAsia="Calibri" w:hAnsi="Times New Roman" w:cs="Times New Roman"/>
          <w:sz w:val="24"/>
          <w:szCs w:val="24"/>
        </w:rPr>
        <w:t>Слюдянского муниципального района</w:t>
      </w:r>
      <w:r w:rsidRPr="00513AD9">
        <w:rPr>
          <w:rFonts w:ascii="Times New Roman" w:eastAsia="Calibri" w:hAnsi="Times New Roman" w:cs="Times New Roman"/>
          <w:sz w:val="24"/>
          <w:szCs w:val="24"/>
        </w:rPr>
        <w:t xml:space="preserve"> (</w:t>
      </w:r>
      <w:r w:rsidR="000F631E" w:rsidRPr="00513AD9">
        <w:rPr>
          <w:rFonts w:ascii="Times New Roman" w:eastAsia="Calibri" w:hAnsi="Times New Roman" w:cs="Times New Roman"/>
          <w:sz w:val="24"/>
          <w:szCs w:val="24"/>
        </w:rPr>
        <w:t>муниципальных</w:t>
      </w:r>
      <w:r w:rsidRPr="00513AD9">
        <w:rPr>
          <w:rFonts w:ascii="Times New Roman" w:eastAsia="Calibri" w:hAnsi="Times New Roman" w:cs="Times New Roman"/>
          <w:sz w:val="24"/>
          <w:szCs w:val="24"/>
        </w:rPr>
        <w:t xml:space="preserve"> проектов, ведомственных проектов, комплексов процессных мероприятий), элементов непрограммных направлений деятельности органов </w:t>
      </w:r>
      <w:r w:rsidR="000F631E" w:rsidRPr="00513AD9">
        <w:rPr>
          <w:rFonts w:ascii="Times New Roman" w:eastAsia="Calibri" w:hAnsi="Times New Roman" w:cs="Times New Roman"/>
          <w:sz w:val="24"/>
          <w:szCs w:val="24"/>
        </w:rPr>
        <w:t>местного самоуправления</w:t>
      </w:r>
      <w:r w:rsidRPr="00513AD9">
        <w:rPr>
          <w:rFonts w:ascii="Times New Roman" w:eastAsia="Calibri" w:hAnsi="Times New Roman" w:cs="Times New Roman"/>
          <w:sz w:val="24"/>
          <w:szCs w:val="24"/>
        </w:rPr>
        <w:t>;</w:t>
      </w:r>
    </w:p>
    <w:p w14:paraId="270C895C" w14:textId="77777777" w:rsidR="00287291" w:rsidRPr="00513AD9" w:rsidRDefault="00287291" w:rsidP="00287291">
      <w:pPr>
        <w:spacing w:after="0" w:line="240" w:lineRule="auto"/>
        <w:ind w:firstLine="709"/>
        <w:contextualSpacing/>
        <w:jc w:val="both"/>
        <w:rPr>
          <w:rFonts w:ascii="Times New Roman" w:eastAsia="Calibri" w:hAnsi="Times New Roman" w:cs="Times New Roman"/>
          <w:sz w:val="24"/>
          <w:szCs w:val="24"/>
        </w:rPr>
      </w:pPr>
      <w:r w:rsidRPr="00513AD9">
        <w:rPr>
          <w:rFonts w:ascii="Times New Roman" w:eastAsia="Calibri" w:hAnsi="Times New Roman" w:cs="Times New Roman"/>
          <w:sz w:val="24"/>
          <w:szCs w:val="24"/>
        </w:rPr>
        <w:t xml:space="preserve">направлений расходов, в том числе результатов реализации </w:t>
      </w:r>
      <w:r w:rsidR="000F631E" w:rsidRPr="00513AD9">
        <w:rPr>
          <w:rFonts w:ascii="Times New Roman" w:eastAsia="Calibri" w:hAnsi="Times New Roman" w:cs="Times New Roman"/>
          <w:sz w:val="24"/>
          <w:szCs w:val="24"/>
        </w:rPr>
        <w:t>муниципальных</w:t>
      </w:r>
      <w:r w:rsidRPr="00513AD9">
        <w:rPr>
          <w:rFonts w:ascii="Times New Roman" w:eastAsia="Calibri" w:hAnsi="Times New Roman" w:cs="Times New Roman"/>
          <w:sz w:val="24"/>
          <w:szCs w:val="24"/>
        </w:rPr>
        <w:t xml:space="preserve"> проектов, ведомственных проектов, комплексов процессных мероприятий в рамках </w:t>
      </w:r>
      <w:r w:rsidR="000F631E" w:rsidRPr="00513AD9">
        <w:rPr>
          <w:rFonts w:ascii="Times New Roman" w:eastAsia="Calibri" w:hAnsi="Times New Roman" w:cs="Times New Roman"/>
          <w:sz w:val="24"/>
          <w:szCs w:val="24"/>
        </w:rPr>
        <w:t>муниципальных</w:t>
      </w:r>
      <w:r w:rsidRPr="00513AD9">
        <w:rPr>
          <w:rFonts w:ascii="Times New Roman" w:eastAsia="Calibri" w:hAnsi="Times New Roman" w:cs="Times New Roman"/>
          <w:sz w:val="24"/>
          <w:szCs w:val="24"/>
        </w:rPr>
        <w:t xml:space="preserve"> программ </w:t>
      </w:r>
      <w:r w:rsidR="000F631E" w:rsidRPr="00513AD9">
        <w:rPr>
          <w:rFonts w:ascii="Times New Roman" w:eastAsia="Calibri" w:hAnsi="Times New Roman" w:cs="Times New Roman"/>
          <w:sz w:val="24"/>
          <w:szCs w:val="24"/>
        </w:rPr>
        <w:t>Слюдянского муниципального района</w:t>
      </w:r>
      <w:r w:rsidRPr="00513AD9">
        <w:rPr>
          <w:rFonts w:ascii="Times New Roman" w:eastAsia="Calibri" w:hAnsi="Times New Roman" w:cs="Times New Roman"/>
          <w:sz w:val="24"/>
          <w:szCs w:val="24"/>
        </w:rPr>
        <w:t xml:space="preserve">, непрограммных направлений деятельности органов </w:t>
      </w:r>
      <w:r w:rsidR="00513AD9" w:rsidRPr="00513AD9">
        <w:rPr>
          <w:rFonts w:ascii="Times New Roman" w:eastAsia="Calibri" w:hAnsi="Times New Roman" w:cs="Times New Roman"/>
          <w:sz w:val="24"/>
          <w:szCs w:val="24"/>
        </w:rPr>
        <w:t>местного самоуправления</w:t>
      </w:r>
      <w:r w:rsidRPr="00513AD9">
        <w:rPr>
          <w:rFonts w:ascii="Times New Roman" w:eastAsia="Calibri" w:hAnsi="Times New Roman" w:cs="Times New Roman"/>
          <w:sz w:val="24"/>
          <w:szCs w:val="24"/>
        </w:rPr>
        <w:t>.</w:t>
      </w:r>
    </w:p>
    <w:p w14:paraId="26FE5D66" w14:textId="77777777" w:rsidR="00287291" w:rsidRPr="00513AD9" w:rsidRDefault="00287291" w:rsidP="00287291">
      <w:pPr>
        <w:spacing w:after="0" w:line="240" w:lineRule="auto"/>
        <w:ind w:firstLine="709"/>
        <w:contextualSpacing/>
        <w:jc w:val="both"/>
        <w:rPr>
          <w:rFonts w:ascii="Times New Roman" w:eastAsia="Calibri" w:hAnsi="Times New Roman" w:cs="Times New Roman"/>
          <w:sz w:val="24"/>
          <w:szCs w:val="24"/>
        </w:rPr>
      </w:pPr>
      <w:r w:rsidRPr="00513AD9">
        <w:rPr>
          <w:rFonts w:ascii="Times New Roman" w:eastAsia="Calibri" w:hAnsi="Times New Roman" w:cs="Times New Roman"/>
          <w:sz w:val="24"/>
          <w:szCs w:val="24"/>
        </w:rPr>
        <w:t xml:space="preserve">В наименовании целевой статьи расходов, соответствующей </w:t>
      </w:r>
      <w:r w:rsidR="00513AD9" w:rsidRPr="00513AD9">
        <w:rPr>
          <w:rFonts w:ascii="Times New Roman" w:eastAsia="Calibri" w:hAnsi="Times New Roman" w:cs="Times New Roman"/>
          <w:sz w:val="24"/>
          <w:szCs w:val="24"/>
        </w:rPr>
        <w:t>муниципальной</w:t>
      </w:r>
      <w:r w:rsidRPr="00513AD9">
        <w:rPr>
          <w:rFonts w:ascii="Times New Roman" w:eastAsia="Calibri" w:hAnsi="Times New Roman" w:cs="Times New Roman"/>
          <w:sz w:val="24"/>
          <w:szCs w:val="24"/>
        </w:rPr>
        <w:t xml:space="preserve"> программе, структурному элементу </w:t>
      </w:r>
      <w:r w:rsidR="00513AD9" w:rsidRPr="00513AD9">
        <w:rPr>
          <w:rFonts w:ascii="Times New Roman" w:eastAsia="Calibri" w:hAnsi="Times New Roman" w:cs="Times New Roman"/>
          <w:sz w:val="24"/>
          <w:szCs w:val="24"/>
        </w:rPr>
        <w:t>муниципальной</w:t>
      </w:r>
      <w:r w:rsidRPr="00513AD9">
        <w:rPr>
          <w:rFonts w:ascii="Times New Roman" w:eastAsia="Calibri" w:hAnsi="Times New Roman" w:cs="Times New Roman"/>
          <w:sz w:val="24"/>
          <w:szCs w:val="24"/>
        </w:rPr>
        <w:t xml:space="preserve"> программы, период действия </w:t>
      </w:r>
      <w:r w:rsidR="00513AD9" w:rsidRPr="00513AD9">
        <w:rPr>
          <w:rFonts w:ascii="Times New Roman" w:eastAsia="Calibri" w:hAnsi="Times New Roman" w:cs="Times New Roman"/>
          <w:sz w:val="24"/>
          <w:szCs w:val="24"/>
        </w:rPr>
        <w:t>муниципальной</w:t>
      </w:r>
      <w:r w:rsidRPr="00513AD9">
        <w:rPr>
          <w:rFonts w:ascii="Times New Roman" w:eastAsia="Calibri" w:hAnsi="Times New Roman" w:cs="Times New Roman"/>
          <w:sz w:val="24"/>
          <w:szCs w:val="24"/>
        </w:rPr>
        <w:t xml:space="preserve"> программы, структурного элемента </w:t>
      </w:r>
      <w:r w:rsidR="00513AD9" w:rsidRPr="00513AD9">
        <w:rPr>
          <w:rFonts w:ascii="Times New Roman" w:eastAsia="Calibri" w:hAnsi="Times New Roman" w:cs="Times New Roman"/>
          <w:sz w:val="24"/>
          <w:szCs w:val="24"/>
        </w:rPr>
        <w:t>муниципальной</w:t>
      </w:r>
      <w:r w:rsidRPr="00513AD9">
        <w:rPr>
          <w:rFonts w:ascii="Times New Roman" w:eastAsia="Calibri" w:hAnsi="Times New Roman" w:cs="Times New Roman"/>
          <w:sz w:val="24"/>
          <w:szCs w:val="24"/>
        </w:rPr>
        <w:t xml:space="preserve"> программы не указывается.</w:t>
      </w:r>
    </w:p>
    <w:p w14:paraId="0751D6C5" w14:textId="77777777" w:rsidR="00287291" w:rsidRDefault="006E26E9" w:rsidP="006E26E9">
      <w:p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287291" w:rsidRPr="00513AD9">
        <w:rPr>
          <w:rFonts w:ascii="Times New Roman" w:eastAsia="Calibri" w:hAnsi="Times New Roman" w:cs="Times New Roman"/>
          <w:sz w:val="24"/>
          <w:szCs w:val="24"/>
        </w:rPr>
        <w:t>Внесение в течение финансового года изменений в наименование и (или) код целевой статьи расходов бюджета осуществляется в соответствии с Порядком МФ РФ.</w:t>
      </w:r>
    </w:p>
    <w:p w14:paraId="69A8E655" w14:textId="77777777" w:rsidR="00297C01" w:rsidRDefault="006353B4" w:rsidP="00165792">
      <w:pPr>
        <w:spacing w:after="0" w:line="240" w:lineRule="auto"/>
        <w:jc w:val="both"/>
        <w:rPr>
          <w:rFonts w:ascii="Times New Roman" w:eastAsia="Times New Roman" w:hAnsi="Times New Roman" w:cs="Times New Roman"/>
          <w:sz w:val="24"/>
          <w:szCs w:val="24"/>
          <w:lang w:eastAsia="ru-RU"/>
        </w:rPr>
      </w:pPr>
      <w:r w:rsidRPr="006E26E9">
        <w:rPr>
          <w:rFonts w:ascii="Times New Roman" w:hAnsi="Times New Roman" w:cs="Times New Roman"/>
          <w:sz w:val="24"/>
          <w:szCs w:val="24"/>
        </w:rPr>
        <w:t xml:space="preserve">        </w:t>
      </w:r>
      <w:r w:rsidR="006E26E9">
        <w:rPr>
          <w:rFonts w:ascii="Times New Roman" w:hAnsi="Times New Roman" w:cs="Times New Roman"/>
          <w:sz w:val="24"/>
          <w:szCs w:val="24"/>
        </w:rPr>
        <w:t xml:space="preserve">  </w:t>
      </w:r>
      <w:r w:rsidRPr="006E26E9">
        <w:rPr>
          <w:rFonts w:ascii="Times New Roman" w:hAnsi="Times New Roman" w:cs="Times New Roman"/>
          <w:sz w:val="24"/>
          <w:szCs w:val="24"/>
        </w:rPr>
        <w:t xml:space="preserve"> </w:t>
      </w:r>
      <w:r w:rsidRPr="006E26E9">
        <w:rPr>
          <w:rFonts w:ascii="Times New Roman" w:eastAsia="Times New Roman" w:hAnsi="Times New Roman" w:cs="Times New Roman"/>
          <w:sz w:val="24"/>
          <w:szCs w:val="24"/>
          <w:lang w:eastAsia="ru-RU"/>
        </w:rPr>
        <w:t>Перечень кодов целевых статей расходов бюджета Слюдянского муниципального района и правила отнесения расходов бюджета на соответствующие целевые статьи расходов установлены приложением 2 к настоящему порядку.</w:t>
      </w:r>
    </w:p>
    <w:p w14:paraId="0F992F83" w14:textId="77777777" w:rsidR="00165792" w:rsidRPr="00165792" w:rsidRDefault="00165792" w:rsidP="00165792">
      <w:pPr>
        <w:widowControl w:val="0"/>
        <w:shd w:val="clear" w:color="auto" w:fill="FFFFFF"/>
        <w:autoSpaceDE w:val="0"/>
        <w:autoSpaceDN w:val="0"/>
        <w:adjustRightInd w:val="0"/>
        <w:spacing w:after="0" w:line="240" w:lineRule="auto"/>
        <w:ind w:right="7"/>
        <w:jc w:val="both"/>
        <w:rPr>
          <w:rFonts w:ascii="Times New Roman" w:eastAsia="Calibri" w:hAnsi="Times New Roman" w:cs="Times New Roman"/>
          <w:sz w:val="24"/>
          <w:szCs w:val="28"/>
        </w:rPr>
      </w:pPr>
      <w:r>
        <w:rPr>
          <w:rFonts w:ascii="Times New Roman" w:eastAsia="Calibri" w:hAnsi="Times New Roman" w:cs="Times New Roman"/>
          <w:sz w:val="28"/>
          <w:szCs w:val="28"/>
        </w:rPr>
        <w:t xml:space="preserve">         </w:t>
      </w:r>
      <w:r w:rsidRPr="00165792">
        <w:rPr>
          <w:rFonts w:ascii="Times New Roman" w:eastAsia="Calibri" w:hAnsi="Times New Roman" w:cs="Times New Roman"/>
          <w:sz w:val="24"/>
          <w:szCs w:val="28"/>
        </w:rPr>
        <w:t xml:space="preserve">Направления расходов в целях финансового обеспечения мероприятий (результатов) структурных элементов и отдельных мероприятий </w:t>
      </w:r>
      <w:r w:rsidR="00EB6D96">
        <w:rPr>
          <w:rFonts w:ascii="Times New Roman" w:eastAsia="Calibri" w:hAnsi="Times New Roman" w:cs="Times New Roman"/>
          <w:sz w:val="24"/>
          <w:szCs w:val="28"/>
        </w:rPr>
        <w:t>муниципальных программ</w:t>
      </w:r>
      <w:r w:rsidRPr="00165792">
        <w:rPr>
          <w:rFonts w:ascii="Times New Roman" w:eastAsia="Calibri" w:hAnsi="Times New Roman" w:cs="Times New Roman"/>
          <w:sz w:val="24"/>
          <w:szCs w:val="28"/>
        </w:rPr>
        <w:t xml:space="preserve"> и непрограммных направлений деятельности органов </w:t>
      </w:r>
      <w:r w:rsidR="00EB6D96">
        <w:rPr>
          <w:rFonts w:ascii="Times New Roman" w:eastAsia="Calibri" w:hAnsi="Times New Roman" w:cs="Times New Roman"/>
          <w:sz w:val="24"/>
          <w:szCs w:val="28"/>
        </w:rPr>
        <w:t>местного самоуправления</w:t>
      </w:r>
      <w:r w:rsidRPr="00165792">
        <w:rPr>
          <w:rFonts w:ascii="Times New Roman" w:eastAsia="Calibri" w:hAnsi="Times New Roman" w:cs="Times New Roman"/>
          <w:sz w:val="24"/>
          <w:szCs w:val="28"/>
        </w:rPr>
        <w:t xml:space="preserve"> (13 – 17 разряды кода классификации расходов бюджетов), группируются по следующим кодам:</w:t>
      </w:r>
    </w:p>
    <w:p w14:paraId="02C065E6" w14:textId="77777777" w:rsidR="00165792" w:rsidRPr="00165792" w:rsidRDefault="00165792" w:rsidP="00766876">
      <w:pPr>
        <w:widowControl w:val="0"/>
        <w:autoSpaceDE w:val="0"/>
        <w:autoSpaceDN w:val="0"/>
        <w:adjustRightInd w:val="0"/>
        <w:spacing w:after="0" w:line="240" w:lineRule="auto"/>
        <w:ind w:right="7"/>
        <w:jc w:val="both"/>
        <w:rPr>
          <w:rFonts w:ascii="Times New Roman" w:eastAsia="Calibri" w:hAnsi="Times New Roman" w:cs="Times New Roman"/>
          <w:sz w:val="24"/>
          <w:szCs w:val="28"/>
        </w:rPr>
      </w:pPr>
      <w:r w:rsidRPr="00165792">
        <w:rPr>
          <w:rFonts w:ascii="Times New Roman" w:eastAsia="Calibri" w:hAnsi="Times New Roman" w:cs="Times New Roman"/>
          <w:sz w:val="24"/>
          <w:szCs w:val="28"/>
        </w:rPr>
        <w:t>3ХХХХ, 5ХХХХ – расходы бюджета на исполнение расходных обязательств, финансовое обеспечение (</w:t>
      </w:r>
      <w:proofErr w:type="spellStart"/>
      <w:r w:rsidRPr="00165792">
        <w:rPr>
          <w:rFonts w:ascii="Times New Roman" w:eastAsia="Calibri" w:hAnsi="Times New Roman" w:cs="Times New Roman"/>
          <w:sz w:val="24"/>
          <w:szCs w:val="28"/>
        </w:rPr>
        <w:t>софинансирование</w:t>
      </w:r>
      <w:proofErr w:type="spellEnd"/>
      <w:r w:rsidRPr="00165792">
        <w:rPr>
          <w:rFonts w:ascii="Times New Roman" w:eastAsia="Calibri" w:hAnsi="Times New Roman" w:cs="Times New Roman"/>
          <w:sz w:val="24"/>
          <w:szCs w:val="28"/>
        </w:rPr>
        <w:t>) которых осуществляется за счет межбюджетных трансфертов из федерального бюджета (бюджетов государственных внебюджетных фондов Российской Федерации), имеющих целевое назначение;</w:t>
      </w:r>
    </w:p>
    <w:p w14:paraId="2A11C99A" w14:textId="77777777" w:rsidR="00165792" w:rsidRPr="00165792" w:rsidRDefault="00165792" w:rsidP="00165792">
      <w:pPr>
        <w:widowControl w:val="0"/>
        <w:shd w:val="clear" w:color="auto" w:fill="FFFFFF"/>
        <w:autoSpaceDE w:val="0"/>
        <w:autoSpaceDN w:val="0"/>
        <w:adjustRightInd w:val="0"/>
        <w:spacing w:after="0" w:line="240" w:lineRule="auto"/>
        <w:ind w:right="7"/>
        <w:jc w:val="both"/>
        <w:rPr>
          <w:rFonts w:ascii="Times New Roman" w:eastAsia="Calibri" w:hAnsi="Times New Roman" w:cs="Times New Roman"/>
          <w:sz w:val="24"/>
          <w:szCs w:val="28"/>
        </w:rPr>
      </w:pPr>
      <w:r w:rsidRPr="00165792">
        <w:rPr>
          <w:rFonts w:ascii="Times New Roman" w:eastAsia="Calibri" w:hAnsi="Times New Roman" w:cs="Times New Roman"/>
          <w:sz w:val="24"/>
          <w:szCs w:val="28"/>
        </w:rPr>
        <w:t xml:space="preserve">9Д000 – 9Д999 – расходы бюджета, осуществляемые за счет бюджетных ассигнований дорожного фонда </w:t>
      </w:r>
      <w:r w:rsidR="00EB6D96">
        <w:rPr>
          <w:rFonts w:ascii="Times New Roman" w:eastAsia="Calibri" w:hAnsi="Times New Roman" w:cs="Times New Roman"/>
          <w:sz w:val="24"/>
          <w:szCs w:val="28"/>
        </w:rPr>
        <w:t>Слюдянского муниципального района</w:t>
      </w:r>
      <w:r w:rsidRPr="00165792">
        <w:rPr>
          <w:rFonts w:ascii="Times New Roman" w:eastAsia="Calibri" w:hAnsi="Times New Roman" w:cs="Times New Roman"/>
          <w:sz w:val="24"/>
          <w:szCs w:val="28"/>
        </w:rPr>
        <w:t xml:space="preserve">, за исключением расходов на исполнение расходных обязательств в целях финансового обеспечения или </w:t>
      </w:r>
      <w:proofErr w:type="spellStart"/>
      <w:r w:rsidRPr="00165792">
        <w:rPr>
          <w:rFonts w:ascii="Times New Roman" w:eastAsia="Calibri" w:hAnsi="Times New Roman" w:cs="Times New Roman"/>
          <w:sz w:val="24"/>
          <w:szCs w:val="28"/>
        </w:rPr>
        <w:t>софинансирования</w:t>
      </w:r>
      <w:proofErr w:type="spellEnd"/>
      <w:r w:rsidRPr="00165792">
        <w:rPr>
          <w:rFonts w:ascii="Times New Roman" w:eastAsia="Calibri" w:hAnsi="Times New Roman" w:cs="Times New Roman"/>
          <w:sz w:val="24"/>
          <w:szCs w:val="28"/>
        </w:rPr>
        <w:t xml:space="preserve"> которых из федерального бюджета предоставляются межбюджетные трансферты, бюджетные кредиты на финансовое обеспечение реализации инфраструктурных проектов или специальные казначейские кредиты;</w:t>
      </w:r>
    </w:p>
    <w:p w14:paraId="076FD066" w14:textId="77777777" w:rsidR="00165792" w:rsidRPr="00165792" w:rsidRDefault="00165792" w:rsidP="00EB6D96">
      <w:pPr>
        <w:widowControl w:val="0"/>
        <w:shd w:val="clear" w:color="auto" w:fill="FFFFFF" w:themeFill="background1"/>
        <w:autoSpaceDE w:val="0"/>
        <w:autoSpaceDN w:val="0"/>
        <w:adjustRightInd w:val="0"/>
        <w:spacing w:after="0" w:line="240" w:lineRule="auto"/>
        <w:ind w:right="7"/>
        <w:jc w:val="both"/>
        <w:rPr>
          <w:rFonts w:ascii="Times New Roman" w:eastAsia="Calibri" w:hAnsi="Times New Roman" w:cs="Times New Roman"/>
          <w:sz w:val="24"/>
          <w:szCs w:val="28"/>
        </w:rPr>
      </w:pPr>
      <w:r w:rsidRPr="00165792">
        <w:rPr>
          <w:rFonts w:ascii="Times New Roman" w:eastAsia="Calibri" w:hAnsi="Times New Roman" w:cs="Times New Roman"/>
          <w:sz w:val="24"/>
          <w:szCs w:val="28"/>
        </w:rPr>
        <w:t xml:space="preserve">RХХХХ – расходы бюджета на исполнение расходных обязательств (за исключением расходов на реализацию региональных проектов в рамках национальных проектов), </w:t>
      </w:r>
      <w:proofErr w:type="spellStart"/>
      <w:r w:rsidRPr="00165792">
        <w:rPr>
          <w:rFonts w:ascii="Times New Roman" w:eastAsia="Calibri" w:hAnsi="Times New Roman" w:cs="Times New Roman"/>
          <w:sz w:val="24"/>
          <w:szCs w:val="28"/>
        </w:rPr>
        <w:t>софинансирование</w:t>
      </w:r>
      <w:proofErr w:type="spellEnd"/>
      <w:r w:rsidRPr="00165792">
        <w:rPr>
          <w:rFonts w:ascii="Times New Roman" w:eastAsia="Calibri" w:hAnsi="Times New Roman" w:cs="Times New Roman"/>
          <w:sz w:val="24"/>
          <w:szCs w:val="28"/>
        </w:rPr>
        <w:t xml:space="preserve"> которых осуществляется за счет межбюджетных трансфертов из федерального бюджета, имеющих целевое назначение;</w:t>
      </w:r>
    </w:p>
    <w:p w14:paraId="679A8D0E" w14:textId="77777777" w:rsidR="00CA25AE" w:rsidRDefault="00165792" w:rsidP="00165792">
      <w:pPr>
        <w:widowControl w:val="0"/>
        <w:shd w:val="clear" w:color="auto" w:fill="FFFFFF"/>
        <w:autoSpaceDE w:val="0"/>
        <w:autoSpaceDN w:val="0"/>
        <w:adjustRightInd w:val="0"/>
        <w:spacing w:after="0" w:line="240" w:lineRule="auto"/>
        <w:ind w:right="7"/>
        <w:jc w:val="both"/>
        <w:rPr>
          <w:rFonts w:ascii="Times New Roman" w:eastAsia="Calibri" w:hAnsi="Times New Roman" w:cs="Times New Roman"/>
          <w:sz w:val="24"/>
          <w:szCs w:val="28"/>
        </w:rPr>
      </w:pPr>
      <w:r w:rsidRPr="00165792">
        <w:rPr>
          <w:rFonts w:ascii="Times New Roman" w:eastAsia="Calibri" w:hAnsi="Times New Roman" w:cs="Times New Roman"/>
          <w:sz w:val="24"/>
          <w:szCs w:val="28"/>
        </w:rPr>
        <w:t>00000 – расходы бюджета при обобщении бюджетных ассигнований по направлениям расходов, детализирующих программные (непрограммные) направления целевых статей расходов бюджета.</w:t>
      </w:r>
    </w:p>
    <w:p w14:paraId="2F222E2D" w14:textId="77777777" w:rsidR="00766876" w:rsidRDefault="00DB6B39" w:rsidP="00C81C06">
      <w:pPr>
        <w:spacing w:line="240" w:lineRule="auto"/>
        <w:contextualSpacing/>
        <w:jc w:val="both"/>
        <w:rPr>
          <w:rFonts w:ascii="Times New Roman" w:eastAsia="Calibri" w:hAnsi="Times New Roman" w:cs="Times New Roman"/>
          <w:sz w:val="24"/>
          <w:szCs w:val="28"/>
        </w:rPr>
      </w:pPr>
      <w:r w:rsidRPr="00E01005">
        <w:rPr>
          <w:rFonts w:ascii="Times New Roman" w:eastAsia="Calibri" w:hAnsi="Times New Roman" w:cs="Times New Roman"/>
          <w:sz w:val="24"/>
          <w:szCs w:val="28"/>
        </w:rPr>
        <w:t xml:space="preserve">        </w:t>
      </w:r>
      <w:r w:rsidR="00C81C06">
        <w:rPr>
          <w:rFonts w:ascii="Times New Roman" w:eastAsia="Calibri" w:hAnsi="Times New Roman" w:cs="Times New Roman"/>
          <w:sz w:val="24"/>
          <w:szCs w:val="28"/>
        </w:rPr>
        <w:t xml:space="preserve"> </w:t>
      </w:r>
      <w:r w:rsidR="00766876" w:rsidRPr="00766876">
        <w:rPr>
          <w:rFonts w:ascii="Times New Roman" w:eastAsia="Calibri" w:hAnsi="Times New Roman" w:cs="Times New Roman"/>
          <w:sz w:val="24"/>
          <w:szCs w:val="28"/>
        </w:rPr>
        <w:t xml:space="preserve">Применение кодов целевых статей для отражения расходов </w:t>
      </w:r>
      <w:r w:rsidR="00766876">
        <w:rPr>
          <w:rFonts w:ascii="Times New Roman" w:eastAsia="Calibri" w:hAnsi="Times New Roman" w:cs="Times New Roman"/>
          <w:sz w:val="24"/>
          <w:szCs w:val="28"/>
        </w:rPr>
        <w:t>местного</w:t>
      </w:r>
      <w:r w:rsidR="00766876" w:rsidRPr="00766876">
        <w:rPr>
          <w:rFonts w:ascii="Times New Roman" w:eastAsia="Calibri" w:hAnsi="Times New Roman" w:cs="Times New Roman"/>
          <w:sz w:val="24"/>
          <w:szCs w:val="28"/>
        </w:rPr>
        <w:t xml:space="preserve"> бюджета, источником финансового обеспечения (</w:t>
      </w:r>
      <w:proofErr w:type="spellStart"/>
      <w:r w:rsidR="00766876" w:rsidRPr="00766876">
        <w:rPr>
          <w:rFonts w:ascii="Times New Roman" w:eastAsia="Calibri" w:hAnsi="Times New Roman" w:cs="Times New Roman"/>
          <w:sz w:val="24"/>
          <w:szCs w:val="28"/>
        </w:rPr>
        <w:t>софинансирования</w:t>
      </w:r>
      <w:proofErr w:type="spellEnd"/>
      <w:r w:rsidR="00766876" w:rsidRPr="00766876">
        <w:rPr>
          <w:rFonts w:ascii="Times New Roman" w:eastAsia="Calibri" w:hAnsi="Times New Roman" w:cs="Times New Roman"/>
          <w:sz w:val="24"/>
          <w:szCs w:val="28"/>
        </w:rPr>
        <w:t>) которых являются межбюджетные трансферты из федерального бюджета, имеющие целевое назначение, осуществляется в соответствии с Порядком МФ РФ.</w:t>
      </w:r>
    </w:p>
    <w:p w14:paraId="4D5230E4" w14:textId="77777777" w:rsidR="00766876" w:rsidRDefault="00766876" w:rsidP="00C81C06">
      <w:pPr>
        <w:spacing w:line="240" w:lineRule="auto"/>
        <w:contextualSpacing/>
        <w:jc w:val="both"/>
        <w:rPr>
          <w:rFonts w:ascii="Times New Roman" w:hAnsi="Times New Roman" w:cs="Times New Roman"/>
          <w:sz w:val="24"/>
          <w:szCs w:val="28"/>
        </w:rPr>
      </w:pPr>
      <w:r>
        <w:rPr>
          <w:rFonts w:ascii="Times New Roman" w:eastAsia="Calibri" w:hAnsi="Times New Roman" w:cs="Times New Roman"/>
          <w:sz w:val="24"/>
          <w:szCs w:val="28"/>
        </w:rPr>
        <w:t xml:space="preserve">          </w:t>
      </w:r>
      <w:r w:rsidR="00FA50F6" w:rsidRPr="00FA50F6">
        <w:rPr>
          <w:rFonts w:ascii="Times New Roman" w:eastAsia="Calibri" w:hAnsi="Times New Roman" w:cs="Times New Roman"/>
          <w:sz w:val="24"/>
          <w:szCs w:val="28"/>
        </w:rPr>
        <w:t xml:space="preserve">Коды направлений расходов, содержащие значения </w:t>
      </w:r>
      <w:r w:rsidR="00677A29" w:rsidRPr="00721D56">
        <w:rPr>
          <w:rFonts w:ascii="Times New Roman" w:hAnsi="Times New Roman" w:cs="Times New Roman"/>
          <w:sz w:val="24"/>
          <w:szCs w:val="28"/>
        </w:rPr>
        <w:t xml:space="preserve">30000 - 39990 и 50000 </w:t>
      </w:r>
      <w:r>
        <w:rPr>
          <w:rFonts w:ascii="Times New Roman" w:hAnsi="Times New Roman" w:cs="Times New Roman"/>
          <w:sz w:val="24"/>
          <w:szCs w:val="28"/>
        </w:rPr>
        <w:t>–</w:t>
      </w:r>
      <w:r w:rsidR="00677A29" w:rsidRPr="00721D56">
        <w:rPr>
          <w:rFonts w:ascii="Times New Roman" w:hAnsi="Times New Roman" w:cs="Times New Roman"/>
          <w:sz w:val="24"/>
          <w:szCs w:val="28"/>
        </w:rPr>
        <w:t xml:space="preserve"> 59990</w:t>
      </w:r>
      <w:r>
        <w:rPr>
          <w:rFonts w:ascii="Times New Roman" w:hAnsi="Times New Roman" w:cs="Times New Roman"/>
          <w:sz w:val="24"/>
          <w:szCs w:val="28"/>
        </w:rPr>
        <w:t xml:space="preserve">, а также </w:t>
      </w:r>
      <w:r w:rsidRPr="00721D56">
        <w:rPr>
          <w:rFonts w:ascii="Times New Roman" w:hAnsi="Times New Roman" w:cs="Times New Roman"/>
          <w:sz w:val="24"/>
          <w:szCs w:val="28"/>
        </w:rPr>
        <w:t>R0000 - R9990</w:t>
      </w:r>
      <w:r>
        <w:rPr>
          <w:rFonts w:ascii="Times New Roman" w:hAnsi="Times New Roman" w:cs="Times New Roman"/>
          <w:sz w:val="24"/>
          <w:szCs w:val="28"/>
        </w:rPr>
        <w:t>,</w:t>
      </w:r>
      <w:r w:rsidR="00677A29" w:rsidRPr="00721D56">
        <w:rPr>
          <w:rFonts w:ascii="Times New Roman" w:hAnsi="Times New Roman" w:cs="Times New Roman"/>
          <w:sz w:val="24"/>
          <w:szCs w:val="28"/>
        </w:rPr>
        <w:t xml:space="preserve"> </w:t>
      </w:r>
      <w:r w:rsidR="00FA50F6">
        <w:rPr>
          <w:rFonts w:ascii="Times New Roman" w:hAnsi="Times New Roman" w:cs="Times New Roman"/>
          <w:sz w:val="24"/>
          <w:szCs w:val="28"/>
        </w:rPr>
        <w:t>используются</w:t>
      </w:r>
      <w:r>
        <w:rPr>
          <w:rFonts w:ascii="Times New Roman" w:hAnsi="Times New Roman" w:cs="Times New Roman"/>
          <w:sz w:val="24"/>
          <w:szCs w:val="28"/>
        </w:rPr>
        <w:t>:</w:t>
      </w:r>
    </w:p>
    <w:p w14:paraId="652A6BAC" w14:textId="77777777" w:rsidR="00677A29" w:rsidRPr="00721D56" w:rsidRDefault="00766876" w:rsidP="00C81C06">
      <w:pPr>
        <w:spacing w:line="240" w:lineRule="auto"/>
        <w:contextualSpacing/>
        <w:jc w:val="both"/>
        <w:rPr>
          <w:rFonts w:ascii="Times New Roman" w:hAnsi="Times New Roman" w:cs="Times New Roman"/>
          <w:sz w:val="24"/>
          <w:szCs w:val="28"/>
        </w:rPr>
      </w:pPr>
      <w:r>
        <w:rPr>
          <w:rFonts w:ascii="Times New Roman" w:hAnsi="Times New Roman" w:cs="Times New Roman"/>
          <w:sz w:val="24"/>
          <w:szCs w:val="28"/>
        </w:rPr>
        <w:t xml:space="preserve">        </w:t>
      </w:r>
      <w:r w:rsidR="00FA50F6">
        <w:rPr>
          <w:rFonts w:ascii="Times New Roman" w:hAnsi="Times New Roman" w:cs="Times New Roman"/>
          <w:sz w:val="24"/>
          <w:szCs w:val="28"/>
        </w:rPr>
        <w:t xml:space="preserve"> </w:t>
      </w:r>
      <w:r w:rsidRPr="00721D56">
        <w:rPr>
          <w:rFonts w:ascii="Times New Roman" w:hAnsi="Times New Roman" w:cs="Times New Roman"/>
          <w:sz w:val="24"/>
          <w:szCs w:val="28"/>
        </w:rPr>
        <w:t xml:space="preserve">30000 - 39990 и 50000 </w:t>
      </w:r>
      <w:r>
        <w:rPr>
          <w:rFonts w:ascii="Times New Roman" w:hAnsi="Times New Roman" w:cs="Times New Roman"/>
          <w:sz w:val="24"/>
          <w:szCs w:val="28"/>
        </w:rPr>
        <w:t>–</w:t>
      </w:r>
      <w:r w:rsidRPr="00721D56">
        <w:rPr>
          <w:rFonts w:ascii="Times New Roman" w:hAnsi="Times New Roman" w:cs="Times New Roman"/>
          <w:sz w:val="24"/>
          <w:szCs w:val="28"/>
        </w:rPr>
        <w:t xml:space="preserve"> 59990</w:t>
      </w:r>
      <w:r>
        <w:rPr>
          <w:rFonts w:ascii="Times New Roman" w:hAnsi="Times New Roman" w:cs="Times New Roman"/>
          <w:sz w:val="24"/>
          <w:szCs w:val="28"/>
        </w:rPr>
        <w:t xml:space="preserve"> - </w:t>
      </w:r>
      <w:r w:rsidR="00677A29" w:rsidRPr="00721D56">
        <w:rPr>
          <w:rFonts w:ascii="Times New Roman" w:hAnsi="Times New Roman" w:cs="Times New Roman"/>
          <w:sz w:val="24"/>
          <w:szCs w:val="28"/>
        </w:rPr>
        <w:t>для отражения расходов бюджет</w:t>
      </w:r>
      <w:r w:rsidR="007E6DF8" w:rsidRPr="00721D56">
        <w:rPr>
          <w:rFonts w:ascii="Times New Roman" w:hAnsi="Times New Roman" w:cs="Times New Roman"/>
          <w:sz w:val="24"/>
          <w:szCs w:val="28"/>
        </w:rPr>
        <w:t>а Слюдянского муниципального района</w:t>
      </w:r>
      <w:r w:rsidR="00677A29" w:rsidRPr="00721D56">
        <w:rPr>
          <w:rFonts w:ascii="Times New Roman" w:hAnsi="Times New Roman" w:cs="Times New Roman"/>
          <w:sz w:val="24"/>
          <w:szCs w:val="28"/>
        </w:rPr>
        <w:t>, в целях финансового обеспечения которых предоставляются из федерального бюджета (бюджетов государственных внебюджетных фондов Российской Федерации) субвенции и иные межбюджетные трансферты;</w:t>
      </w:r>
    </w:p>
    <w:p w14:paraId="2771A550" w14:textId="77777777" w:rsidR="00677A29" w:rsidRDefault="00C81C06" w:rsidP="00C81C06">
      <w:pPr>
        <w:autoSpaceDE w:val="0"/>
        <w:autoSpaceDN w:val="0"/>
        <w:adjustRightInd w:val="0"/>
        <w:spacing w:after="0" w:line="240" w:lineRule="auto"/>
        <w:ind w:firstLine="540"/>
        <w:jc w:val="both"/>
        <w:rPr>
          <w:rFonts w:ascii="Times New Roman" w:hAnsi="Times New Roman" w:cs="Times New Roman"/>
          <w:sz w:val="24"/>
          <w:szCs w:val="28"/>
        </w:rPr>
      </w:pPr>
      <w:bookmarkStart w:id="5" w:name="Par24"/>
      <w:bookmarkEnd w:id="5"/>
      <w:r>
        <w:rPr>
          <w:rFonts w:ascii="Times New Roman" w:hAnsi="Times New Roman" w:cs="Times New Roman"/>
          <w:sz w:val="24"/>
          <w:szCs w:val="28"/>
        </w:rPr>
        <w:lastRenderedPageBreak/>
        <w:t xml:space="preserve"> </w:t>
      </w:r>
      <w:r w:rsidR="00677A29" w:rsidRPr="00721D56">
        <w:rPr>
          <w:rFonts w:ascii="Times New Roman" w:hAnsi="Times New Roman" w:cs="Times New Roman"/>
          <w:sz w:val="24"/>
          <w:szCs w:val="28"/>
        </w:rPr>
        <w:t xml:space="preserve">R0000 - R9990 - для отражения расходов (за исключением расходов по финансовому обеспечению региональных проектов, направленных на реализацию мероприятий (результатов) федеральных проектов, входящих в состав национальных проектов (программы), Комплексного плана), в целях финансового обеспечения которых предоставляются субвенции из бюджета субъекта Российской Федерации, в целях </w:t>
      </w:r>
      <w:proofErr w:type="spellStart"/>
      <w:r w:rsidR="00677A29" w:rsidRPr="00721D56">
        <w:rPr>
          <w:rFonts w:ascii="Times New Roman" w:hAnsi="Times New Roman" w:cs="Times New Roman"/>
          <w:sz w:val="24"/>
          <w:szCs w:val="28"/>
        </w:rPr>
        <w:t>софинансирования</w:t>
      </w:r>
      <w:proofErr w:type="spellEnd"/>
      <w:r w:rsidR="00677A29" w:rsidRPr="00721D56">
        <w:rPr>
          <w:rFonts w:ascii="Times New Roman" w:hAnsi="Times New Roman" w:cs="Times New Roman"/>
          <w:sz w:val="24"/>
          <w:szCs w:val="28"/>
        </w:rPr>
        <w:t xml:space="preserve"> (в том числе в полном объеме) которых бюджетам субъектов Российской Федерации предоставляются из федерального бюджета субсидии и иные межбюджетные трансферты</w:t>
      </w:r>
      <w:r w:rsidR="007C1985">
        <w:rPr>
          <w:rFonts w:ascii="Times New Roman" w:hAnsi="Times New Roman" w:cs="Times New Roman"/>
          <w:sz w:val="24"/>
          <w:szCs w:val="28"/>
        </w:rPr>
        <w:t>.</w:t>
      </w:r>
    </w:p>
    <w:p w14:paraId="4DDFC341" w14:textId="77777777" w:rsidR="008B4299" w:rsidRPr="00721D56" w:rsidRDefault="008B4299" w:rsidP="008B4299">
      <w:pPr>
        <w:autoSpaceDE w:val="0"/>
        <w:autoSpaceDN w:val="0"/>
        <w:adjustRightInd w:val="0"/>
        <w:spacing w:after="0" w:line="240" w:lineRule="auto"/>
        <w:ind w:firstLine="540"/>
        <w:jc w:val="both"/>
        <w:rPr>
          <w:rFonts w:ascii="Times New Roman" w:hAnsi="Times New Roman" w:cs="Times New Roman"/>
          <w:sz w:val="24"/>
          <w:szCs w:val="28"/>
        </w:rPr>
      </w:pPr>
      <w:r w:rsidRPr="00721D56">
        <w:rPr>
          <w:rFonts w:ascii="Times New Roman" w:hAnsi="Times New Roman" w:cs="Times New Roman"/>
          <w:sz w:val="24"/>
          <w:szCs w:val="28"/>
        </w:rPr>
        <w:t>Отражение расходов, источником финансового обеспечения которых являются субвенции, предоставляемые из федерального бюджета и бюджетов государственных внебюджетных фондов Российской Федерации, осуществляется по целевым статьям расходов, включающим в коде направления расходов первый - четвертый разряды, идентичные первому - четвертому разрядам кода направления расходов федерального бюджета (бюджета государственного внебюджетного фонда Российской Федерации), по которому отражаются расходы федерального бюджета (бюджета государственного внебюджетного фонда Российской Федерации) на предоставление вышеуказанных межбюджетных трансфертов.</w:t>
      </w:r>
    </w:p>
    <w:p w14:paraId="1C52829C" w14:textId="77777777" w:rsidR="007C1985" w:rsidRPr="00721D56" w:rsidRDefault="007C1985" w:rsidP="00C81C06">
      <w:pPr>
        <w:autoSpaceDE w:val="0"/>
        <w:autoSpaceDN w:val="0"/>
        <w:adjustRightInd w:val="0"/>
        <w:spacing w:after="0" w:line="240" w:lineRule="auto"/>
        <w:ind w:firstLine="540"/>
        <w:jc w:val="both"/>
        <w:rPr>
          <w:rFonts w:ascii="Times New Roman" w:hAnsi="Times New Roman" w:cs="Times New Roman"/>
          <w:sz w:val="24"/>
          <w:szCs w:val="28"/>
        </w:rPr>
      </w:pPr>
      <w:r w:rsidRPr="007C1985">
        <w:rPr>
          <w:rFonts w:ascii="Times New Roman" w:hAnsi="Times New Roman" w:cs="Times New Roman"/>
          <w:sz w:val="24"/>
          <w:szCs w:val="28"/>
        </w:rPr>
        <w:t xml:space="preserve">В целях отражения расходных обязательств в доле, соответствующей установленному уровню </w:t>
      </w:r>
      <w:proofErr w:type="spellStart"/>
      <w:r w:rsidRPr="007C1985">
        <w:rPr>
          <w:rFonts w:ascii="Times New Roman" w:hAnsi="Times New Roman" w:cs="Times New Roman"/>
          <w:sz w:val="24"/>
          <w:szCs w:val="28"/>
        </w:rPr>
        <w:t>софинансирования</w:t>
      </w:r>
      <w:proofErr w:type="spellEnd"/>
      <w:r w:rsidRPr="007C1985">
        <w:rPr>
          <w:rFonts w:ascii="Times New Roman" w:hAnsi="Times New Roman" w:cs="Times New Roman"/>
          <w:sz w:val="24"/>
          <w:szCs w:val="28"/>
        </w:rPr>
        <w:t xml:space="preserve"> расходного обязательства муниципального образования из областного бюджета, используются коды направлений расходов, содержащие значения L0000 – L9990, S0000 – S9990:</w:t>
      </w:r>
    </w:p>
    <w:p w14:paraId="24696707" w14:textId="77777777" w:rsidR="00271711" w:rsidRPr="00271711" w:rsidRDefault="00C81C06" w:rsidP="00271711">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 xml:space="preserve"> </w:t>
      </w:r>
      <w:r w:rsidR="00271711" w:rsidRPr="00271711">
        <w:rPr>
          <w:rFonts w:ascii="Times New Roman" w:hAnsi="Times New Roman" w:cs="Times New Roman"/>
          <w:sz w:val="24"/>
          <w:szCs w:val="28"/>
        </w:rPr>
        <w:t xml:space="preserve">L0000 – L9990 – для отражения расходов местных бюджетов (за исключением расходов на реализацию региональных проектов в рамках национальных проектов), в целях </w:t>
      </w:r>
      <w:proofErr w:type="spellStart"/>
      <w:r w:rsidR="00271711" w:rsidRPr="00271711">
        <w:rPr>
          <w:rFonts w:ascii="Times New Roman" w:hAnsi="Times New Roman" w:cs="Times New Roman"/>
          <w:sz w:val="24"/>
          <w:szCs w:val="28"/>
        </w:rPr>
        <w:t>софинансирования</w:t>
      </w:r>
      <w:proofErr w:type="spellEnd"/>
      <w:r w:rsidR="00271711" w:rsidRPr="00271711">
        <w:rPr>
          <w:rFonts w:ascii="Times New Roman" w:hAnsi="Times New Roman" w:cs="Times New Roman"/>
          <w:sz w:val="24"/>
          <w:szCs w:val="28"/>
        </w:rPr>
        <w:t xml:space="preserve"> которых из областного бюджета предоставляются субсидии и иные межбюджетные трансферты, источником финансового обеспечения которых являются субсидии и иные межбюджетные трансферты, предоставленные на </w:t>
      </w:r>
      <w:proofErr w:type="spellStart"/>
      <w:r w:rsidR="00271711" w:rsidRPr="00271711">
        <w:rPr>
          <w:rFonts w:ascii="Times New Roman" w:hAnsi="Times New Roman" w:cs="Times New Roman"/>
          <w:sz w:val="24"/>
          <w:szCs w:val="28"/>
        </w:rPr>
        <w:t>софинансирование</w:t>
      </w:r>
      <w:proofErr w:type="spellEnd"/>
      <w:r w:rsidR="00271711" w:rsidRPr="00271711">
        <w:rPr>
          <w:rFonts w:ascii="Times New Roman" w:hAnsi="Times New Roman" w:cs="Times New Roman"/>
          <w:sz w:val="24"/>
          <w:szCs w:val="28"/>
        </w:rPr>
        <w:t xml:space="preserve"> (в том числе в полном объеме) из федерального бюджета;</w:t>
      </w:r>
    </w:p>
    <w:p w14:paraId="7AA22E89" w14:textId="77777777" w:rsidR="008B4299" w:rsidRDefault="00271711" w:rsidP="00271711">
      <w:pPr>
        <w:autoSpaceDE w:val="0"/>
        <w:autoSpaceDN w:val="0"/>
        <w:adjustRightInd w:val="0"/>
        <w:spacing w:after="0" w:line="240" w:lineRule="auto"/>
        <w:ind w:firstLine="540"/>
        <w:jc w:val="both"/>
        <w:rPr>
          <w:rFonts w:ascii="Times New Roman" w:hAnsi="Times New Roman" w:cs="Times New Roman"/>
          <w:sz w:val="24"/>
          <w:szCs w:val="28"/>
        </w:rPr>
      </w:pPr>
      <w:r w:rsidRPr="00271711">
        <w:rPr>
          <w:rFonts w:ascii="Times New Roman" w:hAnsi="Times New Roman" w:cs="Times New Roman"/>
          <w:sz w:val="24"/>
          <w:szCs w:val="28"/>
        </w:rPr>
        <w:t xml:space="preserve">S0000 – S9990 – для отражения расходов местных бюджетов, в целях </w:t>
      </w:r>
      <w:proofErr w:type="spellStart"/>
      <w:r w:rsidRPr="00271711">
        <w:rPr>
          <w:rFonts w:ascii="Times New Roman" w:hAnsi="Times New Roman" w:cs="Times New Roman"/>
          <w:sz w:val="24"/>
          <w:szCs w:val="28"/>
        </w:rPr>
        <w:t>софинансирования</w:t>
      </w:r>
      <w:proofErr w:type="spellEnd"/>
      <w:r w:rsidRPr="00271711">
        <w:rPr>
          <w:rFonts w:ascii="Times New Roman" w:hAnsi="Times New Roman" w:cs="Times New Roman"/>
          <w:sz w:val="24"/>
          <w:szCs w:val="28"/>
        </w:rPr>
        <w:t xml:space="preserve"> которых (в том числе в полном объеме) из областного бюджета предоставляются местным бюджетам субсидии и иные межбюджетные трансферты, </w:t>
      </w:r>
      <w:proofErr w:type="spellStart"/>
      <w:r w:rsidRPr="00271711">
        <w:rPr>
          <w:rFonts w:ascii="Times New Roman" w:hAnsi="Times New Roman" w:cs="Times New Roman"/>
          <w:sz w:val="24"/>
          <w:szCs w:val="28"/>
        </w:rPr>
        <w:t>софинансирование</w:t>
      </w:r>
      <w:proofErr w:type="spellEnd"/>
      <w:r w:rsidRPr="00271711">
        <w:rPr>
          <w:rFonts w:ascii="Times New Roman" w:hAnsi="Times New Roman" w:cs="Times New Roman"/>
          <w:sz w:val="24"/>
          <w:szCs w:val="28"/>
        </w:rPr>
        <w:t xml:space="preserve"> которых из федерального бюджета не осуществляется.</w:t>
      </w:r>
    </w:p>
    <w:p w14:paraId="3AE04A69" w14:textId="77777777" w:rsidR="008B4299" w:rsidRDefault="008B4299" w:rsidP="00271711">
      <w:pPr>
        <w:autoSpaceDE w:val="0"/>
        <w:autoSpaceDN w:val="0"/>
        <w:adjustRightInd w:val="0"/>
        <w:spacing w:after="0" w:line="240" w:lineRule="auto"/>
        <w:ind w:firstLine="540"/>
        <w:jc w:val="both"/>
        <w:rPr>
          <w:rFonts w:ascii="Times New Roman" w:hAnsi="Times New Roman" w:cs="Times New Roman"/>
          <w:sz w:val="24"/>
          <w:szCs w:val="28"/>
        </w:rPr>
      </w:pPr>
      <w:r w:rsidRPr="008B4299">
        <w:rPr>
          <w:rFonts w:ascii="Times New Roman" w:hAnsi="Times New Roman" w:cs="Times New Roman"/>
          <w:sz w:val="24"/>
          <w:szCs w:val="28"/>
        </w:rPr>
        <w:t>При формировании кодов целевых статей местных бюджетов, содержащих направления расходов L0000 – L9990, S0000 – S9990, обеспечивается на уровне 2 – 4 разрядов направлений расходов однозначная увязка данных расходов с кодами направлений расходов бюджета бюджетной системы Российской Федерации, предоставляющего соответствующий межбюджетный трансферт.</w:t>
      </w:r>
    </w:p>
    <w:p w14:paraId="499375BC" w14:textId="77777777" w:rsidR="00677A29" w:rsidRPr="00721D56" w:rsidRDefault="00677A29" w:rsidP="00C81C06">
      <w:pPr>
        <w:autoSpaceDE w:val="0"/>
        <w:autoSpaceDN w:val="0"/>
        <w:adjustRightInd w:val="0"/>
        <w:spacing w:after="0" w:line="240" w:lineRule="auto"/>
        <w:ind w:firstLine="540"/>
        <w:jc w:val="both"/>
        <w:rPr>
          <w:rFonts w:ascii="Times New Roman" w:hAnsi="Times New Roman" w:cs="Times New Roman"/>
          <w:sz w:val="24"/>
          <w:szCs w:val="28"/>
        </w:rPr>
      </w:pPr>
      <w:r w:rsidRPr="00721D56">
        <w:rPr>
          <w:rFonts w:ascii="Times New Roman" w:hAnsi="Times New Roman" w:cs="Times New Roman"/>
          <w:sz w:val="24"/>
          <w:szCs w:val="28"/>
        </w:rPr>
        <w:t xml:space="preserve">Наименование направлений расходов (наименование целевой статьи, содержащей соответствующее направление расходов бюджета), содержащих значения 30000 - 39990, 50000 - 59990, R0000 - R9990, L0000 - L9990, S0000 - S9990, формируется соответственно </w:t>
      </w:r>
      <w:r w:rsidR="007E6DF8" w:rsidRPr="00721D56">
        <w:rPr>
          <w:rFonts w:ascii="Times New Roman" w:hAnsi="Times New Roman" w:cs="Times New Roman"/>
          <w:sz w:val="24"/>
          <w:szCs w:val="28"/>
        </w:rPr>
        <w:t>Комитетом финансов Слюдянского</w:t>
      </w:r>
      <w:r w:rsidRPr="00721D56">
        <w:rPr>
          <w:rFonts w:ascii="Times New Roman" w:hAnsi="Times New Roman" w:cs="Times New Roman"/>
          <w:sz w:val="24"/>
          <w:szCs w:val="28"/>
        </w:rPr>
        <w:t xml:space="preserve"> муниципального </w:t>
      </w:r>
      <w:r w:rsidR="007E6DF8" w:rsidRPr="00721D56">
        <w:rPr>
          <w:rFonts w:ascii="Times New Roman" w:hAnsi="Times New Roman" w:cs="Times New Roman"/>
          <w:sz w:val="24"/>
          <w:szCs w:val="28"/>
        </w:rPr>
        <w:t>района</w:t>
      </w:r>
      <w:r w:rsidRPr="00721D56">
        <w:rPr>
          <w:rFonts w:ascii="Times New Roman" w:hAnsi="Times New Roman" w:cs="Times New Roman"/>
          <w:sz w:val="24"/>
          <w:szCs w:val="28"/>
        </w:rPr>
        <w:t xml:space="preserve"> по целевому назначению направления расходов (расходному обязательству) и не включает указание на наименование межбюджетного трансферта, предоставляемого в целях финансового обеспечения, </w:t>
      </w:r>
      <w:proofErr w:type="spellStart"/>
      <w:r w:rsidRPr="00721D56">
        <w:rPr>
          <w:rFonts w:ascii="Times New Roman" w:hAnsi="Times New Roman" w:cs="Times New Roman"/>
          <w:sz w:val="24"/>
          <w:szCs w:val="28"/>
        </w:rPr>
        <w:t>софинансирования</w:t>
      </w:r>
      <w:proofErr w:type="spellEnd"/>
      <w:r w:rsidRPr="00721D56">
        <w:rPr>
          <w:rFonts w:ascii="Times New Roman" w:hAnsi="Times New Roman" w:cs="Times New Roman"/>
          <w:sz w:val="24"/>
          <w:szCs w:val="28"/>
        </w:rPr>
        <w:t xml:space="preserve"> расходного обязательства соответствующего бюджета бюджетной системы Российской Федерации.</w:t>
      </w:r>
    </w:p>
    <w:p w14:paraId="39189419" w14:textId="77777777" w:rsidR="00677A29" w:rsidRPr="00721D56" w:rsidRDefault="00AD76C4" w:rsidP="00C81C06">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Комитетом финансов</w:t>
      </w:r>
      <w:r w:rsidR="00677A29" w:rsidRPr="00721D56">
        <w:rPr>
          <w:rFonts w:ascii="Times New Roman" w:hAnsi="Times New Roman" w:cs="Times New Roman"/>
          <w:sz w:val="24"/>
          <w:szCs w:val="28"/>
        </w:rPr>
        <w:t xml:space="preserve"> </w:t>
      </w:r>
      <w:r w:rsidR="00F84B4E" w:rsidRPr="00721D56">
        <w:rPr>
          <w:rFonts w:ascii="Times New Roman" w:hAnsi="Times New Roman" w:cs="Times New Roman"/>
          <w:sz w:val="24"/>
          <w:szCs w:val="28"/>
        </w:rPr>
        <w:t xml:space="preserve">Слюдянского </w:t>
      </w:r>
      <w:r w:rsidR="00677A29" w:rsidRPr="00721D56">
        <w:rPr>
          <w:rFonts w:ascii="Times New Roman" w:hAnsi="Times New Roman" w:cs="Times New Roman"/>
          <w:sz w:val="24"/>
          <w:szCs w:val="28"/>
        </w:rPr>
        <w:t xml:space="preserve">муниципального </w:t>
      </w:r>
      <w:r w:rsidR="00F84B4E" w:rsidRPr="00721D56">
        <w:rPr>
          <w:rFonts w:ascii="Times New Roman" w:hAnsi="Times New Roman" w:cs="Times New Roman"/>
          <w:sz w:val="24"/>
          <w:szCs w:val="28"/>
        </w:rPr>
        <w:t>района</w:t>
      </w:r>
      <w:r w:rsidR="00677A29" w:rsidRPr="00721D56">
        <w:rPr>
          <w:rFonts w:ascii="Times New Roman" w:hAnsi="Times New Roman" w:cs="Times New Roman"/>
          <w:sz w:val="24"/>
          <w:szCs w:val="28"/>
        </w:rPr>
        <w:t xml:space="preserve"> может быть установлена иная необходимая детализация пятого разряда, содержащего значение "0", кодов направлений расходов, содержащих значения R0000 - R9990 и L0000 - L9990, при отражении расходов, </w:t>
      </w:r>
      <w:proofErr w:type="spellStart"/>
      <w:r w:rsidR="005F44B3" w:rsidRPr="005F44B3">
        <w:rPr>
          <w:rFonts w:ascii="Times New Roman" w:hAnsi="Times New Roman" w:cs="Times New Roman"/>
          <w:sz w:val="24"/>
          <w:szCs w:val="28"/>
        </w:rPr>
        <w:t>софинансирование</w:t>
      </w:r>
      <w:proofErr w:type="spellEnd"/>
      <w:r w:rsidR="005F44B3" w:rsidRPr="005F44B3">
        <w:rPr>
          <w:rFonts w:ascii="Times New Roman" w:hAnsi="Times New Roman" w:cs="Times New Roman"/>
          <w:sz w:val="24"/>
          <w:szCs w:val="28"/>
        </w:rPr>
        <w:t xml:space="preserve"> которых осуществляется путем предоставления субсидий, иных межбюджетных трансфертов из федерального бюджета, по соответствующим мероприятиям (направлениям расходов), по которым приложением к соглашению о предоставлении межбюджетных трансфертов бюджету субъекта Российской Федерации из федерального бюджета предусмотрены различные уровни </w:t>
      </w:r>
      <w:proofErr w:type="spellStart"/>
      <w:r w:rsidR="005F44B3" w:rsidRPr="005F44B3">
        <w:rPr>
          <w:rFonts w:ascii="Times New Roman" w:hAnsi="Times New Roman" w:cs="Times New Roman"/>
          <w:sz w:val="24"/>
          <w:szCs w:val="28"/>
        </w:rPr>
        <w:t>софинансирования</w:t>
      </w:r>
      <w:proofErr w:type="spellEnd"/>
      <w:r w:rsidR="00677A29" w:rsidRPr="00721D56">
        <w:rPr>
          <w:rFonts w:ascii="Times New Roman" w:hAnsi="Times New Roman" w:cs="Times New Roman"/>
          <w:sz w:val="24"/>
          <w:szCs w:val="28"/>
        </w:rPr>
        <w:t>.</w:t>
      </w:r>
    </w:p>
    <w:p w14:paraId="7EF66503" w14:textId="77777777" w:rsidR="00677A29" w:rsidRPr="00721D56" w:rsidRDefault="00677A29" w:rsidP="00C81C06">
      <w:pPr>
        <w:autoSpaceDE w:val="0"/>
        <w:autoSpaceDN w:val="0"/>
        <w:adjustRightInd w:val="0"/>
        <w:spacing w:after="0" w:line="240" w:lineRule="auto"/>
        <w:ind w:firstLine="540"/>
        <w:jc w:val="both"/>
        <w:rPr>
          <w:rFonts w:ascii="Times New Roman" w:hAnsi="Times New Roman" w:cs="Times New Roman"/>
          <w:sz w:val="24"/>
          <w:szCs w:val="28"/>
        </w:rPr>
      </w:pPr>
      <w:r w:rsidRPr="00721D56">
        <w:rPr>
          <w:rFonts w:ascii="Times New Roman" w:hAnsi="Times New Roman" w:cs="Times New Roman"/>
          <w:sz w:val="24"/>
          <w:szCs w:val="28"/>
        </w:rPr>
        <w:t xml:space="preserve">Детализация пятого разряда, содержащего значение "0", кодов направлений расходов, содержащих значения R0000 - R9990 и L0000 - L9990, осуществляется с применением </w:t>
      </w:r>
      <w:r w:rsidRPr="00721D56">
        <w:rPr>
          <w:rFonts w:ascii="Times New Roman" w:hAnsi="Times New Roman" w:cs="Times New Roman"/>
          <w:sz w:val="24"/>
          <w:szCs w:val="28"/>
        </w:rPr>
        <w:lastRenderedPageBreak/>
        <w:t>буквенно-цифрового ряда: 1, 2, 3, 4, 5, 6, 7, 8, 9, А, Б, В, Г, Д, Е, Ж, И, К, Л, М, Н, П, Р, С, Т, У, Ф, Ц, Ч, Ш, Щ, Э, Ю, Я, A, B, C, D, E, F, G, H, I, J, K, L, M, N, P, Q, S, T, U, V, W, Y, Z.</w:t>
      </w:r>
    </w:p>
    <w:p w14:paraId="4D8E0D70" w14:textId="77777777" w:rsidR="00677A29" w:rsidRPr="00721D56" w:rsidRDefault="00677A29" w:rsidP="00C81C06">
      <w:pPr>
        <w:autoSpaceDE w:val="0"/>
        <w:autoSpaceDN w:val="0"/>
        <w:adjustRightInd w:val="0"/>
        <w:spacing w:after="0" w:line="240" w:lineRule="auto"/>
        <w:ind w:firstLine="540"/>
        <w:jc w:val="both"/>
        <w:rPr>
          <w:rFonts w:ascii="Times New Roman" w:hAnsi="Times New Roman" w:cs="Times New Roman"/>
          <w:sz w:val="24"/>
          <w:szCs w:val="28"/>
        </w:rPr>
      </w:pPr>
      <w:r w:rsidRPr="00721D56">
        <w:rPr>
          <w:rFonts w:ascii="Times New Roman" w:hAnsi="Times New Roman" w:cs="Times New Roman"/>
          <w:sz w:val="24"/>
          <w:szCs w:val="28"/>
        </w:rPr>
        <w:t>При установлении в пятом разряде кодов направлений расходов федерального бюджета 50000 - 59990 значений "R", "F" или иных буквенных значений</w:t>
      </w:r>
      <w:r w:rsidR="00F84B4E" w:rsidRPr="00721D56">
        <w:rPr>
          <w:rFonts w:ascii="Times New Roman" w:hAnsi="Times New Roman" w:cs="Times New Roman"/>
          <w:sz w:val="24"/>
          <w:szCs w:val="28"/>
        </w:rPr>
        <w:t xml:space="preserve"> </w:t>
      </w:r>
      <w:r w:rsidRPr="00721D56">
        <w:rPr>
          <w:rFonts w:ascii="Times New Roman" w:hAnsi="Times New Roman" w:cs="Times New Roman"/>
          <w:sz w:val="24"/>
          <w:szCs w:val="28"/>
        </w:rPr>
        <w:t>дополнительная детализация пятого разряда соответствующих кодов направлений расходов 50000 - 59990, R0000 - R9990 (L0000 - L9990) финансовым органом не устанавливается.</w:t>
      </w:r>
    </w:p>
    <w:p w14:paraId="5DA66A83" w14:textId="77777777" w:rsidR="00677A29" w:rsidRPr="00721D56" w:rsidRDefault="00677A29" w:rsidP="00C81C06">
      <w:pPr>
        <w:autoSpaceDE w:val="0"/>
        <w:autoSpaceDN w:val="0"/>
        <w:adjustRightInd w:val="0"/>
        <w:spacing w:after="0" w:line="240" w:lineRule="auto"/>
        <w:ind w:firstLine="540"/>
        <w:jc w:val="both"/>
        <w:rPr>
          <w:rFonts w:ascii="Times New Roman" w:hAnsi="Times New Roman" w:cs="Times New Roman"/>
          <w:sz w:val="24"/>
          <w:szCs w:val="28"/>
        </w:rPr>
      </w:pPr>
      <w:r w:rsidRPr="00721D56">
        <w:rPr>
          <w:rFonts w:ascii="Times New Roman" w:hAnsi="Times New Roman" w:cs="Times New Roman"/>
          <w:sz w:val="24"/>
          <w:szCs w:val="28"/>
        </w:rPr>
        <w:t>В случае, если финансовый орган устанавливает детализацию пятого разряда, содержащего значение "0", кодов направлений расходов, содержащих значения R0000 - R9990 и L0000 - L9990, в наименовании указанного направления расходов (наименование целевой статьи, содержащей соответствующее направление расходов бюджета) после наименования кода направления расходов в скобках указывается наименование целевого назначения направления расходов.</w:t>
      </w:r>
    </w:p>
    <w:p w14:paraId="545101D9" w14:textId="77777777" w:rsidR="00677A29" w:rsidRPr="00F179D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Финансовый орган присваивает обособленное направление расходов (обособленные направления расходов) либо обособленную целевую статью (обособленные целевые статьи) в целях реализации каждого мероприятия (результата) структурного элемента (</w:t>
      </w:r>
      <w:r w:rsidR="00E1470B" w:rsidRPr="00F179D9">
        <w:rPr>
          <w:rFonts w:ascii="Times New Roman" w:hAnsi="Times New Roman" w:cs="Times New Roman"/>
          <w:sz w:val="24"/>
          <w:szCs w:val="28"/>
        </w:rPr>
        <w:t>муниципального</w:t>
      </w:r>
      <w:r w:rsidRPr="00F179D9">
        <w:rPr>
          <w:rFonts w:ascii="Times New Roman" w:hAnsi="Times New Roman" w:cs="Times New Roman"/>
          <w:sz w:val="24"/>
          <w:szCs w:val="28"/>
        </w:rPr>
        <w:t xml:space="preserve"> проекта, ведомственного проекта, иного проекта) проектных частей </w:t>
      </w:r>
      <w:r w:rsidR="00E1470B" w:rsidRPr="00F179D9">
        <w:rPr>
          <w:rFonts w:ascii="Times New Roman" w:hAnsi="Times New Roman" w:cs="Times New Roman"/>
          <w:sz w:val="24"/>
          <w:szCs w:val="28"/>
        </w:rPr>
        <w:t>муниципальных</w:t>
      </w:r>
      <w:r w:rsidRPr="00F179D9">
        <w:rPr>
          <w:rFonts w:ascii="Times New Roman" w:hAnsi="Times New Roman" w:cs="Times New Roman"/>
          <w:sz w:val="24"/>
          <w:szCs w:val="28"/>
        </w:rPr>
        <w:t xml:space="preserve"> программ </w:t>
      </w:r>
      <w:r w:rsidR="00E1470B" w:rsidRPr="00F179D9">
        <w:rPr>
          <w:rFonts w:ascii="Times New Roman" w:hAnsi="Times New Roman" w:cs="Times New Roman"/>
          <w:sz w:val="24"/>
          <w:szCs w:val="28"/>
        </w:rPr>
        <w:t>Слюдянского муниципального района</w:t>
      </w:r>
      <w:r w:rsidRPr="00F179D9">
        <w:rPr>
          <w:rFonts w:ascii="Times New Roman" w:hAnsi="Times New Roman" w:cs="Times New Roman"/>
          <w:sz w:val="24"/>
          <w:szCs w:val="28"/>
        </w:rPr>
        <w:t xml:space="preserve"> за исключением мероприятий (результатов), источником финансового обеспечения реализации которых является консолидированная субсидия либо межбюджетный трансферт, предоставленный из федерального бюджета по коду направления расходов, в пятом разряде которого содержится значение "R", "F" или иное буквенное значение, предусмотренное</w:t>
      </w:r>
      <w:r w:rsidR="00E1470B" w:rsidRPr="00F179D9">
        <w:rPr>
          <w:rFonts w:ascii="Times New Roman" w:hAnsi="Times New Roman" w:cs="Times New Roman"/>
          <w:color w:val="0000FF"/>
          <w:sz w:val="24"/>
          <w:szCs w:val="28"/>
        </w:rPr>
        <w:t>.</w:t>
      </w:r>
    </w:p>
    <w:p w14:paraId="42C0CF01" w14:textId="77777777" w:rsidR="00677A29" w:rsidRPr="00F179D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Наименование направлений расходов (наименование целевых статей), предусмотренных в целях реализации мероприятий (результатов) структурных элементов (</w:t>
      </w:r>
      <w:r w:rsidR="00E1470B" w:rsidRPr="00F179D9">
        <w:rPr>
          <w:rFonts w:ascii="Times New Roman" w:hAnsi="Times New Roman" w:cs="Times New Roman"/>
          <w:sz w:val="24"/>
          <w:szCs w:val="28"/>
        </w:rPr>
        <w:t>муниципальных</w:t>
      </w:r>
      <w:r w:rsidRPr="00F179D9">
        <w:rPr>
          <w:rFonts w:ascii="Times New Roman" w:hAnsi="Times New Roman" w:cs="Times New Roman"/>
          <w:sz w:val="24"/>
          <w:szCs w:val="28"/>
        </w:rPr>
        <w:t xml:space="preserve"> проектов, ведомственных проектов, иных проектов) проектных частей </w:t>
      </w:r>
      <w:r w:rsidR="00E1470B" w:rsidRPr="00F179D9">
        <w:rPr>
          <w:rFonts w:ascii="Times New Roman" w:hAnsi="Times New Roman" w:cs="Times New Roman"/>
          <w:sz w:val="24"/>
          <w:szCs w:val="28"/>
        </w:rPr>
        <w:t>муниципальных</w:t>
      </w:r>
      <w:r w:rsidRPr="00F179D9">
        <w:rPr>
          <w:rFonts w:ascii="Times New Roman" w:hAnsi="Times New Roman" w:cs="Times New Roman"/>
          <w:sz w:val="24"/>
          <w:szCs w:val="28"/>
        </w:rPr>
        <w:t xml:space="preserve"> программ </w:t>
      </w:r>
      <w:r w:rsidR="00E1470B" w:rsidRPr="00F179D9">
        <w:rPr>
          <w:rFonts w:ascii="Times New Roman" w:hAnsi="Times New Roman" w:cs="Times New Roman"/>
          <w:sz w:val="24"/>
          <w:szCs w:val="28"/>
        </w:rPr>
        <w:t>Слюдянского муниципального района</w:t>
      </w:r>
      <w:r w:rsidRPr="00F179D9">
        <w:rPr>
          <w:rFonts w:ascii="Times New Roman" w:hAnsi="Times New Roman" w:cs="Times New Roman"/>
          <w:sz w:val="24"/>
          <w:szCs w:val="28"/>
        </w:rPr>
        <w:t xml:space="preserve">, формируется финансовым органом по целевому назначению расходования средств (расходному обязательству </w:t>
      </w:r>
      <w:r w:rsidR="00E1470B" w:rsidRPr="00F179D9">
        <w:rPr>
          <w:rFonts w:ascii="Times New Roman" w:hAnsi="Times New Roman" w:cs="Times New Roman"/>
          <w:sz w:val="24"/>
          <w:szCs w:val="28"/>
        </w:rPr>
        <w:t>муниципального образования</w:t>
      </w:r>
      <w:r w:rsidRPr="00F179D9">
        <w:rPr>
          <w:rFonts w:ascii="Times New Roman" w:hAnsi="Times New Roman" w:cs="Times New Roman"/>
          <w:sz w:val="24"/>
          <w:szCs w:val="28"/>
        </w:rPr>
        <w:t>) и отражает суть выполняемого (достигаемого) мероприятия (результата).</w:t>
      </w:r>
    </w:p>
    <w:p w14:paraId="79D225C9" w14:textId="77777777" w:rsidR="00677A29" w:rsidRPr="00F179D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 xml:space="preserve">В случае увеличения общего объема бюджетных ассигнований на финансовое обеспечение расходных обязательств на реализацию мероприятия (результата) относительно соглашения о предоставлении субсидии (иного межбюджетного трансферта, имеющего целевое назначение) </w:t>
      </w:r>
      <w:r w:rsidR="00EB6EFC" w:rsidRPr="00F179D9">
        <w:rPr>
          <w:rFonts w:ascii="Times New Roman" w:hAnsi="Times New Roman" w:cs="Times New Roman"/>
          <w:sz w:val="24"/>
          <w:szCs w:val="28"/>
        </w:rPr>
        <w:t xml:space="preserve">из бюджета субъекта Российской Федерации бюджету Слюдянского муниципального района </w:t>
      </w:r>
      <w:r w:rsidRPr="00F179D9">
        <w:rPr>
          <w:rFonts w:ascii="Times New Roman" w:hAnsi="Times New Roman" w:cs="Times New Roman"/>
          <w:sz w:val="24"/>
          <w:szCs w:val="28"/>
        </w:rPr>
        <w:t xml:space="preserve">(далее в целях настоящего пункта - Соглашение), в том числе в связи с увеличением (удорожанием) сметной или предполагаемой (предельной) стоимости строительства (реконструкции, в том числе с элементами реставрации, технического перевооружения) объекта капитального строительства или стоимости приобретения объекта недвижимого имущества, бюджетные ассигнования (расходы) в сумме указанного увеличения (удорожания) подлежат отражению по целевой статье, содержащей направление расходов с кодом А0000 - А9990, где первый разряд - буква "А" русского алфавита, второй - четвертый разряды данного кода соответствуют второму - четвертому разрядам кода направления расходов </w:t>
      </w:r>
      <w:r w:rsidR="00EB6EFC" w:rsidRPr="00F179D9">
        <w:rPr>
          <w:rFonts w:ascii="Times New Roman" w:hAnsi="Times New Roman" w:cs="Times New Roman"/>
          <w:sz w:val="24"/>
          <w:szCs w:val="28"/>
        </w:rPr>
        <w:t>бюджета субъекта Российской Федерации</w:t>
      </w:r>
      <w:r w:rsidRPr="00F179D9">
        <w:rPr>
          <w:rFonts w:ascii="Times New Roman" w:hAnsi="Times New Roman" w:cs="Times New Roman"/>
          <w:sz w:val="24"/>
          <w:szCs w:val="28"/>
        </w:rPr>
        <w:t xml:space="preserve">, по которому предоставляется межбюджетный трансферт на реализацию определенного в Соглашении мероприятия (результата) (далее в целях настоящего пункта - базовое мероприятие (результат). Коды направлений расходов, содержащие значения А0000 - А9990, используются для отражения расходов в сумме увеличения (удорожания) стоимости реализации базового мероприятия (результата) относительно соглашения о предоставлении субсидии (иного межбюджетного трансферта, имеющего целевое назначение) </w:t>
      </w:r>
      <w:bookmarkStart w:id="6" w:name="_Hlk178774274"/>
      <w:r w:rsidRPr="00F179D9">
        <w:rPr>
          <w:rFonts w:ascii="Times New Roman" w:hAnsi="Times New Roman" w:cs="Times New Roman"/>
          <w:sz w:val="24"/>
          <w:szCs w:val="28"/>
        </w:rPr>
        <w:t>из бюджета субъекта Российской Федерации местному бюджету</w:t>
      </w:r>
      <w:bookmarkEnd w:id="6"/>
      <w:r w:rsidRPr="00F179D9">
        <w:rPr>
          <w:rFonts w:ascii="Times New Roman" w:hAnsi="Times New Roman" w:cs="Times New Roman"/>
          <w:sz w:val="24"/>
          <w:szCs w:val="28"/>
        </w:rPr>
        <w:t xml:space="preserve"> на эти цели.</w:t>
      </w:r>
    </w:p>
    <w:p w14:paraId="0E009AB7" w14:textId="77777777" w:rsidR="00677A29" w:rsidRPr="00F179D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 xml:space="preserve">Наименование направлений расходов, содержащих значения А0000 - А9990, формируется финансовым органом по целевому назначению осуществляемых расходов в увязке с реализуемым мероприятием (результатом) структурного элемента </w:t>
      </w:r>
      <w:r w:rsidR="00EB6EFC" w:rsidRPr="00F179D9">
        <w:rPr>
          <w:rFonts w:ascii="Times New Roman" w:hAnsi="Times New Roman" w:cs="Times New Roman"/>
          <w:sz w:val="24"/>
          <w:szCs w:val="28"/>
        </w:rPr>
        <w:t>муниципальной программы Слюдянского муниципального района.</w:t>
      </w:r>
    </w:p>
    <w:p w14:paraId="483C1A59" w14:textId="77777777" w:rsidR="00677A2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В случае если структурным элементом муниципальной программы предусмотрено достижение значений базового мероприятия (результата), превышающих значения, установленные в Соглашении, расходы</w:t>
      </w:r>
      <w:r w:rsidR="005B573E">
        <w:rPr>
          <w:rFonts w:ascii="Times New Roman" w:hAnsi="Times New Roman" w:cs="Times New Roman"/>
          <w:sz w:val="24"/>
          <w:szCs w:val="28"/>
        </w:rPr>
        <w:t xml:space="preserve"> областного бюджета</w:t>
      </w:r>
      <w:r w:rsidRPr="00F179D9">
        <w:rPr>
          <w:rFonts w:ascii="Times New Roman" w:hAnsi="Times New Roman" w:cs="Times New Roman"/>
          <w:sz w:val="24"/>
          <w:szCs w:val="28"/>
        </w:rPr>
        <w:t xml:space="preserve"> на достижение указанного </w:t>
      </w:r>
      <w:r w:rsidRPr="00F179D9">
        <w:rPr>
          <w:rFonts w:ascii="Times New Roman" w:hAnsi="Times New Roman" w:cs="Times New Roman"/>
          <w:sz w:val="24"/>
          <w:szCs w:val="28"/>
        </w:rPr>
        <w:lastRenderedPageBreak/>
        <w:t>превышения отражаются по кодам направлений расходов, содержащим значения Д0000 - Д9990, в первом разряде которых включается буква русского алфавита "Д", а в остальных разрядах кода - цифровое значение, соответствующее направлению расходов на реализацию базового мероприятия (результата).</w:t>
      </w:r>
    </w:p>
    <w:p w14:paraId="44CBA731" w14:textId="77777777" w:rsidR="005B573E" w:rsidRPr="00F179D9" w:rsidRDefault="005B573E" w:rsidP="00F179D9">
      <w:pPr>
        <w:autoSpaceDE w:val="0"/>
        <w:autoSpaceDN w:val="0"/>
        <w:adjustRightInd w:val="0"/>
        <w:spacing w:after="0" w:line="240" w:lineRule="auto"/>
        <w:ind w:firstLine="540"/>
        <w:jc w:val="both"/>
        <w:rPr>
          <w:rFonts w:ascii="Times New Roman" w:hAnsi="Times New Roman" w:cs="Times New Roman"/>
          <w:sz w:val="24"/>
          <w:szCs w:val="28"/>
        </w:rPr>
      </w:pPr>
      <w:r w:rsidRPr="005B573E">
        <w:rPr>
          <w:rFonts w:ascii="Times New Roman" w:hAnsi="Times New Roman" w:cs="Times New Roman"/>
          <w:sz w:val="24"/>
          <w:szCs w:val="28"/>
        </w:rPr>
        <w:t>Наименование направления расходов, содержащего значения Д0000 – Д9990, должно отражать целевое назначение осуществляемых расходов в увязке с реализуемым мероприятием (результатом) структурного элемента государственной программы Иркутской области и содержать слова «(дополнительные расходы в целях достижения значения базового результата, превышающего значение, установленное соглашением о предоставлении межбюджетных трансфертов из федерального бюджета)».</w:t>
      </w:r>
    </w:p>
    <w:p w14:paraId="53D9DAFE" w14:textId="77777777" w:rsidR="00677A29" w:rsidRDefault="00677A29" w:rsidP="00F179D9">
      <w:pPr>
        <w:autoSpaceDE w:val="0"/>
        <w:autoSpaceDN w:val="0"/>
        <w:adjustRightInd w:val="0"/>
        <w:spacing w:after="0" w:line="240" w:lineRule="auto"/>
        <w:ind w:firstLine="540"/>
        <w:jc w:val="both"/>
        <w:rPr>
          <w:rFonts w:ascii="Times New Roman" w:hAnsi="Times New Roman" w:cs="Times New Roman"/>
          <w:sz w:val="24"/>
          <w:szCs w:val="28"/>
        </w:rPr>
      </w:pPr>
      <w:bookmarkStart w:id="7" w:name="_Hlk181175963"/>
      <w:r w:rsidRPr="00F179D9">
        <w:rPr>
          <w:rFonts w:ascii="Times New Roman" w:hAnsi="Times New Roman" w:cs="Times New Roman"/>
          <w:sz w:val="24"/>
          <w:szCs w:val="28"/>
        </w:rPr>
        <w:t>При формировании кодов целевых статей расходов</w:t>
      </w:r>
      <w:bookmarkEnd w:id="7"/>
      <w:r w:rsidRPr="00F179D9">
        <w:rPr>
          <w:rFonts w:ascii="Times New Roman" w:hAnsi="Times New Roman" w:cs="Times New Roman"/>
          <w:sz w:val="24"/>
          <w:szCs w:val="28"/>
        </w:rPr>
        <w:t>, содержащих направления расходов А0000 - А9990 и Д0000 - Д9990, обеспечивается однозначная увязка кодов направлений расходов с кодами направлений расходов бюджета субъекта Российской Федерации, предоставляющего межбюджетный трансферт. Финансовым органом может быть установлена необходимая детализация пятого разряда, содержащего значение "0", кодов направлений расходов, содержащих значения А0000 - А9990 и Д0000 - Д9990.</w:t>
      </w:r>
    </w:p>
    <w:p w14:paraId="67B31418" w14:textId="77777777" w:rsidR="001E3318" w:rsidRDefault="00E607C0" w:rsidP="00E607C0">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8"/>
          <w:szCs w:val="28"/>
        </w:rPr>
        <w:t xml:space="preserve">        </w:t>
      </w:r>
      <w:r w:rsidR="001E3318" w:rsidRPr="00E607C0">
        <w:rPr>
          <w:rFonts w:ascii="Times New Roman" w:hAnsi="Times New Roman" w:cs="Times New Roman"/>
          <w:sz w:val="24"/>
          <w:szCs w:val="24"/>
        </w:rPr>
        <w:t>При формировании кодов целевых статей расходов</w:t>
      </w:r>
      <w:r w:rsidR="001E3318" w:rsidRPr="00E607C0">
        <w:rPr>
          <w:rFonts w:ascii="Times New Roman" w:eastAsia="Calibri" w:hAnsi="Times New Roman" w:cs="Times New Roman"/>
          <w:sz w:val="24"/>
          <w:szCs w:val="24"/>
        </w:rPr>
        <w:t xml:space="preserve"> местного бюджета на реализацию муниципальных проектов в рамках национальных проектов, </w:t>
      </w:r>
      <w:r w:rsidR="001E3318" w:rsidRPr="00E607C0">
        <w:rPr>
          <w:rFonts w:ascii="Times New Roman" w:hAnsi="Times New Roman" w:cs="Times New Roman"/>
          <w:sz w:val="24"/>
          <w:szCs w:val="24"/>
        </w:rPr>
        <w:t>обеспечивается однозначная увязка кодов направлений расходов с кодами направлений расходов бюджета субъекта Российской Федерации</w:t>
      </w:r>
      <w:r w:rsidR="001E3318" w:rsidRPr="00E607C0">
        <w:rPr>
          <w:rFonts w:ascii="Times New Roman" w:eastAsia="Calibri" w:hAnsi="Times New Roman" w:cs="Times New Roman"/>
          <w:sz w:val="24"/>
          <w:szCs w:val="24"/>
        </w:rPr>
        <w:t xml:space="preserve"> на уровне 4 - 10 разрядов кода целевой статьи расходов федерального бюджета на реализацию соответствующих федеральных проектов, входящих в состав национальных проектов. (11-17 разряды кода классификации расходов).</w:t>
      </w:r>
    </w:p>
    <w:p w14:paraId="5C16C40B" w14:textId="77777777" w:rsidR="00E607C0" w:rsidRPr="00ED5316" w:rsidRDefault="00E607C0" w:rsidP="00E607C0">
      <w:pPr>
        <w:spacing w:after="0" w:line="240" w:lineRule="auto"/>
        <w:contextualSpacing/>
        <w:jc w:val="both"/>
        <w:rPr>
          <w:rFonts w:ascii="Times New Roman" w:eastAsia="Times New Roman" w:hAnsi="Times New Roman" w:cs="Times New Roman"/>
          <w:sz w:val="24"/>
          <w:szCs w:val="24"/>
          <w:lang w:eastAsia="ru-RU"/>
        </w:rPr>
      </w:pPr>
      <w:r w:rsidRPr="00ED5316">
        <w:rPr>
          <w:rFonts w:ascii="Times New Roman" w:eastAsia="Calibri" w:hAnsi="Times New Roman" w:cs="Times New Roman"/>
          <w:sz w:val="24"/>
          <w:szCs w:val="24"/>
        </w:rPr>
        <w:t xml:space="preserve">         </w:t>
      </w:r>
      <w:r w:rsidRPr="00ED5316">
        <w:rPr>
          <w:rFonts w:ascii="Times New Roman" w:eastAsia="Times New Roman" w:hAnsi="Times New Roman" w:cs="Times New Roman"/>
          <w:sz w:val="24"/>
          <w:szCs w:val="24"/>
          <w:lang w:eastAsia="ru-RU"/>
        </w:rPr>
        <w:t xml:space="preserve">Отражение расходов бюджета Слюдянского муниципального района по кодам направлений расходов на реализацию </w:t>
      </w:r>
      <w:r w:rsidRPr="00ED5316">
        <w:rPr>
          <w:rFonts w:ascii="Times New Roman" w:eastAsia="Calibri" w:hAnsi="Times New Roman" w:cs="Times New Roman"/>
          <w:sz w:val="24"/>
          <w:szCs w:val="24"/>
        </w:rPr>
        <w:t>мероприятий (результатов) муниципальных проектов в рамках федеральных проектов</w:t>
      </w:r>
      <w:r w:rsidR="006633FA" w:rsidRPr="00ED5316">
        <w:rPr>
          <w:rFonts w:ascii="Times New Roman" w:eastAsia="Calibri" w:hAnsi="Times New Roman" w:cs="Times New Roman"/>
          <w:sz w:val="24"/>
          <w:szCs w:val="24"/>
        </w:rPr>
        <w:t>,</w:t>
      </w:r>
      <w:r w:rsidRPr="00ED5316">
        <w:rPr>
          <w:rFonts w:ascii="Times New Roman" w:eastAsia="Calibri" w:hAnsi="Times New Roman" w:cs="Times New Roman"/>
          <w:sz w:val="24"/>
          <w:szCs w:val="24"/>
        </w:rPr>
        <w:t xml:space="preserve"> муниципальных проектов, не входящих в федеральные проекты</w:t>
      </w:r>
      <w:r w:rsidRPr="00ED5316">
        <w:rPr>
          <w:rFonts w:ascii="Times New Roman" w:eastAsia="Times New Roman" w:hAnsi="Times New Roman" w:cs="Times New Roman"/>
          <w:sz w:val="24"/>
          <w:szCs w:val="24"/>
          <w:lang w:eastAsia="ru-RU"/>
        </w:rPr>
        <w:t xml:space="preserve">, </w:t>
      </w:r>
      <w:r w:rsidR="006633FA" w:rsidRPr="00ED5316">
        <w:rPr>
          <w:rFonts w:ascii="Times New Roman" w:eastAsia="Times New Roman" w:hAnsi="Times New Roman" w:cs="Times New Roman"/>
          <w:sz w:val="24"/>
          <w:szCs w:val="24"/>
          <w:lang w:eastAsia="ru-RU"/>
        </w:rPr>
        <w:t xml:space="preserve">муниципальные проекты, направленные на реализацию региональных проектов, муниципальных </w:t>
      </w:r>
      <w:proofErr w:type="spellStart"/>
      <w:r w:rsidR="006633FA" w:rsidRPr="00ED5316">
        <w:rPr>
          <w:rFonts w:ascii="Times New Roman" w:eastAsia="Times New Roman" w:hAnsi="Times New Roman" w:cs="Times New Roman"/>
          <w:sz w:val="24"/>
          <w:szCs w:val="24"/>
          <w:lang w:eastAsia="ru-RU"/>
        </w:rPr>
        <w:t>проетов</w:t>
      </w:r>
      <w:proofErr w:type="spellEnd"/>
      <w:r w:rsidR="006633FA" w:rsidRPr="00ED5316">
        <w:rPr>
          <w:rFonts w:ascii="Times New Roman" w:eastAsia="Times New Roman" w:hAnsi="Times New Roman" w:cs="Times New Roman"/>
          <w:sz w:val="24"/>
          <w:szCs w:val="24"/>
          <w:lang w:eastAsia="ru-RU"/>
        </w:rPr>
        <w:t xml:space="preserve">, </w:t>
      </w:r>
      <w:r w:rsidRPr="00ED5316">
        <w:rPr>
          <w:rFonts w:ascii="Times New Roman" w:eastAsia="Times New Roman" w:hAnsi="Times New Roman" w:cs="Times New Roman"/>
          <w:sz w:val="24"/>
          <w:szCs w:val="24"/>
          <w:lang w:eastAsia="ru-RU"/>
        </w:rPr>
        <w:t>ведомственных проектов, в целях финансового обеспечения (</w:t>
      </w:r>
      <w:proofErr w:type="spellStart"/>
      <w:r w:rsidRPr="00ED5316">
        <w:rPr>
          <w:rFonts w:ascii="Times New Roman" w:eastAsia="Times New Roman" w:hAnsi="Times New Roman" w:cs="Times New Roman"/>
          <w:sz w:val="24"/>
          <w:szCs w:val="24"/>
          <w:lang w:eastAsia="ru-RU"/>
        </w:rPr>
        <w:t>софинансирования</w:t>
      </w:r>
      <w:proofErr w:type="spellEnd"/>
      <w:r w:rsidRPr="00ED5316">
        <w:rPr>
          <w:rFonts w:ascii="Times New Roman" w:eastAsia="Times New Roman" w:hAnsi="Times New Roman" w:cs="Times New Roman"/>
          <w:sz w:val="24"/>
          <w:szCs w:val="24"/>
          <w:lang w:eastAsia="ru-RU"/>
        </w:rPr>
        <w:t xml:space="preserve">) которых предоставляются межбюджетные трансферты из федерального бюджета или </w:t>
      </w:r>
      <w:proofErr w:type="spellStart"/>
      <w:r w:rsidRPr="00ED5316">
        <w:rPr>
          <w:rFonts w:ascii="Times New Roman" w:eastAsia="Calibri" w:hAnsi="Times New Roman" w:cs="Times New Roman"/>
          <w:sz w:val="24"/>
          <w:szCs w:val="24"/>
        </w:rPr>
        <w:t>софинансирование</w:t>
      </w:r>
      <w:proofErr w:type="spellEnd"/>
      <w:r w:rsidRPr="00ED5316">
        <w:rPr>
          <w:rFonts w:ascii="Times New Roman" w:eastAsia="Calibri" w:hAnsi="Times New Roman" w:cs="Times New Roman"/>
          <w:sz w:val="24"/>
          <w:szCs w:val="24"/>
        </w:rPr>
        <w:t xml:space="preserve"> которых не предусмотрено из федерального бюджета</w:t>
      </w:r>
      <w:r w:rsidRPr="00ED5316">
        <w:rPr>
          <w:rFonts w:ascii="Times New Roman" w:eastAsia="Times New Roman" w:hAnsi="Times New Roman" w:cs="Times New Roman"/>
          <w:sz w:val="24"/>
          <w:szCs w:val="24"/>
          <w:lang w:eastAsia="ru-RU"/>
        </w:rPr>
        <w:t xml:space="preserve">, осуществляется в соответствии с настоящим Порядком, расходы отражаются по направлениям расходов, в соответствии с приложением </w:t>
      </w:r>
      <w:r w:rsidR="006633FA" w:rsidRPr="00ED5316">
        <w:rPr>
          <w:rFonts w:ascii="Times New Roman" w:eastAsia="Times New Roman" w:hAnsi="Times New Roman" w:cs="Times New Roman"/>
          <w:sz w:val="24"/>
          <w:szCs w:val="24"/>
          <w:lang w:eastAsia="ru-RU"/>
        </w:rPr>
        <w:t>2</w:t>
      </w:r>
      <w:r w:rsidRPr="00ED5316">
        <w:rPr>
          <w:rFonts w:ascii="Times New Roman" w:eastAsia="Times New Roman" w:hAnsi="Times New Roman" w:cs="Times New Roman"/>
          <w:sz w:val="24"/>
          <w:szCs w:val="24"/>
          <w:lang w:eastAsia="ru-RU"/>
        </w:rPr>
        <w:t xml:space="preserve"> к настоящему Порядку.</w:t>
      </w:r>
    </w:p>
    <w:p w14:paraId="706BC657" w14:textId="77777777" w:rsidR="00E607C0" w:rsidRPr="00ED5316" w:rsidRDefault="00ED5316" w:rsidP="00ED5316">
      <w:pPr>
        <w:spacing w:after="0" w:line="240" w:lineRule="auto"/>
        <w:contextualSpacing/>
        <w:jc w:val="both"/>
        <w:rPr>
          <w:rFonts w:ascii="Times New Roman" w:eastAsia="Times New Roman" w:hAnsi="Times New Roman" w:cs="Times New Roman"/>
          <w:sz w:val="24"/>
          <w:szCs w:val="24"/>
          <w:lang w:eastAsia="ru-RU"/>
        </w:rPr>
      </w:pPr>
      <w:r w:rsidRPr="00ED5316">
        <w:rPr>
          <w:rFonts w:ascii="Times New Roman" w:eastAsia="Times New Roman" w:hAnsi="Times New Roman" w:cs="Times New Roman"/>
          <w:sz w:val="24"/>
          <w:szCs w:val="24"/>
          <w:lang w:eastAsia="ru-RU"/>
        </w:rPr>
        <w:t xml:space="preserve">         </w:t>
      </w:r>
      <w:r w:rsidR="00E607C0" w:rsidRPr="00ED5316">
        <w:rPr>
          <w:rFonts w:ascii="Times New Roman" w:eastAsia="Times New Roman" w:hAnsi="Times New Roman" w:cs="Times New Roman"/>
          <w:sz w:val="24"/>
          <w:szCs w:val="24"/>
          <w:lang w:eastAsia="ru-RU"/>
        </w:rPr>
        <w:t>Каждому мероприятию (результату) иного муниципального проекта, ведомственного проекта присваивается обособленное направление расходов.</w:t>
      </w:r>
    </w:p>
    <w:p w14:paraId="71A4EA78" w14:textId="77777777" w:rsidR="00ED5316" w:rsidRPr="00ED5316" w:rsidRDefault="00ED5316" w:rsidP="00ED5316">
      <w:pPr>
        <w:spacing w:after="0" w:line="240" w:lineRule="auto"/>
        <w:jc w:val="both"/>
        <w:rPr>
          <w:rFonts w:ascii="Times New Roman" w:eastAsia="Times New Roman" w:hAnsi="Times New Roman" w:cs="Times New Roman"/>
          <w:sz w:val="24"/>
          <w:szCs w:val="24"/>
          <w:lang w:eastAsia="ru-RU"/>
        </w:rPr>
      </w:pPr>
      <w:r w:rsidRPr="00ED5316">
        <w:rPr>
          <w:rFonts w:ascii="Times New Roman" w:eastAsia="Times New Roman" w:hAnsi="Times New Roman" w:cs="Times New Roman"/>
          <w:sz w:val="24"/>
          <w:szCs w:val="24"/>
          <w:lang w:eastAsia="ru-RU"/>
        </w:rPr>
        <w:t xml:space="preserve">         Применение кодов целевых статей для отражения расходов бюджета при реализации мероприятий (результатов) в рамках комплекса процессных мероприятий осуществляется в соответствии с настоящим Порядком, приложением 2</w:t>
      </w:r>
      <w:r w:rsidRPr="00ED5316">
        <w:rPr>
          <w:sz w:val="24"/>
          <w:szCs w:val="24"/>
        </w:rPr>
        <w:t xml:space="preserve"> </w:t>
      </w:r>
      <w:r w:rsidRPr="00ED5316">
        <w:rPr>
          <w:rFonts w:ascii="Times New Roman" w:eastAsia="Times New Roman" w:hAnsi="Times New Roman" w:cs="Times New Roman"/>
          <w:sz w:val="24"/>
          <w:szCs w:val="24"/>
          <w:lang w:eastAsia="ru-RU"/>
        </w:rPr>
        <w:t>к настоящему Порядку.</w:t>
      </w:r>
    </w:p>
    <w:p w14:paraId="5EC3E8F7" w14:textId="77777777" w:rsidR="00ED5316" w:rsidRPr="00ED5316" w:rsidRDefault="00ED5316" w:rsidP="00ED5316">
      <w:pPr>
        <w:spacing w:after="0" w:line="240" w:lineRule="auto"/>
        <w:ind w:firstLine="709"/>
        <w:jc w:val="both"/>
        <w:rPr>
          <w:rFonts w:ascii="Times New Roman" w:eastAsia="Times New Roman" w:hAnsi="Times New Roman" w:cs="Times New Roman"/>
          <w:sz w:val="24"/>
          <w:szCs w:val="24"/>
          <w:lang w:eastAsia="ru-RU"/>
        </w:rPr>
      </w:pPr>
      <w:r w:rsidRPr="00ED5316">
        <w:rPr>
          <w:rFonts w:ascii="Times New Roman" w:eastAsia="Times New Roman" w:hAnsi="Times New Roman" w:cs="Times New Roman"/>
          <w:sz w:val="24"/>
          <w:szCs w:val="24"/>
          <w:lang w:eastAsia="ru-RU"/>
        </w:rPr>
        <w:t>Для комплекса процессных мероприятий допустимо применение универсального (единого) направления расходов и (или) направления расходов в целях достижения отдельного мероприятия (результата) в рамках реализации комплекса процессных мероприятий.</w:t>
      </w:r>
    </w:p>
    <w:p w14:paraId="1CCD30D0" w14:textId="77777777" w:rsidR="00ED5316" w:rsidRPr="00ED5316" w:rsidRDefault="00ED5316" w:rsidP="00ED5316">
      <w:pPr>
        <w:spacing w:after="0" w:line="240" w:lineRule="auto"/>
        <w:ind w:firstLine="709"/>
        <w:jc w:val="both"/>
        <w:rPr>
          <w:rFonts w:ascii="Times New Roman" w:eastAsia="Times New Roman" w:hAnsi="Times New Roman" w:cs="Times New Roman"/>
          <w:sz w:val="24"/>
          <w:szCs w:val="24"/>
          <w:lang w:eastAsia="ru-RU"/>
        </w:rPr>
      </w:pPr>
      <w:r w:rsidRPr="00ED5316">
        <w:rPr>
          <w:rFonts w:ascii="Times New Roman" w:eastAsia="Times New Roman" w:hAnsi="Times New Roman" w:cs="Times New Roman"/>
          <w:sz w:val="24"/>
          <w:szCs w:val="24"/>
          <w:lang w:eastAsia="ru-RU"/>
        </w:rPr>
        <w:t>Отражение расходов областного бюджета по кодам направлений расходов на реализацию мероприятий (результатов) в рамках комплекса процессных мероприятий, в целях финансового обеспечения (</w:t>
      </w:r>
      <w:proofErr w:type="spellStart"/>
      <w:r w:rsidRPr="00ED5316">
        <w:rPr>
          <w:rFonts w:ascii="Times New Roman" w:eastAsia="Times New Roman" w:hAnsi="Times New Roman" w:cs="Times New Roman"/>
          <w:sz w:val="24"/>
          <w:szCs w:val="24"/>
          <w:lang w:eastAsia="ru-RU"/>
        </w:rPr>
        <w:t>софинансирования</w:t>
      </w:r>
      <w:proofErr w:type="spellEnd"/>
      <w:r w:rsidRPr="00ED5316">
        <w:rPr>
          <w:rFonts w:ascii="Times New Roman" w:eastAsia="Times New Roman" w:hAnsi="Times New Roman" w:cs="Times New Roman"/>
          <w:sz w:val="24"/>
          <w:szCs w:val="24"/>
          <w:lang w:eastAsia="ru-RU"/>
        </w:rPr>
        <w:t>) которых предоставляются межбюджетные трансферты из федерального бюджета, осуществляется в соответствии с настоящим Порядком.</w:t>
      </w:r>
    </w:p>
    <w:p w14:paraId="06D65051" w14:textId="77777777" w:rsidR="00ED5316" w:rsidRPr="000E5BAA" w:rsidRDefault="00677A29" w:rsidP="00ED5316">
      <w:pPr>
        <w:shd w:val="clear" w:color="auto" w:fill="FFFFFF" w:themeFill="background1"/>
        <w:autoSpaceDE w:val="0"/>
        <w:autoSpaceDN w:val="0"/>
        <w:adjustRightInd w:val="0"/>
        <w:spacing w:after="0" w:line="240" w:lineRule="auto"/>
        <w:ind w:firstLine="540"/>
        <w:jc w:val="both"/>
        <w:rPr>
          <w:rFonts w:ascii="Times New Roman" w:hAnsi="Times New Roman" w:cs="Times New Roman"/>
          <w:sz w:val="24"/>
          <w:szCs w:val="28"/>
        </w:rPr>
      </w:pPr>
      <w:r w:rsidRPr="00F179D9">
        <w:rPr>
          <w:rFonts w:ascii="Times New Roman" w:hAnsi="Times New Roman" w:cs="Times New Roman"/>
          <w:sz w:val="24"/>
          <w:szCs w:val="28"/>
        </w:rPr>
        <w:t xml:space="preserve">Отражение расходов на реализацию инициативных проектов, предусмотренных положениями Федерального </w:t>
      </w:r>
      <w:hyperlink r:id="rId8" w:history="1">
        <w:r w:rsidRPr="00F179D9">
          <w:rPr>
            <w:rFonts w:ascii="Times New Roman" w:hAnsi="Times New Roman" w:cs="Times New Roman"/>
            <w:color w:val="0000FF"/>
            <w:sz w:val="24"/>
            <w:szCs w:val="28"/>
          </w:rPr>
          <w:t>закона</w:t>
        </w:r>
      </w:hyperlink>
      <w:r w:rsidRPr="00F179D9">
        <w:rPr>
          <w:rFonts w:ascii="Times New Roman" w:hAnsi="Times New Roman" w:cs="Times New Roman"/>
          <w:sz w:val="24"/>
          <w:szCs w:val="28"/>
        </w:rPr>
        <w:t xml:space="preserve"> от 6 октября 2003 года N 131-ФЗ "Об общих принципах организации местного самоуправления в Российской Федерации", поддержанных органами местного самоуправления (далее - инициативные проекты), осуществляется по код</w:t>
      </w:r>
      <w:r w:rsidR="00ED5316">
        <w:rPr>
          <w:rFonts w:ascii="Times New Roman" w:hAnsi="Times New Roman" w:cs="Times New Roman"/>
          <w:sz w:val="24"/>
          <w:szCs w:val="28"/>
        </w:rPr>
        <w:t xml:space="preserve">у </w:t>
      </w:r>
      <w:r w:rsidR="00ED5316" w:rsidRPr="000E5BAA">
        <w:rPr>
          <w:rFonts w:ascii="Times New Roman" w:hAnsi="Times New Roman" w:cs="Times New Roman"/>
          <w:sz w:val="24"/>
          <w:szCs w:val="28"/>
        </w:rPr>
        <w:t>7238Х с обязательной детализацией по каждому инициативному проекту, отражаемому по пятому разряду кода направления расходов.</w:t>
      </w:r>
    </w:p>
    <w:p w14:paraId="66D3E21B" w14:textId="77777777" w:rsidR="00ED5316" w:rsidRPr="00F179D9" w:rsidRDefault="00ED5316" w:rsidP="00ED5316">
      <w:pPr>
        <w:shd w:val="clear" w:color="auto" w:fill="FFFFFF" w:themeFill="background1"/>
        <w:autoSpaceDE w:val="0"/>
        <w:autoSpaceDN w:val="0"/>
        <w:adjustRightInd w:val="0"/>
        <w:spacing w:after="0" w:line="240" w:lineRule="auto"/>
        <w:ind w:firstLine="540"/>
        <w:jc w:val="both"/>
        <w:rPr>
          <w:rFonts w:ascii="Times New Roman" w:hAnsi="Times New Roman" w:cs="Times New Roman"/>
          <w:sz w:val="24"/>
          <w:szCs w:val="28"/>
        </w:rPr>
      </w:pPr>
      <w:r w:rsidRPr="000E5BAA">
        <w:rPr>
          <w:rFonts w:ascii="Times New Roman" w:hAnsi="Times New Roman" w:cs="Times New Roman"/>
          <w:sz w:val="24"/>
          <w:szCs w:val="28"/>
        </w:rPr>
        <w:t>Детализация 5 разряда кода направления расходов осуществляется с применением буквенно-цифрового ряда в соответствии с Порядком МФ РФ.</w:t>
      </w:r>
    </w:p>
    <w:p w14:paraId="699605DD" w14:textId="77777777" w:rsidR="008F1B81" w:rsidRDefault="008F1B81" w:rsidP="00BF52F9">
      <w:pPr>
        <w:autoSpaceDE w:val="0"/>
        <w:autoSpaceDN w:val="0"/>
        <w:adjustRightInd w:val="0"/>
        <w:spacing w:after="0" w:line="240" w:lineRule="auto"/>
        <w:ind w:firstLine="540"/>
        <w:jc w:val="both"/>
        <w:rPr>
          <w:rFonts w:ascii="Times New Roman" w:hAnsi="Times New Roman" w:cs="Times New Roman"/>
          <w:sz w:val="24"/>
          <w:szCs w:val="28"/>
        </w:rPr>
      </w:pPr>
      <w:r w:rsidRPr="00AB69E5">
        <w:rPr>
          <w:rFonts w:ascii="Times New Roman" w:hAnsi="Times New Roman" w:cs="Times New Roman"/>
          <w:sz w:val="24"/>
          <w:szCs w:val="28"/>
        </w:rPr>
        <w:t xml:space="preserve">В целях обеспечения сопоставимости показателей исполнения бюджетов, входящих в консолидированный бюджет Слюдянского муниципального района, коды направлений </w:t>
      </w:r>
      <w:r w:rsidRPr="00AB69E5">
        <w:rPr>
          <w:rFonts w:ascii="Times New Roman" w:hAnsi="Times New Roman" w:cs="Times New Roman"/>
          <w:sz w:val="24"/>
          <w:szCs w:val="28"/>
        </w:rPr>
        <w:lastRenderedPageBreak/>
        <w:t>расходов по предоставлению целевых межбюджетных трансфертов из бюджетов поселений бюджету муниципального района отражаются</w:t>
      </w:r>
      <w:r>
        <w:rPr>
          <w:rFonts w:ascii="Times New Roman" w:hAnsi="Times New Roman" w:cs="Times New Roman"/>
          <w:sz w:val="24"/>
          <w:szCs w:val="28"/>
        </w:rPr>
        <w:t xml:space="preserve"> по кодам направлений расходов</w:t>
      </w:r>
      <w:r w:rsidR="00AB69E5">
        <w:rPr>
          <w:rFonts w:ascii="Times New Roman" w:hAnsi="Times New Roman" w:cs="Times New Roman"/>
          <w:sz w:val="24"/>
          <w:szCs w:val="28"/>
        </w:rPr>
        <w:t>:</w:t>
      </w:r>
    </w:p>
    <w:p w14:paraId="3B6BEA3E" w14:textId="77777777" w:rsidR="00AB69E5" w:rsidRDefault="006E5776" w:rsidP="00BF52F9">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0Д</w:t>
      </w:r>
      <w:r w:rsidR="00AB69E5">
        <w:rPr>
          <w:rFonts w:ascii="Times New Roman" w:hAnsi="Times New Roman" w:cs="Times New Roman"/>
          <w:sz w:val="24"/>
          <w:szCs w:val="28"/>
        </w:rPr>
        <w:t xml:space="preserve">100 - </w:t>
      </w:r>
      <w:r w:rsidR="00AB69E5" w:rsidRPr="00AB69E5">
        <w:rPr>
          <w:rFonts w:ascii="Times New Roman" w:hAnsi="Times New Roman" w:cs="Times New Roman"/>
          <w:sz w:val="24"/>
          <w:szCs w:val="28"/>
        </w:rPr>
        <w:t>Единая дежурно-диспетчерская служба</w:t>
      </w:r>
      <w:r w:rsidR="00AB69E5">
        <w:rPr>
          <w:rFonts w:ascii="Times New Roman" w:hAnsi="Times New Roman" w:cs="Times New Roman"/>
          <w:sz w:val="24"/>
          <w:szCs w:val="28"/>
        </w:rPr>
        <w:t>;</w:t>
      </w:r>
    </w:p>
    <w:p w14:paraId="36062923" w14:textId="77777777" w:rsidR="008F1B81" w:rsidRDefault="006E5776" w:rsidP="00BF52F9">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0Ф1</w:t>
      </w:r>
      <w:r w:rsidR="00AB69E5">
        <w:rPr>
          <w:rFonts w:ascii="Times New Roman" w:hAnsi="Times New Roman" w:cs="Times New Roman"/>
          <w:sz w:val="24"/>
          <w:szCs w:val="28"/>
        </w:rPr>
        <w:t xml:space="preserve">00 - </w:t>
      </w:r>
      <w:r w:rsidR="00AB69E5" w:rsidRPr="00AB69E5">
        <w:rPr>
          <w:rFonts w:ascii="Times New Roman" w:hAnsi="Times New Roman" w:cs="Times New Roman"/>
          <w:sz w:val="24"/>
          <w:szCs w:val="28"/>
        </w:rPr>
        <w:t>Внешний муниципальный финансовый контроль</w:t>
      </w:r>
      <w:r w:rsidR="00AB69E5">
        <w:rPr>
          <w:rFonts w:ascii="Times New Roman" w:hAnsi="Times New Roman" w:cs="Times New Roman"/>
          <w:sz w:val="24"/>
          <w:szCs w:val="28"/>
        </w:rPr>
        <w:t>;</w:t>
      </w:r>
    </w:p>
    <w:p w14:paraId="2564EAAD" w14:textId="77777777" w:rsidR="00F9700E" w:rsidRDefault="006E5776" w:rsidP="00BF52F9">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0Б1</w:t>
      </w:r>
      <w:r w:rsidR="00AB69E5">
        <w:rPr>
          <w:rFonts w:ascii="Times New Roman" w:hAnsi="Times New Roman" w:cs="Times New Roman"/>
          <w:sz w:val="24"/>
          <w:szCs w:val="28"/>
        </w:rPr>
        <w:t xml:space="preserve">00 - </w:t>
      </w:r>
      <w:r w:rsidR="00AB69E5" w:rsidRPr="00AB69E5">
        <w:rPr>
          <w:rFonts w:ascii="Times New Roman" w:hAnsi="Times New Roman" w:cs="Times New Roman"/>
          <w:sz w:val="24"/>
          <w:szCs w:val="28"/>
        </w:rPr>
        <w:t>Составление проекта бюджета поселения, исполнение бюджета поселения, составление отчета об исполнении бюджета поселения в соответствии с БК РФ</w:t>
      </w:r>
      <w:r w:rsidR="00F9700E">
        <w:rPr>
          <w:rFonts w:ascii="Times New Roman" w:hAnsi="Times New Roman" w:cs="Times New Roman"/>
          <w:sz w:val="24"/>
          <w:szCs w:val="28"/>
        </w:rPr>
        <w:t xml:space="preserve">, </w:t>
      </w:r>
    </w:p>
    <w:p w14:paraId="2B8BA2D9" w14:textId="77777777" w:rsidR="008F1B81" w:rsidRDefault="00715D8B" w:rsidP="00BF52F9">
      <w:pPr>
        <w:autoSpaceDE w:val="0"/>
        <w:autoSpaceDN w:val="0"/>
        <w:adjustRightInd w:val="0"/>
        <w:spacing w:after="0" w:line="240" w:lineRule="auto"/>
        <w:ind w:firstLine="540"/>
        <w:jc w:val="both"/>
        <w:rPr>
          <w:rFonts w:ascii="Times New Roman" w:hAnsi="Times New Roman" w:cs="Times New Roman"/>
          <w:sz w:val="24"/>
          <w:szCs w:val="28"/>
        </w:rPr>
      </w:pPr>
      <w:r>
        <w:rPr>
          <w:rFonts w:ascii="Times New Roman" w:hAnsi="Times New Roman" w:cs="Times New Roman"/>
          <w:sz w:val="24"/>
          <w:szCs w:val="28"/>
        </w:rPr>
        <w:t>СС100 – Организация и осуще</w:t>
      </w:r>
      <w:r w:rsidR="00A22546">
        <w:rPr>
          <w:rFonts w:ascii="Times New Roman" w:hAnsi="Times New Roman" w:cs="Times New Roman"/>
          <w:sz w:val="24"/>
          <w:szCs w:val="28"/>
        </w:rPr>
        <w:t>ствление мероприятий</w:t>
      </w:r>
      <w:r w:rsidR="002256EE">
        <w:rPr>
          <w:rFonts w:ascii="Times New Roman" w:hAnsi="Times New Roman" w:cs="Times New Roman"/>
          <w:sz w:val="24"/>
          <w:szCs w:val="28"/>
        </w:rPr>
        <w:t xml:space="preserve"> по гражданской обороне, защите населения и территории поселений от чрезвычайных ситуаций природного и техногенного характера в части касающейся организации эксплуатационно-технического обслуживания</w:t>
      </w:r>
      <w:r w:rsidR="00AB69E5">
        <w:rPr>
          <w:rFonts w:ascii="Times New Roman" w:hAnsi="Times New Roman" w:cs="Times New Roman"/>
          <w:sz w:val="24"/>
          <w:szCs w:val="28"/>
        </w:rPr>
        <w:t>.</w:t>
      </w:r>
    </w:p>
    <w:p w14:paraId="26F33AEC" w14:textId="77777777" w:rsidR="00AB69E5" w:rsidRPr="006752D5" w:rsidRDefault="00AB69E5" w:rsidP="00BF52F9">
      <w:pPr>
        <w:autoSpaceDE w:val="0"/>
        <w:autoSpaceDN w:val="0"/>
        <w:adjustRightInd w:val="0"/>
        <w:spacing w:after="0" w:line="240" w:lineRule="auto"/>
        <w:ind w:firstLine="540"/>
        <w:jc w:val="both"/>
        <w:rPr>
          <w:rFonts w:ascii="Times New Roman" w:hAnsi="Times New Roman" w:cs="Times New Roman"/>
          <w:szCs w:val="28"/>
        </w:rPr>
      </w:pPr>
      <w:r w:rsidRPr="006752D5">
        <w:rPr>
          <w:rFonts w:ascii="Times New Roman" w:eastAsia="Calibri" w:hAnsi="Times New Roman" w:cs="Times New Roman"/>
          <w:sz w:val="24"/>
          <w:szCs w:val="28"/>
        </w:rPr>
        <w:t xml:space="preserve">Отражение расходов бюджетов </w:t>
      </w:r>
      <w:r w:rsidR="006752D5" w:rsidRPr="006752D5">
        <w:rPr>
          <w:rFonts w:ascii="Times New Roman" w:eastAsia="Calibri" w:hAnsi="Times New Roman" w:cs="Times New Roman"/>
          <w:sz w:val="24"/>
          <w:szCs w:val="28"/>
        </w:rPr>
        <w:t xml:space="preserve">осуществляется </w:t>
      </w:r>
      <w:r w:rsidRPr="006752D5">
        <w:rPr>
          <w:rFonts w:ascii="Times New Roman" w:eastAsia="Calibri" w:hAnsi="Times New Roman" w:cs="Times New Roman"/>
          <w:sz w:val="24"/>
          <w:szCs w:val="28"/>
        </w:rPr>
        <w:t>в привязке к программной (непрограммной) части кода целевой статьи расходов местного бюджета (8 – 12 разряды кода классификации расходов бюджетов)</w:t>
      </w:r>
      <w:r w:rsidR="006752D5" w:rsidRPr="006752D5">
        <w:rPr>
          <w:rFonts w:ascii="Times New Roman" w:eastAsia="Calibri" w:hAnsi="Times New Roman" w:cs="Times New Roman"/>
          <w:sz w:val="24"/>
          <w:szCs w:val="28"/>
        </w:rPr>
        <w:t>.</w:t>
      </w:r>
    </w:p>
    <w:p w14:paraId="5C282C46" w14:textId="77777777" w:rsidR="00C371DB" w:rsidRPr="00C371DB" w:rsidRDefault="00C371DB" w:rsidP="00C371DB">
      <w:pPr>
        <w:spacing w:after="0" w:line="240" w:lineRule="auto"/>
        <w:jc w:val="both"/>
        <w:rPr>
          <w:rFonts w:ascii="Times New Roman" w:eastAsia="Times New Roman" w:hAnsi="Times New Roman" w:cs="Times New Roman"/>
          <w:sz w:val="24"/>
          <w:szCs w:val="28"/>
          <w:lang w:eastAsia="ru-RU"/>
        </w:rPr>
      </w:pPr>
      <w:r>
        <w:rPr>
          <w:rFonts w:ascii="Times New Roman" w:eastAsia="Times New Roman" w:hAnsi="Times New Roman" w:cs="Times New Roman"/>
          <w:sz w:val="28"/>
          <w:szCs w:val="28"/>
          <w:lang w:eastAsia="ru-RU"/>
        </w:rPr>
        <w:t xml:space="preserve">       </w:t>
      </w:r>
      <w:r w:rsidRPr="00C371DB">
        <w:rPr>
          <w:rFonts w:ascii="Times New Roman" w:eastAsia="Times New Roman" w:hAnsi="Times New Roman" w:cs="Times New Roman"/>
          <w:sz w:val="24"/>
          <w:szCs w:val="28"/>
          <w:lang w:eastAsia="ru-RU"/>
        </w:rPr>
        <w:t xml:space="preserve">Расходы областного бюджета на реализацию инфраструктурных проектов, источником финансового обеспечения которых являются бюджетные кредиты, предоставляемые из федерального бюджета на финансовое обеспечение реализации инфраструктурных проектов, в том числе на предоставление межбюджетных трансфертов местным бюджетам из областного бюджета в целях </w:t>
      </w:r>
      <w:proofErr w:type="spellStart"/>
      <w:r w:rsidRPr="00C371DB">
        <w:rPr>
          <w:rFonts w:ascii="Times New Roman" w:eastAsia="Times New Roman" w:hAnsi="Times New Roman" w:cs="Times New Roman"/>
          <w:sz w:val="24"/>
          <w:szCs w:val="28"/>
          <w:lang w:eastAsia="ru-RU"/>
        </w:rPr>
        <w:t>софинансирования</w:t>
      </w:r>
      <w:proofErr w:type="spellEnd"/>
      <w:r w:rsidRPr="00C371DB">
        <w:rPr>
          <w:rFonts w:ascii="Times New Roman" w:eastAsia="Times New Roman" w:hAnsi="Times New Roman" w:cs="Times New Roman"/>
          <w:sz w:val="24"/>
          <w:szCs w:val="28"/>
          <w:lang w:eastAsia="ru-RU"/>
        </w:rPr>
        <w:t xml:space="preserve"> расходных обязательств муниципальных образований, возникающих при реализации инфраструктурных проектов, отражаются по кодам направлений расходов, содержащим значения 98000 – 98699.</w:t>
      </w:r>
    </w:p>
    <w:p w14:paraId="0C3770A5" w14:textId="77777777" w:rsidR="00C371DB" w:rsidRPr="00C371DB" w:rsidRDefault="00C371DB" w:rsidP="00C371DB">
      <w:pPr>
        <w:spacing w:after="0" w:line="240" w:lineRule="auto"/>
        <w:ind w:firstLine="709"/>
        <w:jc w:val="both"/>
        <w:rPr>
          <w:rFonts w:ascii="Times New Roman" w:eastAsia="Times New Roman" w:hAnsi="Times New Roman" w:cs="Times New Roman"/>
          <w:sz w:val="24"/>
          <w:szCs w:val="28"/>
          <w:lang w:eastAsia="ru-RU"/>
        </w:rPr>
      </w:pPr>
      <w:r w:rsidRPr="00C371DB">
        <w:rPr>
          <w:rFonts w:ascii="Times New Roman" w:eastAsia="Times New Roman" w:hAnsi="Times New Roman" w:cs="Times New Roman"/>
          <w:sz w:val="24"/>
          <w:szCs w:val="28"/>
          <w:lang w:eastAsia="ru-RU"/>
        </w:rPr>
        <w:t xml:space="preserve">Для отражения расходов областного бюджета на реализацию инфраструктурных проектов, источником финансового обеспечения которых являются средства областного бюджета (за исключением бюджетных кредитов, предоставляемых из федерального бюджета на финансовое обеспечение реализации инфраструктурных проектов), в том числе на предоставление межбюджетных трансфертов местным бюджетам из областного бюджета в целях </w:t>
      </w:r>
      <w:proofErr w:type="spellStart"/>
      <w:r w:rsidRPr="00C371DB">
        <w:rPr>
          <w:rFonts w:ascii="Times New Roman" w:eastAsia="Times New Roman" w:hAnsi="Times New Roman" w:cs="Times New Roman"/>
          <w:sz w:val="24"/>
          <w:szCs w:val="28"/>
          <w:lang w:eastAsia="ru-RU"/>
        </w:rPr>
        <w:t>софинансирования</w:t>
      </w:r>
      <w:proofErr w:type="spellEnd"/>
      <w:r w:rsidRPr="00C371DB">
        <w:rPr>
          <w:rFonts w:ascii="Times New Roman" w:eastAsia="Times New Roman" w:hAnsi="Times New Roman" w:cs="Times New Roman"/>
          <w:sz w:val="24"/>
          <w:szCs w:val="28"/>
          <w:lang w:eastAsia="ru-RU"/>
        </w:rPr>
        <w:t xml:space="preserve"> расходных обязательств муниципальных образований, возникающих при реализации инфраструктурных проектов, применяются направления расходов, содержащие значения К8000 – К8699.</w:t>
      </w:r>
    </w:p>
    <w:p w14:paraId="45E91D0B" w14:textId="77777777" w:rsidR="00C371DB" w:rsidRPr="00C371DB" w:rsidRDefault="00C371DB" w:rsidP="00C371DB">
      <w:pPr>
        <w:spacing w:after="0" w:line="240" w:lineRule="auto"/>
        <w:ind w:firstLine="709"/>
        <w:jc w:val="both"/>
        <w:rPr>
          <w:rFonts w:ascii="Times New Roman" w:eastAsia="Times New Roman" w:hAnsi="Times New Roman" w:cs="Times New Roman"/>
          <w:sz w:val="24"/>
          <w:szCs w:val="28"/>
          <w:lang w:eastAsia="ru-RU"/>
        </w:rPr>
      </w:pPr>
      <w:r w:rsidRPr="00C371DB">
        <w:rPr>
          <w:rFonts w:ascii="Times New Roman" w:eastAsia="Times New Roman" w:hAnsi="Times New Roman" w:cs="Times New Roman"/>
          <w:sz w:val="24"/>
          <w:szCs w:val="28"/>
          <w:lang w:eastAsia="ru-RU"/>
        </w:rPr>
        <w:t>При формировании кодов целевых статей расходов, содержащих значения К8000 – К8699, обеспечивается на уровне 2</w:t>
      </w:r>
      <w:r w:rsidRPr="00C371DB">
        <w:rPr>
          <w:rFonts w:ascii="Times New Roman" w:eastAsia="Times New Roman" w:hAnsi="Times New Roman" w:cs="Times New Roman"/>
          <w:sz w:val="24"/>
          <w:szCs w:val="28"/>
          <w:lang w:val="en-US" w:eastAsia="ru-RU"/>
        </w:rPr>
        <w:t> </w:t>
      </w:r>
      <w:r w:rsidRPr="00C371DB">
        <w:rPr>
          <w:rFonts w:ascii="Times New Roman" w:eastAsia="Times New Roman" w:hAnsi="Times New Roman" w:cs="Times New Roman"/>
          <w:sz w:val="24"/>
          <w:szCs w:val="28"/>
          <w:lang w:eastAsia="ru-RU"/>
        </w:rPr>
        <w:t>– 5 разрядов направлений расходов однозначная увязка данных кодов направлений расходов областного бюджета с кодами направлений расходов для отражения расходов областного бюджета на реализацию инфраструктурных проектов, источником финансового обеспечения которых являются бюджетные кредиты, предоставляемые из федерального бюджета на финансовое обеспечение реализации инфраструктурных проектов.</w:t>
      </w:r>
    </w:p>
    <w:p w14:paraId="1B0C0431" w14:textId="77777777" w:rsidR="00C371DB" w:rsidRPr="00C371DB" w:rsidRDefault="00C371DB" w:rsidP="00C371DB">
      <w:pPr>
        <w:spacing w:after="0" w:line="240" w:lineRule="auto"/>
        <w:ind w:firstLine="709"/>
        <w:jc w:val="both"/>
        <w:rPr>
          <w:rFonts w:ascii="Times New Roman" w:eastAsia="Times New Roman" w:hAnsi="Times New Roman" w:cs="Times New Roman"/>
          <w:sz w:val="24"/>
          <w:szCs w:val="28"/>
          <w:lang w:eastAsia="ru-RU"/>
        </w:rPr>
      </w:pPr>
      <w:r w:rsidRPr="00C371DB">
        <w:rPr>
          <w:rFonts w:ascii="Times New Roman" w:eastAsia="Times New Roman" w:hAnsi="Times New Roman" w:cs="Times New Roman"/>
          <w:sz w:val="24"/>
          <w:szCs w:val="28"/>
          <w:lang w:eastAsia="ru-RU"/>
        </w:rPr>
        <w:t xml:space="preserve">Коды направлений расходов 98000 – 98699, К8000 – К8699 используются также для отражения расходов местных бюджетов, источником финансового обеспечения которых являются межбюджетные трансферты из областного бюджета в целях </w:t>
      </w:r>
      <w:proofErr w:type="spellStart"/>
      <w:r w:rsidRPr="00C371DB">
        <w:rPr>
          <w:rFonts w:ascii="Times New Roman" w:eastAsia="Times New Roman" w:hAnsi="Times New Roman" w:cs="Times New Roman"/>
          <w:sz w:val="24"/>
          <w:szCs w:val="28"/>
          <w:lang w:eastAsia="ru-RU"/>
        </w:rPr>
        <w:t>софинансирования</w:t>
      </w:r>
      <w:proofErr w:type="spellEnd"/>
      <w:r w:rsidRPr="00C371DB">
        <w:rPr>
          <w:rFonts w:ascii="Times New Roman" w:eastAsia="Times New Roman" w:hAnsi="Times New Roman" w:cs="Times New Roman"/>
          <w:sz w:val="24"/>
          <w:szCs w:val="28"/>
          <w:lang w:eastAsia="ru-RU"/>
        </w:rPr>
        <w:t xml:space="preserve"> расходных обязательств муниципальных образований, возникающих при реализации инфраструктурных проектов.</w:t>
      </w:r>
    </w:p>
    <w:p w14:paraId="3709936F" w14:textId="77777777" w:rsidR="00C371DB" w:rsidRPr="00C371DB" w:rsidRDefault="00C371DB" w:rsidP="00C371DB">
      <w:pPr>
        <w:spacing w:after="0" w:line="240" w:lineRule="auto"/>
        <w:ind w:firstLine="709"/>
        <w:jc w:val="both"/>
        <w:rPr>
          <w:rFonts w:ascii="Times New Roman" w:eastAsia="Times New Roman" w:hAnsi="Times New Roman" w:cs="Times New Roman"/>
          <w:sz w:val="24"/>
          <w:szCs w:val="28"/>
          <w:lang w:eastAsia="ru-RU"/>
        </w:rPr>
      </w:pPr>
      <w:r w:rsidRPr="00C371DB">
        <w:rPr>
          <w:rFonts w:ascii="Times New Roman" w:eastAsia="Times New Roman" w:hAnsi="Times New Roman" w:cs="Times New Roman"/>
          <w:sz w:val="24"/>
          <w:szCs w:val="28"/>
          <w:lang w:eastAsia="ru-RU"/>
        </w:rPr>
        <w:t>Применение кодов направлений расходов при отражении расходов бюджета Слюдянского муниципального района на реализацию инфраструктурных проектов осуществляется в соответствии с настоящим Порядком.</w:t>
      </w:r>
    </w:p>
    <w:p w14:paraId="0569D5AE" w14:textId="77777777" w:rsidR="00677A29" w:rsidRPr="00CA25AE" w:rsidRDefault="00276525" w:rsidP="00CA25AE">
      <w:pPr>
        <w:autoSpaceDE w:val="0"/>
        <w:autoSpaceDN w:val="0"/>
        <w:adjustRightInd w:val="0"/>
        <w:spacing w:after="0" w:line="240" w:lineRule="auto"/>
        <w:jc w:val="both"/>
        <w:rPr>
          <w:rFonts w:ascii="Times New Roman" w:hAnsi="Times New Roman" w:cs="Times New Roman"/>
          <w:sz w:val="24"/>
          <w:szCs w:val="28"/>
        </w:rPr>
      </w:pPr>
      <w:bookmarkStart w:id="8" w:name="Par105"/>
      <w:bookmarkStart w:id="9" w:name="Par112"/>
      <w:bookmarkEnd w:id="8"/>
      <w:bookmarkEnd w:id="9"/>
      <w:r w:rsidRPr="00CA25AE">
        <w:rPr>
          <w:rFonts w:ascii="Times New Roman" w:hAnsi="Times New Roman" w:cs="Times New Roman"/>
          <w:sz w:val="24"/>
          <w:szCs w:val="28"/>
        </w:rPr>
        <w:t xml:space="preserve">     </w:t>
      </w:r>
      <w:r w:rsidR="00677A29" w:rsidRPr="00CA25AE">
        <w:rPr>
          <w:rFonts w:ascii="Times New Roman" w:hAnsi="Times New Roman" w:cs="Times New Roman"/>
          <w:sz w:val="24"/>
          <w:szCs w:val="28"/>
        </w:rPr>
        <w:t xml:space="preserve"> Коды направлений расходов, содержащие значения 9Д000 - 9Д999, используются для отражения расходов, осуществляемых за счет бюджетных ассигнований муниципальных дорожных фондов, на исполнение расходных обязательств, в целях финансового обеспечения или </w:t>
      </w:r>
      <w:proofErr w:type="spellStart"/>
      <w:r w:rsidR="00677A29" w:rsidRPr="00CA25AE">
        <w:rPr>
          <w:rFonts w:ascii="Times New Roman" w:hAnsi="Times New Roman" w:cs="Times New Roman"/>
          <w:sz w:val="24"/>
          <w:szCs w:val="28"/>
        </w:rPr>
        <w:t>софинансирования</w:t>
      </w:r>
      <w:proofErr w:type="spellEnd"/>
      <w:r w:rsidR="00677A29" w:rsidRPr="00CA25AE">
        <w:rPr>
          <w:rFonts w:ascii="Times New Roman" w:hAnsi="Times New Roman" w:cs="Times New Roman"/>
          <w:sz w:val="24"/>
          <w:szCs w:val="28"/>
        </w:rPr>
        <w:t xml:space="preserve"> которых из федерального бюджета не предоставляются межбюджетные трансферты, бюджетные кредиты на финансовое обеспечение реализации инфраструктурных проектов или специальные казначейские кредиты, в том числе на:</w:t>
      </w:r>
    </w:p>
    <w:p w14:paraId="48372B35"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9Д000 - 9Д199 - проектирование, строительство, реконструкцию, капитальный ремонт, ремонт и содержание автомобильных дорог общего пользования и искусственных дорожных сооружений на них;</w:t>
      </w:r>
    </w:p>
    <w:p w14:paraId="07817689"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lastRenderedPageBreak/>
        <w:t>9Д200 - 9Д399 - капитальный ремонт и ремонт дворовых территорий многоквартирных домов, проездов к дворовым территориям многоквартирных домов населенных пунктов;</w:t>
      </w:r>
    </w:p>
    <w:p w14:paraId="0CAD16ED"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9Д400 - 9Д599 - обеспечение транспортной безопасности объектов дорожного хозяйства (расходы, связанные с проведением мероприятий по охране, защите от актов незаконного вмешательства (расходы на привлечение и обеспечение деятельности специализированных организаций) объектов транспортной инфраструктуры, а также расходы на оснащение, замену и содержание технических средств обеспечения транспортной безопасности на объектах транспортной инфраструктуры, проведение оценки транспортной безопасности и разработку документов в области транспортной безопасности, финансируемых в рамках мероприятий по содержанию автомобильных дорог).</w:t>
      </w:r>
    </w:p>
    <w:p w14:paraId="67553B91"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Для расходов на мероприятия по транспортной безопасности, проводимые в рамках строительства, реконструкции, капитального ремонта и ремонта автомобильных дорог, применяются коды направлений расходов 9Д000 - 9Д199;</w:t>
      </w:r>
    </w:p>
    <w:p w14:paraId="4BDB0FBA"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9Д600 - 9Д799 - административно-хозяйственные расходы в рамках осуществления дорожной деятельности;</w:t>
      </w:r>
    </w:p>
    <w:p w14:paraId="2DF73B8C"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9Д800 - 9Д899 - прочие расходы за счет бюджетных ассигнований дорожного фонда.</w:t>
      </w:r>
    </w:p>
    <w:p w14:paraId="00B42FB2"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CA25AE">
        <w:rPr>
          <w:rFonts w:ascii="Times New Roman" w:hAnsi="Times New Roman" w:cs="Times New Roman"/>
          <w:sz w:val="24"/>
          <w:szCs w:val="28"/>
        </w:rPr>
        <w:t>Коды направлений расходов 9Д000 - 9Д999 детализируются в бюджете на 4 и 5 разрядах кода при необходимости.</w:t>
      </w:r>
    </w:p>
    <w:p w14:paraId="1B967E3B" w14:textId="77777777" w:rsidR="00677A29" w:rsidRPr="00CA25AE"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bookmarkStart w:id="10" w:name="Par126"/>
      <w:bookmarkEnd w:id="10"/>
      <w:r w:rsidRPr="00C371DB">
        <w:rPr>
          <w:rFonts w:ascii="Times New Roman" w:hAnsi="Times New Roman" w:cs="Times New Roman"/>
          <w:sz w:val="24"/>
          <w:szCs w:val="28"/>
        </w:rPr>
        <w:t xml:space="preserve">Отражение расходов местных бюджетов по кодам направлений расходов в целевой статье, в целях финансового обеспечения или </w:t>
      </w:r>
      <w:proofErr w:type="spellStart"/>
      <w:r w:rsidRPr="00C371DB">
        <w:rPr>
          <w:rFonts w:ascii="Times New Roman" w:hAnsi="Times New Roman" w:cs="Times New Roman"/>
          <w:sz w:val="24"/>
          <w:szCs w:val="28"/>
        </w:rPr>
        <w:t>софинансирования</w:t>
      </w:r>
      <w:proofErr w:type="spellEnd"/>
      <w:r w:rsidRPr="00C371DB">
        <w:rPr>
          <w:rFonts w:ascii="Times New Roman" w:hAnsi="Times New Roman" w:cs="Times New Roman"/>
          <w:sz w:val="24"/>
          <w:szCs w:val="28"/>
        </w:rPr>
        <w:t xml:space="preserve"> которых из бюджетов субъектов Российской Федерации предоставляются межбюджетные трансферты, </w:t>
      </w:r>
      <w:r w:rsidR="00CA25AE" w:rsidRPr="00C371DB">
        <w:rPr>
          <w:rFonts w:ascii="Times New Roman" w:eastAsia="Calibri" w:hAnsi="Times New Roman" w:cs="Times New Roman"/>
          <w:sz w:val="24"/>
          <w:szCs w:val="28"/>
        </w:rPr>
        <w:t>осуществляется в соответствии с Порядком МФ РФ</w:t>
      </w:r>
      <w:r w:rsidRPr="00C371DB">
        <w:rPr>
          <w:rFonts w:ascii="Times New Roman" w:hAnsi="Times New Roman" w:cs="Times New Roman"/>
          <w:sz w:val="24"/>
          <w:szCs w:val="28"/>
        </w:rPr>
        <w:t>.</w:t>
      </w:r>
    </w:p>
    <w:p w14:paraId="77756A9C" w14:textId="77777777" w:rsidR="00160886" w:rsidRDefault="00160886" w:rsidP="00CA25AE">
      <w:pPr>
        <w:autoSpaceDE w:val="0"/>
        <w:autoSpaceDN w:val="0"/>
        <w:adjustRightInd w:val="0"/>
        <w:spacing w:after="0" w:line="240" w:lineRule="auto"/>
        <w:ind w:firstLine="540"/>
        <w:jc w:val="both"/>
        <w:rPr>
          <w:rFonts w:ascii="Times New Roman" w:eastAsia="Calibri" w:hAnsi="Times New Roman" w:cs="Times New Roman"/>
          <w:sz w:val="24"/>
          <w:szCs w:val="24"/>
        </w:rPr>
      </w:pPr>
      <w:bookmarkStart w:id="11" w:name="Par134"/>
      <w:bookmarkEnd w:id="11"/>
      <w:r w:rsidRPr="001C18BA">
        <w:rPr>
          <w:rFonts w:ascii="Times New Roman" w:eastAsia="Calibri" w:hAnsi="Times New Roman" w:cs="Times New Roman"/>
          <w:sz w:val="24"/>
          <w:szCs w:val="24"/>
        </w:rPr>
        <w:t>Расходы бюджет</w:t>
      </w:r>
      <w:r w:rsidR="000E5BAA" w:rsidRPr="001C18BA">
        <w:rPr>
          <w:rFonts w:ascii="Times New Roman" w:eastAsia="Calibri" w:hAnsi="Times New Roman" w:cs="Times New Roman"/>
          <w:sz w:val="24"/>
          <w:szCs w:val="24"/>
        </w:rPr>
        <w:t>а</w:t>
      </w:r>
      <w:r w:rsidRPr="001C18BA">
        <w:rPr>
          <w:rFonts w:ascii="Times New Roman" w:eastAsia="Calibri" w:hAnsi="Times New Roman" w:cs="Times New Roman"/>
          <w:sz w:val="24"/>
          <w:szCs w:val="24"/>
        </w:rPr>
        <w:t>, финансовое обеспечение которых осуществляется за счет субсидий, субвенций и иных межбюджетных трансфертов из областного бюджета, имеющих целевое назначение, отражаются по кодам направлений расходов с 71010 по 74999 в привязке к программной (непрограммной) части кода целевой статьи расходов местного бюджета (8 – 12 разряды кода классификации расходов бюджетов)</w:t>
      </w:r>
      <w:r w:rsidR="000E5BAA" w:rsidRPr="001C18BA">
        <w:rPr>
          <w:rFonts w:ascii="Times New Roman" w:eastAsia="Calibri" w:hAnsi="Times New Roman" w:cs="Times New Roman"/>
          <w:sz w:val="24"/>
          <w:szCs w:val="24"/>
        </w:rPr>
        <w:t>.</w:t>
      </w:r>
    </w:p>
    <w:p w14:paraId="6E87CB75" w14:textId="77777777" w:rsidR="00146043" w:rsidRPr="00160886" w:rsidRDefault="00146043" w:rsidP="00146043">
      <w:pPr>
        <w:spacing w:after="0" w:line="240" w:lineRule="auto"/>
        <w:ind w:firstLine="709"/>
        <w:contextualSpacing/>
        <w:jc w:val="both"/>
        <w:rPr>
          <w:rFonts w:ascii="Times New Roman" w:eastAsia="Calibri" w:hAnsi="Times New Roman" w:cs="Times New Roman"/>
          <w:sz w:val="24"/>
          <w:szCs w:val="28"/>
        </w:rPr>
      </w:pPr>
      <w:r w:rsidRPr="00160886">
        <w:rPr>
          <w:rFonts w:ascii="Times New Roman" w:eastAsia="Calibri" w:hAnsi="Times New Roman" w:cs="Times New Roman"/>
          <w:sz w:val="24"/>
          <w:szCs w:val="28"/>
        </w:rPr>
        <w:t>Расходы бюджет</w:t>
      </w:r>
      <w:r w:rsidR="00160886" w:rsidRPr="00160886">
        <w:rPr>
          <w:rFonts w:ascii="Times New Roman" w:eastAsia="Calibri" w:hAnsi="Times New Roman" w:cs="Times New Roman"/>
          <w:sz w:val="24"/>
          <w:szCs w:val="28"/>
        </w:rPr>
        <w:t>а</w:t>
      </w:r>
      <w:r w:rsidRPr="00160886">
        <w:rPr>
          <w:rFonts w:ascii="Times New Roman" w:eastAsia="Calibri" w:hAnsi="Times New Roman" w:cs="Times New Roman"/>
          <w:sz w:val="24"/>
          <w:szCs w:val="28"/>
        </w:rPr>
        <w:t xml:space="preserve"> на осуществление отдельных полномочий Иркутской области, источником финансового обеспечения которых являются субвенции, формирующие единую субвенцию местным бюджетам, предоставляемую из областного бюджета, детализируются по кодам направлений расходов, включенным в целевую статью расходов местного бюджета на исполнение отдельных полномочий Иркутской области:</w:t>
      </w:r>
    </w:p>
    <w:p w14:paraId="6A953592" w14:textId="77777777" w:rsidR="00146043" w:rsidRPr="00160886" w:rsidRDefault="00146043" w:rsidP="00146043">
      <w:pPr>
        <w:spacing w:after="0" w:line="240" w:lineRule="auto"/>
        <w:ind w:firstLine="709"/>
        <w:contextualSpacing/>
        <w:jc w:val="both"/>
        <w:rPr>
          <w:rFonts w:ascii="Times New Roman" w:eastAsia="Calibri" w:hAnsi="Times New Roman" w:cs="Times New Roman"/>
          <w:sz w:val="24"/>
          <w:szCs w:val="28"/>
        </w:rPr>
      </w:pPr>
      <w:r w:rsidRPr="00160886">
        <w:rPr>
          <w:rFonts w:ascii="Times New Roman" w:eastAsia="Calibri" w:hAnsi="Times New Roman" w:cs="Times New Roman"/>
          <w:sz w:val="24"/>
          <w:szCs w:val="28"/>
        </w:rPr>
        <w:t xml:space="preserve">73310 «Осуществление отдельных областных государственных полномочий в сфере труда»; </w:t>
      </w:r>
    </w:p>
    <w:p w14:paraId="79351BCB" w14:textId="77777777" w:rsidR="00146043" w:rsidRPr="00160886" w:rsidRDefault="00146043" w:rsidP="00146043">
      <w:pPr>
        <w:spacing w:after="0" w:line="240" w:lineRule="auto"/>
        <w:ind w:firstLine="709"/>
        <w:contextualSpacing/>
        <w:jc w:val="both"/>
        <w:rPr>
          <w:rFonts w:ascii="Times New Roman" w:eastAsia="Calibri" w:hAnsi="Times New Roman" w:cs="Times New Roman"/>
          <w:sz w:val="24"/>
          <w:szCs w:val="28"/>
        </w:rPr>
      </w:pPr>
      <w:r w:rsidRPr="00160886">
        <w:rPr>
          <w:rFonts w:ascii="Times New Roman" w:eastAsia="Calibri" w:hAnsi="Times New Roman" w:cs="Times New Roman"/>
          <w:sz w:val="24"/>
          <w:szCs w:val="28"/>
        </w:rPr>
        <w:t>73320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p w14:paraId="05784152" w14:textId="77777777" w:rsidR="00146043" w:rsidRPr="00160886" w:rsidRDefault="00146043" w:rsidP="00146043">
      <w:pPr>
        <w:spacing w:after="0" w:line="240" w:lineRule="auto"/>
        <w:ind w:firstLine="709"/>
        <w:contextualSpacing/>
        <w:jc w:val="both"/>
        <w:rPr>
          <w:rFonts w:ascii="Times New Roman" w:eastAsia="Calibri" w:hAnsi="Times New Roman" w:cs="Times New Roman"/>
          <w:sz w:val="24"/>
          <w:szCs w:val="28"/>
        </w:rPr>
      </w:pPr>
      <w:r w:rsidRPr="00160886">
        <w:rPr>
          <w:rFonts w:ascii="Times New Roman" w:eastAsia="Calibri" w:hAnsi="Times New Roman" w:cs="Times New Roman"/>
          <w:sz w:val="24"/>
          <w:szCs w:val="28"/>
        </w:rPr>
        <w:t>73330 «Осуществление областных государственных полномочий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
    <w:p w14:paraId="716EA2F4" w14:textId="77777777" w:rsidR="00146043" w:rsidRPr="00160886" w:rsidRDefault="00146043" w:rsidP="00146043">
      <w:pPr>
        <w:spacing w:after="0" w:line="240" w:lineRule="auto"/>
        <w:ind w:firstLine="709"/>
        <w:contextualSpacing/>
        <w:jc w:val="both"/>
        <w:rPr>
          <w:rFonts w:ascii="Times New Roman" w:eastAsia="Calibri" w:hAnsi="Times New Roman" w:cs="Times New Roman"/>
          <w:sz w:val="24"/>
          <w:szCs w:val="28"/>
        </w:rPr>
      </w:pPr>
      <w:r w:rsidRPr="00160886">
        <w:rPr>
          <w:rFonts w:ascii="Times New Roman" w:eastAsia="Calibri" w:hAnsi="Times New Roman" w:cs="Times New Roman"/>
          <w:sz w:val="24"/>
          <w:szCs w:val="28"/>
        </w:rPr>
        <w:t>73340 «Осуществление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14:paraId="3C6E6560" w14:textId="77777777" w:rsidR="00160886" w:rsidRPr="00160886" w:rsidRDefault="00160886" w:rsidP="00160886">
      <w:pPr>
        <w:autoSpaceDE w:val="0"/>
        <w:autoSpaceDN w:val="0"/>
        <w:adjustRightInd w:val="0"/>
        <w:spacing w:after="0" w:line="240" w:lineRule="auto"/>
        <w:ind w:firstLine="540"/>
        <w:jc w:val="both"/>
        <w:rPr>
          <w:rFonts w:ascii="Times New Roman" w:hAnsi="Times New Roman" w:cs="Times New Roman"/>
          <w:szCs w:val="28"/>
        </w:rPr>
      </w:pPr>
      <w:r w:rsidRPr="00160886">
        <w:rPr>
          <w:rFonts w:ascii="Times New Roman" w:hAnsi="Times New Roman" w:cs="Times New Roman"/>
          <w:szCs w:val="28"/>
        </w:rPr>
        <w:t>Отражение расходов за счет остатков целевых межбюджетных трансфертов, предоставленных из областного бюджета прошлых лет, осуществляется в следующем порядке:</w:t>
      </w:r>
    </w:p>
    <w:p w14:paraId="7233DBBA" w14:textId="77777777" w:rsidR="00160886" w:rsidRPr="00160886" w:rsidRDefault="00160886" w:rsidP="00160886">
      <w:pPr>
        <w:autoSpaceDE w:val="0"/>
        <w:autoSpaceDN w:val="0"/>
        <w:adjustRightInd w:val="0"/>
        <w:spacing w:after="0" w:line="240" w:lineRule="auto"/>
        <w:ind w:firstLine="540"/>
        <w:jc w:val="both"/>
        <w:rPr>
          <w:rFonts w:ascii="Times New Roman" w:hAnsi="Times New Roman" w:cs="Times New Roman"/>
          <w:szCs w:val="28"/>
        </w:rPr>
      </w:pPr>
      <w:r w:rsidRPr="00160886">
        <w:rPr>
          <w:rFonts w:ascii="Times New Roman" w:hAnsi="Times New Roman" w:cs="Times New Roman"/>
          <w:szCs w:val="28"/>
        </w:rPr>
        <w:t>при сохранении расходных обязательств в областном бюджете по предоставлению в текущем финансовом году целевых межбюджетных трансфертов на указанные цели – по соответствующим направлениям расходов;</w:t>
      </w:r>
    </w:p>
    <w:p w14:paraId="4A817631" w14:textId="77777777" w:rsidR="00146043" w:rsidRPr="00160886" w:rsidRDefault="00160886" w:rsidP="00160886">
      <w:pPr>
        <w:autoSpaceDE w:val="0"/>
        <w:autoSpaceDN w:val="0"/>
        <w:adjustRightInd w:val="0"/>
        <w:spacing w:after="0" w:line="240" w:lineRule="auto"/>
        <w:ind w:firstLine="540"/>
        <w:jc w:val="both"/>
        <w:rPr>
          <w:rFonts w:ascii="Times New Roman" w:hAnsi="Times New Roman" w:cs="Times New Roman"/>
          <w:szCs w:val="28"/>
        </w:rPr>
      </w:pPr>
      <w:r w:rsidRPr="00160886">
        <w:rPr>
          <w:rFonts w:ascii="Times New Roman" w:hAnsi="Times New Roman" w:cs="Times New Roman"/>
          <w:szCs w:val="28"/>
        </w:rPr>
        <w:t>при отсутствии в областном бюджете расходных обязательств по предоставлению в текущем финансовом году целевых межбюджетных трансфертов на указанные цели – по направлению расходов 79970 «Прочие мероприятия, осуществляемые за счет межбюджетных трансфертов прошлых лет из областного бюджета».</w:t>
      </w:r>
    </w:p>
    <w:p w14:paraId="63A006F2" w14:textId="77777777" w:rsidR="00677A29" w:rsidRPr="00160886" w:rsidRDefault="00677A29" w:rsidP="00CA25AE">
      <w:pPr>
        <w:autoSpaceDE w:val="0"/>
        <w:autoSpaceDN w:val="0"/>
        <w:adjustRightInd w:val="0"/>
        <w:spacing w:after="0" w:line="240" w:lineRule="auto"/>
        <w:ind w:firstLine="540"/>
        <w:jc w:val="both"/>
        <w:rPr>
          <w:rFonts w:ascii="Times New Roman" w:hAnsi="Times New Roman" w:cs="Times New Roman"/>
          <w:sz w:val="24"/>
          <w:szCs w:val="28"/>
        </w:rPr>
      </w:pPr>
      <w:r w:rsidRPr="00160886">
        <w:rPr>
          <w:rFonts w:ascii="Times New Roman" w:hAnsi="Times New Roman" w:cs="Times New Roman"/>
          <w:sz w:val="24"/>
          <w:szCs w:val="28"/>
        </w:rPr>
        <w:t xml:space="preserve">Внесение в течение финансового года изменений в наименование и (или) код целевой статьи расходов бюджета бюджетной системы Российской Федерации не допускается, за исключением случая, если в течение финансового года по указанной целевой статье </w:t>
      </w:r>
      <w:r w:rsidRPr="00160886">
        <w:rPr>
          <w:rFonts w:ascii="Times New Roman" w:hAnsi="Times New Roman" w:cs="Times New Roman"/>
          <w:sz w:val="24"/>
          <w:szCs w:val="28"/>
        </w:rPr>
        <w:lastRenderedPageBreak/>
        <w:t xml:space="preserve">расходов бюджета не производились кассовые расходы бюджета, а также, </w:t>
      </w:r>
      <w:r w:rsidR="00474BB3">
        <w:rPr>
          <w:rFonts w:ascii="Times New Roman" w:hAnsi="Times New Roman" w:cs="Times New Roman"/>
          <w:sz w:val="24"/>
          <w:szCs w:val="28"/>
        </w:rPr>
        <w:t>иным основаниям предусмотренным Порядком МФ РФ</w:t>
      </w:r>
      <w:r w:rsidRPr="00160886">
        <w:rPr>
          <w:rFonts w:ascii="Times New Roman" w:hAnsi="Times New Roman" w:cs="Times New Roman"/>
          <w:sz w:val="24"/>
          <w:szCs w:val="28"/>
        </w:rPr>
        <w:t>.</w:t>
      </w:r>
    </w:p>
    <w:p w14:paraId="0D376741" w14:textId="77777777" w:rsidR="00677A29" w:rsidRDefault="00677A29" w:rsidP="00E01005">
      <w:pPr>
        <w:spacing w:after="0" w:line="240" w:lineRule="auto"/>
        <w:contextualSpacing/>
        <w:jc w:val="both"/>
        <w:rPr>
          <w:rFonts w:ascii="Times New Roman" w:eastAsia="Calibri" w:hAnsi="Times New Roman" w:cs="Times New Roman"/>
          <w:sz w:val="24"/>
          <w:szCs w:val="28"/>
          <w:highlight w:val="yellow"/>
        </w:rPr>
      </w:pPr>
    </w:p>
    <w:p w14:paraId="2180ED53" w14:textId="77777777" w:rsidR="00A11305" w:rsidRPr="00E66A2F" w:rsidRDefault="00A11305" w:rsidP="00A11305">
      <w:pPr>
        <w:spacing w:after="0" w:line="240" w:lineRule="auto"/>
        <w:jc w:val="center"/>
        <w:rPr>
          <w:rFonts w:ascii="Times New Roman" w:hAnsi="Times New Roman" w:cs="Times New Roman"/>
          <w:b/>
          <w:sz w:val="24"/>
          <w:szCs w:val="24"/>
        </w:rPr>
      </w:pPr>
      <w:r w:rsidRPr="00E66A2F">
        <w:rPr>
          <w:rFonts w:ascii="Times New Roman" w:hAnsi="Times New Roman" w:cs="Times New Roman"/>
          <w:b/>
          <w:sz w:val="24"/>
          <w:szCs w:val="24"/>
        </w:rPr>
        <w:t>3.Виды расходов</w:t>
      </w:r>
    </w:p>
    <w:p w14:paraId="6A1D5248" w14:textId="77777777" w:rsidR="00A11305" w:rsidRPr="00E66A2F" w:rsidRDefault="00A11305" w:rsidP="00A11305">
      <w:pPr>
        <w:spacing w:after="0" w:line="240" w:lineRule="auto"/>
        <w:jc w:val="both"/>
        <w:rPr>
          <w:rFonts w:ascii="Times New Roman" w:hAnsi="Times New Roman" w:cs="Times New Roman"/>
          <w:sz w:val="24"/>
          <w:szCs w:val="24"/>
        </w:rPr>
      </w:pPr>
    </w:p>
    <w:p w14:paraId="01EA78CA" w14:textId="43B4707A" w:rsidR="00A11305" w:rsidRDefault="00A11305" w:rsidP="00A11305">
      <w:pPr>
        <w:spacing w:after="0" w:line="240" w:lineRule="auto"/>
        <w:jc w:val="both"/>
        <w:rPr>
          <w:rFonts w:ascii="Times New Roman" w:hAnsi="Times New Roman" w:cs="Times New Roman"/>
          <w:sz w:val="24"/>
          <w:szCs w:val="24"/>
        </w:rPr>
      </w:pPr>
      <w:r w:rsidRPr="00E66A2F">
        <w:rPr>
          <w:rFonts w:ascii="Times New Roman" w:hAnsi="Times New Roman" w:cs="Times New Roman"/>
          <w:sz w:val="24"/>
          <w:szCs w:val="24"/>
        </w:rPr>
        <w:t xml:space="preserve">         Отражение расходов бюджета по кодам видов расходов осуществляется в соответствии с </w:t>
      </w:r>
      <w:r w:rsidR="007E7A9D">
        <w:rPr>
          <w:rFonts w:ascii="Times New Roman" w:hAnsi="Times New Roman" w:cs="Times New Roman"/>
          <w:sz w:val="24"/>
          <w:szCs w:val="24"/>
        </w:rPr>
        <w:t>Порядком</w:t>
      </w:r>
      <w:r w:rsidRPr="00E66A2F">
        <w:rPr>
          <w:rFonts w:ascii="Times New Roman" w:hAnsi="Times New Roman" w:cs="Times New Roman"/>
          <w:sz w:val="24"/>
          <w:szCs w:val="24"/>
        </w:rPr>
        <w:t xml:space="preserve"> МФ РФ.</w:t>
      </w:r>
    </w:p>
    <w:p w14:paraId="07271E3C" w14:textId="5DD8D36E" w:rsidR="00120A03" w:rsidRPr="00120A03" w:rsidRDefault="00120A03" w:rsidP="00120A03">
      <w:pPr>
        <w:autoSpaceDE w:val="0"/>
        <w:autoSpaceDN w:val="0"/>
        <w:adjustRightInd w:val="0"/>
        <w:spacing w:after="0" w:line="240" w:lineRule="auto"/>
        <w:jc w:val="both"/>
        <w:rPr>
          <w:rFonts w:ascii="Times New Roman" w:hAnsi="Times New Roman" w:cs="Times New Roman"/>
          <w:sz w:val="24"/>
          <w:szCs w:val="24"/>
        </w:rPr>
      </w:pPr>
      <w:bookmarkStart w:id="12" w:name="_Hlk198190995"/>
      <w:r>
        <w:rPr>
          <w:rFonts w:ascii="Times New Roman" w:hAnsi="Times New Roman" w:cs="Times New Roman"/>
          <w:sz w:val="24"/>
          <w:szCs w:val="24"/>
        </w:rPr>
        <w:t xml:space="preserve">         </w:t>
      </w:r>
      <w:r w:rsidRPr="00120A03">
        <w:rPr>
          <w:rFonts w:ascii="Times New Roman" w:hAnsi="Times New Roman" w:cs="Times New Roman"/>
          <w:sz w:val="24"/>
          <w:szCs w:val="24"/>
        </w:rPr>
        <w:t>Расходы бюджета</w:t>
      </w:r>
      <w:r>
        <w:rPr>
          <w:rFonts w:ascii="Times New Roman" w:hAnsi="Times New Roman" w:cs="Times New Roman"/>
          <w:sz w:val="24"/>
          <w:szCs w:val="24"/>
        </w:rPr>
        <w:t xml:space="preserve"> Слюдянского муниципального района</w:t>
      </w:r>
      <w:r w:rsidRPr="00120A03">
        <w:rPr>
          <w:rFonts w:ascii="Times New Roman" w:hAnsi="Times New Roman" w:cs="Times New Roman"/>
          <w:sz w:val="24"/>
          <w:szCs w:val="24"/>
        </w:rPr>
        <w:t xml:space="preserve"> на реализацию мероприятий по информатизации, в части </w:t>
      </w:r>
      <w:r>
        <w:rPr>
          <w:rFonts w:ascii="Times New Roman" w:hAnsi="Times New Roman" w:cs="Times New Roman"/>
          <w:sz w:val="24"/>
          <w:szCs w:val="24"/>
        </w:rPr>
        <w:t>муниципальных</w:t>
      </w:r>
      <w:r w:rsidRPr="00120A03">
        <w:rPr>
          <w:rFonts w:ascii="Times New Roman" w:hAnsi="Times New Roman" w:cs="Times New Roman"/>
          <w:sz w:val="24"/>
          <w:szCs w:val="24"/>
        </w:rPr>
        <w:t xml:space="preserve"> информационных систем и информационно-коммуникационной инфраструктуры отражаются по элементу вида расходов "242 Закупка товаров, работ и услуг в сфере информационно-коммуникационных технологий".</w:t>
      </w:r>
    </w:p>
    <w:p w14:paraId="02BFA883" w14:textId="77777777" w:rsidR="00120A03" w:rsidRPr="00120A03" w:rsidRDefault="00120A03" w:rsidP="00120A03">
      <w:pPr>
        <w:autoSpaceDE w:val="0"/>
        <w:autoSpaceDN w:val="0"/>
        <w:adjustRightInd w:val="0"/>
        <w:spacing w:after="0" w:line="240" w:lineRule="auto"/>
        <w:ind w:firstLine="540"/>
        <w:jc w:val="both"/>
        <w:rPr>
          <w:rFonts w:ascii="Times New Roman" w:hAnsi="Times New Roman" w:cs="Times New Roman"/>
          <w:sz w:val="24"/>
          <w:szCs w:val="24"/>
        </w:rPr>
      </w:pPr>
      <w:r w:rsidRPr="00120A03">
        <w:rPr>
          <w:rFonts w:ascii="Times New Roman" w:hAnsi="Times New Roman" w:cs="Times New Roman"/>
          <w:sz w:val="24"/>
          <w:szCs w:val="24"/>
        </w:rPr>
        <w:t xml:space="preserve">Отнесение расходов к сфере информационно-коммуникационных технологий осуществляется на основании положений нормативных правовых актов, регулирующих отношения в указанной сфере, в том числе в соответствии с собирательными классификационными </w:t>
      </w:r>
      <w:hyperlink r:id="rId9" w:history="1">
        <w:r w:rsidRPr="00120A03">
          <w:rPr>
            <w:rFonts w:ascii="Times New Roman" w:hAnsi="Times New Roman" w:cs="Times New Roman"/>
            <w:color w:val="000000" w:themeColor="text1"/>
            <w:sz w:val="24"/>
            <w:szCs w:val="24"/>
          </w:rPr>
          <w:t>группировками</w:t>
        </w:r>
      </w:hyperlink>
      <w:r w:rsidRPr="00120A03">
        <w:rPr>
          <w:rFonts w:ascii="Times New Roman" w:hAnsi="Times New Roman" w:cs="Times New Roman"/>
          <w:sz w:val="24"/>
          <w:szCs w:val="24"/>
        </w:rPr>
        <w:t>, утвержденными приказом Министерства связи и массовых коммуникаций Российской Федерации от 7 декабря 2015 года N 515 "Об утверждении собирательных классификационных группировок "Сектор информационно-коммуникационных технологий" и "Сектор контента и средств массовой информации", как в целом по собирательным группировкам, так и по отдельным группировкам видов экономической деятельности, товаров и услуг, связанных с информационно-коммуникационными технологиями.</w:t>
      </w:r>
    </w:p>
    <w:p w14:paraId="7C4BDAD9" w14:textId="0DB04C5C" w:rsidR="00120A03" w:rsidRPr="00120A03" w:rsidRDefault="00120A03" w:rsidP="00A11305">
      <w:pPr>
        <w:spacing w:after="0" w:line="240" w:lineRule="auto"/>
        <w:jc w:val="both"/>
        <w:rPr>
          <w:rFonts w:ascii="Times New Roman" w:hAnsi="Times New Roman" w:cs="Times New Roman"/>
          <w:sz w:val="24"/>
          <w:szCs w:val="24"/>
        </w:rPr>
      </w:pPr>
    </w:p>
    <w:bookmarkEnd w:id="12"/>
    <w:p w14:paraId="1B288EB0" w14:textId="77777777" w:rsidR="00A11305" w:rsidRPr="00E66A2F" w:rsidRDefault="00A11305" w:rsidP="00A11305">
      <w:pPr>
        <w:pStyle w:val="ConsPlusNormal"/>
        <w:ind w:firstLine="0"/>
        <w:jc w:val="center"/>
        <w:outlineLvl w:val="1"/>
        <w:rPr>
          <w:rFonts w:ascii="Times New Roman" w:eastAsiaTheme="minorHAnsi" w:hAnsi="Times New Roman" w:cs="Times New Roman"/>
          <w:b/>
          <w:sz w:val="24"/>
          <w:szCs w:val="24"/>
          <w:lang w:eastAsia="en-US"/>
        </w:rPr>
      </w:pPr>
    </w:p>
    <w:p w14:paraId="7DF6BD58" w14:textId="77777777" w:rsidR="00A11305" w:rsidRPr="00E66A2F" w:rsidRDefault="00A11305" w:rsidP="00A11305">
      <w:pPr>
        <w:pStyle w:val="ConsPlusNormal"/>
        <w:ind w:firstLine="540"/>
        <w:jc w:val="both"/>
        <w:rPr>
          <w:rFonts w:ascii="Times New Roman" w:hAnsi="Times New Roman" w:cs="Times New Roman"/>
          <w:sz w:val="24"/>
        </w:rPr>
      </w:pPr>
    </w:p>
    <w:p w14:paraId="7DCACDC7" w14:textId="77777777" w:rsidR="00A11305" w:rsidRPr="00E66A2F" w:rsidRDefault="00A11305" w:rsidP="00A11305">
      <w:pPr>
        <w:pStyle w:val="ConsPlusNormal"/>
        <w:ind w:firstLine="540"/>
        <w:jc w:val="center"/>
      </w:pPr>
    </w:p>
    <w:p w14:paraId="68455263" w14:textId="77777777" w:rsidR="00A11305" w:rsidRPr="00E66A2F" w:rsidRDefault="00A11305" w:rsidP="00A11305">
      <w:pPr>
        <w:pStyle w:val="ConsPlusNormal"/>
        <w:ind w:firstLine="540"/>
        <w:jc w:val="center"/>
      </w:pPr>
    </w:p>
    <w:p w14:paraId="46768CFC" w14:textId="77777777" w:rsidR="00A11305" w:rsidRPr="00E66A2F" w:rsidRDefault="00A11305" w:rsidP="00A11305">
      <w:pPr>
        <w:pStyle w:val="ConsPlusNormal"/>
        <w:ind w:firstLine="540"/>
        <w:jc w:val="center"/>
      </w:pPr>
    </w:p>
    <w:p w14:paraId="4D0B8466" w14:textId="77777777" w:rsidR="00A11305" w:rsidRPr="00E66A2F" w:rsidRDefault="00A11305" w:rsidP="00A11305">
      <w:pPr>
        <w:pStyle w:val="ConsPlusNormal"/>
        <w:ind w:firstLine="0"/>
        <w:jc w:val="both"/>
        <w:rPr>
          <w:rFonts w:ascii="Times New Roman" w:hAnsi="Times New Roman" w:cs="Times New Roman"/>
          <w:b/>
          <w:sz w:val="24"/>
        </w:rPr>
      </w:pPr>
      <w:r w:rsidRPr="00E66A2F">
        <w:rPr>
          <w:rFonts w:ascii="Times New Roman" w:hAnsi="Times New Roman" w:cs="Times New Roman"/>
          <w:b/>
          <w:sz w:val="24"/>
        </w:rPr>
        <w:t>Председатель</w:t>
      </w:r>
    </w:p>
    <w:p w14:paraId="4DE329A0" w14:textId="77777777" w:rsidR="00A11305" w:rsidRPr="00E66A2F" w:rsidRDefault="00A11305" w:rsidP="00A11305">
      <w:pPr>
        <w:pStyle w:val="ConsPlusNormal"/>
        <w:ind w:firstLine="0"/>
        <w:jc w:val="both"/>
        <w:rPr>
          <w:rFonts w:ascii="Times New Roman" w:hAnsi="Times New Roman" w:cs="Times New Roman"/>
          <w:b/>
          <w:sz w:val="24"/>
        </w:rPr>
      </w:pPr>
      <w:r w:rsidRPr="00E66A2F">
        <w:rPr>
          <w:rFonts w:ascii="Times New Roman" w:hAnsi="Times New Roman" w:cs="Times New Roman"/>
          <w:b/>
          <w:sz w:val="24"/>
        </w:rPr>
        <w:t>Комитета финансов</w:t>
      </w:r>
    </w:p>
    <w:p w14:paraId="1EC0C089" w14:textId="77777777" w:rsidR="00A11305" w:rsidRPr="00591E5A" w:rsidRDefault="00A11305" w:rsidP="00A11305">
      <w:pPr>
        <w:pStyle w:val="ConsPlusNormal"/>
        <w:ind w:firstLine="0"/>
        <w:jc w:val="both"/>
        <w:rPr>
          <w:rFonts w:ascii="Times New Roman" w:hAnsi="Times New Roman" w:cs="Times New Roman"/>
          <w:b/>
          <w:sz w:val="24"/>
        </w:rPr>
      </w:pPr>
      <w:r w:rsidRPr="00E66A2F">
        <w:rPr>
          <w:rFonts w:ascii="Times New Roman" w:hAnsi="Times New Roman" w:cs="Times New Roman"/>
          <w:b/>
          <w:sz w:val="24"/>
        </w:rPr>
        <w:t xml:space="preserve">Слюдянского района                                     </w:t>
      </w:r>
      <w:r w:rsidR="00160886">
        <w:rPr>
          <w:rFonts w:ascii="Times New Roman" w:hAnsi="Times New Roman" w:cs="Times New Roman"/>
          <w:b/>
          <w:sz w:val="24"/>
        </w:rPr>
        <w:t xml:space="preserve">               </w:t>
      </w:r>
      <w:r w:rsidRPr="00E66A2F">
        <w:rPr>
          <w:rFonts w:ascii="Times New Roman" w:hAnsi="Times New Roman" w:cs="Times New Roman"/>
          <w:b/>
          <w:sz w:val="24"/>
        </w:rPr>
        <w:t xml:space="preserve">                                        </w:t>
      </w:r>
      <w:proofErr w:type="spellStart"/>
      <w:r w:rsidRPr="00E66A2F">
        <w:rPr>
          <w:rFonts w:ascii="Times New Roman" w:hAnsi="Times New Roman" w:cs="Times New Roman"/>
          <w:b/>
          <w:sz w:val="24"/>
        </w:rPr>
        <w:t>С.Б.Адамова</w:t>
      </w:r>
      <w:proofErr w:type="spellEnd"/>
    </w:p>
    <w:p w14:paraId="63A70057" w14:textId="77777777" w:rsidR="00A11305" w:rsidRPr="00591E5A" w:rsidRDefault="00A11305" w:rsidP="00A11305">
      <w:pPr>
        <w:pStyle w:val="ConsPlusNormal"/>
        <w:ind w:firstLine="0"/>
        <w:jc w:val="center"/>
        <w:rPr>
          <w:rFonts w:ascii="Times New Roman" w:hAnsi="Times New Roman" w:cs="Times New Roman"/>
          <w:b/>
          <w:sz w:val="24"/>
        </w:rPr>
      </w:pPr>
    </w:p>
    <w:p w14:paraId="18C4E8C4" w14:textId="77777777" w:rsidR="00A11305" w:rsidRDefault="00A11305" w:rsidP="00A11305">
      <w:pPr>
        <w:spacing w:after="0" w:line="240" w:lineRule="auto"/>
        <w:ind w:left="5954" w:hanging="425"/>
        <w:outlineLvl w:val="0"/>
        <w:rPr>
          <w:rFonts w:ascii="Times New Roman" w:eastAsia="Times New Roman" w:hAnsi="Times New Roman" w:cs="Times New Roman"/>
          <w:bCs/>
          <w:kern w:val="36"/>
          <w:lang w:eastAsia="ru-RU"/>
        </w:rPr>
      </w:pPr>
    </w:p>
    <w:p w14:paraId="552274E7" w14:textId="677E069B" w:rsidR="00A718D5" w:rsidRDefault="00A718D5" w:rsidP="00FC4EB0">
      <w:pPr>
        <w:spacing w:after="0" w:line="240" w:lineRule="auto"/>
        <w:ind w:left="5954" w:hanging="425"/>
        <w:outlineLvl w:val="0"/>
        <w:rPr>
          <w:rFonts w:ascii="Times New Roman" w:eastAsia="Times New Roman" w:hAnsi="Times New Roman" w:cs="Times New Roman"/>
          <w:bCs/>
          <w:kern w:val="36"/>
          <w:lang w:eastAsia="ru-RU"/>
        </w:rPr>
      </w:pPr>
    </w:p>
    <w:p w14:paraId="68D057E0" w14:textId="1BC817F9"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64C7F00" w14:textId="1FB11126"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6EB92BA" w14:textId="7668E50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1280AC0" w14:textId="6831384C"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3499F90" w14:textId="7A7B3CF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4DFA268" w14:textId="72664A38"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93A2966" w14:textId="27530CFE"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8262512" w14:textId="2A68F13E"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16FB98DD" w14:textId="4D2418BF"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CD635A5" w14:textId="40D4E81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2D96D09" w14:textId="2A38DD92"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298E1B6" w14:textId="1E17DB63"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14481765" w14:textId="2CB63A89"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5F06020" w14:textId="51A49AF8"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2D9F2C9" w14:textId="6122C41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0DC8B6A4" w14:textId="720C1236"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542395D4" w14:textId="7437DBBA"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1DF55620" w14:textId="67F5BE4C"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59925E0C" w14:textId="5F2ED689"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22E9405B" w14:textId="69569CD3"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3ACB4C94" w14:textId="77777777" w:rsidR="00586C89" w:rsidRDefault="00586C89" w:rsidP="00FC4EB0">
      <w:pPr>
        <w:spacing w:after="0" w:line="240" w:lineRule="auto"/>
        <w:ind w:left="5954" w:hanging="425"/>
        <w:outlineLvl w:val="0"/>
        <w:rPr>
          <w:rFonts w:ascii="Times New Roman" w:eastAsia="Times New Roman" w:hAnsi="Times New Roman" w:cs="Times New Roman"/>
          <w:bCs/>
          <w:kern w:val="36"/>
          <w:lang w:eastAsia="ru-RU"/>
        </w:rPr>
      </w:pPr>
    </w:p>
    <w:p w14:paraId="3E4BB91E" w14:textId="7A0998D3"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D38CA31" w14:textId="66B1973C"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603C60B" w14:textId="19D16765"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tbl>
      <w:tblPr>
        <w:tblW w:w="9355" w:type="dxa"/>
        <w:tblInd w:w="108" w:type="dxa"/>
        <w:tblLook w:val="04A0" w:firstRow="1" w:lastRow="0" w:firstColumn="1" w:lastColumn="0" w:noHBand="0" w:noVBand="1"/>
      </w:tblPr>
      <w:tblGrid>
        <w:gridCol w:w="2263"/>
        <w:gridCol w:w="7092"/>
      </w:tblGrid>
      <w:tr w:rsidR="007965D2" w:rsidRPr="007965D2" w14:paraId="6083CEE1" w14:textId="77777777" w:rsidTr="007965D2">
        <w:trPr>
          <w:trHeight w:val="315"/>
        </w:trPr>
        <w:tc>
          <w:tcPr>
            <w:tcW w:w="2263" w:type="dxa"/>
            <w:tcBorders>
              <w:top w:val="nil"/>
              <w:left w:val="nil"/>
              <w:bottom w:val="nil"/>
              <w:right w:val="nil"/>
            </w:tcBorders>
            <w:shd w:val="clear" w:color="auto" w:fill="auto"/>
            <w:noWrap/>
            <w:vAlign w:val="bottom"/>
            <w:hideMark/>
          </w:tcPr>
          <w:p w14:paraId="27B9DDB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
        </w:tc>
        <w:tc>
          <w:tcPr>
            <w:tcW w:w="7092" w:type="dxa"/>
            <w:tcBorders>
              <w:top w:val="nil"/>
              <w:left w:val="nil"/>
              <w:bottom w:val="nil"/>
              <w:right w:val="nil"/>
            </w:tcBorders>
            <w:shd w:val="clear" w:color="auto" w:fill="auto"/>
            <w:vAlign w:val="center"/>
            <w:hideMark/>
          </w:tcPr>
          <w:p w14:paraId="207C6D8F"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Приложение 1</w:t>
            </w:r>
          </w:p>
        </w:tc>
      </w:tr>
      <w:tr w:rsidR="007965D2" w:rsidRPr="007965D2" w14:paraId="6A9D8F15" w14:textId="77777777" w:rsidTr="007965D2">
        <w:trPr>
          <w:trHeight w:val="315"/>
        </w:trPr>
        <w:tc>
          <w:tcPr>
            <w:tcW w:w="2263" w:type="dxa"/>
            <w:tcBorders>
              <w:top w:val="nil"/>
              <w:left w:val="nil"/>
              <w:bottom w:val="nil"/>
              <w:right w:val="nil"/>
            </w:tcBorders>
            <w:shd w:val="clear" w:color="auto" w:fill="auto"/>
            <w:noWrap/>
            <w:vAlign w:val="bottom"/>
            <w:hideMark/>
          </w:tcPr>
          <w:p w14:paraId="3BA475F7"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2F4E519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к Порядку применения </w:t>
            </w:r>
          </w:p>
        </w:tc>
      </w:tr>
      <w:tr w:rsidR="007965D2" w:rsidRPr="007965D2" w14:paraId="17EAB70F" w14:textId="77777777" w:rsidTr="007965D2">
        <w:trPr>
          <w:trHeight w:val="315"/>
        </w:trPr>
        <w:tc>
          <w:tcPr>
            <w:tcW w:w="2263" w:type="dxa"/>
            <w:tcBorders>
              <w:top w:val="nil"/>
              <w:left w:val="nil"/>
              <w:bottom w:val="nil"/>
              <w:right w:val="nil"/>
            </w:tcBorders>
            <w:shd w:val="clear" w:color="auto" w:fill="auto"/>
            <w:noWrap/>
            <w:vAlign w:val="bottom"/>
            <w:hideMark/>
          </w:tcPr>
          <w:p w14:paraId="3987086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0C5AF160"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бюджетной классификации </w:t>
            </w:r>
          </w:p>
        </w:tc>
      </w:tr>
      <w:tr w:rsidR="007965D2" w:rsidRPr="007965D2" w14:paraId="5BF521AF" w14:textId="77777777" w:rsidTr="007965D2">
        <w:trPr>
          <w:trHeight w:val="315"/>
        </w:trPr>
        <w:tc>
          <w:tcPr>
            <w:tcW w:w="2263" w:type="dxa"/>
            <w:tcBorders>
              <w:top w:val="nil"/>
              <w:left w:val="nil"/>
              <w:bottom w:val="nil"/>
              <w:right w:val="nil"/>
            </w:tcBorders>
            <w:shd w:val="clear" w:color="auto" w:fill="auto"/>
            <w:noWrap/>
            <w:vAlign w:val="bottom"/>
            <w:hideMark/>
          </w:tcPr>
          <w:p w14:paraId="227D835B"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442509C8"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Российской Федерации </w:t>
            </w:r>
          </w:p>
        </w:tc>
      </w:tr>
      <w:tr w:rsidR="007965D2" w:rsidRPr="007965D2" w14:paraId="2E8984A9" w14:textId="77777777" w:rsidTr="007965D2">
        <w:trPr>
          <w:trHeight w:val="315"/>
        </w:trPr>
        <w:tc>
          <w:tcPr>
            <w:tcW w:w="2263" w:type="dxa"/>
            <w:tcBorders>
              <w:top w:val="nil"/>
              <w:left w:val="nil"/>
              <w:bottom w:val="nil"/>
              <w:right w:val="nil"/>
            </w:tcBorders>
            <w:shd w:val="clear" w:color="auto" w:fill="auto"/>
            <w:noWrap/>
            <w:vAlign w:val="bottom"/>
            <w:hideMark/>
          </w:tcPr>
          <w:p w14:paraId="661A2338"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13C603B9"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в части, относящейся к </w:t>
            </w:r>
          </w:p>
        </w:tc>
      </w:tr>
      <w:tr w:rsidR="007965D2" w:rsidRPr="007965D2" w14:paraId="15DA98CF" w14:textId="77777777" w:rsidTr="007965D2">
        <w:trPr>
          <w:trHeight w:val="315"/>
        </w:trPr>
        <w:tc>
          <w:tcPr>
            <w:tcW w:w="2263" w:type="dxa"/>
            <w:tcBorders>
              <w:top w:val="nil"/>
              <w:left w:val="nil"/>
              <w:bottom w:val="nil"/>
              <w:right w:val="nil"/>
            </w:tcBorders>
            <w:shd w:val="clear" w:color="auto" w:fill="auto"/>
            <w:noWrap/>
            <w:vAlign w:val="bottom"/>
            <w:hideMark/>
          </w:tcPr>
          <w:p w14:paraId="6CB30090"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2A2984DB"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бюджету Слюдянского</w:t>
            </w:r>
          </w:p>
        </w:tc>
      </w:tr>
      <w:tr w:rsidR="007965D2" w:rsidRPr="007965D2" w14:paraId="16D076D4" w14:textId="77777777" w:rsidTr="007965D2">
        <w:trPr>
          <w:trHeight w:val="315"/>
        </w:trPr>
        <w:tc>
          <w:tcPr>
            <w:tcW w:w="2263" w:type="dxa"/>
            <w:tcBorders>
              <w:top w:val="nil"/>
              <w:left w:val="nil"/>
              <w:bottom w:val="nil"/>
              <w:right w:val="nil"/>
            </w:tcBorders>
            <w:shd w:val="clear" w:color="auto" w:fill="auto"/>
            <w:noWrap/>
            <w:vAlign w:val="bottom"/>
            <w:hideMark/>
          </w:tcPr>
          <w:p w14:paraId="7E24E91B"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7092" w:type="dxa"/>
            <w:tcBorders>
              <w:top w:val="nil"/>
              <w:left w:val="nil"/>
              <w:bottom w:val="nil"/>
              <w:right w:val="nil"/>
            </w:tcBorders>
            <w:shd w:val="clear" w:color="auto" w:fill="auto"/>
            <w:vAlign w:val="center"/>
            <w:hideMark/>
          </w:tcPr>
          <w:p w14:paraId="690F9B94"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муниципального района</w:t>
            </w:r>
          </w:p>
        </w:tc>
      </w:tr>
      <w:tr w:rsidR="007965D2" w:rsidRPr="007965D2" w14:paraId="6E43D88E" w14:textId="77777777" w:rsidTr="007965D2">
        <w:trPr>
          <w:trHeight w:val="315"/>
        </w:trPr>
        <w:tc>
          <w:tcPr>
            <w:tcW w:w="9355" w:type="dxa"/>
            <w:gridSpan w:val="2"/>
            <w:tcBorders>
              <w:top w:val="nil"/>
              <w:left w:val="nil"/>
              <w:bottom w:val="nil"/>
              <w:right w:val="nil"/>
            </w:tcBorders>
            <w:shd w:val="clear" w:color="auto" w:fill="auto"/>
            <w:noWrap/>
            <w:vAlign w:val="bottom"/>
            <w:hideMark/>
          </w:tcPr>
          <w:p w14:paraId="566B525F"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Перечень кодов главных распорядителей средств бюджета Слюдянского муниципального района</w:t>
            </w:r>
          </w:p>
        </w:tc>
      </w:tr>
      <w:tr w:rsidR="007965D2" w:rsidRPr="007965D2" w14:paraId="4FFA1803" w14:textId="77777777" w:rsidTr="007965D2">
        <w:trPr>
          <w:trHeight w:val="300"/>
        </w:trPr>
        <w:tc>
          <w:tcPr>
            <w:tcW w:w="2263" w:type="dxa"/>
            <w:tcBorders>
              <w:top w:val="nil"/>
              <w:left w:val="nil"/>
              <w:bottom w:val="nil"/>
              <w:right w:val="nil"/>
            </w:tcBorders>
            <w:shd w:val="clear" w:color="auto" w:fill="auto"/>
            <w:noWrap/>
            <w:vAlign w:val="bottom"/>
            <w:hideMark/>
          </w:tcPr>
          <w:p w14:paraId="3BD7BBD1"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p>
        </w:tc>
        <w:tc>
          <w:tcPr>
            <w:tcW w:w="7092" w:type="dxa"/>
            <w:tcBorders>
              <w:top w:val="nil"/>
              <w:left w:val="nil"/>
              <w:bottom w:val="nil"/>
              <w:right w:val="nil"/>
            </w:tcBorders>
            <w:shd w:val="clear" w:color="auto" w:fill="auto"/>
            <w:noWrap/>
            <w:vAlign w:val="bottom"/>
            <w:hideMark/>
          </w:tcPr>
          <w:p w14:paraId="5E4D210F"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6A52AFB5" w14:textId="77777777" w:rsidTr="007965D2">
        <w:trPr>
          <w:trHeight w:val="300"/>
        </w:trPr>
        <w:tc>
          <w:tcPr>
            <w:tcW w:w="22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780394" w14:textId="77777777" w:rsidR="007965D2" w:rsidRPr="007965D2" w:rsidRDefault="007965D2" w:rsidP="007965D2">
            <w:pPr>
              <w:spacing w:after="0" w:line="240" w:lineRule="auto"/>
              <w:jc w:val="center"/>
              <w:rPr>
                <w:rFonts w:ascii="Times New Roman" w:eastAsia="Times New Roman" w:hAnsi="Times New Roman" w:cs="Times New Roman"/>
                <w:b/>
                <w:bCs/>
                <w:color w:val="000000"/>
                <w:lang w:eastAsia="ru-RU"/>
              </w:rPr>
            </w:pPr>
            <w:r w:rsidRPr="007965D2">
              <w:rPr>
                <w:rFonts w:ascii="Times New Roman" w:eastAsia="Times New Roman" w:hAnsi="Times New Roman" w:cs="Times New Roman"/>
                <w:b/>
                <w:bCs/>
                <w:color w:val="000000"/>
                <w:lang w:eastAsia="ru-RU"/>
              </w:rPr>
              <w:t>Код</w:t>
            </w:r>
          </w:p>
        </w:tc>
        <w:tc>
          <w:tcPr>
            <w:tcW w:w="7092" w:type="dxa"/>
            <w:tcBorders>
              <w:top w:val="single" w:sz="4" w:space="0" w:color="auto"/>
              <w:left w:val="nil"/>
              <w:bottom w:val="single" w:sz="4" w:space="0" w:color="auto"/>
              <w:right w:val="single" w:sz="4" w:space="0" w:color="auto"/>
            </w:tcBorders>
            <w:shd w:val="clear" w:color="auto" w:fill="auto"/>
            <w:vAlign w:val="center"/>
            <w:hideMark/>
          </w:tcPr>
          <w:p w14:paraId="3F2E3276" w14:textId="77777777" w:rsidR="007965D2" w:rsidRPr="007965D2" w:rsidRDefault="007965D2" w:rsidP="007965D2">
            <w:pPr>
              <w:spacing w:after="0" w:line="240" w:lineRule="auto"/>
              <w:jc w:val="center"/>
              <w:rPr>
                <w:rFonts w:ascii="Times New Roman" w:eastAsia="Times New Roman" w:hAnsi="Times New Roman" w:cs="Times New Roman"/>
                <w:b/>
                <w:bCs/>
                <w:color w:val="000000"/>
                <w:lang w:eastAsia="ru-RU"/>
              </w:rPr>
            </w:pPr>
            <w:r w:rsidRPr="007965D2">
              <w:rPr>
                <w:rFonts w:ascii="Times New Roman" w:eastAsia="Times New Roman" w:hAnsi="Times New Roman" w:cs="Times New Roman"/>
                <w:b/>
                <w:bCs/>
                <w:color w:val="000000"/>
                <w:lang w:eastAsia="ru-RU"/>
              </w:rPr>
              <w:t>Наименование</w:t>
            </w:r>
          </w:p>
        </w:tc>
      </w:tr>
      <w:tr w:rsidR="007965D2" w:rsidRPr="007965D2" w14:paraId="48AA9907" w14:textId="77777777" w:rsidTr="007965D2">
        <w:trPr>
          <w:trHeight w:val="300"/>
        </w:trPr>
        <w:tc>
          <w:tcPr>
            <w:tcW w:w="2263" w:type="dxa"/>
            <w:tcBorders>
              <w:top w:val="nil"/>
              <w:left w:val="single" w:sz="4" w:space="0" w:color="auto"/>
              <w:bottom w:val="single" w:sz="4" w:space="0" w:color="auto"/>
              <w:right w:val="single" w:sz="4" w:space="0" w:color="auto"/>
            </w:tcBorders>
            <w:shd w:val="clear" w:color="auto" w:fill="auto"/>
            <w:vAlign w:val="center"/>
            <w:hideMark/>
          </w:tcPr>
          <w:p w14:paraId="012BA09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900</w:t>
            </w:r>
          </w:p>
        </w:tc>
        <w:tc>
          <w:tcPr>
            <w:tcW w:w="7092" w:type="dxa"/>
            <w:tcBorders>
              <w:top w:val="nil"/>
              <w:left w:val="nil"/>
              <w:bottom w:val="single" w:sz="4" w:space="0" w:color="auto"/>
              <w:right w:val="single" w:sz="4" w:space="0" w:color="auto"/>
            </w:tcBorders>
            <w:shd w:val="clear" w:color="auto" w:fill="auto"/>
            <w:vAlign w:val="center"/>
            <w:hideMark/>
          </w:tcPr>
          <w:p w14:paraId="01BCF25D" w14:textId="77777777" w:rsidR="007965D2" w:rsidRPr="007965D2" w:rsidRDefault="007965D2" w:rsidP="007965D2">
            <w:pPr>
              <w:spacing w:after="0" w:line="240" w:lineRule="auto"/>
              <w:jc w:val="both"/>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 xml:space="preserve">Администрация Слюдянского муниципального района </w:t>
            </w:r>
          </w:p>
        </w:tc>
      </w:tr>
      <w:tr w:rsidR="007965D2" w:rsidRPr="007965D2" w14:paraId="33ABFB99" w14:textId="77777777" w:rsidTr="007965D2">
        <w:trPr>
          <w:trHeight w:val="300"/>
        </w:trPr>
        <w:tc>
          <w:tcPr>
            <w:tcW w:w="2263" w:type="dxa"/>
            <w:tcBorders>
              <w:top w:val="nil"/>
              <w:left w:val="single" w:sz="4" w:space="0" w:color="auto"/>
              <w:bottom w:val="single" w:sz="4" w:space="0" w:color="auto"/>
              <w:right w:val="single" w:sz="4" w:space="0" w:color="auto"/>
            </w:tcBorders>
            <w:shd w:val="clear" w:color="auto" w:fill="auto"/>
            <w:vAlign w:val="center"/>
            <w:hideMark/>
          </w:tcPr>
          <w:p w14:paraId="53BD6C3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901</w:t>
            </w:r>
          </w:p>
        </w:tc>
        <w:tc>
          <w:tcPr>
            <w:tcW w:w="7092" w:type="dxa"/>
            <w:tcBorders>
              <w:top w:val="nil"/>
              <w:left w:val="nil"/>
              <w:bottom w:val="single" w:sz="4" w:space="0" w:color="auto"/>
              <w:right w:val="single" w:sz="4" w:space="0" w:color="auto"/>
            </w:tcBorders>
            <w:shd w:val="clear" w:color="auto" w:fill="auto"/>
            <w:vAlign w:val="center"/>
            <w:hideMark/>
          </w:tcPr>
          <w:p w14:paraId="24ED0380" w14:textId="77777777" w:rsidR="007965D2" w:rsidRPr="007965D2" w:rsidRDefault="007965D2" w:rsidP="007965D2">
            <w:pPr>
              <w:spacing w:after="0" w:line="240" w:lineRule="auto"/>
              <w:jc w:val="both"/>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 xml:space="preserve">Муниципальное казенное учреждение «Комитет финансов Слюдянского муниципального района» </w:t>
            </w:r>
          </w:p>
        </w:tc>
      </w:tr>
      <w:tr w:rsidR="007965D2" w:rsidRPr="007965D2" w14:paraId="14895F95" w14:textId="77777777" w:rsidTr="007965D2">
        <w:trPr>
          <w:trHeight w:val="600"/>
        </w:trPr>
        <w:tc>
          <w:tcPr>
            <w:tcW w:w="2263" w:type="dxa"/>
            <w:tcBorders>
              <w:top w:val="nil"/>
              <w:left w:val="single" w:sz="4" w:space="0" w:color="auto"/>
              <w:bottom w:val="single" w:sz="4" w:space="0" w:color="auto"/>
              <w:right w:val="single" w:sz="4" w:space="0" w:color="auto"/>
            </w:tcBorders>
            <w:shd w:val="clear" w:color="auto" w:fill="auto"/>
            <w:vAlign w:val="center"/>
            <w:hideMark/>
          </w:tcPr>
          <w:p w14:paraId="67DFFBF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902</w:t>
            </w:r>
          </w:p>
        </w:tc>
        <w:tc>
          <w:tcPr>
            <w:tcW w:w="7092" w:type="dxa"/>
            <w:tcBorders>
              <w:top w:val="nil"/>
              <w:left w:val="nil"/>
              <w:bottom w:val="single" w:sz="4" w:space="0" w:color="auto"/>
              <w:right w:val="single" w:sz="4" w:space="0" w:color="auto"/>
            </w:tcBorders>
            <w:shd w:val="clear" w:color="auto" w:fill="auto"/>
            <w:vAlign w:val="center"/>
            <w:hideMark/>
          </w:tcPr>
          <w:p w14:paraId="16D21557" w14:textId="77777777" w:rsidR="007965D2" w:rsidRPr="007965D2" w:rsidRDefault="007965D2" w:rsidP="007965D2">
            <w:pPr>
              <w:spacing w:after="0" w:line="240" w:lineRule="auto"/>
              <w:jc w:val="both"/>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Муниципальное казенное учреждение «Комитет по социальной политике и культуре Слюдянского муниципального района»</w:t>
            </w:r>
          </w:p>
        </w:tc>
      </w:tr>
      <w:tr w:rsidR="007965D2" w:rsidRPr="007965D2" w14:paraId="57A1BE24" w14:textId="77777777" w:rsidTr="007965D2">
        <w:trPr>
          <w:trHeight w:val="600"/>
        </w:trPr>
        <w:tc>
          <w:tcPr>
            <w:tcW w:w="2263" w:type="dxa"/>
            <w:tcBorders>
              <w:top w:val="nil"/>
              <w:left w:val="single" w:sz="4" w:space="0" w:color="auto"/>
              <w:bottom w:val="single" w:sz="4" w:space="0" w:color="auto"/>
              <w:right w:val="single" w:sz="4" w:space="0" w:color="auto"/>
            </w:tcBorders>
            <w:shd w:val="clear" w:color="auto" w:fill="auto"/>
            <w:vAlign w:val="center"/>
            <w:hideMark/>
          </w:tcPr>
          <w:p w14:paraId="75249AB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905</w:t>
            </w:r>
          </w:p>
        </w:tc>
        <w:tc>
          <w:tcPr>
            <w:tcW w:w="7092" w:type="dxa"/>
            <w:tcBorders>
              <w:top w:val="nil"/>
              <w:left w:val="nil"/>
              <w:bottom w:val="single" w:sz="4" w:space="0" w:color="auto"/>
              <w:right w:val="single" w:sz="4" w:space="0" w:color="auto"/>
            </w:tcBorders>
            <w:shd w:val="clear" w:color="auto" w:fill="auto"/>
            <w:vAlign w:val="center"/>
            <w:hideMark/>
          </w:tcPr>
          <w:p w14:paraId="1850322E" w14:textId="77777777" w:rsidR="007965D2" w:rsidRPr="007965D2" w:rsidRDefault="007965D2" w:rsidP="007965D2">
            <w:pPr>
              <w:spacing w:after="0" w:line="240" w:lineRule="auto"/>
              <w:jc w:val="both"/>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 xml:space="preserve">Муниципальное казенное учреждение «Комитет по управлению муниципальным имуществом и земельным отношениям Слюдянского муниципального района» </w:t>
            </w:r>
          </w:p>
        </w:tc>
      </w:tr>
    </w:tbl>
    <w:p w14:paraId="1178478A" w14:textId="73084417"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1F291E78" w14:textId="07829BAB"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89A99D5" w14:textId="1E0C4863"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841C6CB" w14:textId="6E7448D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E1C2E6F" w14:textId="1A2E44C0"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C1026EE" w14:textId="12B2669C"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11722BF" w14:textId="4F9CDC7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FC1B9D6" w14:textId="560317F7"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FBB34AC" w14:textId="5BE0916F"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1383F31" w14:textId="75DD1BE8"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E847CB5" w14:textId="7BB0F51B"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EB80657" w14:textId="04D8296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3B9EAB3" w14:textId="3E6DC665"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1460E3CA" w14:textId="640F80B7"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1C9DF7F" w14:textId="788FDE0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244C885" w14:textId="63CD6F67"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B37C17F" w14:textId="0507016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8CC8A5A" w14:textId="59E48DAA"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01B8D0C" w14:textId="2BFEDA7B"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B106158" w14:textId="6E7363C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BC8B2F8" w14:textId="3D86CBE8"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74947C3" w14:textId="515304CA"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78EBAA72" w14:textId="03F6DB4B"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04773BC" w14:textId="402FC292"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03483BA0" w14:textId="052421C6"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63068B2" w14:textId="1A2D553D"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82BD4E2" w14:textId="2492C622"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2DC7CCA3" w14:textId="65024B3A"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240CCAE3" w14:textId="19D01FA3"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05A7A64" w14:textId="0A1647CA"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13CCD4B8" w14:textId="3409637F"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673AD201" w14:textId="56976C85"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0A2B0356" w14:textId="2F2BA5A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87DCB7C" w14:textId="4CF41E27"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4C358A4B" w14:textId="3D074E11"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C4AAE74" w14:textId="38136E89"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5C8441CE" w14:textId="58DD52FA"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p w14:paraId="3DC5242D" w14:textId="05D67EF3" w:rsidR="007965D2" w:rsidRDefault="007965D2" w:rsidP="00FC4EB0">
      <w:pPr>
        <w:spacing w:after="0" w:line="240" w:lineRule="auto"/>
        <w:ind w:left="5954" w:hanging="425"/>
        <w:outlineLvl w:val="0"/>
        <w:rPr>
          <w:rFonts w:ascii="Times New Roman" w:eastAsia="Times New Roman" w:hAnsi="Times New Roman" w:cs="Times New Roman"/>
          <w:bCs/>
          <w:kern w:val="36"/>
          <w:lang w:eastAsia="ru-RU"/>
        </w:rPr>
      </w:pPr>
    </w:p>
    <w:tbl>
      <w:tblPr>
        <w:tblW w:w="10367" w:type="dxa"/>
        <w:tblInd w:w="-709" w:type="dxa"/>
        <w:tblLook w:val="04A0" w:firstRow="1" w:lastRow="0" w:firstColumn="1" w:lastColumn="0" w:noHBand="0" w:noVBand="1"/>
      </w:tblPr>
      <w:tblGrid>
        <w:gridCol w:w="1450"/>
        <w:gridCol w:w="1270"/>
        <w:gridCol w:w="1167"/>
        <w:gridCol w:w="1152"/>
        <w:gridCol w:w="2664"/>
        <w:gridCol w:w="2664"/>
      </w:tblGrid>
      <w:tr w:rsidR="007965D2" w:rsidRPr="007965D2" w14:paraId="77BEBF8D" w14:textId="77777777" w:rsidTr="00F91DC4">
        <w:tc>
          <w:tcPr>
            <w:tcW w:w="1450" w:type="dxa"/>
            <w:tcBorders>
              <w:top w:val="nil"/>
              <w:left w:val="nil"/>
              <w:bottom w:val="nil"/>
              <w:right w:val="nil"/>
            </w:tcBorders>
            <w:shd w:val="clear" w:color="auto" w:fill="auto"/>
            <w:hideMark/>
          </w:tcPr>
          <w:p w14:paraId="34F65A9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
        </w:tc>
        <w:tc>
          <w:tcPr>
            <w:tcW w:w="1270" w:type="dxa"/>
            <w:tcBorders>
              <w:top w:val="nil"/>
              <w:left w:val="nil"/>
              <w:bottom w:val="nil"/>
              <w:right w:val="nil"/>
            </w:tcBorders>
            <w:shd w:val="clear" w:color="auto" w:fill="auto"/>
            <w:hideMark/>
          </w:tcPr>
          <w:p w14:paraId="69FD2BC3"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3084D5C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730AB38B"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7C96E3CA"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43ADA5CF"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Приложение 2</w:t>
            </w:r>
          </w:p>
        </w:tc>
      </w:tr>
      <w:tr w:rsidR="007965D2" w:rsidRPr="007965D2" w14:paraId="43BF1653" w14:textId="77777777" w:rsidTr="00F91DC4">
        <w:tc>
          <w:tcPr>
            <w:tcW w:w="1450" w:type="dxa"/>
            <w:tcBorders>
              <w:top w:val="nil"/>
              <w:left w:val="nil"/>
              <w:bottom w:val="nil"/>
              <w:right w:val="nil"/>
            </w:tcBorders>
            <w:shd w:val="clear" w:color="auto" w:fill="auto"/>
            <w:hideMark/>
          </w:tcPr>
          <w:p w14:paraId="6BC77DC1"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5F3046EE"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5A1DEF00"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4966CB56"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07937125"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3E68562F"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к Порядку применения </w:t>
            </w:r>
          </w:p>
        </w:tc>
      </w:tr>
      <w:tr w:rsidR="007965D2" w:rsidRPr="007965D2" w14:paraId="111AC586" w14:textId="77777777" w:rsidTr="00F91DC4">
        <w:tc>
          <w:tcPr>
            <w:tcW w:w="1450" w:type="dxa"/>
            <w:tcBorders>
              <w:top w:val="nil"/>
              <w:left w:val="nil"/>
              <w:bottom w:val="nil"/>
              <w:right w:val="nil"/>
            </w:tcBorders>
            <w:shd w:val="clear" w:color="auto" w:fill="auto"/>
            <w:hideMark/>
          </w:tcPr>
          <w:p w14:paraId="14C85269"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640E3AF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10F9181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3F1E9FBF"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14E3375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6BCF7725"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бюджетной классификации </w:t>
            </w:r>
          </w:p>
        </w:tc>
      </w:tr>
      <w:tr w:rsidR="007965D2" w:rsidRPr="007965D2" w14:paraId="46198B5E" w14:textId="77777777" w:rsidTr="00F91DC4">
        <w:tc>
          <w:tcPr>
            <w:tcW w:w="1450" w:type="dxa"/>
            <w:tcBorders>
              <w:top w:val="nil"/>
              <w:left w:val="nil"/>
              <w:bottom w:val="nil"/>
              <w:right w:val="nil"/>
            </w:tcBorders>
            <w:shd w:val="clear" w:color="auto" w:fill="auto"/>
            <w:hideMark/>
          </w:tcPr>
          <w:p w14:paraId="4B185B8E"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007D2112"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5B6A51C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18D03FE0"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082F27A1"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14100842"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Российской Федерации </w:t>
            </w:r>
          </w:p>
        </w:tc>
      </w:tr>
      <w:tr w:rsidR="007965D2" w:rsidRPr="007965D2" w14:paraId="6518D4B1" w14:textId="77777777" w:rsidTr="00F91DC4">
        <w:tc>
          <w:tcPr>
            <w:tcW w:w="1450" w:type="dxa"/>
            <w:tcBorders>
              <w:top w:val="nil"/>
              <w:left w:val="nil"/>
              <w:bottom w:val="nil"/>
              <w:right w:val="nil"/>
            </w:tcBorders>
            <w:shd w:val="clear" w:color="auto" w:fill="auto"/>
            <w:hideMark/>
          </w:tcPr>
          <w:p w14:paraId="5D046240"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0C3A0792"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2941291B"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43D2CC12"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08EBB186"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55061322"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в части, относящейся к </w:t>
            </w:r>
          </w:p>
        </w:tc>
      </w:tr>
      <w:tr w:rsidR="007965D2" w:rsidRPr="007965D2" w14:paraId="29D955C8" w14:textId="77777777" w:rsidTr="00F91DC4">
        <w:tc>
          <w:tcPr>
            <w:tcW w:w="1450" w:type="dxa"/>
            <w:tcBorders>
              <w:top w:val="nil"/>
              <w:left w:val="nil"/>
              <w:bottom w:val="nil"/>
              <w:right w:val="nil"/>
            </w:tcBorders>
            <w:shd w:val="clear" w:color="auto" w:fill="auto"/>
            <w:hideMark/>
          </w:tcPr>
          <w:p w14:paraId="04A4863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36BE6FE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42D7F564"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71EDDC8F"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4D3354FB"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455004EA"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бюджету Слюдянского</w:t>
            </w:r>
          </w:p>
        </w:tc>
      </w:tr>
      <w:tr w:rsidR="007965D2" w:rsidRPr="007965D2" w14:paraId="10213084" w14:textId="77777777" w:rsidTr="00F91DC4">
        <w:tc>
          <w:tcPr>
            <w:tcW w:w="1450" w:type="dxa"/>
            <w:tcBorders>
              <w:top w:val="nil"/>
              <w:left w:val="nil"/>
              <w:bottom w:val="nil"/>
              <w:right w:val="nil"/>
            </w:tcBorders>
            <w:shd w:val="clear" w:color="auto" w:fill="auto"/>
            <w:hideMark/>
          </w:tcPr>
          <w:p w14:paraId="11BCAC28"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1270" w:type="dxa"/>
            <w:tcBorders>
              <w:top w:val="nil"/>
              <w:left w:val="nil"/>
              <w:bottom w:val="nil"/>
              <w:right w:val="nil"/>
            </w:tcBorders>
            <w:shd w:val="clear" w:color="auto" w:fill="auto"/>
            <w:hideMark/>
          </w:tcPr>
          <w:p w14:paraId="0E252D7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hideMark/>
          </w:tcPr>
          <w:p w14:paraId="434EB54E"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hideMark/>
          </w:tcPr>
          <w:p w14:paraId="3D8E4136"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15688039"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hideMark/>
          </w:tcPr>
          <w:p w14:paraId="650BC8BF"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муниципального района</w:t>
            </w:r>
          </w:p>
        </w:tc>
      </w:tr>
      <w:tr w:rsidR="007965D2" w:rsidRPr="007965D2" w14:paraId="41C1D71C" w14:textId="77777777" w:rsidTr="00F91DC4">
        <w:tc>
          <w:tcPr>
            <w:tcW w:w="10367" w:type="dxa"/>
            <w:gridSpan w:val="6"/>
            <w:tcBorders>
              <w:top w:val="nil"/>
              <w:left w:val="nil"/>
              <w:bottom w:val="nil"/>
              <w:right w:val="nil"/>
            </w:tcBorders>
            <w:shd w:val="clear" w:color="auto" w:fill="auto"/>
            <w:hideMark/>
          </w:tcPr>
          <w:p w14:paraId="644EE55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r>
      <w:tr w:rsidR="007965D2" w:rsidRPr="007965D2" w14:paraId="1C2A6454" w14:textId="77777777" w:rsidTr="00F91DC4">
        <w:tc>
          <w:tcPr>
            <w:tcW w:w="10367" w:type="dxa"/>
            <w:gridSpan w:val="6"/>
            <w:tcBorders>
              <w:top w:val="nil"/>
              <w:left w:val="nil"/>
              <w:bottom w:val="nil"/>
              <w:right w:val="nil"/>
            </w:tcBorders>
            <w:shd w:val="clear" w:color="auto" w:fill="auto"/>
            <w:hideMark/>
          </w:tcPr>
          <w:p w14:paraId="44661B19" w14:textId="77777777" w:rsidR="007965D2" w:rsidRPr="007965D2" w:rsidRDefault="007965D2" w:rsidP="007965D2">
            <w:pPr>
              <w:spacing w:after="0" w:line="240" w:lineRule="auto"/>
              <w:jc w:val="center"/>
              <w:rPr>
                <w:rFonts w:ascii="Times New Roman" w:eastAsia="Times New Roman" w:hAnsi="Times New Roman" w:cs="Times New Roman"/>
                <w:sz w:val="20"/>
                <w:szCs w:val="20"/>
                <w:lang w:eastAsia="ru-RU"/>
              </w:rPr>
            </w:pPr>
          </w:p>
        </w:tc>
      </w:tr>
      <w:tr w:rsidR="007965D2" w:rsidRPr="007965D2" w14:paraId="39B9866B" w14:textId="77777777" w:rsidTr="00F91DC4">
        <w:tc>
          <w:tcPr>
            <w:tcW w:w="10367" w:type="dxa"/>
            <w:gridSpan w:val="6"/>
            <w:tcBorders>
              <w:top w:val="nil"/>
              <w:left w:val="nil"/>
              <w:bottom w:val="nil"/>
              <w:right w:val="nil"/>
            </w:tcBorders>
            <w:shd w:val="clear" w:color="auto" w:fill="auto"/>
            <w:hideMark/>
          </w:tcPr>
          <w:p w14:paraId="2157A09E"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8"/>
                <w:szCs w:val="28"/>
                <w:lang w:eastAsia="ru-RU"/>
              </w:rPr>
            </w:pPr>
            <w:r w:rsidRPr="007965D2">
              <w:rPr>
                <w:rFonts w:ascii="Times New Roman" w:eastAsia="Times New Roman" w:hAnsi="Times New Roman" w:cs="Times New Roman"/>
                <w:b/>
                <w:bCs/>
                <w:color w:val="000000"/>
                <w:sz w:val="28"/>
                <w:szCs w:val="28"/>
                <w:lang w:eastAsia="ru-RU"/>
              </w:rPr>
              <w:t>Перечень кодов целевых статей расходов бюджета Слюдянского муниципального района</w:t>
            </w:r>
          </w:p>
        </w:tc>
      </w:tr>
      <w:tr w:rsidR="007965D2" w:rsidRPr="007965D2" w14:paraId="041AB8A9" w14:textId="77777777" w:rsidTr="00F91DC4">
        <w:tc>
          <w:tcPr>
            <w:tcW w:w="10367" w:type="dxa"/>
            <w:gridSpan w:val="6"/>
            <w:tcBorders>
              <w:top w:val="nil"/>
              <w:left w:val="nil"/>
              <w:bottom w:val="nil"/>
              <w:right w:val="nil"/>
            </w:tcBorders>
            <w:shd w:val="clear" w:color="auto" w:fill="auto"/>
            <w:hideMark/>
          </w:tcPr>
          <w:p w14:paraId="1D66997B"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8"/>
                <w:szCs w:val="28"/>
                <w:lang w:eastAsia="ru-RU"/>
              </w:rPr>
            </w:pPr>
            <w:r w:rsidRPr="007965D2">
              <w:rPr>
                <w:rFonts w:ascii="Times New Roman" w:eastAsia="Times New Roman" w:hAnsi="Times New Roman" w:cs="Times New Roman"/>
                <w:b/>
                <w:bCs/>
                <w:color w:val="000000"/>
                <w:sz w:val="28"/>
                <w:szCs w:val="28"/>
                <w:lang w:eastAsia="ru-RU"/>
              </w:rPr>
              <w:t xml:space="preserve"> и правила отнесения расходов бюджета на соответствующие целевые статьи расходов</w:t>
            </w:r>
          </w:p>
        </w:tc>
      </w:tr>
      <w:tr w:rsidR="007965D2" w:rsidRPr="007965D2" w14:paraId="5FA6C71F" w14:textId="77777777" w:rsidTr="00F91DC4">
        <w:tc>
          <w:tcPr>
            <w:tcW w:w="1450" w:type="dxa"/>
            <w:tcBorders>
              <w:top w:val="nil"/>
              <w:left w:val="nil"/>
              <w:bottom w:val="nil"/>
              <w:right w:val="nil"/>
            </w:tcBorders>
            <w:shd w:val="clear" w:color="auto" w:fill="auto"/>
            <w:noWrap/>
            <w:hideMark/>
          </w:tcPr>
          <w:p w14:paraId="102AEEFC"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8"/>
                <w:szCs w:val="28"/>
                <w:lang w:eastAsia="ru-RU"/>
              </w:rPr>
            </w:pPr>
          </w:p>
        </w:tc>
        <w:tc>
          <w:tcPr>
            <w:tcW w:w="1270" w:type="dxa"/>
            <w:tcBorders>
              <w:top w:val="nil"/>
              <w:left w:val="nil"/>
              <w:bottom w:val="nil"/>
              <w:right w:val="nil"/>
            </w:tcBorders>
            <w:shd w:val="clear" w:color="auto" w:fill="auto"/>
            <w:noWrap/>
            <w:hideMark/>
          </w:tcPr>
          <w:p w14:paraId="5A1EE6E1"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67" w:type="dxa"/>
            <w:tcBorders>
              <w:top w:val="nil"/>
              <w:left w:val="nil"/>
              <w:bottom w:val="nil"/>
              <w:right w:val="nil"/>
            </w:tcBorders>
            <w:shd w:val="clear" w:color="auto" w:fill="auto"/>
            <w:noWrap/>
            <w:hideMark/>
          </w:tcPr>
          <w:p w14:paraId="6E8C1B74"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1152" w:type="dxa"/>
            <w:tcBorders>
              <w:top w:val="nil"/>
              <w:left w:val="nil"/>
              <w:bottom w:val="nil"/>
              <w:right w:val="nil"/>
            </w:tcBorders>
            <w:shd w:val="clear" w:color="auto" w:fill="auto"/>
            <w:noWrap/>
            <w:hideMark/>
          </w:tcPr>
          <w:p w14:paraId="1006298E"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noWrap/>
            <w:hideMark/>
          </w:tcPr>
          <w:p w14:paraId="5774DC2A"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2664" w:type="dxa"/>
            <w:tcBorders>
              <w:top w:val="nil"/>
              <w:left w:val="nil"/>
              <w:bottom w:val="nil"/>
              <w:right w:val="nil"/>
            </w:tcBorders>
            <w:shd w:val="clear" w:color="auto" w:fill="auto"/>
            <w:noWrap/>
            <w:hideMark/>
          </w:tcPr>
          <w:p w14:paraId="392F1E36"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5462E1C6" w14:textId="77777777" w:rsidTr="00F91DC4">
        <w:tc>
          <w:tcPr>
            <w:tcW w:w="5039" w:type="dxa"/>
            <w:gridSpan w:val="4"/>
            <w:tcBorders>
              <w:top w:val="single" w:sz="4" w:space="0" w:color="auto"/>
              <w:left w:val="single" w:sz="4" w:space="0" w:color="auto"/>
              <w:bottom w:val="single" w:sz="4" w:space="0" w:color="auto"/>
              <w:right w:val="single" w:sz="4" w:space="0" w:color="000000"/>
            </w:tcBorders>
            <w:shd w:val="clear" w:color="auto" w:fill="auto"/>
            <w:noWrap/>
            <w:hideMark/>
          </w:tcPr>
          <w:p w14:paraId="1C31D15F"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Код целевой статьи расходов</w:t>
            </w:r>
          </w:p>
        </w:tc>
        <w:tc>
          <w:tcPr>
            <w:tcW w:w="266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E39EC93"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Наименование целевой статьи расходов</w:t>
            </w:r>
          </w:p>
        </w:tc>
        <w:tc>
          <w:tcPr>
            <w:tcW w:w="266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F358CAE"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Правила отнесения расходов бюджетов на соответствующие целевые статьи расходов</w:t>
            </w:r>
          </w:p>
        </w:tc>
      </w:tr>
      <w:tr w:rsidR="007965D2" w:rsidRPr="007965D2" w14:paraId="3E672AED" w14:textId="77777777" w:rsidTr="00F91DC4">
        <w:tc>
          <w:tcPr>
            <w:tcW w:w="3887" w:type="dxa"/>
            <w:gridSpan w:val="3"/>
            <w:tcBorders>
              <w:top w:val="single" w:sz="4" w:space="0" w:color="auto"/>
              <w:left w:val="single" w:sz="4" w:space="0" w:color="auto"/>
              <w:bottom w:val="single" w:sz="4" w:space="0" w:color="auto"/>
              <w:right w:val="single" w:sz="4" w:space="0" w:color="auto"/>
            </w:tcBorders>
            <w:shd w:val="clear" w:color="auto" w:fill="auto"/>
            <w:hideMark/>
          </w:tcPr>
          <w:p w14:paraId="707C5EB7"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16"/>
                <w:szCs w:val="16"/>
                <w:lang w:eastAsia="ru-RU"/>
              </w:rPr>
            </w:pPr>
            <w:r w:rsidRPr="007965D2">
              <w:rPr>
                <w:rFonts w:ascii="Times New Roman" w:eastAsia="Times New Roman" w:hAnsi="Times New Roman" w:cs="Times New Roman"/>
                <w:b/>
                <w:bCs/>
                <w:color w:val="000000"/>
                <w:sz w:val="16"/>
                <w:szCs w:val="16"/>
                <w:lang w:eastAsia="ru-RU"/>
              </w:rPr>
              <w:t>программная/непрограммная статья</w:t>
            </w:r>
          </w:p>
        </w:tc>
        <w:tc>
          <w:tcPr>
            <w:tcW w:w="1152" w:type="dxa"/>
            <w:vMerge w:val="restart"/>
            <w:tcBorders>
              <w:top w:val="nil"/>
              <w:left w:val="single" w:sz="4" w:space="0" w:color="auto"/>
              <w:bottom w:val="single" w:sz="4" w:space="0" w:color="auto"/>
              <w:right w:val="single" w:sz="4" w:space="0" w:color="auto"/>
            </w:tcBorders>
            <w:shd w:val="clear" w:color="auto" w:fill="auto"/>
            <w:hideMark/>
          </w:tcPr>
          <w:p w14:paraId="6E4A80FF"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16"/>
                <w:szCs w:val="16"/>
                <w:lang w:eastAsia="ru-RU"/>
              </w:rPr>
            </w:pPr>
            <w:r w:rsidRPr="007965D2">
              <w:rPr>
                <w:rFonts w:ascii="Times New Roman" w:eastAsia="Times New Roman" w:hAnsi="Times New Roman" w:cs="Times New Roman"/>
                <w:b/>
                <w:bCs/>
                <w:color w:val="000000"/>
                <w:sz w:val="16"/>
                <w:szCs w:val="16"/>
                <w:lang w:eastAsia="ru-RU"/>
              </w:rPr>
              <w:t>направление расходов</w:t>
            </w:r>
          </w:p>
        </w:tc>
        <w:tc>
          <w:tcPr>
            <w:tcW w:w="2664" w:type="dxa"/>
            <w:vMerge/>
            <w:tcBorders>
              <w:top w:val="single" w:sz="4" w:space="0" w:color="auto"/>
              <w:left w:val="single" w:sz="4" w:space="0" w:color="auto"/>
              <w:bottom w:val="single" w:sz="4" w:space="0" w:color="auto"/>
              <w:right w:val="single" w:sz="4" w:space="0" w:color="auto"/>
            </w:tcBorders>
            <w:vAlign w:val="center"/>
            <w:hideMark/>
          </w:tcPr>
          <w:p w14:paraId="3B43B3D8" w14:textId="77777777" w:rsidR="007965D2" w:rsidRPr="007965D2" w:rsidRDefault="007965D2" w:rsidP="007965D2">
            <w:pPr>
              <w:spacing w:after="0" w:line="240" w:lineRule="auto"/>
              <w:rPr>
                <w:rFonts w:ascii="Times New Roman" w:eastAsia="Times New Roman" w:hAnsi="Times New Roman" w:cs="Times New Roman"/>
                <w:b/>
                <w:bCs/>
                <w:color w:val="000000"/>
                <w:sz w:val="24"/>
                <w:szCs w:val="24"/>
                <w:lang w:eastAsia="ru-RU"/>
              </w:rPr>
            </w:pPr>
          </w:p>
        </w:tc>
        <w:tc>
          <w:tcPr>
            <w:tcW w:w="2664" w:type="dxa"/>
            <w:vMerge/>
            <w:tcBorders>
              <w:top w:val="single" w:sz="4" w:space="0" w:color="auto"/>
              <w:left w:val="single" w:sz="4" w:space="0" w:color="auto"/>
              <w:bottom w:val="single" w:sz="4" w:space="0" w:color="auto"/>
              <w:right w:val="single" w:sz="4" w:space="0" w:color="auto"/>
            </w:tcBorders>
            <w:vAlign w:val="center"/>
            <w:hideMark/>
          </w:tcPr>
          <w:p w14:paraId="2F572D07" w14:textId="77777777" w:rsidR="007965D2" w:rsidRPr="007965D2" w:rsidRDefault="007965D2" w:rsidP="007965D2">
            <w:pPr>
              <w:spacing w:after="0" w:line="240" w:lineRule="auto"/>
              <w:rPr>
                <w:rFonts w:ascii="Times New Roman" w:eastAsia="Times New Roman" w:hAnsi="Times New Roman" w:cs="Times New Roman"/>
                <w:b/>
                <w:bCs/>
                <w:color w:val="000000"/>
                <w:sz w:val="24"/>
                <w:szCs w:val="24"/>
                <w:lang w:eastAsia="ru-RU"/>
              </w:rPr>
            </w:pPr>
          </w:p>
        </w:tc>
      </w:tr>
      <w:tr w:rsidR="007965D2" w:rsidRPr="007965D2" w14:paraId="2C403670" w14:textId="77777777" w:rsidTr="00F91DC4">
        <w:tc>
          <w:tcPr>
            <w:tcW w:w="1450" w:type="dxa"/>
            <w:tcBorders>
              <w:top w:val="nil"/>
              <w:left w:val="single" w:sz="4" w:space="0" w:color="auto"/>
              <w:bottom w:val="single" w:sz="4" w:space="0" w:color="auto"/>
              <w:right w:val="single" w:sz="4" w:space="0" w:color="auto"/>
            </w:tcBorders>
            <w:shd w:val="clear" w:color="auto" w:fill="auto"/>
            <w:hideMark/>
          </w:tcPr>
          <w:p w14:paraId="16E6A795"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16"/>
                <w:szCs w:val="16"/>
                <w:lang w:eastAsia="ru-RU"/>
              </w:rPr>
            </w:pPr>
            <w:r w:rsidRPr="007965D2">
              <w:rPr>
                <w:rFonts w:ascii="Times New Roman" w:eastAsia="Times New Roman" w:hAnsi="Times New Roman" w:cs="Times New Roman"/>
                <w:b/>
                <w:bCs/>
                <w:color w:val="000000"/>
                <w:sz w:val="16"/>
                <w:szCs w:val="16"/>
                <w:lang w:eastAsia="ru-RU"/>
              </w:rPr>
              <w:t>программное (непрограммное) направление расходов</w:t>
            </w:r>
          </w:p>
        </w:tc>
        <w:tc>
          <w:tcPr>
            <w:tcW w:w="1270" w:type="dxa"/>
            <w:tcBorders>
              <w:top w:val="nil"/>
              <w:left w:val="nil"/>
              <w:bottom w:val="single" w:sz="4" w:space="0" w:color="auto"/>
              <w:right w:val="single" w:sz="4" w:space="0" w:color="auto"/>
            </w:tcBorders>
            <w:shd w:val="clear" w:color="auto" w:fill="auto"/>
            <w:hideMark/>
          </w:tcPr>
          <w:p w14:paraId="29B7BEAB"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16"/>
                <w:szCs w:val="16"/>
                <w:lang w:eastAsia="ru-RU"/>
              </w:rPr>
            </w:pPr>
            <w:r w:rsidRPr="007965D2">
              <w:rPr>
                <w:rFonts w:ascii="Times New Roman" w:eastAsia="Times New Roman" w:hAnsi="Times New Roman" w:cs="Times New Roman"/>
                <w:b/>
                <w:bCs/>
                <w:color w:val="000000"/>
                <w:sz w:val="16"/>
                <w:szCs w:val="16"/>
                <w:lang w:eastAsia="ru-RU"/>
              </w:rPr>
              <w:t>подпрограмма</w:t>
            </w:r>
          </w:p>
        </w:tc>
        <w:tc>
          <w:tcPr>
            <w:tcW w:w="1167" w:type="dxa"/>
            <w:tcBorders>
              <w:top w:val="nil"/>
              <w:left w:val="nil"/>
              <w:bottom w:val="single" w:sz="4" w:space="0" w:color="auto"/>
              <w:right w:val="single" w:sz="4" w:space="0" w:color="auto"/>
            </w:tcBorders>
            <w:shd w:val="clear" w:color="auto" w:fill="auto"/>
            <w:hideMark/>
          </w:tcPr>
          <w:p w14:paraId="091A812A"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16"/>
                <w:szCs w:val="16"/>
                <w:lang w:eastAsia="ru-RU"/>
              </w:rPr>
            </w:pPr>
            <w:r w:rsidRPr="007965D2">
              <w:rPr>
                <w:rFonts w:ascii="Times New Roman" w:eastAsia="Times New Roman" w:hAnsi="Times New Roman" w:cs="Times New Roman"/>
                <w:b/>
                <w:bCs/>
                <w:color w:val="000000"/>
                <w:sz w:val="16"/>
                <w:szCs w:val="16"/>
                <w:lang w:eastAsia="ru-RU"/>
              </w:rPr>
              <w:t>основное мероприятие</w:t>
            </w:r>
          </w:p>
        </w:tc>
        <w:tc>
          <w:tcPr>
            <w:tcW w:w="1152" w:type="dxa"/>
            <w:vMerge/>
            <w:tcBorders>
              <w:top w:val="nil"/>
              <w:left w:val="single" w:sz="4" w:space="0" w:color="auto"/>
              <w:bottom w:val="single" w:sz="4" w:space="0" w:color="auto"/>
              <w:right w:val="single" w:sz="4" w:space="0" w:color="auto"/>
            </w:tcBorders>
            <w:vAlign w:val="center"/>
            <w:hideMark/>
          </w:tcPr>
          <w:p w14:paraId="58D9CFF8" w14:textId="77777777" w:rsidR="007965D2" w:rsidRPr="007965D2" w:rsidRDefault="007965D2" w:rsidP="007965D2">
            <w:pPr>
              <w:spacing w:after="0" w:line="240" w:lineRule="auto"/>
              <w:rPr>
                <w:rFonts w:ascii="Times New Roman" w:eastAsia="Times New Roman" w:hAnsi="Times New Roman" w:cs="Times New Roman"/>
                <w:b/>
                <w:bCs/>
                <w:color w:val="000000"/>
                <w:sz w:val="16"/>
                <w:szCs w:val="16"/>
                <w:lang w:eastAsia="ru-RU"/>
              </w:rPr>
            </w:pPr>
          </w:p>
        </w:tc>
        <w:tc>
          <w:tcPr>
            <w:tcW w:w="2664" w:type="dxa"/>
            <w:vMerge/>
            <w:tcBorders>
              <w:top w:val="single" w:sz="4" w:space="0" w:color="auto"/>
              <w:left w:val="single" w:sz="4" w:space="0" w:color="auto"/>
              <w:bottom w:val="single" w:sz="4" w:space="0" w:color="auto"/>
              <w:right w:val="single" w:sz="4" w:space="0" w:color="auto"/>
            </w:tcBorders>
            <w:vAlign w:val="center"/>
            <w:hideMark/>
          </w:tcPr>
          <w:p w14:paraId="370C4146" w14:textId="77777777" w:rsidR="007965D2" w:rsidRPr="007965D2" w:rsidRDefault="007965D2" w:rsidP="007965D2">
            <w:pPr>
              <w:spacing w:after="0" w:line="240" w:lineRule="auto"/>
              <w:rPr>
                <w:rFonts w:ascii="Times New Roman" w:eastAsia="Times New Roman" w:hAnsi="Times New Roman" w:cs="Times New Roman"/>
                <w:b/>
                <w:bCs/>
                <w:color w:val="000000"/>
                <w:sz w:val="24"/>
                <w:szCs w:val="24"/>
                <w:lang w:eastAsia="ru-RU"/>
              </w:rPr>
            </w:pPr>
          </w:p>
        </w:tc>
        <w:tc>
          <w:tcPr>
            <w:tcW w:w="2664" w:type="dxa"/>
            <w:vMerge/>
            <w:tcBorders>
              <w:top w:val="single" w:sz="4" w:space="0" w:color="auto"/>
              <w:left w:val="single" w:sz="4" w:space="0" w:color="auto"/>
              <w:bottom w:val="single" w:sz="4" w:space="0" w:color="auto"/>
              <w:right w:val="single" w:sz="4" w:space="0" w:color="auto"/>
            </w:tcBorders>
            <w:vAlign w:val="center"/>
            <w:hideMark/>
          </w:tcPr>
          <w:p w14:paraId="6C30EEA6" w14:textId="77777777" w:rsidR="007965D2" w:rsidRPr="007965D2" w:rsidRDefault="007965D2" w:rsidP="007965D2">
            <w:pPr>
              <w:spacing w:after="0" w:line="240" w:lineRule="auto"/>
              <w:rPr>
                <w:rFonts w:ascii="Times New Roman" w:eastAsia="Times New Roman" w:hAnsi="Times New Roman" w:cs="Times New Roman"/>
                <w:b/>
                <w:bCs/>
                <w:color w:val="000000"/>
                <w:sz w:val="24"/>
                <w:szCs w:val="24"/>
                <w:lang w:eastAsia="ru-RU"/>
              </w:rPr>
            </w:pPr>
          </w:p>
        </w:tc>
      </w:tr>
      <w:tr w:rsidR="007965D2" w:rsidRPr="007965D2" w14:paraId="4B7E499C" w14:textId="77777777" w:rsidTr="00F91DC4">
        <w:tc>
          <w:tcPr>
            <w:tcW w:w="10367" w:type="dxa"/>
            <w:gridSpan w:val="6"/>
            <w:tcBorders>
              <w:top w:val="single" w:sz="4" w:space="0" w:color="auto"/>
              <w:left w:val="single" w:sz="4" w:space="0" w:color="auto"/>
              <w:bottom w:val="nil"/>
              <w:right w:val="single" w:sz="4" w:space="0" w:color="000000"/>
            </w:tcBorders>
            <w:shd w:val="clear" w:color="auto" w:fill="auto"/>
            <w:hideMark/>
          </w:tcPr>
          <w:p w14:paraId="36754253"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8"/>
                <w:szCs w:val="28"/>
                <w:lang w:eastAsia="ru-RU"/>
              </w:rPr>
            </w:pPr>
            <w:r w:rsidRPr="007965D2">
              <w:rPr>
                <w:rFonts w:ascii="Times New Roman" w:eastAsia="Times New Roman" w:hAnsi="Times New Roman" w:cs="Times New Roman"/>
                <w:b/>
                <w:bCs/>
                <w:color w:val="000000"/>
                <w:sz w:val="28"/>
                <w:szCs w:val="28"/>
                <w:lang w:eastAsia="ru-RU"/>
              </w:rPr>
              <w:t>Перечень кодов целевых статей расходов бюджета Слюдянского муниципального района</w:t>
            </w:r>
          </w:p>
        </w:tc>
      </w:tr>
      <w:tr w:rsidR="007965D2" w:rsidRPr="007965D2" w14:paraId="2CDECC7A" w14:textId="77777777" w:rsidTr="00F91DC4">
        <w:tc>
          <w:tcPr>
            <w:tcW w:w="1450" w:type="dxa"/>
            <w:tcBorders>
              <w:top w:val="single" w:sz="4" w:space="0" w:color="auto"/>
              <w:left w:val="single" w:sz="4" w:space="0" w:color="auto"/>
              <w:bottom w:val="single" w:sz="4" w:space="0" w:color="auto"/>
              <w:right w:val="single" w:sz="4" w:space="0" w:color="auto"/>
            </w:tcBorders>
            <w:shd w:val="clear" w:color="000000" w:fill="FFFFFF"/>
            <w:noWrap/>
            <w:hideMark/>
          </w:tcPr>
          <w:p w14:paraId="46DACF3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single" w:sz="4" w:space="0" w:color="auto"/>
              <w:left w:val="nil"/>
              <w:bottom w:val="single" w:sz="4" w:space="0" w:color="auto"/>
              <w:right w:val="single" w:sz="4" w:space="0" w:color="auto"/>
            </w:tcBorders>
            <w:shd w:val="clear" w:color="000000" w:fill="FFFFFF"/>
            <w:noWrap/>
            <w:hideMark/>
          </w:tcPr>
          <w:p w14:paraId="534D7B1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single" w:sz="4" w:space="0" w:color="auto"/>
              <w:left w:val="nil"/>
              <w:bottom w:val="single" w:sz="4" w:space="0" w:color="auto"/>
              <w:right w:val="single" w:sz="4" w:space="0" w:color="auto"/>
            </w:tcBorders>
            <w:shd w:val="clear" w:color="000000" w:fill="FFFFFF"/>
            <w:noWrap/>
            <w:hideMark/>
          </w:tcPr>
          <w:p w14:paraId="5E787EC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single" w:sz="4" w:space="0" w:color="auto"/>
              <w:left w:val="nil"/>
              <w:bottom w:val="single" w:sz="4" w:space="0" w:color="auto"/>
              <w:right w:val="single" w:sz="4" w:space="0" w:color="auto"/>
            </w:tcBorders>
            <w:shd w:val="clear" w:color="000000" w:fill="FFFFFF"/>
            <w:noWrap/>
            <w:hideMark/>
          </w:tcPr>
          <w:p w14:paraId="4FA41BB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single" w:sz="4" w:space="0" w:color="auto"/>
              <w:left w:val="nil"/>
              <w:bottom w:val="single" w:sz="4" w:space="0" w:color="auto"/>
              <w:right w:val="single" w:sz="4" w:space="0" w:color="auto"/>
            </w:tcBorders>
            <w:shd w:val="clear" w:color="000000" w:fill="FFFFFF"/>
            <w:hideMark/>
          </w:tcPr>
          <w:p w14:paraId="65C9092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"Развитие образования в Слюдянском муниципальном районе"</w:t>
            </w:r>
          </w:p>
        </w:tc>
        <w:tc>
          <w:tcPr>
            <w:tcW w:w="2664" w:type="dxa"/>
            <w:tcBorders>
              <w:top w:val="single" w:sz="4" w:space="0" w:color="auto"/>
              <w:left w:val="nil"/>
              <w:bottom w:val="single" w:sz="4" w:space="0" w:color="auto"/>
              <w:right w:val="single" w:sz="4" w:space="0" w:color="auto"/>
            </w:tcBorders>
            <w:shd w:val="clear" w:color="000000" w:fill="FFFFFF"/>
            <w:hideMark/>
          </w:tcPr>
          <w:p w14:paraId="6C7057A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"Развитие образования в Слюдянском муниципальном районе".</w:t>
            </w:r>
          </w:p>
        </w:tc>
      </w:tr>
      <w:tr w:rsidR="007965D2" w:rsidRPr="007965D2" w14:paraId="2EFB3FCC"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7A572A1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nil"/>
              <w:left w:val="nil"/>
              <w:bottom w:val="single" w:sz="4" w:space="0" w:color="auto"/>
              <w:right w:val="single" w:sz="4" w:space="0" w:color="auto"/>
            </w:tcBorders>
            <w:shd w:val="clear" w:color="000000" w:fill="FFFFFF"/>
            <w:noWrap/>
            <w:hideMark/>
          </w:tcPr>
          <w:p w14:paraId="7CF61F3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000000" w:fill="FFFFFF"/>
            <w:noWrap/>
            <w:hideMark/>
          </w:tcPr>
          <w:p w14:paraId="0918C58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000000" w:fill="FFFFFF"/>
            <w:noWrap/>
            <w:hideMark/>
          </w:tcPr>
          <w:p w14:paraId="165E43E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95EC9E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"Капитальные ремонты"</w:t>
            </w:r>
          </w:p>
        </w:tc>
        <w:tc>
          <w:tcPr>
            <w:tcW w:w="2664" w:type="dxa"/>
            <w:tcBorders>
              <w:top w:val="nil"/>
              <w:left w:val="nil"/>
              <w:bottom w:val="single" w:sz="4" w:space="0" w:color="auto"/>
              <w:right w:val="single" w:sz="4" w:space="0" w:color="auto"/>
            </w:tcBorders>
            <w:shd w:val="clear" w:color="000000" w:fill="FFFFFF"/>
            <w:hideMark/>
          </w:tcPr>
          <w:p w14:paraId="04759C5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"Капитальные ремонты"</w:t>
            </w:r>
          </w:p>
        </w:tc>
      </w:tr>
      <w:tr w:rsidR="007965D2" w:rsidRPr="007965D2" w14:paraId="3001C53D"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77CB438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nil"/>
              <w:left w:val="nil"/>
              <w:bottom w:val="single" w:sz="4" w:space="0" w:color="auto"/>
              <w:right w:val="single" w:sz="4" w:space="0" w:color="auto"/>
            </w:tcBorders>
            <w:shd w:val="clear" w:color="000000" w:fill="FFFFFF"/>
            <w:noWrap/>
            <w:hideMark/>
          </w:tcPr>
          <w:p w14:paraId="4BEBA59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000000" w:fill="FFFFFF"/>
            <w:noWrap/>
            <w:hideMark/>
          </w:tcPr>
          <w:p w14:paraId="2A3D117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000000" w:fill="FFFFFF"/>
            <w:noWrap/>
            <w:hideMark/>
          </w:tcPr>
          <w:p w14:paraId="03D2BF4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S2050</w:t>
            </w:r>
          </w:p>
        </w:tc>
        <w:tc>
          <w:tcPr>
            <w:tcW w:w="2664" w:type="dxa"/>
            <w:tcBorders>
              <w:top w:val="nil"/>
              <w:left w:val="nil"/>
              <w:bottom w:val="single" w:sz="4" w:space="0" w:color="auto"/>
              <w:right w:val="single" w:sz="4" w:space="0" w:color="auto"/>
            </w:tcBorders>
            <w:shd w:val="clear" w:color="000000" w:fill="FFFFFF"/>
            <w:hideMark/>
          </w:tcPr>
          <w:p w14:paraId="47007BC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Cофинансирование</w:t>
            </w:r>
            <w:proofErr w:type="spellEnd"/>
            <w:r w:rsidRPr="007965D2">
              <w:rPr>
                <w:rFonts w:ascii="Times New Roman" w:eastAsia="Times New Roman" w:hAnsi="Times New Roman" w:cs="Times New Roman"/>
                <w:sz w:val="24"/>
                <w:szCs w:val="24"/>
                <w:lang w:eastAsia="ru-RU"/>
              </w:rPr>
              <w:t xml:space="preserve"> мероприятий по капитальному ремонту образовательных организаций Слюдянского муниципального района</w:t>
            </w:r>
          </w:p>
        </w:tc>
        <w:tc>
          <w:tcPr>
            <w:tcW w:w="2664" w:type="dxa"/>
            <w:tcBorders>
              <w:top w:val="nil"/>
              <w:left w:val="nil"/>
              <w:bottom w:val="single" w:sz="4" w:space="0" w:color="auto"/>
              <w:right w:val="single" w:sz="4" w:space="0" w:color="auto"/>
            </w:tcBorders>
            <w:shd w:val="clear" w:color="000000" w:fill="FFFFFF"/>
            <w:hideMark/>
          </w:tcPr>
          <w:p w14:paraId="7899669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w:t>
            </w:r>
            <w:proofErr w:type="spellStart"/>
            <w:r w:rsidRPr="007965D2">
              <w:rPr>
                <w:rFonts w:ascii="Times New Roman" w:eastAsia="Times New Roman" w:hAnsi="Times New Roman" w:cs="Times New Roman"/>
                <w:color w:val="000000"/>
                <w:sz w:val="24"/>
                <w:szCs w:val="24"/>
                <w:lang w:eastAsia="ru-RU"/>
              </w:rPr>
              <w:t>cофинансирование</w:t>
            </w:r>
            <w:proofErr w:type="spellEnd"/>
            <w:r w:rsidRPr="007965D2">
              <w:rPr>
                <w:rFonts w:ascii="Times New Roman" w:eastAsia="Times New Roman" w:hAnsi="Times New Roman" w:cs="Times New Roman"/>
                <w:color w:val="000000"/>
                <w:sz w:val="24"/>
                <w:szCs w:val="24"/>
                <w:lang w:eastAsia="ru-RU"/>
              </w:rPr>
              <w:t xml:space="preserve"> мероприятий по капитальному ремонту образовательных организаций Слюдянского муниципального района</w:t>
            </w:r>
          </w:p>
        </w:tc>
      </w:tr>
      <w:tr w:rsidR="007965D2" w:rsidRPr="007965D2" w14:paraId="02D0BBE7"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4EF87DE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nil"/>
              <w:left w:val="nil"/>
              <w:bottom w:val="single" w:sz="4" w:space="0" w:color="auto"/>
              <w:right w:val="single" w:sz="4" w:space="0" w:color="auto"/>
            </w:tcBorders>
            <w:shd w:val="clear" w:color="000000" w:fill="FFFFFF"/>
            <w:noWrap/>
            <w:hideMark/>
          </w:tcPr>
          <w:p w14:paraId="2E03622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w:t>
            </w:r>
          </w:p>
        </w:tc>
        <w:tc>
          <w:tcPr>
            <w:tcW w:w="1167" w:type="dxa"/>
            <w:tcBorders>
              <w:top w:val="nil"/>
              <w:left w:val="nil"/>
              <w:bottom w:val="single" w:sz="4" w:space="0" w:color="auto"/>
              <w:right w:val="single" w:sz="4" w:space="0" w:color="auto"/>
            </w:tcBorders>
            <w:shd w:val="clear" w:color="000000" w:fill="FFFFFF"/>
            <w:noWrap/>
            <w:hideMark/>
          </w:tcPr>
          <w:p w14:paraId="52D984C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000000" w:fill="FFFFFF"/>
            <w:noWrap/>
            <w:hideMark/>
          </w:tcPr>
          <w:p w14:paraId="7DC898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38A3D9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Муниципальный проект "Реализация мероприятий по модернизации </w:t>
            </w:r>
            <w:r w:rsidRPr="007965D2">
              <w:rPr>
                <w:rFonts w:ascii="Times New Roman" w:eastAsia="Times New Roman" w:hAnsi="Times New Roman" w:cs="Times New Roman"/>
                <w:sz w:val="24"/>
                <w:szCs w:val="24"/>
                <w:lang w:eastAsia="ru-RU"/>
              </w:rPr>
              <w:lastRenderedPageBreak/>
              <w:t>школьных систем образования"</w:t>
            </w:r>
          </w:p>
        </w:tc>
        <w:tc>
          <w:tcPr>
            <w:tcW w:w="2664" w:type="dxa"/>
            <w:tcBorders>
              <w:top w:val="nil"/>
              <w:left w:val="nil"/>
              <w:bottom w:val="single" w:sz="4" w:space="0" w:color="auto"/>
              <w:right w:val="single" w:sz="4" w:space="0" w:color="auto"/>
            </w:tcBorders>
            <w:shd w:val="clear" w:color="000000" w:fill="FFFFFF"/>
            <w:hideMark/>
          </w:tcPr>
          <w:p w14:paraId="3968C16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бюджета Слюдянского </w:t>
            </w:r>
            <w:r w:rsidRPr="007965D2">
              <w:rPr>
                <w:rFonts w:ascii="Times New Roman" w:eastAsia="Times New Roman" w:hAnsi="Times New Roman" w:cs="Times New Roman"/>
                <w:color w:val="000000"/>
                <w:sz w:val="24"/>
                <w:szCs w:val="24"/>
                <w:lang w:eastAsia="ru-RU"/>
              </w:rPr>
              <w:lastRenderedPageBreak/>
              <w:t>муниципального района на реализацию муниципального проекта "Реализация мероприятий по модернизации школьных систем образования"</w:t>
            </w:r>
          </w:p>
        </w:tc>
      </w:tr>
      <w:tr w:rsidR="007965D2" w:rsidRPr="007965D2" w14:paraId="2D764836"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1CC54FD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10</w:t>
            </w:r>
          </w:p>
        </w:tc>
        <w:tc>
          <w:tcPr>
            <w:tcW w:w="1270" w:type="dxa"/>
            <w:tcBorders>
              <w:top w:val="nil"/>
              <w:left w:val="nil"/>
              <w:bottom w:val="single" w:sz="4" w:space="0" w:color="auto"/>
              <w:right w:val="single" w:sz="4" w:space="0" w:color="auto"/>
            </w:tcBorders>
            <w:shd w:val="clear" w:color="000000" w:fill="FFFFFF"/>
            <w:noWrap/>
            <w:hideMark/>
          </w:tcPr>
          <w:p w14:paraId="589459B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w:t>
            </w:r>
          </w:p>
        </w:tc>
        <w:tc>
          <w:tcPr>
            <w:tcW w:w="1167" w:type="dxa"/>
            <w:tcBorders>
              <w:top w:val="nil"/>
              <w:left w:val="nil"/>
              <w:bottom w:val="single" w:sz="4" w:space="0" w:color="auto"/>
              <w:right w:val="single" w:sz="4" w:space="0" w:color="auto"/>
            </w:tcBorders>
            <w:shd w:val="clear" w:color="000000" w:fill="FFFFFF"/>
            <w:noWrap/>
            <w:hideMark/>
          </w:tcPr>
          <w:p w14:paraId="4E42F9A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000000" w:fill="FFFFFF"/>
            <w:noWrap/>
            <w:hideMark/>
          </w:tcPr>
          <w:p w14:paraId="7A7067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L7500</w:t>
            </w:r>
          </w:p>
        </w:tc>
        <w:tc>
          <w:tcPr>
            <w:tcW w:w="2664" w:type="dxa"/>
            <w:tcBorders>
              <w:top w:val="nil"/>
              <w:left w:val="nil"/>
              <w:bottom w:val="single" w:sz="4" w:space="0" w:color="auto"/>
              <w:right w:val="single" w:sz="4" w:space="0" w:color="auto"/>
            </w:tcBorders>
            <w:shd w:val="clear" w:color="000000" w:fill="FFFFFF"/>
            <w:hideMark/>
          </w:tcPr>
          <w:p w14:paraId="4544CE9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Реализация мероприятий по модернизации школьных систем образования</w:t>
            </w:r>
          </w:p>
        </w:tc>
        <w:tc>
          <w:tcPr>
            <w:tcW w:w="2664" w:type="dxa"/>
            <w:tcBorders>
              <w:top w:val="nil"/>
              <w:left w:val="nil"/>
              <w:bottom w:val="single" w:sz="4" w:space="0" w:color="auto"/>
              <w:right w:val="single" w:sz="4" w:space="0" w:color="auto"/>
            </w:tcBorders>
            <w:shd w:val="clear" w:color="000000" w:fill="FFFFFF"/>
            <w:hideMark/>
          </w:tcPr>
          <w:p w14:paraId="7BB6C37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реализацию мероприятий по улучшению жилищных условий многодетных и молодых семей в </w:t>
            </w:r>
            <w:proofErr w:type="spellStart"/>
            <w:r w:rsidRPr="007965D2">
              <w:rPr>
                <w:rFonts w:ascii="Times New Roman" w:eastAsia="Times New Roman" w:hAnsi="Times New Roman" w:cs="Times New Roman"/>
                <w:color w:val="000000"/>
                <w:sz w:val="24"/>
                <w:szCs w:val="24"/>
                <w:lang w:eastAsia="ru-RU"/>
              </w:rPr>
              <w:t>Портбайкальском</w:t>
            </w:r>
            <w:proofErr w:type="spellEnd"/>
            <w:r w:rsidRPr="007965D2">
              <w:rPr>
                <w:rFonts w:ascii="Times New Roman" w:eastAsia="Times New Roman" w:hAnsi="Times New Roman" w:cs="Times New Roman"/>
                <w:color w:val="000000"/>
                <w:sz w:val="24"/>
                <w:szCs w:val="24"/>
                <w:lang w:eastAsia="ru-RU"/>
              </w:rPr>
              <w:t xml:space="preserve"> муниципальном образовании</w:t>
            </w:r>
          </w:p>
        </w:tc>
      </w:tr>
      <w:tr w:rsidR="007965D2" w:rsidRPr="007965D2" w14:paraId="6DC466F3"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2DBD034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nil"/>
              <w:left w:val="nil"/>
              <w:bottom w:val="single" w:sz="4" w:space="0" w:color="auto"/>
              <w:right w:val="single" w:sz="4" w:space="0" w:color="auto"/>
            </w:tcBorders>
            <w:shd w:val="clear" w:color="000000" w:fill="FFFFFF"/>
            <w:noWrap/>
            <w:hideMark/>
          </w:tcPr>
          <w:p w14:paraId="4733957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w:t>
            </w:r>
          </w:p>
        </w:tc>
        <w:tc>
          <w:tcPr>
            <w:tcW w:w="1167" w:type="dxa"/>
            <w:tcBorders>
              <w:top w:val="nil"/>
              <w:left w:val="nil"/>
              <w:bottom w:val="single" w:sz="4" w:space="0" w:color="auto"/>
              <w:right w:val="single" w:sz="4" w:space="0" w:color="auto"/>
            </w:tcBorders>
            <w:shd w:val="clear" w:color="000000" w:fill="FFFFFF"/>
            <w:noWrap/>
            <w:hideMark/>
          </w:tcPr>
          <w:p w14:paraId="20F97B1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EВ</w:t>
            </w:r>
          </w:p>
        </w:tc>
        <w:tc>
          <w:tcPr>
            <w:tcW w:w="1152" w:type="dxa"/>
            <w:tcBorders>
              <w:top w:val="nil"/>
              <w:left w:val="nil"/>
              <w:bottom w:val="single" w:sz="4" w:space="0" w:color="auto"/>
              <w:right w:val="single" w:sz="4" w:space="0" w:color="auto"/>
            </w:tcBorders>
            <w:shd w:val="clear" w:color="000000" w:fill="FFFFFF"/>
            <w:noWrap/>
            <w:hideMark/>
          </w:tcPr>
          <w:p w14:paraId="1DF466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41B24F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"Патриотическое воспитание"</w:t>
            </w:r>
          </w:p>
        </w:tc>
        <w:tc>
          <w:tcPr>
            <w:tcW w:w="2664" w:type="dxa"/>
            <w:tcBorders>
              <w:top w:val="nil"/>
              <w:left w:val="nil"/>
              <w:bottom w:val="single" w:sz="4" w:space="0" w:color="auto"/>
              <w:right w:val="single" w:sz="4" w:space="0" w:color="auto"/>
            </w:tcBorders>
            <w:shd w:val="clear" w:color="000000" w:fill="FFFFFF"/>
            <w:hideMark/>
          </w:tcPr>
          <w:p w14:paraId="6067160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"Патриотическое воспитание"</w:t>
            </w:r>
          </w:p>
        </w:tc>
      </w:tr>
      <w:tr w:rsidR="007965D2" w:rsidRPr="007965D2" w14:paraId="2C10662C"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22AE6DC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10</w:t>
            </w:r>
          </w:p>
        </w:tc>
        <w:tc>
          <w:tcPr>
            <w:tcW w:w="1270" w:type="dxa"/>
            <w:tcBorders>
              <w:top w:val="nil"/>
              <w:left w:val="nil"/>
              <w:bottom w:val="single" w:sz="4" w:space="0" w:color="auto"/>
              <w:right w:val="single" w:sz="4" w:space="0" w:color="auto"/>
            </w:tcBorders>
            <w:shd w:val="clear" w:color="000000" w:fill="FFFFFF"/>
            <w:noWrap/>
            <w:hideMark/>
          </w:tcPr>
          <w:p w14:paraId="18B5CAD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w:t>
            </w:r>
          </w:p>
        </w:tc>
        <w:tc>
          <w:tcPr>
            <w:tcW w:w="1167" w:type="dxa"/>
            <w:tcBorders>
              <w:top w:val="nil"/>
              <w:left w:val="nil"/>
              <w:bottom w:val="single" w:sz="4" w:space="0" w:color="auto"/>
              <w:right w:val="single" w:sz="4" w:space="0" w:color="auto"/>
            </w:tcBorders>
            <w:shd w:val="clear" w:color="000000" w:fill="FFFFFF"/>
            <w:noWrap/>
            <w:hideMark/>
          </w:tcPr>
          <w:p w14:paraId="1133CE1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EВ</w:t>
            </w:r>
          </w:p>
        </w:tc>
        <w:tc>
          <w:tcPr>
            <w:tcW w:w="1152" w:type="dxa"/>
            <w:tcBorders>
              <w:top w:val="nil"/>
              <w:left w:val="nil"/>
              <w:bottom w:val="single" w:sz="4" w:space="0" w:color="auto"/>
              <w:right w:val="single" w:sz="4" w:space="0" w:color="auto"/>
            </w:tcBorders>
            <w:shd w:val="clear" w:color="000000" w:fill="FFFFFF"/>
            <w:noWrap/>
            <w:hideMark/>
          </w:tcPr>
          <w:p w14:paraId="0B75E10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51791</w:t>
            </w:r>
          </w:p>
        </w:tc>
        <w:tc>
          <w:tcPr>
            <w:tcW w:w="2664" w:type="dxa"/>
            <w:tcBorders>
              <w:top w:val="nil"/>
              <w:left w:val="nil"/>
              <w:bottom w:val="single" w:sz="4" w:space="0" w:color="auto"/>
              <w:right w:val="single" w:sz="4" w:space="0" w:color="auto"/>
            </w:tcBorders>
            <w:shd w:val="clear" w:color="000000" w:fill="FFFFFF"/>
            <w:hideMark/>
          </w:tcPr>
          <w:p w14:paraId="4445DA5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в Иркутской области</w:t>
            </w:r>
          </w:p>
        </w:tc>
        <w:tc>
          <w:tcPr>
            <w:tcW w:w="2664" w:type="dxa"/>
            <w:tcBorders>
              <w:top w:val="nil"/>
              <w:left w:val="nil"/>
              <w:bottom w:val="single" w:sz="4" w:space="0" w:color="auto"/>
              <w:right w:val="single" w:sz="4" w:space="0" w:color="auto"/>
            </w:tcBorders>
            <w:shd w:val="clear" w:color="auto" w:fill="auto"/>
            <w:noWrap/>
            <w:hideMark/>
          </w:tcPr>
          <w:p w14:paraId="46D6734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федерального бюджета и бюджета Слюдянского муниципального района на обеспечение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 в Иркутской области</w:t>
            </w:r>
          </w:p>
        </w:tc>
      </w:tr>
      <w:tr w:rsidR="007965D2" w:rsidRPr="007965D2" w14:paraId="05BC4C0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C2C6C7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1F4AF4B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999F8C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2E8BE6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5DD81C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Комплекс процессных мероприятий 1. "Предоставление дошкольного, общего и </w:t>
            </w:r>
            <w:r w:rsidRPr="007965D2">
              <w:rPr>
                <w:rFonts w:ascii="Times New Roman" w:eastAsia="Times New Roman" w:hAnsi="Times New Roman" w:cs="Times New Roman"/>
                <w:sz w:val="24"/>
                <w:szCs w:val="24"/>
                <w:lang w:eastAsia="ru-RU"/>
              </w:rPr>
              <w:lastRenderedPageBreak/>
              <w:t>дополнительного образования"</w:t>
            </w:r>
          </w:p>
        </w:tc>
        <w:tc>
          <w:tcPr>
            <w:tcW w:w="2664" w:type="dxa"/>
            <w:tcBorders>
              <w:top w:val="nil"/>
              <w:left w:val="nil"/>
              <w:bottom w:val="single" w:sz="4" w:space="0" w:color="auto"/>
              <w:right w:val="single" w:sz="4" w:space="0" w:color="auto"/>
            </w:tcBorders>
            <w:shd w:val="clear" w:color="auto" w:fill="auto"/>
            <w:hideMark/>
          </w:tcPr>
          <w:p w14:paraId="4DC7D17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комплекса процессных мероприятий </w:t>
            </w:r>
            <w:r w:rsidRPr="007965D2">
              <w:rPr>
                <w:rFonts w:ascii="Times New Roman" w:eastAsia="Times New Roman" w:hAnsi="Times New Roman" w:cs="Times New Roman"/>
                <w:color w:val="000000"/>
                <w:sz w:val="24"/>
                <w:szCs w:val="24"/>
                <w:lang w:eastAsia="ru-RU"/>
              </w:rPr>
              <w:lastRenderedPageBreak/>
              <w:t>"Предоставление дошкольного, общего и дополнительного образования"</w:t>
            </w:r>
          </w:p>
        </w:tc>
      </w:tr>
      <w:tr w:rsidR="007965D2" w:rsidRPr="007965D2" w14:paraId="1643905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3BC808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10</w:t>
            </w:r>
          </w:p>
        </w:tc>
        <w:tc>
          <w:tcPr>
            <w:tcW w:w="1270" w:type="dxa"/>
            <w:tcBorders>
              <w:top w:val="nil"/>
              <w:left w:val="nil"/>
              <w:bottom w:val="single" w:sz="4" w:space="0" w:color="auto"/>
              <w:right w:val="single" w:sz="4" w:space="0" w:color="auto"/>
            </w:tcBorders>
            <w:shd w:val="clear" w:color="auto" w:fill="auto"/>
            <w:noWrap/>
            <w:hideMark/>
          </w:tcPr>
          <w:p w14:paraId="119C984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F8AF4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50C14DC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02110</w:t>
            </w:r>
          </w:p>
        </w:tc>
        <w:tc>
          <w:tcPr>
            <w:tcW w:w="2664" w:type="dxa"/>
            <w:tcBorders>
              <w:top w:val="nil"/>
              <w:left w:val="nil"/>
              <w:bottom w:val="single" w:sz="4" w:space="0" w:color="auto"/>
              <w:right w:val="single" w:sz="4" w:space="0" w:color="auto"/>
            </w:tcBorders>
            <w:shd w:val="clear" w:color="000000" w:fill="FFFFFF"/>
            <w:hideMark/>
          </w:tcPr>
          <w:p w14:paraId="22D251F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функционирования муниципальных образовательных, дошкольных организаций и организаций дополнительного образования</w:t>
            </w:r>
          </w:p>
        </w:tc>
        <w:tc>
          <w:tcPr>
            <w:tcW w:w="2664" w:type="dxa"/>
            <w:tcBorders>
              <w:top w:val="nil"/>
              <w:left w:val="nil"/>
              <w:bottom w:val="single" w:sz="4" w:space="0" w:color="auto"/>
              <w:right w:val="single" w:sz="4" w:space="0" w:color="auto"/>
            </w:tcBorders>
            <w:shd w:val="clear" w:color="auto" w:fill="auto"/>
            <w:noWrap/>
            <w:hideMark/>
          </w:tcPr>
          <w:p w14:paraId="79A050A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обеспечение  функционирования муниципальных образовательных, дошкольных организаций и организаций дополнительного образования</w:t>
            </w:r>
          </w:p>
        </w:tc>
      </w:tr>
      <w:tr w:rsidR="007965D2" w:rsidRPr="007965D2" w14:paraId="5244B2E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904C90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07A1A5B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F5FBE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7216CE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73020</w:t>
            </w:r>
          </w:p>
        </w:tc>
        <w:tc>
          <w:tcPr>
            <w:tcW w:w="2664" w:type="dxa"/>
            <w:tcBorders>
              <w:top w:val="nil"/>
              <w:left w:val="nil"/>
              <w:bottom w:val="single" w:sz="4" w:space="0" w:color="auto"/>
              <w:right w:val="single" w:sz="4" w:space="0" w:color="auto"/>
            </w:tcBorders>
            <w:shd w:val="clear" w:color="000000" w:fill="FFFFFF"/>
            <w:hideMark/>
          </w:tcPr>
          <w:p w14:paraId="585B8CC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w:t>
            </w:r>
          </w:p>
        </w:tc>
        <w:tc>
          <w:tcPr>
            <w:tcW w:w="2664" w:type="dxa"/>
            <w:tcBorders>
              <w:top w:val="nil"/>
              <w:left w:val="nil"/>
              <w:bottom w:val="single" w:sz="4" w:space="0" w:color="auto"/>
              <w:right w:val="single" w:sz="4" w:space="0" w:color="auto"/>
            </w:tcBorders>
            <w:shd w:val="clear" w:color="auto" w:fill="auto"/>
            <w:hideMark/>
          </w:tcPr>
          <w:p w14:paraId="4B352E7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 в муниципальных образовательных организациях,  обеспечение дополнительного образования детей в муниципальных общеобразовательных организациях</w:t>
            </w:r>
          </w:p>
        </w:tc>
      </w:tr>
      <w:tr w:rsidR="007965D2" w:rsidRPr="007965D2" w14:paraId="445BD8F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090CED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3E5BF66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908C7A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10DF28C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73010</w:t>
            </w:r>
          </w:p>
        </w:tc>
        <w:tc>
          <w:tcPr>
            <w:tcW w:w="2664" w:type="dxa"/>
            <w:tcBorders>
              <w:top w:val="nil"/>
              <w:left w:val="nil"/>
              <w:bottom w:val="nil"/>
              <w:right w:val="nil"/>
            </w:tcBorders>
            <w:shd w:val="clear" w:color="000000" w:fill="FFFFFF"/>
            <w:hideMark/>
          </w:tcPr>
          <w:p w14:paraId="5C2C4A7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и общеобразовательных организациях</w:t>
            </w:r>
          </w:p>
        </w:tc>
        <w:tc>
          <w:tcPr>
            <w:tcW w:w="2664" w:type="dxa"/>
            <w:tcBorders>
              <w:top w:val="nil"/>
              <w:left w:val="single" w:sz="4" w:space="0" w:color="auto"/>
              <w:bottom w:val="single" w:sz="4" w:space="0" w:color="auto"/>
              <w:right w:val="single" w:sz="4" w:space="0" w:color="auto"/>
            </w:tcBorders>
            <w:shd w:val="clear" w:color="auto" w:fill="auto"/>
            <w:hideMark/>
          </w:tcPr>
          <w:p w14:paraId="2A31677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w:t>
            </w:r>
            <w:r w:rsidRPr="007965D2">
              <w:rPr>
                <w:rFonts w:ascii="Times New Roman" w:eastAsia="Times New Roman" w:hAnsi="Times New Roman" w:cs="Times New Roman"/>
                <w:color w:val="000000"/>
                <w:sz w:val="24"/>
                <w:szCs w:val="24"/>
                <w:lang w:eastAsia="ru-RU"/>
              </w:rPr>
              <w:lastRenderedPageBreak/>
              <w:t>образовательных и общеобразовательных организациях</w:t>
            </w:r>
          </w:p>
        </w:tc>
      </w:tr>
      <w:tr w:rsidR="007965D2" w:rsidRPr="007965D2" w14:paraId="17333B3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2A02CB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10</w:t>
            </w:r>
          </w:p>
        </w:tc>
        <w:tc>
          <w:tcPr>
            <w:tcW w:w="1270" w:type="dxa"/>
            <w:tcBorders>
              <w:top w:val="nil"/>
              <w:left w:val="nil"/>
              <w:bottom w:val="single" w:sz="4" w:space="0" w:color="auto"/>
              <w:right w:val="single" w:sz="4" w:space="0" w:color="auto"/>
            </w:tcBorders>
            <w:shd w:val="clear" w:color="auto" w:fill="auto"/>
            <w:noWrap/>
            <w:hideMark/>
          </w:tcPr>
          <w:p w14:paraId="25DF406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0B7129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A516D9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53031</w:t>
            </w:r>
          </w:p>
        </w:tc>
        <w:tc>
          <w:tcPr>
            <w:tcW w:w="2664" w:type="dxa"/>
            <w:tcBorders>
              <w:top w:val="single" w:sz="4" w:space="0" w:color="auto"/>
              <w:left w:val="nil"/>
              <w:bottom w:val="single" w:sz="4" w:space="0" w:color="auto"/>
              <w:right w:val="single" w:sz="4" w:space="0" w:color="auto"/>
            </w:tcBorders>
            <w:shd w:val="clear" w:color="000000" w:fill="FFFFFF"/>
            <w:hideMark/>
          </w:tcPr>
          <w:p w14:paraId="70E63D4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w:t>
            </w:r>
          </w:p>
        </w:tc>
        <w:tc>
          <w:tcPr>
            <w:tcW w:w="2664" w:type="dxa"/>
            <w:tcBorders>
              <w:top w:val="nil"/>
              <w:left w:val="nil"/>
              <w:bottom w:val="single" w:sz="4" w:space="0" w:color="auto"/>
              <w:right w:val="single" w:sz="4" w:space="0" w:color="auto"/>
            </w:tcBorders>
            <w:shd w:val="clear" w:color="auto" w:fill="auto"/>
            <w:hideMark/>
          </w:tcPr>
          <w:p w14:paraId="4BC9C91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федерального бюджета на ежемесячное денежное вознаграждение за классное руководство педагогическим работникам муниципальных общеобразовательных организаций в Иркутской области</w:t>
            </w:r>
          </w:p>
        </w:tc>
      </w:tr>
      <w:tr w:rsidR="007965D2" w:rsidRPr="007965D2" w14:paraId="341D3BD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3735CA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1BB5A0C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1E5915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F048B8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50501</w:t>
            </w:r>
          </w:p>
        </w:tc>
        <w:tc>
          <w:tcPr>
            <w:tcW w:w="2664" w:type="dxa"/>
            <w:tcBorders>
              <w:top w:val="nil"/>
              <w:left w:val="nil"/>
              <w:bottom w:val="single" w:sz="4" w:space="0" w:color="auto"/>
              <w:right w:val="single" w:sz="4" w:space="0" w:color="auto"/>
            </w:tcBorders>
            <w:shd w:val="clear" w:color="000000" w:fill="FFFFFF"/>
            <w:hideMark/>
          </w:tcPr>
          <w:p w14:paraId="6C6A396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 Иркутской области</w:t>
            </w:r>
          </w:p>
        </w:tc>
        <w:tc>
          <w:tcPr>
            <w:tcW w:w="2664" w:type="dxa"/>
            <w:tcBorders>
              <w:top w:val="nil"/>
              <w:left w:val="nil"/>
              <w:bottom w:val="single" w:sz="4" w:space="0" w:color="auto"/>
              <w:right w:val="single" w:sz="4" w:space="0" w:color="auto"/>
            </w:tcBorders>
            <w:shd w:val="clear" w:color="auto" w:fill="auto"/>
            <w:hideMark/>
          </w:tcPr>
          <w:p w14:paraId="4228D91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федерального бюджета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муниципальных общеобразовательных организаций Иркутской области</w:t>
            </w:r>
          </w:p>
        </w:tc>
      </w:tr>
      <w:tr w:rsidR="007965D2" w:rsidRPr="007965D2" w14:paraId="1A5ECD3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08E9EC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5A6EC83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70379C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B6305E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L3041</w:t>
            </w:r>
          </w:p>
        </w:tc>
        <w:tc>
          <w:tcPr>
            <w:tcW w:w="2664" w:type="dxa"/>
            <w:tcBorders>
              <w:top w:val="nil"/>
              <w:left w:val="nil"/>
              <w:bottom w:val="single" w:sz="4" w:space="0" w:color="auto"/>
              <w:right w:val="single" w:sz="4" w:space="0" w:color="auto"/>
            </w:tcBorders>
            <w:shd w:val="clear" w:color="000000" w:fill="FFFFFF"/>
            <w:hideMark/>
          </w:tcPr>
          <w:p w14:paraId="70E572F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2664" w:type="dxa"/>
            <w:tcBorders>
              <w:top w:val="nil"/>
              <w:left w:val="nil"/>
              <w:bottom w:val="single" w:sz="4" w:space="0" w:color="auto"/>
              <w:right w:val="single" w:sz="4" w:space="0" w:color="auto"/>
            </w:tcBorders>
            <w:shd w:val="clear" w:color="auto" w:fill="auto"/>
            <w:hideMark/>
          </w:tcPr>
          <w:p w14:paraId="2D791D1E"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федерального бюджета и бюджета Слюдянского муниципального района по организации бесплатного горячего питания обучающихся, получающих начальное общее образование в муниципальных образовательных организациях</w:t>
            </w:r>
          </w:p>
        </w:tc>
      </w:tr>
      <w:tr w:rsidR="007965D2" w:rsidRPr="007965D2" w14:paraId="181AEFF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1F344C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2CA1FD3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D7C74B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A9721E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S2370</w:t>
            </w:r>
          </w:p>
        </w:tc>
        <w:tc>
          <w:tcPr>
            <w:tcW w:w="2664" w:type="dxa"/>
            <w:tcBorders>
              <w:top w:val="nil"/>
              <w:left w:val="nil"/>
              <w:bottom w:val="single" w:sz="4" w:space="0" w:color="auto"/>
              <w:right w:val="single" w:sz="4" w:space="0" w:color="auto"/>
            </w:tcBorders>
            <w:shd w:val="clear" w:color="000000" w:fill="FFFFFF"/>
            <w:hideMark/>
          </w:tcPr>
          <w:p w14:paraId="62FC209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Реализация мероприятий перечня проектов народных инициатив </w:t>
            </w:r>
          </w:p>
        </w:tc>
        <w:tc>
          <w:tcPr>
            <w:tcW w:w="2664" w:type="dxa"/>
            <w:tcBorders>
              <w:top w:val="nil"/>
              <w:left w:val="nil"/>
              <w:bottom w:val="single" w:sz="4" w:space="0" w:color="auto"/>
              <w:right w:val="single" w:sz="4" w:space="0" w:color="auto"/>
            </w:tcBorders>
            <w:shd w:val="clear" w:color="auto" w:fill="auto"/>
            <w:hideMark/>
          </w:tcPr>
          <w:p w14:paraId="7D7BF96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w:t>
            </w:r>
            <w:r w:rsidRPr="007965D2">
              <w:rPr>
                <w:rFonts w:ascii="Times New Roman" w:eastAsia="Times New Roman" w:hAnsi="Times New Roman" w:cs="Times New Roman"/>
                <w:color w:val="000000"/>
                <w:sz w:val="24"/>
                <w:szCs w:val="24"/>
                <w:lang w:eastAsia="ru-RU"/>
              </w:rPr>
              <w:lastRenderedPageBreak/>
              <w:t xml:space="preserve">муниципального района на реализацию мероприятий перечня проектов народных инициатив </w:t>
            </w:r>
          </w:p>
        </w:tc>
      </w:tr>
      <w:tr w:rsidR="007965D2" w:rsidRPr="007965D2" w14:paraId="59840DD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C753FD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10</w:t>
            </w:r>
          </w:p>
        </w:tc>
        <w:tc>
          <w:tcPr>
            <w:tcW w:w="1270" w:type="dxa"/>
            <w:tcBorders>
              <w:top w:val="nil"/>
              <w:left w:val="nil"/>
              <w:bottom w:val="single" w:sz="4" w:space="0" w:color="auto"/>
              <w:right w:val="single" w:sz="4" w:space="0" w:color="auto"/>
            </w:tcBorders>
            <w:shd w:val="clear" w:color="auto" w:fill="auto"/>
            <w:noWrap/>
            <w:hideMark/>
          </w:tcPr>
          <w:p w14:paraId="191EAB7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8A3D87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50B3C22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S2928</w:t>
            </w:r>
          </w:p>
        </w:tc>
        <w:tc>
          <w:tcPr>
            <w:tcW w:w="2664" w:type="dxa"/>
            <w:tcBorders>
              <w:top w:val="nil"/>
              <w:left w:val="nil"/>
              <w:bottom w:val="single" w:sz="4" w:space="0" w:color="auto"/>
              <w:right w:val="single" w:sz="4" w:space="0" w:color="auto"/>
            </w:tcBorders>
            <w:shd w:val="clear" w:color="000000" w:fill="FFFFFF"/>
            <w:hideMark/>
          </w:tcPr>
          <w:p w14:paraId="1B2BBD6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Реализация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p>
        </w:tc>
        <w:tc>
          <w:tcPr>
            <w:tcW w:w="2664" w:type="dxa"/>
            <w:tcBorders>
              <w:top w:val="nil"/>
              <w:left w:val="nil"/>
              <w:bottom w:val="single" w:sz="4" w:space="0" w:color="auto"/>
              <w:right w:val="single" w:sz="4" w:space="0" w:color="auto"/>
            </w:tcBorders>
            <w:shd w:val="clear" w:color="auto" w:fill="auto"/>
            <w:hideMark/>
          </w:tcPr>
          <w:p w14:paraId="780E594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реализацию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p>
        </w:tc>
      </w:tr>
      <w:tr w:rsidR="007965D2" w:rsidRPr="007965D2" w14:paraId="4034D41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A133C6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0F022D9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19AD2D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B9760A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73180</w:t>
            </w:r>
          </w:p>
        </w:tc>
        <w:tc>
          <w:tcPr>
            <w:tcW w:w="2664" w:type="dxa"/>
            <w:tcBorders>
              <w:top w:val="nil"/>
              <w:left w:val="nil"/>
              <w:bottom w:val="single" w:sz="4" w:space="0" w:color="auto"/>
              <w:right w:val="single" w:sz="4" w:space="0" w:color="auto"/>
            </w:tcBorders>
            <w:shd w:val="clear" w:color="000000" w:fill="FFFFFF"/>
            <w:hideMark/>
          </w:tcPr>
          <w:p w14:paraId="49643C7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обеспечению бесплатным двухразовым питанием детей-инвалидов</w:t>
            </w:r>
          </w:p>
        </w:tc>
        <w:tc>
          <w:tcPr>
            <w:tcW w:w="2664" w:type="dxa"/>
            <w:tcBorders>
              <w:top w:val="nil"/>
              <w:left w:val="nil"/>
              <w:bottom w:val="single" w:sz="4" w:space="0" w:color="auto"/>
              <w:right w:val="single" w:sz="4" w:space="0" w:color="auto"/>
            </w:tcBorders>
            <w:shd w:val="clear" w:color="auto" w:fill="auto"/>
            <w:hideMark/>
          </w:tcPr>
          <w:p w14:paraId="256F76F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по осуществлению областных государственных полномочий по обеспечению бесплатным двухразовым питанием детей-инвалидов</w:t>
            </w:r>
          </w:p>
        </w:tc>
      </w:tr>
      <w:tr w:rsidR="007965D2" w:rsidRPr="007965D2" w14:paraId="2488ACC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5B9BD8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01A8432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F24EC9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695F46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S2934</w:t>
            </w:r>
          </w:p>
        </w:tc>
        <w:tc>
          <w:tcPr>
            <w:tcW w:w="2664" w:type="dxa"/>
            <w:tcBorders>
              <w:top w:val="nil"/>
              <w:left w:val="nil"/>
              <w:bottom w:val="single" w:sz="4" w:space="0" w:color="auto"/>
              <w:right w:val="single" w:sz="4" w:space="0" w:color="auto"/>
            </w:tcBorders>
            <w:shd w:val="clear" w:color="000000" w:fill="FFFFFF"/>
            <w:hideMark/>
          </w:tcPr>
          <w:p w14:paraId="31CE606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приобретение средств обучения и воспитания, необходимых для оснащения учебных кабинетов муниципальных общеобразовательных </w:t>
            </w:r>
            <w:r w:rsidRPr="007965D2">
              <w:rPr>
                <w:rFonts w:ascii="Times New Roman" w:eastAsia="Times New Roman" w:hAnsi="Times New Roman" w:cs="Times New Roman"/>
                <w:sz w:val="24"/>
                <w:szCs w:val="24"/>
                <w:lang w:eastAsia="ru-RU"/>
              </w:rPr>
              <w:lastRenderedPageBreak/>
              <w:t>организаций в Иркутской области</w:t>
            </w:r>
          </w:p>
        </w:tc>
        <w:tc>
          <w:tcPr>
            <w:tcW w:w="2664" w:type="dxa"/>
            <w:tcBorders>
              <w:top w:val="nil"/>
              <w:left w:val="nil"/>
              <w:bottom w:val="single" w:sz="4" w:space="0" w:color="auto"/>
              <w:right w:val="single" w:sz="4" w:space="0" w:color="auto"/>
            </w:tcBorders>
            <w:shd w:val="clear" w:color="auto" w:fill="auto"/>
            <w:hideMark/>
          </w:tcPr>
          <w:p w14:paraId="555477E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областного бюджета и бюджета Слюдянского муниципального района на приобретение средств обучения и воспитания, необходимых для оснащения учебных кабинетов муниципальных общеобразовательных </w:t>
            </w:r>
            <w:r w:rsidRPr="007965D2">
              <w:rPr>
                <w:rFonts w:ascii="Times New Roman" w:eastAsia="Times New Roman" w:hAnsi="Times New Roman" w:cs="Times New Roman"/>
                <w:color w:val="000000"/>
                <w:sz w:val="24"/>
                <w:szCs w:val="24"/>
                <w:lang w:eastAsia="ru-RU"/>
              </w:rPr>
              <w:lastRenderedPageBreak/>
              <w:t>организаций в Иркутской области</w:t>
            </w:r>
          </w:p>
        </w:tc>
      </w:tr>
      <w:tr w:rsidR="007965D2" w:rsidRPr="007965D2" w14:paraId="066AAB7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A58987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10</w:t>
            </w:r>
          </w:p>
        </w:tc>
        <w:tc>
          <w:tcPr>
            <w:tcW w:w="1270" w:type="dxa"/>
            <w:tcBorders>
              <w:top w:val="nil"/>
              <w:left w:val="nil"/>
              <w:bottom w:val="single" w:sz="4" w:space="0" w:color="auto"/>
              <w:right w:val="single" w:sz="4" w:space="0" w:color="auto"/>
            </w:tcBorders>
            <w:shd w:val="clear" w:color="auto" w:fill="auto"/>
            <w:noWrap/>
            <w:hideMark/>
          </w:tcPr>
          <w:p w14:paraId="23DF09F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E8D392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AD6FF9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S2957</w:t>
            </w:r>
          </w:p>
        </w:tc>
        <w:tc>
          <w:tcPr>
            <w:tcW w:w="2664" w:type="dxa"/>
            <w:tcBorders>
              <w:top w:val="nil"/>
              <w:left w:val="nil"/>
              <w:bottom w:val="single" w:sz="4" w:space="0" w:color="auto"/>
              <w:right w:val="single" w:sz="4" w:space="0" w:color="auto"/>
            </w:tcBorders>
            <w:shd w:val="clear" w:color="000000" w:fill="FFFFFF"/>
            <w:hideMark/>
          </w:tcPr>
          <w:p w14:paraId="3517021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Расходы на обеспечение бесплатным питьевым молоком обучающихся 1-4 классов муниципальных общеобразовательных организаций в Иркутской области</w:t>
            </w:r>
          </w:p>
        </w:tc>
        <w:tc>
          <w:tcPr>
            <w:tcW w:w="2664" w:type="dxa"/>
            <w:tcBorders>
              <w:top w:val="nil"/>
              <w:left w:val="nil"/>
              <w:bottom w:val="single" w:sz="4" w:space="0" w:color="auto"/>
              <w:right w:val="single" w:sz="4" w:space="0" w:color="auto"/>
            </w:tcBorders>
            <w:shd w:val="clear" w:color="auto" w:fill="auto"/>
            <w:hideMark/>
          </w:tcPr>
          <w:p w14:paraId="4EB810D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обеспечение бесплатным питьевым молоком обучающихся 1-4 классов муниципальных общеобразовательных организаций в Иркутской области</w:t>
            </w:r>
          </w:p>
        </w:tc>
      </w:tr>
      <w:tr w:rsidR="007965D2" w:rsidRPr="007965D2" w14:paraId="7136A15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541109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6C26E7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B86F1E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2FB861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S2976</w:t>
            </w:r>
          </w:p>
        </w:tc>
        <w:tc>
          <w:tcPr>
            <w:tcW w:w="2664" w:type="dxa"/>
            <w:tcBorders>
              <w:top w:val="nil"/>
              <w:left w:val="nil"/>
              <w:bottom w:val="single" w:sz="4" w:space="0" w:color="auto"/>
              <w:right w:val="single" w:sz="4" w:space="0" w:color="auto"/>
            </w:tcBorders>
            <w:shd w:val="clear" w:color="000000" w:fill="FFFFFF"/>
            <w:hideMark/>
          </w:tcPr>
          <w:p w14:paraId="3653B8E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w:t>
            </w:r>
          </w:p>
        </w:tc>
        <w:tc>
          <w:tcPr>
            <w:tcW w:w="2664" w:type="dxa"/>
            <w:tcBorders>
              <w:top w:val="nil"/>
              <w:left w:val="nil"/>
              <w:bottom w:val="single" w:sz="4" w:space="0" w:color="auto"/>
              <w:right w:val="single" w:sz="4" w:space="0" w:color="auto"/>
            </w:tcBorders>
            <w:shd w:val="clear" w:color="auto" w:fill="auto"/>
            <w:hideMark/>
          </w:tcPr>
          <w:p w14:paraId="44EA727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w:t>
            </w:r>
          </w:p>
        </w:tc>
      </w:tr>
      <w:tr w:rsidR="007965D2" w:rsidRPr="007965D2" w14:paraId="60E4BFF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7D94DF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4690ED3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0E889A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3F5BA7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S2850</w:t>
            </w:r>
          </w:p>
        </w:tc>
        <w:tc>
          <w:tcPr>
            <w:tcW w:w="2664" w:type="dxa"/>
            <w:tcBorders>
              <w:top w:val="nil"/>
              <w:left w:val="nil"/>
              <w:bottom w:val="single" w:sz="4" w:space="0" w:color="auto"/>
              <w:right w:val="single" w:sz="4" w:space="0" w:color="auto"/>
            </w:tcBorders>
            <w:shd w:val="clear" w:color="000000" w:fill="FFFFFF"/>
            <w:hideMark/>
          </w:tcPr>
          <w:p w14:paraId="750019A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расходных обязательств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c>
          <w:tcPr>
            <w:tcW w:w="2664" w:type="dxa"/>
            <w:tcBorders>
              <w:top w:val="nil"/>
              <w:left w:val="nil"/>
              <w:bottom w:val="single" w:sz="4" w:space="0" w:color="auto"/>
              <w:right w:val="single" w:sz="4" w:space="0" w:color="auto"/>
            </w:tcBorders>
            <w:shd w:val="clear" w:color="auto" w:fill="auto"/>
            <w:hideMark/>
          </w:tcPr>
          <w:p w14:paraId="1FE64B5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w:t>
            </w:r>
          </w:p>
        </w:tc>
      </w:tr>
      <w:tr w:rsidR="007965D2" w:rsidRPr="007965D2" w14:paraId="3D803A3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2A62B0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7BCD3E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BD24D6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1DEFD90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566E53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Комплекс процессных мероприятий 2. "Муниципальная методическая служба и </w:t>
            </w:r>
            <w:r w:rsidRPr="007965D2">
              <w:rPr>
                <w:rFonts w:ascii="Times New Roman" w:eastAsia="Times New Roman" w:hAnsi="Times New Roman" w:cs="Times New Roman"/>
                <w:sz w:val="24"/>
                <w:szCs w:val="24"/>
                <w:lang w:eastAsia="ru-RU"/>
              </w:rPr>
              <w:lastRenderedPageBreak/>
              <w:t>оказание помощи детям с ОВЗ"</w:t>
            </w:r>
          </w:p>
        </w:tc>
        <w:tc>
          <w:tcPr>
            <w:tcW w:w="2664" w:type="dxa"/>
            <w:tcBorders>
              <w:top w:val="nil"/>
              <w:left w:val="nil"/>
              <w:bottom w:val="single" w:sz="4" w:space="0" w:color="auto"/>
              <w:right w:val="single" w:sz="4" w:space="0" w:color="auto"/>
            </w:tcBorders>
            <w:shd w:val="clear" w:color="auto" w:fill="auto"/>
            <w:hideMark/>
          </w:tcPr>
          <w:p w14:paraId="27748E3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комплекса процессных </w:t>
            </w:r>
            <w:r w:rsidRPr="007965D2">
              <w:rPr>
                <w:rFonts w:ascii="Times New Roman" w:eastAsia="Times New Roman" w:hAnsi="Times New Roman" w:cs="Times New Roman"/>
                <w:color w:val="000000"/>
                <w:sz w:val="24"/>
                <w:szCs w:val="24"/>
                <w:lang w:eastAsia="ru-RU"/>
              </w:rPr>
              <w:lastRenderedPageBreak/>
              <w:t>мероприятий "Муниципальная методическая служба и оказание помощи детям с ОВЗ"</w:t>
            </w:r>
          </w:p>
        </w:tc>
      </w:tr>
      <w:tr w:rsidR="007965D2" w:rsidRPr="007965D2" w14:paraId="47EB87E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B45CA8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10</w:t>
            </w:r>
          </w:p>
        </w:tc>
        <w:tc>
          <w:tcPr>
            <w:tcW w:w="1270" w:type="dxa"/>
            <w:tcBorders>
              <w:top w:val="nil"/>
              <w:left w:val="nil"/>
              <w:bottom w:val="single" w:sz="4" w:space="0" w:color="auto"/>
              <w:right w:val="single" w:sz="4" w:space="0" w:color="auto"/>
            </w:tcBorders>
            <w:shd w:val="clear" w:color="auto" w:fill="auto"/>
            <w:noWrap/>
            <w:hideMark/>
          </w:tcPr>
          <w:p w14:paraId="3F76D3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C9B47F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7C255A8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03110</w:t>
            </w:r>
          </w:p>
        </w:tc>
        <w:tc>
          <w:tcPr>
            <w:tcW w:w="2664" w:type="dxa"/>
            <w:tcBorders>
              <w:top w:val="nil"/>
              <w:left w:val="nil"/>
              <w:bottom w:val="single" w:sz="4" w:space="0" w:color="auto"/>
              <w:right w:val="single" w:sz="4" w:space="0" w:color="auto"/>
            </w:tcBorders>
            <w:shd w:val="clear" w:color="000000" w:fill="FFFFFF"/>
            <w:hideMark/>
          </w:tcPr>
          <w:p w14:paraId="400EA79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функционирования информационно-методического центра</w:t>
            </w:r>
          </w:p>
        </w:tc>
        <w:tc>
          <w:tcPr>
            <w:tcW w:w="2664" w:type="dxa"/>
            <w:tcBorders>
              <w:top w:val="nil"/>
              <w:left w:val="nil"/>
              <w:bottom w:val="single" w:sz="4" w:space="0" w:color="auto"/>
              <w:right w:val="single" w:sz="4" w:space="0" w:color="auto"/>
            </w:tcBorders>
            <w:shd w:val="clear" w:color="auto" w:fill="auto"/>
            <w:hideMark/>
          </w:tcPr>
          <w:p w14:paraId="0D3F13E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обеспечение функционирования информационно-методического центра</w:t>
            </w:r>
          </w:p>
        </w:tc>
      </w:tr>
      <w:tr w:rsidR="007965D2" w:rsidRPr="007965D2" w14:paraId="4E1AA81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1C9232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0C56432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45BA4B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ACA96A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03120</w:t>
            </w:r>
          </w:p>
        </w:tc>
        <w:tc>
          <w:tcPr>
            <w:tcW w:w="2664" w:type="dxa"/>
            <w:tcBorders>
              <w:top w:val="nil"/>
              <w:left w:val="nil"/>
              <w:bottom w:val="single" w:sz="4" w:space="0" w:color="auto"/>
              <w:right w:val="single" w:sz="4" w:space="0" w:color="auto"/>
            </w:tcBorders>
            <w:shd w:val="clear" w:color="000000" w:fill="FFFFFF"/>
            <w:hideMark/>
          </w:tcPr>
          <w:p w14:paraId="3902A23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Развитие территориальной психолого-медико-педагогической комиссии в Слюдянском муниципальном районе</w:t>
            </w:r>
          </w:p>
        </w:tc>
        <w:tc>
          <w:tcPr>
            <w:tcW w:w="2664" w:type="dxa"/>
            <w:tcBorders>
              <w:top w:val="nil"/>
              <w:left w:val="nil"/>
              <w:bottom w:val="single" w:sz="4" w:space="0" w:color="auto"/>
              <w:right w:val="single" w:sz="4" w:space="0" w:color="auto"/>
            </w:tcBorders>
            <w:shd w:val="clear" w:color="auto" w:fill="auto"/>
            <w:hideMark/>
          </w:tcPr>
          <w:p w14:paraId="3516FDF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развитие территориальной психолого-медико-педагогической комиссии в Слюдянском муниципальном районе</w:t>
            </w:r>
          </w:p>
        </w:tc>
      </w:tr>
      <w:tr w:rsidR="007965D2" w:rsidRPr="007965D2" w14:paraId="76476F2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FAFDB7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48824A6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96D2ED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7CAB4E7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2ED187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Комплекс процессных мероприятий 3. "Безопасность дорожного движения"</w:t>
            </w:r>
          </w:p>
        </w:tc>
        <w:tc>
          <w:tcPr>
            <w:tcW w:w="2664" w:type="dxa"/>
            <w:tcBorders>
              <w:top w:val="nil"/>
              <w:left w:val="nil"/>
              <w:bottom w:val="single" w:sz="4" w:space="0" w:color="auto"/>
              <w:right w:val="single" w:sz="4" w:space="0" w:color="auto"/>
            </w:tcBorders>
            <w:shd w:val="clear" w:color="auto" w:fill="auto"/>
            <w:hideMark/>
          </w:tcPr>
          <w:p w14:paraId="6CCFADB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"Безопасность дорожного движения"</w:t>
            </w:r>
          </w:p>
        </w:tc>
      </w:tr>
      <w:tr w:rsidR="007965D2" w:rsidRPr="007965D2" w14:paraId="0DF641D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D806E8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10</w:t>
            </w:r>
          </w:p>
        </w:tc>
        <w:tc>
          <w:tcPr>
            <w:tcW w:w="1270" w:type="dxa"/>
            <w:tcBorders>
              <w:top w:val="nil"/>
              <w:left w:val="nil"/>
              <w:bottom w:val="single" w:sz="4" w:space="0" w:color="auto"/>
              <w:right w:val="single" w:sz="4" w:space="0" w:color="auto"/>
            </w:tcBorders>
            <w:shd w:val="clear" w:color="auto" w:fill="auto"/>
            <w:noWrap/>
            <w:hideMark/>
          </w:tcPr>
          <w:p w14:paraId="331C396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CD23B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083C6C0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04010</w:t>
            </w:r>
          </w:p>
        </w:tc>
        <w:tc>
          <w:tcPr>
            <w:tcW w:w="2664" w:type="dxa"/>
            <w:tcBorders>
              <w:top w:val="nil"/>
              <w:left w:val="nil"/>
              <w:bottom w:val="single" w:sz="4" w:space="0" w:color="auto"/>
              <w:right w:val="single" w:sz="4" w:space="0" w:color="auto"/>
            </w:tcBorders>
            <w:shd w:val="clear" w:color="000000" w:fill="FFFFFF"/>
            <w:hideMark/>
          </w:tcPr>
          <w:p w14:paraId="11090B1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направленные на повышение правового сознания и предупреждение опасного поведения участников дорожного движения</w:t>
            </w:r>
          </w:p>
        </w:tc>
        <w:tc>
          <w:tcPr>
            <w:tcW w:w="2664" w:type="dxa"/>
            <w:tcBorders>
              <w:top w:val="nil"/>
              <w:left w:val="nil"/>
              <w:bottom w:val="single" w:sz="4" w:space="0" w:color="auto"/>
              <w:right w:val="single" w:sz="4" w:space="0" w:color="auto"/>
            </w:tcBorders>
            <w:shd w:val="clear" w:color="auto" w:fill="auto"/>
            <w:hideMark/>
          </w:tcPr>
          <w:p w14:paraId="22FAE37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реализацию мероприятий, направленных на повышение правового сознания и предупреждение опасного поведения участников дорожного движения</w:t>
            </w:r>
          </w:p>
        </w:tc>
      </w:tr>
      <w:tr w:rsidR="007965D2" w:rsidRPr="007965D2" w14:paraId="71AEE6A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B48087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55792AF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247179D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305B93C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4412A5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Муниципальная программа "Развитие системы гражданской обороны, защиты населения и территории от чрезвычайных ситуаций и </w:t>
            </w:r>
            <w:r w:rsidRPr="007965D2">
              <w:rPr>
                <w:rFonts w:ascii="Times New Roman" w:eastAsia="Times New Roman" w:hAnsi="Times New Roman" w:cs="Times New Roman"/>
                <w:sz w:val="24"/>
                <w:szCs w:val="24"/>
                <w:lang w:eastAsia="ru-RU"/>
              </w:rPr>
              <w:lastRenderedPageBreak/>
              <w:t>обеспечения пожарной безопасности на территории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1302E8E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муниципальной программы "Развитие системы гражданской обороны, защиты населения и территории </w:t>
            </w:r>
            <w:r w:rsidRPr="007965D2">
              <w:rPr>
                <w:rFonts w:ascii="Times New Roman" w:eastAsia="Times New Roman" w:hAnsi="Times New Roman" w:cs="Times New Roman"/>
                <w:color w:val="000000"/>
                <w:sz w:val="24"/>
                <w:szCs w:val="24"/>
                <w:lang w:eastAsia="ru-RU"/>
              </w:rPr>
              <w:lastRenderedPageBreak/>
              <w:t>от чрезвычайных ситуаций и обеспечения пожарной безопасности на территории Слюдянского муниципального района".</w:t>
            </w:r>
          </w:p>
        </w:tc>
      </w:tr>
      <w:tr w:rsidR="007965D2" w:rsidRPr="007965D2" w14:paraId="602CFD8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DD44A1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11</w:t>
            </w:r>
          </w:p>
        </w:tc>
        <w:tc>
          <w:tcPr>
            <w:tcW w:w="1270" w:type="dxa"/>
            <w:tcBorders>
              <w:top w:val="nil"/>
              <w:left w:val="nil"/>
              <w:bottom w:val="single" w:sz="4" w:space="0" w:color="auto"/>
              <w:right w:val="single" w:sz="4" w:space="0" w:color="auto"/>
            </w:tcBorders>
            <w:shd w:val="clear" w:color="auto" w:fill="auto"/>
            <w:noWrap/>
            <w:hideMark/>
          </w:tcPr>
          <w:p w14:paraId="342C67F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69E683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6110A3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6C243C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"Защита населения и территории от чрезвычайных ситуаций природного и техногенного характера, обеспечение пожарной безопасности и совершенствование системы гражданской обороны»</w:t>
            </w:r>
          </w:p>
        </w:tc>
        <w:tc>
          <w:tcPr>
            <w:tcW w:w="2664" w:type="dxa"/>
            <w:tcBorders>
              <w:top w:val="nil"/>
              <w:left w:val="nil"/>
              <w:bottom w:val="single" w:sz="4" w:space="0" w:color="auto"/>
              <w:right w:val="single" w:sz="4" w:space="0" w:color="auto"/>
            </w:tcBorders>
            <w:shd w:val="clear" w:color="auto" w:fill="auto"/>
            <w:hideMark/>
          </w:tcPr>
          <w:p w14:paraId="15AE70E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"Защита населения и территории от чрезвычайных ситуаций природного и техногенного характера, обеспечение пожарной безопасности и совершенствование системы гражданской обороны"</w:t>
            </w:r>
          </w:p>
        </w:tc>
      </w:tr>
      <w:tr w:rsidR="007965D2" w:rsidRPr="007965D2" w14:paraId="7749E47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90791D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7273B95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C9AAB6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4AD817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04031</w:t>
            </w:r>
          </w:p>
        </w:tc>
        <w:tc>
          <w:tcPr>
            <w:tcW w:w="2664" w:type="dxa"/>
            <w:tcBorders>
              <w:top w:val="nil"/>
              <w:left w:val="nil"/>
              <w:bottom w:val="single" w:sz="4" w:space="0" w:color="auto"/>
              <w:right w:val="single" w:sz="4" w:space="0" w:color="auto"/>
            </w:tcBorders>
            <w:shd w:val="clear" w:color="000000" w:fill="FFFFFF"/>
            <w:hideMark/>
          </w:tcPr>
          <w:p w14:paraId="7F4D0BF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Проведение мероприятий, направленных на предупреждение, устранение, или ликвидацию аварий, происшествий, чрезвычайных ситуаций </w:t>
            </w:r>
          </w:p>
        </w:tc>
        <w:tc>
          <w:tcPr>
            <w:tcW w:w="2664" w:type="dxa"/>
            <w:tcBorders>
              <w:top w:val="nil"/>
              <w:left w:val="nil"/>
              <w:bottom w:val="single" w:sz="4" w:space="0" w:color="auto"/>
              <w:right w:val="single" w:sz="4" w:space="0" w:color="auto"/>
            </w:tcBorders>
            <w:shd w:val="clear" w:color="000000" w:fill="FFFFFF"/>
            <w:hideMark/>
          </w:tcPr>
          <w:p w14:paraId="49D1237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проведение мероприятий, направленных на предупреждение, устранение, или ликвидацию аварий, происшествий, чрезвычайных ситуаций </w:t>
            </w:r>
          </w:p>
        </w:tc>
      </w:tr>
      <w:tr w:rsidR="007965D2" w:rsidRPr="007965D2" w14:paraId="31E1EFC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8CDB1F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3630642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97F4B2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373750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04032</w:t>
            </w:r>
          </w:p>
        </w:tc>
        <w:tc>
          <w:tcPr>
            <w:tcW w:w="2664" w:type="dxa"/>
            <w:tcBorders>
              <w:top w:val="nil"/>
              <w:left w:val="nil"/>
              <w:bottom w:val="single" w:sz="4" w:space="0" w:color="auto"/>
              <w:right w:val="single" w:sz="4" w:space="0" w:color="auto"/>
            </w:tcBorders>
            <w:shd w:val="clear" w:color="000000" w:fill="FFFFFF"/>
            <w:hideMark/>
          </w:tcPr>
          <w:p w14:paraId="1F5D879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Проведение мероприятий, направленных на организацию первоочередного жизнеобеспечения населения в чрезвычайных ситуациях и работы пунктов временного размещения пострадавшего населения</w:t>
            </w:r>
          </w:p>
        </w:tc>
        <w:tc>
          <w:tcPr>
            <w:tcW w:w="2664" w:type="dxa"/>
            <w:tcBorders>
              <w:top w:val="nil"/>
              <w:left w:val="nil"/>
              <w:bottom w:val="single" w:sz="4" w:space="0" w:color="auto"/>
              <w:right w:val="single" w:sz="4" w:space="0" w:color="auto"/>
            </w:tcBorders>
            <w:shd w:val="clear" w:color="000000" w:fill="FFFFFF"/>
            <w:hideMark/>
          </w:tcPr>
          <w:p w14:paraId="6227F4A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проведение мероприятий, направленных на организацию первоочередного жизнеобеспечения населения в чрезвычайных ситуациях и работы пунктов временного размещения пострадавшего населения</w:t>
            </w:r>
          </w:p>
        </w:tc>
      </w:tr>
      <w:tr w:rsidR="007965D2" w:rsidRPr="007965D2" w14:paraId="7C0373F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3B987B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11</w:t>
            </w:r>
          </w:p>
        </w:tc>
        <w:tc>
          <w:tcPr>
            <w:tcW w:w="1270" w:type="dxa"/>
            <w:tcBorders>
              <w:top w:val="nil"/>
              <w:left w:val="nil"/>
              <w:bottom w:val="single" w:sz="4" w:space="0" w:color="auto"/>
              <w:right w:val="single" w:sz="4" w:space="0" w:color="auto"/>
            </w:tcBorders>
            <w:shd w:val="clear" w:color="auto" w:fill="auto"/>
            <w:noWrap/>
            <w:hideMark/>
          </w:tcPr>
          <w:p w14:paraId="3F97E46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121048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AB6833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04033</w:t>
            </w:r>
          </w:p>
        </w:tc>
        <w:tc>
          <w:tcPr>
            <w:tcW w:w="2664" w:type="dxa"/>
            <w:tcBorders>
              <w:top w:val="nil"/>
              <w:left w:val="nil"/>
              <w:bottom w:val="single" w:sz="4" w:space="0" w:color="auto"/>
              <w:right w:val="single" w:sz="4" w:space="0" w:color="auto"/>
            </w:tcBorders>
            <w:shd w:val="clear" w:color="000000" w:fill="FFFFFF"/>
            <w:hideMark/>
          </w:tcPr>
          <w:p w14:paraId="36D55B6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Создание и поддержание в постоянной готовности муниципальной системы оповещения и информирования населения  </w:t>
            </w:r>
          </w:p>
        </w:tc>
        <w:tc>
          <w:tcPr>
            <w:tcW w:w="2664" w:type="dxa"/>
            <w:tcBorders>
              <w:top w:val="nil"/>
              <w:left w:val="nil"/>
              <w:bottom w:val="single" w:sz="4" w:space="0" w:color="auto"/>
              <w:right w:val="single" w:sz="4" w:space="0" w:color="auto"/>
            </w:tcBorders>
            <w:shd w:val="clear" w:color="auto" w:fill="auto"/>
            <w:hideMark/>
          </w:tcPr>
          <w:p w14:paraId="321F762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создание и поддержание в постоянной готовности муниципальной системы оповещения и информирования населения  </w:t>
            </w:r>
          </w:p>
        </w:tc>
      </w:tr>
      <w:tr w:rsidR="007965D2" w:rsidRPr="007965D2" w14:paraId="7D051EF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B8438A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0A7F010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556CAD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DAFC85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04034</w:t>
            </w:r>
          </w:p>
        </w:tc>
        <w:tc>
          <w:tcPr>
            <w:tcW w:w="2664" w:type="dxa"/>
            <w:tcBorders>
              <w:top w:val="nil"/>
              <w:left w:val="nil"/>
              <w:bottom w:val="nil"/>
              <w:right w:val="nil"/>
            </w:tcBorders>
            <w:shd w:val="clear" w:color="000000" w:fill="FFFFFF"/>
            <w:noWrap/>
            <w:hideMark/>
          </w:tcPr>
          <w:p w14:paraId="4BA644BE"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Обеспечение и совершенствование деятельности единой дежурной диспетчерской службы и службы 112</w:t>
            </w:r>
          </w:p>
        </w:tc>
        <w:tc>
          <w:tcPr>
            <w:tcW w:w="2664" w:type="dxa"/>
            <w:tcBorders>
              <w:top w:val="nil"/>
              <w:left w:val="single" w:sz="4" w:space="0" w:color="auto"/>
              <w:bottom w:val="single" w:sz="4" w:space="0" w:color="auto"/>
              <w:right w:val="single" w:sz="4" w:space="0" w:color="auto"/>
            </w:tcBorders>
            <w:shd w:val="clear" w:color="auto" w:fill="auto"/>
            <w:hideMark/>
          </w:tcPr>
          <w:p w14:paraId="44A8064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обеспечению и совершенствованию деятельности единой дежурной диспетчерской службы и службы 112</w:t>
            </w:r>
          </w:p>
        </w:tc>
      </w:tr>
      <w:tr w:rsidR="007965D2" w:rsidRPr="007965D2" w14:paraId="0CD5A1F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882CA4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5C9684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560F9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43EEE3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04035</w:t>
            </w:r>
          </w:p>
        </w:tc>
        <w:tc>
          <w:tcPr>
            <w:tcW w:w="2664" w:type="dxa"/>
            <w:tcBorders>
              <w:top w:val="single" w:sz="4" w:space="0" w:color="auto"/>
              <w:left w:val="nil"/>
              <w:bottom w:val="single" w:sz="4" w:space="0" w:color="auto"/>
              <w:right w:val="single" w:sz="4" w:space="0" w:color="auto"/>
            </w:tcBorders>
            <w:shd w:val="clear" w:color="000000" w:fill="FFFFFF"/>
            <w:hideMark/>
          </w:tcPr>
          <w:p w14:paraId="3D4692C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Подготовка населения в области защиты от чрезвычайных ситуаций</w:t>
            </w:r>
          </w:p>
        </w:tc>
        <w:tc>
          <w:tcPr>
            <w:tcW w:w="2664" w:type="dxa"/>
            <w:tcBorders>
              <w:top w:val="nil"/>
              <w:left w:val="nil"/>
              <w:bottom w:val="single" w:sz="4" w:space="0" w:color="auto"/>
              <w:right w:val="single" w:sz="4" w:space="0" w:color="auto"/>
            </w:tcBorders>
            <w:shd w:val="clear" w:color="auto" w:fill="auto"/>
            <w:hideMark/>
          </w:tcPr>
          <w:p w14:paraId="577A608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подготовке населения в области защиты от чрезвычайных ситуаций</w:t>
            </w:r>
          </w:p>
        </w:tc>
      </w:tr>
      <w:tr w:rsidR="007965D2" w:rsidRPr="007965D2" w14:paraId="0987EED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AB242E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23BEC75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8F2C3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44A9B7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04036</w:t>
            </w:r>
          </w:p>
        </w:tc>
        <w:tc>
          <w:tcPr>
            <w:tcW w:w="2664" w:type="dxa"/>
            <w:tcBorders>
              <w:top w:val="nil"/>
              <w:left w:val="nil"/>
              <w:bottom w:val="single" w:sz="4" w:space="0" w:color="auto"/>
              <w:right w:val="single" w:sz="4" w:space="0" w:color="auto"/>
            </w:tcBorders>
            <w:shd w:val="clear" w:color="000000" w:fill="FFFFFF"/>
            <w:hideMark/>
          </w:tcPr>
          <w:p w14:paraId="7D3B249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Организация и осуществление мероприятий по гражданской обороне</w:t>
            </w:r>
          </w:p>
        </w:tc>
        <w:tc>
          <w:tcPr>
            <w:tcW w:w="2664" w:type="dxa"/>
            <w:tcBorders>
              <w:top w:val="nil"/>
              <w:left w:val="nil"/>
              <w:bottom w:val="single" w:sz="4" w:space="0" w:color="auto"/>
              <w:right w:val="single" w:sz="4" w:space="0" w:color="auto"/>
            </w:tcBorders>
            <w:shd w:val="clear" w:color="auto" w:fill="auto"/>
            <w:hideMark/>
          </w:tcPr>
          <w:p w14:paraId="60F747B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организации и осуществлению мероприятий по гражданской обороне</w:t>
            </w:r>
          </w:p>
        </w:tc>
      </w:tr>
      <w:tr w:rsidR="007965D2" w:rsidRPr="007965D2" w14:paraId="545D9FE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EE14A2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63E7650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F1CB99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C08476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04037</w:t>
            </w:r>
          </w:p>
        </w:tc>
        <w:tc>
          <w:tcPr>
            <w:tcW w:w="2664" w:type="dxa"/>
            <w:tcBorders>
              <w:top w:val="nil"/>
              <w:left w:val="nil"/>
              <w:bottom w:val="single" w:sz="4" w:space="0" w:color="auto"/>
              <w:right w:val="single" w:sz="4" w:space="0" w:color="auto"/>
            </w:tcBorders>
            <w:shd w:val="clear" w:color="000000" w:fill="FFFFFF"/>
            <w:hideMark/>
          </w:tcPr>
          <w:p w14:paraId="74A7C55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Создание и обеспечение функционирования курсов ГО</w:t>
            </w:r>
          </w:p>
        </w:tc>
        <w:tc>
          <w:tcPr>
            <w:tcW w:w="2664" w:type="dxa"/>
            <w:tcBorders>
              <w:top w:val="nil"/>
              <w:left w:val="nil"/>
              <w:bottom w:val="single" w:sz="4" w:space="0" w:color="auto"/>
              <w:right w:val="single" w:sz="4" w:space="0" w:color="auto"/>
            </w:tcBorders>
            <w:shd w:val="clear" w:color="auto" w:fill="auto"/>
            <w:hideMark/>
          </w:tcPr>
          <w:p w14:paraId="634B21D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созданию и обеспечению функционирования курсов ГО</w:t>
            </w:r>
          </w:p>
        </w:tc>
      </w:tr>
      <w:tr w:rsidR="007965D2" w:rsidRPr="007965D2" w14:paraId="1DBD8EE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6CC2B4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01A3F0E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95E49D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143176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04038</w:t>
            </w:r>
          </w:p>
        </w:tc>
        <w:tc>
          <w:tcPr>
            <w:tcW w:w="2664" w:type="dxa"/>
            <w:tcBorders>
              <w:top w:val="nil"/>
              <w:left w:val="nil"/>
              <w:bottom w:val="single" w:sz="4" w:space="0" w:color="auto"/>
              <w:right w:val="single" w:sz="4" w:space="0" w:color="auto"/>
            </w:tcBorders>
            <w:shd w:val="clear" w:color="000000" w:fill="FFFFFF"/>
            <w:hideMark/>
          </w:tcPr>
          <w:p w14:paraId="05E63B3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первичных мер пожарной безопасности</w:t>
            </w:r>
          </w:p>
        </w:tc>
        <w:tc>
          <w:tcPr>
            <w:tcW w:w="2664" w:type="dxa"/>
            <w:tcBorders>
              <w:top w:val="nil"/>
              <w:left w:val="nil"/>
              <w:bottom w:val="single" w:sz="4" w:space="0" w:color="auto"/>
              <w:right w:val="single" w:sz="4" w:space="0" w:color="auto"/>
            </w:tcBorders>
            <w:shd w:val="clear" w:color="auto" w:fill="auto"/>
            <w:hideMark/>
          </w:tcPr>
          <w:p w14:paraId="6C79F51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w:t>
            </w:r>
            <w:r w:rsidRPr="007965D2">
              <w:rPr>
                <w:rFonts w:ascii="Times New Roman" w:eastAsia="Times New Roman" w:hAnsi="Times New Roman" w:cs="Times New Roman"/>
                <w:color w:val="000000"/>
                <w:sz w:val="24"/>
                <w:szCs w:val="24"/>
                <w:lang w:eastAsia="ru-RU"/>
              </w:rPr>
              <w:lastRenderedPageBreak/>
              <w:t>муниципального района по обеспечению первичных мер пожарной безопасности</w:t>
            </w:r>
          </w:p>
        </w:tc>
      </w:tr>
      <w:tr w:rsidR="007965D2" w:rsidRPr="007965D2" w14:paraId="54BFA5D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C212F9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11</w:t>
            </w:r>
          </w:p>
        </w:tc>
        <w:tc>
          <w:tcPr>
            <w:tcW w:w="1270" w:type="dxa"/>
            <w:tcBorders>
              <w:top w:val="nil"/>
              <w:left w:val="nil"/>
              <w:bottom w:val="single" w:sz="4" w:space="0" w:color="auto"/>
              <w:right w:val="single" w:sz="4" w:space="0" w:color="auto"/>
            </w:tcBorders>
            <w:shd w:val="clear" w:color="auto" w:fill="auto"/>
            <w:noWrap/>
            <w:hideMark/>
          </w:tcPr>
          <w:p w14:paraId="702B28E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2CD854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17EE0C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B818F3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"Управление развитием в области по делам гражданской обороны и чрезвычайным ситуациям"</w:t>
            </w:r>
          </w:p>
        </w:tc>
        <w:tc>
          <w:tcPr>
            <w:tcW w:w="2664" w:type="dxa"/>
            <w:tcBorders>
              <w:top w:val="nil"/>
              <w:left w:val="nil"/>
              <w:bottom w:val="single" w:sz="4" w:space="0" w:color="auto"/>
              <w:right w:val="single" w:sz="4" w:space="0" w:color="auto"/>
            </w:tcBorders>
            <w:shd w:val="clear" w:color="auto" w:fill="auto"/>
            <w:hideMark/>
          </w:tcPr>
          <w:p w14:paraId="14607D9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"Управление развитием в области по делам гражданской обороны и чрезвычайным ситуациям"</w:t>
            </w:r>
          </w:p>
        </w:tc>
      </w:tr>
      <w:tr w:rsidR="007965D2" w:rsidRPr="007965D2" w14:paraId="4483F4C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749C64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4447785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4E07B7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32EC961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00010</w:t>
            </w:r>
          </w:p>
        </w:tc>
        <w:tc>
          <w:tcPr>
            <w:tcW w:w="2664" w:type="dxa"/>
            <w:tcBorders>
              <w:top w:val="nil"/>
              <w:left w:val="nil"/>
              <w:bottom w:val="single" w:sz="4" w:space="0" w:color="auto"/>
              <w:right w:val="single" w:sz="4" w:space="0" w:color="auto"/>
            </w:tcBorders>
            <w:shd w:val="clear" w:color="000000" w:fill="FFFFFF"/>
            <w:hideMark/>
          </w:tcPr>
          <w:p w14:paraId="3946A36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Функционирование МКУ «Управление по делам гражданской обороны и чрезвычайных ситуаций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65F6B4D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функционирование МКУ «Управление по делам гражданской обороны и чрезвычайных ситуаций Слюдянского муниципального района»</w:t>
            </w:r>
          </w:p>
        </w:tc>
      </w:tr>
      <w:tr w:rsidR="007965D2" w:rsidRPr="007965D2" w14:paraId="185C3CF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551F58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11</w:t>
            </w:r>
          </w:p>
        </w:tc>
        <w:tc>
          <w:tcPr>
            <w:tcW w:w="1270" w:type="dxa"/>
            <w:tcBorders>
              <w:top w:val="nil"/>
              <w:left w:val="nil"/>
              <w:bottom w:val="single" w:sz="4" w:space="0" w:color="auto"/>
              <w:right w:val="single" w:sz="4" w:space="0" w:color="auto"/>
            </w:tcBorders>
            <w:shd w:val="clear" w:color="auto" w:fill="auto"/>
            <w:noWrap/>
            <w:hideMark/>
          </w:tcPr>
          <w:p w14:paraId="0445B66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1727BC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002971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0Д100</w:t>
            </w:r>
          </w:p>
        </w:tc>
        <w:tc>
          <w:tcPr>
            <w:tcW w:w="2664" w:type="dxa"/>
            <w:tcBorders>
              <w:top w:val="nil"/>
              <w:left w:val="nil"/>
              <w:bottom w:val="single" w:sz="4" w:space="0" w:color="auto"/>
              <w:right w:val="single" w:sz="4" w:space="0" w:color="auto"/>
            </w:tcBorders>
            <w:shd w:val="clear" w:color="000000" w:fill="FFFFFF"/>
            <w:hideMark/>
          </w:tcPr>
          <w:p w14:paraId="1E6C4B5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части полномочий по решению вопросов местного значения в соответствии с заключенными соглашениями в области обеспечения функционирования территориальной подсистемы единой государственной системы предупреждения и ликвидации чрезвычайных ситуаций, в части касающейся выполнения задач органом повседневного управления единой дежурно-диспетчерской службой</w:t>
            </w:r>
          </w:p>
        </w:tc>
        <w:tc>
          <w:tcPr>
            <w:tcW w:w="2664" w:type="dxa"/>
            <w:tcBorders>
              <w:top w:val="nil"/>
              <w:left w:val="nil"/>
              <w:bottom w:val="single" w:sz="4" w:space="0" w:color="auto"/>
              <w:right w:val="single" w:sz="4" w:space="0" w:color="auto"/>
            </w:tcBorders>
            <w:shd w:val="clear" w:color="auto" w:fill="auto"/>
            <w:hideMark/>
          </w:tcPr>
          <w:p w14:paraId="3B932E1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осуществление части полномочий по решению вопросов местного значения в соответствии с заключенными соглашениями в области обеспечения функционирования территориальной подсистемы единой государственной системы предупреждения и ликвидации чрезвычайных ситуаций, в части касающейся выполнения задач органом повседневного управления единой </w:t>
            </w:r>
            <w:r w:rsidRPr="007965D2">
              <w:rPr>
                <w:rFonts w:ascii="Times New Roman" w:eastAsia="Times New Roman" w:hAnsi="Times New Roman" w:cs="Times New Roman"/>
                <w:color w:val="000000"/>
                <w:sz w:val="24"/>
                <w:szCs w:val="24"/>
                <w:lang w:eastAsia="ru-RU"/>
              </w:rPr>
              <w:lastRenderedPageBreak/>
              <w:t>дежурно-диспетчерской службой</w:t>
            </w:r>
          </w:p>
        </w:tc>
      </w:tr>
      <w:tr w:rsidR="007965D2" w:rsidRPr="007965D2" w14:paraId="5607DDE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59C145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11</w:t>
            </w:r>
          </w:p>
        </w:tc>
        <w:tc>
          <w:tcPr>
            <w:tcW w:w="1270" w:type="dxa"/>
            <w:tcBorders>
              <w:top w:val="nil"/>
              <w:left w:val="nil"/>
              <w:bottom w:val="single" w:sz="4" w:space="0" w:color="auto"/>
              <w:right w:val="single" w:sz="4" w:space="0" w:color="auto"/>
            </w:tcBorders>
            <w:shd w:val="clear" w:color="auto" w:fill="auto"/>
            <w:noWrap/>
            <w:hideMark/>
          </w:tcPr>
          <w:p w14:paraId="6FC53F6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D1EE8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5D20C8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СС100</w:t>
            </w:r>
          </w:p>
        </w:tc>
        <w:tc>
          <w:tcPr>
            <w:tcW w:w="2664" w:type="dxa"/>
            <w:tcBorders>
              <w:top w:val="nil"/>
              <w:left w:val="nil"/>
              <w:bottom w:val="single" w:sz="4" w:space="0" w:color="auto"/>
              <w:right w:val="single" w:sz="4" w:space="0" w:color="auto"/>
            </w:tcBorders>
            <w:shd w:val="clear" w:color="000000" w:fill="FFFFFF"/>
            <w:hideMark/>
          </w:tcPr>
          <w:p w14:paraId="0638118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Организация и осуществление мероприятий по гражданской обороне, защите населения и территории поселений от чрезвычайных ситуаций природного и техногенного характера в части касающейся организации эксплуатационно-технического обслуживания</w:t>
            </w:r>
          </w:p>
        </w:tc>
        <w:tc>
          <w:tcPr>
            <w:tcW w:w="2664" w:type="dxa"/>
            <w:tcBorders>
              <w:top w:val="nil"/>
              <w:left w:val="nil"/>
              <w:bottom w:val="single" w:sz="4" w:space="0" w:color="auto"/>
              <w:right w:val="single" w:sz="4" w:space="0" w:color="auto"/>
            </w:tcBorders>
            <w:shd w:val="clear" w:color="auto" w:fill="auto"/>
            <w:hideMark/>
          </w:tcPr>
          <w:p w14:paraId="30054A8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осуществление части полномочий по организации и осуществлению мероприятий по гражданской обороне, защите населения и территории поселений от чрезвычайных ситуаций природного и техногенного характера в части касающейся организации эксплуатационно-технического обслуживания</w:t>
            </w:r>
          </w:p>
        </w:tc>
      </w:tr>
      <w:tr w:rsidR="007965D2" w:rsidRPr="007965D2" w14:paraId="483D1E4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6D8B2C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424E1C5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49A1C5A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5E27F97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E9A691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"Развитие культуры, физической культуры, спорта и молодежной политики, досуга и отдыха детей в Слюдянском муниципальном районе"</w:t>
            </w:r>
          </w:p>
        </w:tc>
        <w:tc>
          <w:tcPr>
            <w:tcW w:w="2664" w:type="dxa"/>
            <w:tcBorders>
              <w:top w:val="nil"/>
              <w:left w:val="nil"/>
              <w:bottom w:val="single" w:sz="4" w:space="0" w:color="auto"/>
              <w:right w:val="single" w:sz="4" w:space="0" w:color="auto"/>
            </w:tcBorders>
            <w:shd w:val="clear" w:color="auto" w:fill="auto"/>
            <w:hideMark/>
          </w:tcPr>
          <w:p w14:paraId="44BE011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"Развитие культуры, физической культуры, спорта и молодежной политики, досуга и отдыха детей в Слюдянском муниципальном районе".</w:t>
            </w:r>
          </w:p>
        </w:tc>
      </w:tr>
      <w:tr w:rsidR="007965D2" w:rsidRPr="007965D2" w14:paraId="62D5435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BC08AB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5495D23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2AF468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9307C4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041BCF1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"Развитие культуры"</w:t>
            </w:r>
          </w:p>
        </w:tc>
        <w:tc>
          <w:tcPr>
            <w:tcW w:w="2664" w:type="dxa"/>
            <w:tcBorders>
              <w:top w:val="nil"/>
              <w:left w:val="nil"/>
              <w:bottom w:val="single" w:sz="4" w:space="0" w:color="auto"/>
              <w:right w:val="single" w:sz="4" w:space="0" w:color="auto"/>
            </w:tcBorders>
            <w:shd w:val="clear" w:color="auto" w:fill="auto"/>
            <w:hideMark/>
          </w:tcPr>
          <w:p w14:paraId="39E35F8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"Развитие культуры"</w:t>
            </w:r>
          </w:p>
        </w:tc>
      </w:tr>
      <w:tr w:rsidR="007965D2" w:rsidRPr="007965D2" w14:paraId="0F58E10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A8462E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33D20D2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C4F92F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3C5187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05110</w:t>
            </w:r>
          </w:p>
        </w:tc>
        <w:tc>
          <w:tcPr>
            <w:tcW w:w="2664" w:type="dxa"/>
            <w:tcBorders>
              <w:top w:val="nil"/>
              <w:left w:val="nil"/>
              <w:bottom w:val="single" w:sz="4" w:space="0" w:color="auto"/>
              <w:right w:val="single" w:sz="4" w:space="0" w:color="auto"/>
            </w:tcBorders>
            <w:shd w:val="clear" w:color="000000" w:fill="FFFFFF"/>
            <w:hideMark/>
          </w:tcPr>
          <w:p w14:paraId="2B48832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Расходы на функционирование МБУК "Дом культуры "Перевал"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17DCDEB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функционирование МБУК "Дом культуры "Перевал" Слюдянского муниципального района"</w:t>
            </w:r>
          </w:p>
        </w:tc>
      </w:tr>
      <w:tr w:rsidR="007965D2" w:rsidRPr="007965D2" w14:paraId="11E9DEB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FBCCAF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12</w:t>
            </w:r>
          </w:p>
        </w:tc>
        <w:tc>
          <w:tcPr>
            <w:tcW w:w="1270" w:type="dxa"/>
            <w:tcBorders>
              <w:top w:val="nil"/>
              <w:left w:val="nil"/>
              <w:bottom w:val="single" w:sz="4" w:space="0" w:color="auto"/>
              <w:right w:val="single" w:sz="4" w:space="0" w:color="auto"/>
            </w:tcBorders>
            <w:shd w:val="clear" w:color="auto" w:fill="auto"/>
            <w:noWrap/>
            <w:hideMark/>
          </w:tcPr>
          <w:p w14:paraId="68C42DC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91C9A9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96332E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04021</w:t>
            </w:r>
          </w:p>
        </w:tc>
        <w:tc>
          <w:tcPr>
            <w:tcW w:w="2664" w:type="dxa"/>
            <w:tcBorders>
              <w:top w:val="nil"/>
              <w:left w:val="nil"/>
              <w:bottom w:val="single" w:sz="4" w:space="0" w:color="auto"/>
              <w:right w:val="single" w:sz="4" w:space="0" w:color="auto"/>
            </w:tcBorders>
            <w:shd w:val="clear" w:color="000000" w:fill="FFFFFF"/>
            <w:hideMark/>
          </w:tcPr>
          <w:p w14:paraId="1DA57E0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в сфере культуры</w:t>
            </w:r>
          </w:p>
        </w:tc>
        <w:tc>
          <w:tcPr>
            <w:tcW w:w="2664" w:type="dxa"/>
            <w:tcBorders>
              <w:top w:val="nil"/>
              <w:left w:val="nil"/>
              <w:bottom w:val="single" w:sz="4" w:space="0" w:color="auto"/>
              <w:right w:val="single" w:sz="4" w:space="0" w:color="auto"/>
            </w:tcBorders>
            <w:shd w:val="clear" w:color="auto" w:fill="auto"/>
            <w:hideMark/>
          </w:tcPr>
          <w:p w14:paraId="70E164E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в сфере культуры</w:t>
            </w:r>
          </w:p>
        </w:tc>
      </w:tr>
      <w:tr w:rsidR="007965D2" w:rsidRPr="007965D2" w14:paraId="2D09963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413089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793DACC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E1AF86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BB98A9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S2381</w:t>
            </w:r>
          </w:p>
        </w:tc>
        <w:tc>
          <w:tcPr>
            <w:tcW w:w="2664" w:type="dxa"/>
            <w:tcBorders>
              <w:top w:val="nil"/>
              <w:left w:val="nil"/>
              <w:bottom w:val="single" w:sz="4" w:space="0" w:color="auto"/>
              <w:right w:val="single" w:sz="4" w:space="0" w:color="auto"/>
            </w:tcBorders>
            <w:shd w:val="clear" w:color="000000" w:fill="FFFFFF"/>
            <w:hideMark/>
          </w:tcPr>
          <w:p w14:paraId="1805F17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Финансовая поддержка реализации инициативного проекта "Моя малая Родина" в целях </w:t>
            </w:r>
            <w:proofErr w:type="spellStart"/>
            <w:r w:rsidRPr="007965D2">
              <w:rPr>
                <w:rFonts w:ascii="Times New Roman" w:eastAsia="Times New Roman" w:hAnsi="Times New Roman" w:cs="Times New Roman"/>
                <w:sz w:val="24"/>
                <w:szCs w:val="24"/>
                <w:lang w:eastAsia="ru-RU"/>
              </w:rPr>
              <w:t>софинансирования</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реализацию инициативных проектов Иркутской области </w:t>
            </w:r>
          </w:p>
        </w:tc>
        <w:tc>
          <w:tcPr>
            <w:tcW w:w="2664" w:type="dxa"/>
            <w:tcBorders>
              <w:top w:val="nil"/>
              <w:left w:val="nil"/>
              <w:bottom w:val="single" w:sz="4" w:space="0" w:color="auto"/>
              <w:right w:val="single" w:sz="4" w:space="0" w:color="auto"/>
            </w:tcBorders>
            <w:shd w:val="clear" w:color="auto" w:fill="auto"/>
            <w:hideMark/>
          </w:tcPr>
          <w:p w14:paraId="370DF1F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финансовую поддержку реализации инициативного проекта "Моя малая Родина" в целях </w:t>
            </w:r>
            <w:proofErr w:type="spellStart"/>
            <w:r w:rsidRPr="007965D2">
              <w:rPr>
                <w:rFonts w:ascii="Times New Roman" w:eastAsia="Times New Roman" w:hAnsi="Times New Roman" w:cs="Times New Roman"/>
                <w:color w:val="000000"/>
                <w:sz w:val="24"/>
                <w:szCs w:val="24"/>
                <w:lang w:eastAsia="ru-RU"/>
              </w:rPr>
              <w:t>софинансирования</w:t>
            </w:r>
            <w:proofErr w:type="spellEnd"/>
            <w:r w:rsidRPr="007965D2">
              <w:rPr>
                <w:rFonts w:ascii="Times New Roman" w:eastAsia="Times New Roman" w:hAnsi="Times New Roman" w:cs="Times New Roman"/>
                <w:color w:val="000000"/>
                <w:sz w:val="24"/>
                <w:szCs w:val="24"/>
                <w:lang w:eastAsia="ru-RU"/>
              </w:rPr>
              <w:t xml:space="preserve"> расходных обязательств муниципальных образований Иркутской области на реализацию инициативных проектов Иркутской области </w:t>
            </w:r>
          </w:p>
        </w:tc>
      </w:tr>
      <w:tr w:rsidR="007965D2" w:rsidRPr="007965D2" w14:paraId="35EF0CA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3D44F8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62FC244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E083B5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1CD85A8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S2381</w:t>
            </w:r>
          </w:p>
        </w:tc>
        <w:tc>
          <w:tcPr>
            <w:tcW w:w="2664" w:type="dxa"/>
            <w:tcBorders>
              <w:top w:val="nil"/>
              <w:left w:val="nil"/>
              <w:bottom w:val="single" w:sz="4" w:space="0" w:color="auto"/>
              <w:right w:val="single" w:sz="4" w:space="0" w:color="auto"/>
            </w:tcBorders>
            <w:shd w:val="clear" w:color="000000" w:fill="FFFFFF"/>
            <w:hideMark/>
          </w:tcPr>
          <w:p w14:paraId="3314FD2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Финансовая поддержка реализации инициативного проекта "Обновление центрального крыльца "Дома культуры "Перевал" в целях </w:t>
            </w:r>
            <w:proofErr w:type="spellStart"/>
            <w:r w:rsidRPr="007965D2">
              <w:rPr>
                <w:rFonts w:ascii="Times New Roman" w:eastAsia="Times New Roman" w:hAnsi="Times New Roman" w:cs="Times New Roman"/>
                <w:sz w:val="24"/>
                <w:szCs w:val="24"/>
                <w:lang w:eastAsia="ru-RU"/>
              </w:rPr>
              <w:t>софинансирования</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реализацию инициативных проектов Иркутской области</w:t>
            </w:r>
          </w:p>
        </w:tc>
        <w:tc>
          <w:tcPr>
            <w:tcW w:w="2664" w:type="dxa"/>
            <w:tcBorders>
              <w:top w:val="nil"/>
              <w:left w:val="nil"/>
              <w:bottom w:val="single" w:sz="4" w:space="0" w:color="auto"/>
              <w:right w:val="single" w:sz="4" w:space="0" w:color="auto"/>
            </w:tcBorders>
            <w:shd w:val="clear" w:color="auto" w:fill="auto"/>
            <w:hideMark/>
          </w:tcPr>
          <w:p w14:paraId="474179E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финансовую поддержку реализации инициативного проекта "Обновление центрального крыльца "Дома культуры "Перевал" в целях </w:t>
            </w:r>
            <w:proofErr w:type="spellStart"/>
            <w:r w:rsidRPr="007965D2">
              <w:rPr>
                <w:rFonts w:ascii="Times New Roman" w:eastAsia="Times New Roman" w:hAnsi="Times New Roman" w:cs="Times New Roman"/>
                <w:color w:val="000000"/>
                <w:sz w:val="24"/>
                <w:szCs w:val="24"/>
                <w:lang w:eastAsia="ru-RU"/>
              </w:rPr>
              <w:t>софинансирования</w:t>
            </w:r>
            <w:proofErr w:type="spellEnd"/>
            <w:r w:rsidRPr="007965D2">
              <w:rPr>
                <w:rFonts w:ascii="Times New Roman" w:eastAsia="Times New Roman" w:hAnsi="Times New Roman" w:cs="Times New Roman"/>
                <w:color w:val="000000"/>
                <w:sz w:val="24"/>
                <w:szCs w:val="24"/>
                <w:lang w:eastAsia="ru-RU"/>
              </w:rPr>
              <w:t xml:space="preserve"> расходных обязательств муниципальных образований Иркутской области на реализацию инициативных проектов Иркутской области</w:t>
            </w:r>
          </w:p>
        </w:tc>
      </w:tr>
      <w:tr w:rsidR="007965D2" w:rsidRPr="007965D2" w14:paraId="01BA713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EC54C2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6207DD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2D77C1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7FC0748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542D6F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"Обеспечение функционирования библиотек"</w:t>
            </w:r>
          </w:p>
        </w:tc>
        <w:tc>
          <w:tcPr>
            <w:tcW w:w="2664" w:type="dxa"/>
            <w:tcBorders>
              <w:top w:val="nil"/>
              <w:left w:val="nil"/>
              <w:bottom w:val="single" w:sz="4" w:space="0" w:color="auto"/>
              <w:right w:val="single" w:sz="4" w:space="0" w:color="auto"/>
            </w:tcBorders>
            <w:shd w:val="clear" w:color="auto" w:fill="auto"/>
            <w:hideMark/>
          </w:tcPr>
          <w:p w14:paraId="403D10C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данной целевой статье отражаются расходы на реализацию комплекса процессных мероприятий "Обеспечение </w:t>
            </w:r>
            <w:r w:rsidRPr="007965D2">
              <w:rPr>
                <w:rFonts w:ascii="Times New Roman" w:eastAsia="Times New Roman" w:hAnsi="Times New Roman" w:cs="Times New Roman"/>
                <w:color w:val="000000"/>
                <w:sz w:val="24"/>
                <w:szCs w:val="24"/>
                <w:lang w:eastAsia="ru-RU"/>
              </w:rPr>
              <w:lastRenderedPageBreak/>
              <w:t>функционирования библиотек"</w:t>
            </w:r>
          </w:p>
        </w:tc>
      </w:tr>
      <w:tr w:rsidR="007965D2" w:rsidRPr="007965D2" w14:paraId="4D3B406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8966EF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12</w:t>
            </w:r>
          </w:p>
        </w:tc>
        <w:tc>
          <w:tcPr>
            <w:tcW w:w="1270" w:type="dxa"/>
            <w:tcBorders>
              <w:top w:val="nil"/>
              <w:left w:val="nil"/>
              <w:bottom w:val="single" w:sz="4" w:space="0" w:color="auto"/>
              <w:right w:val="single" w:sz="4" w:space="0" w:color="auto"/>
            </w:tcBorders>
            <w:shd w:val="clear" w:color="auto" w:fill="auto"/>
            <w:noWrap/>
            <w:hideMark/>
          </w:tcPr>
          <w:p w14:paraId="6E2D1DE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3E2168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386A4E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05120</w:t>
            </w:r>
          </w:p>
        </w:tc>
        <w:tc>
          <w:tcPr>
            <w:tcW w:w="2664" w:type="dxa"/>
            <w:tcBorders>
              <w:top w:val="nil"/>
              <w:left w:val="nil"/>
              <w:bottom w:val="single" w:sz="4" w:space="0" w:color="auto"/>
              <w:right w:val="single" w:sz="4" w:space="0" w:color="auto"/>
            </w:tcBorders>
            <w:shd w:val="clear" w:color="000000" w:fill="FFFFFF"/>
            <w:hideMark/>
          </w:tcPr>
          <w:p w14:paraId="7F70779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Расходы на функционирование МБУ "</w:t>
            </w:r>
            <w:proofErr w:type="spellStart"/>
            <w:r w:rsidRPr="007965D2">
              <w:rPr>
                <w:rFonts w:ascii="Times New Roman" w:eastAsia="Times New Roman" w:hAnsi="Times New Roman" w:cs="Times New Roman"/>
                <w:sz w:val="24"/>
                <w:szCs w:val="24"/>
                <w:lang w:eastAsia="ru-RU"/>
              </w:rPr>
              <w:t>Межпоселенческая</w:t>
            </w:r>
            <w:proofErr w:type="spellEnd"/>
            <w:r w:rsidRPr="007965D2">
              <w:rPr>
                <w:rFonts w:ascii="Times New Roman" w:eastAsia="Times New Roman" w:hAnsi="Times New Roman" w:cs="Times New Roman"/>
                <w:sz w:val="24"/>
                <w:szCs w:val="24"/>
                <w:lang w:eastAsia="ru-RU"/>
              </w:rPr>
              <w:t xml:space="preserve"> центральная библиотека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18AA02D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функционирование МБУ "</w:t>
            </w:r>
            <w:proofErr w:type="spellStart"/>
            <w:r w:rsidRPr="007965D2">
              <w:rPr>
                <w:rFonts w:ascii="Times New Roman" w:eastAsia="Times New Roman" w:hAnsi="Times New Roman" w:cs="Times New Roman"/>
                <w:color w:val="000000"/>
                <w:sz w:val="24"/>
                <w:szCs w:val="24"/>
                <w:lang w:eastAsia="ru-RU"/>
              </w:rPr>
              <w:t>Межпоселенческая</w:t>
            </w:r>
            <w:proofErr w:type="spellEnd"/>
            <w:r w:rsidRPr="007965D2">
              <w:rPr>
                <w:rFonts w:ascii="Times New Roman" w:eastAsia="Times New Roman" w:hAnsi="Times New Roman" w:cs="Times New Roman"/>
                <w:color w:val="000000"/>
                <w:sz w:val="24"/>
                <w:szCs w:val="24"/>
                <w:lang w:eastAsia="ru-RU"/>
              </w:rPr>
              <w:t xml:space="preserve"> центральная библиотека Слюдянского муниципального района"</w:t>
            </w:r>
          </w:p>
        </w:tc>
      </w:tr>
      <w:tr w:rsidR="007965D2" w:rsidRPr="007965D2" w14:paraId="7823774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523856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6EC127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313EDD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E98942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L519A</w:t>
            </w:r>
          </w:p>
        </w:tc>
        <w:tc>
          <w:tcPr>
            <w:tcW w:w="2664" w:type="dxa"/>
            <w:tcBorders>
              <w:top w:val="nil"/>
              <w:left w:val="nil"/>
              <w:bottom w:val="single" w:sz="4" w:space="0" w:color="auto"/>
              <w:right w:val="single" w:sz="4" w:space="0" w:color="auto"/>
            </w:tcBorders>
            <w:shd w:val="clear" w:color="000000" w:fill="FFFFFF"/>
            <w:hideMark/>
          </w:tcPr>
          <w:p w14:paraId="2E78220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Реализация мероприятий по модернизации библиотек в части комплектования книжных фондов библиотек муниципальных образований </w:t>
            </w:r>
          </w:p>
        </w:tc>
        <w:tc>
          <w:tcPr>
            <w:tcW w:w="2664" w:type="dxa"/>
            <w:tcBorders>
              <w:top w:val="nil"/>
              <w:left w:val="nil"/>
              <w:bottom w:val="single" w:sz="4" w:space="0" w:color="auto"/>
              <w:right w:val="single" w:sz="4" w:space="0" w:color="auto"/>
            </w:tcBorders>
            <w:shd w:val="clear" w:color="auto" w:fill="auto"/>
            <w:hideMark/>
          </w:tcPr>
          <w:p w14:paraId="51BDC46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по модернизации библиотек в части комплектования книжных фондов библиотек муниципальных образований </w:t>
            </w:r>
          </w:p>
        </w:tc>
      </w:tr>
      <w:tr w:rsidR="007965D2" w:rsidRPr="007965D2" w14:paraId="1B97465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3A4E2C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679C8E1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C03B8C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35D3D15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A1352A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3. "Молодежная политика"</w:t>
            </w:r>
          </w:p>
        </w:tc>
        <w:tc>
          <w:tcPr>
            <w:tcW w:w="2664" w:type="dxa"/>
            <w:tcBorders>
              <w:top w:val="nil"/>
              <w:left w:val="nil"/>
              <w:bottom w:val="single" w:sz="4" w:space="0" w:color="auto"/>
              <w:right w:val="single" w:sz="4" w:space="0" w:color="auto"/>
            </w:tcBorders>
            <w:shd w:val="clear" w:color="auto" w:fill="auto"/>
            <w:hideMark/>
          </w:tcPr>
          <w:p w14:paraId="7257565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"Молодежная политика"</w:t>
            </w:r>
          </w:p>
        </w:tc>
      </w:tr>
      <w:tr w:rsidR="007965D2" w:rsidRPr="007965D2" w14:paraId="32130EF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572DE5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72C760F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5DF4BD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426CE01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04022</w:t>
            </w:r>
          </w:p>
        </w:tc>
        <w:tc>
          <w:tcPr>
            <w:tcW w:w="2664" w:type="dxa"/>
            <w:tcBorders>
              <w:top w:val="nil"/>
              <w:left w:val="nil"/>
              <w:bottom w:val="single" w:sz="4" w:space="0" w:color="auto"/>
              <w:right w:val="single" w:sz="4" w:space="0" w:color="auto"/>
            </w:tcBorders>
            <w:shd w:val="clear" w:color="000000" w:fill="FFFFFF"/>
            <w:hideMark/>
          </w:tcPr>
          <w:p w14:paraId="65DE285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в сфере молодёжной политики</w:t>
            </w:r>
          </w:p>
        </w:tc>
        <w:tc>
          <w:tcPr>
            <w:tcW w:w="2664" w:type="dxa"/>
            <w:tcBorders>
              <w:top w:val="nil"/>
              <w:left w:val="nil"/>
              <w:bottom w:val="single" w:sz="4" w:space="0" w:color="auto"/>
              <w:right w:val="single" w:sz="4" w:space="0" w:color="auto"/>
            </w:tcBorders>
            <w:shd w:val="clear" w:color="auto" w:fill="auto"/>
            <w:hideMark/>
          </w:tcPr>
          <w:p w14:paraId="16BED58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в сфере молодёжной политики</w:t>
            </w:r>
          </w:p>
        </w:tc>
      </w:tr>
      <w:tr w:rsidR="007965D2" w:rsidRPr="007965D2" w14:paraId="50ED98D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031C89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30E803F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FEC274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31AB391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0B9011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4. "Физическая культура"</w:t>
            </w:r>
          </w:p>
        </w:tc>
        <w:tc>
          <w:tcPr>
            <w:tcW w:w="2664" w:type="dxa"/>
            <w:tcBorders>
              <w:top w:val="nil"/>
              <w:left w:val="nil"/>
              <w:bottom w:val="single" w:sz="4" w:space="0" w:color="auto"/>
              <w:right w:val="single" w:sz="4" w:space="0" w:color="auto"/>
            </w:tcBorders>
            <w:shd w:val="clear" w:color="auto" w:fill="auto"/>
            <w:hideMark/>
          </w:tcPr>
          <w:p w14:paraId="246BA6E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"Физическая культура"</w:t>
            </w:r>
          </w:p>
        </w:tc>
      </w:tr>
      <w:tr w:rsidR="007965D2" w:rsidRPr="007965D2" w14:paraId="19A4892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60D7C8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0E6EE34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F127A1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12E2363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04023</w:t>
            </w:r>
          </w:p>
        </w:tc>
        <w:tc>
          <w:tcPr>
            <w:tcW w:w="2664" w:type="dxa"/>
            <w:tcBorders>
              <w:top w:val="nil"/>
              <w:left w:val="nil"/>
              <w:bottom w:val="single" w:sz="4" w:space="0" w:color="auto"/>
              <w:right w:val="single" w:sz="4" w:space="0" w:color="auto"/>
            </w:tcBorders>
            <w:shd w:val="clear" w:color="000000" w:fill="FFFFFF"/>
            <w:hideMark/>
          </w:tcPr>
          <w:p w14:paraId="0B45E95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в сфере физической культуры и спорта, в т.ч. среди лиц с ОВЗ и инвалидов</w:t>
            </w:r>
          </w:p>
        </w:tc>
        <w:tc>
          <w:tcPr>
            <w:tcW w:w="2664" w:type="dxa"/>
            <w:tcBorders>
              <w:top w:val="nil"/>
              <w:left w:val="nil"/>
              <w:bottom w:val="single" w:sz="4" w:space="0" w:color="auto"/>
              <w:right w:val="single" w:sz="4" w:space="0" w:color="auto"/>
            </w:tcBorders>
            <w:shd w:val="clear" w:color="auto" w:fill="auto"/>
            <w:hideMark/>
          </w:tcPr>
          <w:p w14:paraId="14158BE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w:t>
            </w:r>
            <w:r w:rsidRPr="007965D2">
              <w:rPr>
                <w:rFonts w:ascii="Times New Roman" w:eastAsia="Times New Roman" w:hAnsi="Times New Roman" w:cs="Times New Roman"/>
                <w:color w:val="000000"/>
                <w:sz w:val="24"/>
                <w:szCs w:val="24"/>
                <w:lang w:eastAsia="ru-RU"/>
              </w:rPr>
              <w:lastRenderedPageBreak/>
              <w:t>муниципального района на мероприятия в сфере физической культуры и спорта, в т.ч. среди лиц с ОВЗ и инвалидов</w:t>
            </w:r>
          </w:p>
        </w:tc>
      </w:tr>
      <w:tr w:rsidR="007965D2" w:rsidRPr="007965D2" w14:paraId="5C555F1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82DDF5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12</w:t>
            </w:r>
          </w:p>
        </w:tc>
        <w:tc>
          <w:tcPr>
            <w:tcW w:w="1270" w:type="dxa"/>
            <w:tcBorders>
              <w:top w:val="nil"/>
              <w:left w:val="nil"/>
              <w:bottom w:val="single" w:sz="4" w:space="0" w:color="auto"/>
              <w:right w:val="single" w:sz="4" w:space="0" w:color="auto"/>
            </w:tcBorders>
            <w:shd w:val="clear" w:color="auto" w:fill="auto"/>
            <w:noWrap/>
            <w:hideMark/>
          </w:tcPr>
          <w:p w14:paraId="72DE5F2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7F544B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775B045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9C1625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5. "Досуг и отдых детей"</w:t>
            </w:r>
          </w:p>
        </w:tc>
        <w:tc>
          <w:tcPr>
            <w:tcW w:w="2664" w:type="dxa"/>
            <w:tcBorders>
              <w:top w:val="nil"/>
              <w:left w:val="nil"/>
              <w:bottom w:val="single" w:sz="4" w:space="0" w:color="auto"/>
              <w:right w:val="single" w:sz="4" w:space="0" w:color="auto"/>
            </w:tcBorders>
            <w:shd w:val="clear" w:color="auto" w:fill="auto"/>
            <w:hideMark/>
          </w:tcPr>
          <w:p w14:paraId="0AE7091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"Досуг и отдых детей"</w:t>
            </w:r>
          </w:p>
        </w:tc>
      </w:tr>
      <w:tr w:rsidR="007965D2" w:rsidRPr="007965D2" w14:paraId="5CF2BD4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22E197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4D9322A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0A60EC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1D91D08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07110</w:t>
            </w:r>
          </w:p>
        </w:tc>
        <w:tc>
          <w:tcPr>
            <w:tcW w:w="2664" w:type="dxa"/>
            <w:tcBorders>
              <w:top w:val="nil"/>
              <w:left w:val="nil"/>
              <w:bottom w:val="single" w:sz="4" w:space="0" w:color="auto"/>
              <w:right w:val="single" w:sz="4" w:space="0" w:color="auto"/>
            </w:tcBorders>
            <w:shd w:val="clear" w:color="000000" w:fill="FFFFFF"/>
            <w:hideMark/>
          </w:tcPr>
          <w:p w14:paraId="7DF94B3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условий для отдыха и оздоровления детей в муниципальных загородных оздоровительных лагерях</w:t>
            </w:r>
          </w:p>
        </w:tc>
        <w:tc>
          <w:tcPr>
            <w:tcW w:w="2664" w:type="dxa"/>
            <w:tcBorders>
              <w:top w:val="nil"/>
              <w:left w:val="nil"/>
              <w:bottom w:val="single" w:sz="4" w:space="0" w:color="auto"/>
              <w:right w:val="single" w:sz="4" w:space="0" w:color="auto"/>
            </w:tcBorders>
            <w:shd w:val="clear" w:color="auto" w:fill="auto"/>
            <w:hideMark/>
          </w:tcPr>
          <w:p w14:paraId="5FC67E9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обеспечение условий для отдыха и оздоровления детей в муниципальных загородных оздоровительных лагерях</w:t>
            </w:r>
          </w:p>
        </w:tc>
      </w:tr>
      <w:tr w:rsidR="007965D2" w:rsidRPr="007965D2" w14:paraId="1C749EE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753E12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17F23E6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3510B6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173020C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S2080</w:t>
            </w:r>
          </w:p>
        </w:tc>
        <w:tc>
          <w:tcPr>
            <w:tcW w:w="2664" w:type="dxa"/>
            <w:tcBorders>
              <w:top w:val="nil"/>
              <w:left w:val="nil"/>
              <w:bottom w:val="single" w:sz="4" w:space="0" w:color="auto"/>
              <w:right w:val="single" w:sz="4" w:space="0" w:color="auto"/>
            </w:tcBorders>
            <w:shd w:val="clear" w:color="000000" w:fill="FFFFFF"/>
            <w:hideMark/>
          </w:tcPr>
          <w:p w14:paraId="2C6727E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расходов за счет средств бюджета Слюдянского муниципального района на оплату стоимости наборов продуктов питания в лагерях с дневным пребыванием детей, организованных органами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0C726AB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оплату стоимости наборов продуктов питания в лагерях с дневным пребыванием детей, организованных органами местного самоуправления</w:t>
            </w:r>
          </w:p>
        </w:tc>
      </w:tr>
      <w:tr w:rsidR="007965D2" w:rsidRPr="007965D2" w14:paraId="3C06337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1002AF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12</w:t>
            </w:r>
          </w:p>
        </w:tc>
        <w:tc>
          <w:tcPr>
            <w:tcW w:w="1270" w:type="dxa"/>
            <w:tcBorders>
              <w:top w:val="nil"/>
              <w:left w:val="nil"/>
              <w:bottom w:val="single" w:sz="4" w:space="0" w:color="auto"/>
              <w:right w:val="single" w:sz="4" w:space="0" w:color="auto"/>
            </w:tcBorders>
            <w:shd w:val="clear" w:color="auto" w:fill="auto"/>
            <w:noWrap/>
            <w:hideMark/>
          </w:tcPr>
          <w:p w14:paraId="3E7DA1B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4B1F51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6A139C9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S2070</w:t>
            </w:r>
          </w:p>
        </w:tc>
        <w:tc>
          <w:tcPr>
            <w:tcW w:w="2664" w:type="dxa"/>
            <w:tcBorders>
              <w:top w:val="nil"/>
              <w:left w:val="nil"/>
              <w:bottom w:val="single" w:sz="4" w:space="0" w:color="auto"/>
              <w:right w:val="single" w:sz="4" w:space="0" w:color="auto"/>
            </w:tcBorders>
            <w:shd w:val="clear" w:color="000000" w:fill="FFFFFF"/>
            <w:hideMark/>
          </w:tcPr>
          <w:p w14:paraId="0D6B19C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расходов на укрепление материально-технической базы учреждений, оказывающих услуги по организации отдыха и оздоровления детей за счет средств бюджета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60C9E29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укрепление материально-технической базы учреждений, оказывающих услуги по организации отдыха и оздоровления детей за счет средств бюджета Слюдянского муниципального района</w:t>
            </w:r>
          </w:p>
        </w:tc>
      </w:tr>
      <w:tr w:rsidR="007965D2" w:rsidRPr="007965D2" w14:paraId="13E287E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4F02A3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1C8FD08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54408BE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4B43551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123193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Муниципальная программа "Социальная поддержка населения Слюдянского муниципального района" </w:t>
            </w:r>
          </w:p>
        </w:tc>
        <w:tc>
          <w:tcPr>
            <w:tcW w:w="2664" w:type="dxa"/>
            <w:tcBorders>
              <w:top w:val="nil"/>
              <w:left w:val="nil"/>
              <w:bottom w:val="single" w:sz="4" w:space="0" w:color="auto"/>
              <w:right w:val="single" w:sz="4" w:space="0" w:color="auto"/>
            </w:tcBorders>
            <w:shd w:val="clear" w:color="auto" w:fill="auto"/>
            <w:hideMark/>
          </w:tcPr>
          <w:p w14:paraId="6A8BE52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"Социальная поддержка населения Слюдянского муниципального района".</w:t>
            </w:r>
          </w:p>
        </w:tc>
      </w:tr>
      <w:tr w:rsidR="007965D2" w:rsidRPr="007965D2" w14:paraId="523857B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48432A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0E98486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031E442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B29508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B02318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"Молодым семьям-доступное жилье"</w:t>
            </w:r>
          </w:p>
        </w:tc>
        <w:tc>
          <w:tcPr>
            <w:tcW w:w="2664" w:type="dxa"/>
            <w:tcBorders>
              <w:top w:val="nil"/>
              <w:left w:val="nil"/>
              <w:bottom w:val="single" w:sz="4" w:space="0" w:color="auto"/>
              <w:right w:val="single" w:sz="4" w:space="0" w:color="auto"/>
            </w:tcBorders>
            <w:shd w:val="clear" w:color="auto" w:fill="auto"/>
            <w:hideMark/>
          </w:tcPr>
          <w:p w14:paraId="5E327ED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"Молодым семьям-доступное жилье"</w:t>
            </w:r>
          </w:p>
        </w:tc>
      </w:tr>
      <w:tr w:rsidR="007965D2" w:rsidRPr="007965D2" w14:paraId="307BB2B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68AEDD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2AD408F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2368786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9DF88E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L4970</w:t>
            </w:r>
          </w:p>
        </w:tc>
        <w:tc>
          <w:tcPr>
            <w:tcW w:w="2664" w:type="dxa"/>
            <w:tcBorders>
              <w:top w:val="nil"/>
              <w:left w:val="nil"/>
              <w:bottom w:val="single" w:sz="4" w:space="0" w:color="auto"/>
              <w:right w:val="single" w:sz="4" w:space="0" w:color="auto"/>
            </w:tcBorders>
            <w:shd w:val="clear" w:color="000000" w:fill="FFFFFF"/>
            <w:hideMark/>
          </w:tcPr>
          <w:p w14:paraId="0F946B2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Реализация мероприятий по обеспечению жильем молодых семей</w:t>
            </w:r>
          </w:p>
        </w:tc>
        <w:tc>
          <w:tcPr>
            <w:tcW w:w="2664" w:type="dxa"/>
            <w:tcBorders>
              <w:top w:val="nil"/>
              <w:left w:val="nil"/>
              <w:bottom w:val="single" w:sz="4" w:space="0" w:color="auto"/>
              <w:right w:val="single" w:sz="4" w:space="0" w:color="auto"/>
            </w:tcBorders>
            <w:shd w:val="clear" w:color="auto" w:fill="auto"/>
            <w:hideMark/>
          </w:tcPr>
          <w:p w14:paraId="4BDE76A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федерального, областного бюджетов и бюджета Слюдянского муниципального района на реализацию мероприятий по обеспечению жильем молодых семей</w:t>
            </w:r>
          </w:p>
        </w:tc>
      </w:tr>
      <w:tr w:rsidR="007965D2" w:rsidRPr="007965D2" w14:paraId="585A507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4834D6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0C3E249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70F88F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A05E46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0F178B7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«Реализация публичных нормативных обязательств и социальных выплат» </w:t>
            </w:r>
          </w:p>
        </w:tc>
        <w:tc>
          <w:tcPr>
            <w:tcW w:w="2664" w:type="dxa"/>
            <w:tcBorders>
              <w:top w:val="nil"/>
              <w:left w:val="nil"/>
              <w:bottom w:val="single" w:sz="4" w:space="0" w:color="auto"/>
              <w:right w:val="single" w:sz="4" w:space="0" w:color="auto"/>
            </w:tcBorders>
            <w:shd w:val="clear" w:color="auto" w:fill="auto"/>
            <w:hideMark/>
          </w:tcPr>
          <w:p w14:paraId="154D7A5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"Реализация публичных нормативных обязательств и социальных выплат"</w:t>
            </w:r>
          </w:p>
        </w:tc>
      </w:tr>
      <w:tr w:rsidR="007965D2" w:rsidRPr="007965D2" w14:paraId="2ECF387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BCDB34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D649B8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7AEEB2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C80D71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06101</w:t>
            </w:r>
          </w:p>
        </w:tc>
        <w:tc>
          <w:tcPr>
            <w:tcW w:w="2664" w:type="dxa"/>
            <w:tcBorders>
              <w:top w:val="nil"/>
              <w:left w:val="nil"/>
              <w:bottom w:val="single" w:sz="4" w:space="0" w:color="auto"/>
              <w:right w:val="single" w:sz="4" w:space="0" w:color="auto"/>
            </w:tcBorders>
            <w:shd w:val="clear" w:color="000000" w:fill="FFFFFF"/>
            <w:hideMark/>
          </w:tcPr>
          <w:p w14:paraId="25C9757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Меры социальной поддержки Почетным гражданам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3CAC088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меры социальной поддержки Почетным гражданам Слюдянского муниципального района</w:t>
            </w:r>
          </w:p>
        </w:tc>
      </w:tr>
      <w:tr w:rsidR="007965D2" w:rsidRPr="007965D2" w14:paraId="60190E6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EB72EB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488D0E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FC2988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763AF1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06102</w:t>
            </w:r>
          </w:p>
        </w:tc>
        <w:tc>
          <w:tcPr>
            <w:tcW w:w="2664" w:type="dxa"/>
            <w:tcBorders>
              <w:top w:val="nil"/>
              <w:left w:val="nil"/>
              <w:bottom w:val="single" w:sz="4" w:space="0" w:color="auto"/>
              <w:right w:val="single" w:sz="4" w:space="0" w:color="auto"/>
            </w:tcBorders>
            <w:shd w:val="clear" w:color="000000" w:fill="FFFFFF"/>
            <w:hideMark/>
          </w:tcPr>
          <w:p w14:paraId="7640089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Единовременная денежная выплата медицинским работникам, принятым на работу в областное государственное </w:t>
            </w:r>
            <w:r w:rsidRPr="007965D2">
              <w:rPr>
                <w:rFonts w:ascii="Times New Roman" w:eastAsia="Times New Roman" w:hAnsi="Times New Roman" w:cs="Times New Roman"/>
                <w:sz w:val="24"/>
                <w:szCs w:val="24"/>
                <w:lang w:eastAsia="ru-RU"/>
              </w:rPr>
              <w:lastRenderedPageBreak/>
              <w:t xml:space="preserve">бюджетное учреждение здравоохранения «Слюдянская районная больница»  </w:t>
            </w:r>
          </w:p>
        </w:tc>
        <w:tc>
          <w:tcPr>
            <w:tcW w:w="2664" w:type="dxa"/>
            <w:tcBorders>
              <w:top w:val="nil"/>
              <w:left w:val="nil"/>
              <w:bottom w:val="single" w:sz="4" w:space="0" w:color="auto"/>
              <w:right w:val="single" w:sz="4" w:space="0" w:color="auto"/>
            </w:tcBorders>
            <w:shd w:val="clear" w:color="auto" w:fill="auto"/>
            <w:hideMark/>
          </w:tcPr>
          <w:p w14:paraId="1196C53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бюджета Слюдянского муниципального района на </w:t>
            </w:r>
            <w:r w:rsidRPr="007965D2">
              <w:rPr>
                <w:rFonts w:ascii="Times New Roman" w:eastAsia="Times New Roman" w:hAnsi="Times New Roman" w:cs="Times New Roman"/>
                <w:color w:val="000000"/>
                <w:sz w:val="24"/>
                <w:szCs w:val="24"/>
                <w:lang w:eastAsia="ru-RU"/>
              </w:rPr>
              <w:lastRenderedPageBreak/>
              <w:t xml:space="preserve">единовременную денежную выплату медицинским работникам, принятым на работу в областное государственное бюджетное учреждение здравоохранения «Слюдянская районная больница»  </w:t>
            </w:r>
          </w:p>
        </w:tc>
      </w:tr>
      <w:tr w:rsidR="007965D2" w:rsidRPr="007965D2" w14:paraId="685D326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C4B229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297B077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FDB6AA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F97688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06103</w:t>
            </w:r>
          </w:p>
        </w:tc>
        <w:tc>
          <w:tcPr>
            <w:tcW w:w="2664" w:type="dxa"/>
            <w:tcBorders>
              <w:top w:val="nil"/>
              <w:left w:val="nil"/>
              <w:bottom w:val="single" w:sz="4" w:space="0" w:color="auto"/>
              <w:right w:val="single" w:sz="4" w:space="0" w:color="auto"/>
            </w:tcBorders>
            <w:shd w:val="clear" w:color="000000" w:fill="FFFFFF"/>
            <w:hideMark/>
          </w:tcPr>
          <w:p w14:paraId="7E90DCA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Ежемесячная компенсация расходов на оплату найма (поднайма) жилого помещения для отдельных категорий медицинских работников ОГБУЗ «Слюдянская районная больница»</w:t>
            </w:r>
          </w:p>
        </w:tc>
        <w:tc>
          <w:tcPr>
            <w:tcW w:w="2664" w:type="dxa"/>
            <w:tcBorders>
              <w:top w:val="nil"/>
              <w:left w:val="nil"/>
              <w:bottom w:val="single" w:sz="4" w:space="0" w:color="auto"/>
              <w:right w:val="single" w:sz="4" w:space="0" w:color="auto"/>
            </w:tcBorders>
            <w:shd w:val="clear" w:color="auto" w:fill="auto"/>
            <w:hideMark/>
          </w:tcPr>
          <w:p w14:paraId="166CD61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ежемесячную компенсацию расходов на оплату найма (поднайма) жилого помещения для отдельных категорий медицинских работников ОГБУЗ «Слюдянская районная больница»</w:t>
            </w:r>
          </w:p>
        </w:tc>
      </w:tr>
      <w:tr w:rsidR="007965D2" w:rsidRPr="007965D2" w14:paraId="07B978D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A63664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258330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CAA369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8FDD8D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06104</w:t>
            </w:r>
          </w:p>
        </w:tc>
        <w:tc>
          <w:tcPr>
            <w:tcW w:w="2664" w:type="dxa"/>
            <w:tcBorders>
              <w:top w:val="nil"/>
              <w:left w:val="nil"/>
              <w:bottom w:val="single" w:sz="4" w:space="0" w:color="auto"/>
              <w:right w:val="single" w:sz="4" w:space="0" w:color="auto"/>
            </w:tcBorders>
            <w:shd w:val="clear" w:color="000000" w:fill="FFFFFF"/>
            <w:hideMark/>
          </w:tcPr>
          <w:p w14:paraId="2D736AD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Выплата единовременного денежного пособия молодым  специалистам учреждений образования</w:t>
            </w:r>
          </w:p>
        </w:tc>
        <w:tc>
          <w:tcPr>
            <w:tcW w:w="2664" w:type="dxa"/>
            <w:tcBorders>
              <w:top w:val="nil"/>
              <w:left w:val="nil"/>
              <w:bottom w:val="single" w:sz="4" w:space="0" w:color="auto"/>
              <w:right w:val="single" w:sz="4" w:space="0" w:color="auto"/>
            </w:tcBorders>
            <w:shd w:val="clear" w:color="auto" w:fill="auto"/>
            <w:hideMark/>
          </w:tcPr>
          <w:p w14:paraId="3FD5CA2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выплату единовременного денежного пособия молодым  специалистам учреждений образования</w:t>
            </w:r>
          </w:p>
        </w:tc>
      </w:tr>
      <w:tr w:rsidR="007965D2" w:rsidRPr="007965D2" w14:paraId="1D15056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15E745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4FA17D4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14FE0A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069B0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06105</w:t>
            </w:r>
          </w:p>
        </w:tc>
        <w:tc>
          <w:tcPr>
            <w:tcW w:w="2664" w:type="dxa"/>
            <w:tcBorders>
              <w:top w:val="nil"/>
              <w:left w:val="nil"/>
              <w:bottom w:val="nil"/>
              <w:right w:val="nil"/>
            </w:tcBorders>
            <w:shd w:val="clear" w:color="000000" w:fill="FFFFFF"/>
            <w:hideMark/>
          </w:tcPr>
          <w:p w14:paraId="21B324D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Выплата денежной компенсации по найму (аренде) жилого помещения молодым  специалистам учреждений образования</w:t>
            </w:r>
          </w:p>
        </w:tc>
        <w:tc>
          <w:tcPr>
            <w:tcW w:w="2664" w:type="dxa"/>
            <w:tcBorders>
              <w:top w:val="nil"/>
              <w:left w:val="single" w:sz="4" w:space="0" w:color="auto"/>
              <w:bottom w:val="single" w:sz="4" w:space="0" w:color="auto"/>
              <w:right w:val="single" w:sz="4" w:space="0" w:color="auto"/>
            </w:tcBorders>
            <w:shd w:val="clear" w:color="auto" w:fill="auto"/>
            <w:hideMark/>
          </w:tcPr>
          <w:p w14:paraId="7098482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выплату денежной компенсации по найму (аренде) жилого помещения молодым  специалистам учреждений образования</w:t>
            </w:r>
          </w:p>
        </w:tc>
      </w:tr>
      <w:tr w:rsidR="007965D2" w:rsidRPr="007965D2" w14:paraId="398A485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A7CA5A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2AEC70E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BB346D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37B0D36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single" w:sz="4" w:space="0" w:color="auto"/>
              <w:left w:val="nil"/>
              <w:bottom w:val="single" w:sz="4" w:space="0" w:color="auto"/>
              <w:right w:val="single" w:sz="4" w:space="0" w:color="auto"/>
            </w:tcBorders>
            <w:shd w:val="clear" w:color="000000" w:fill="FFFFFF"/>
            <w:hideMark/>
          </w:tcPr>
          <w:p w14:paraId="15AA426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«Адресная поддержка отдельных категорий граждан» </w:t>
            </w:r>
          </w:p>
        </w:tc>
        <w:tc>
          <w:tcPr>
            <w:tcW w:w="2664" w:type="dxa"/>
            <w:tcBorders>
              <w:top w:val="nil"/>
              <w:left w:val="nil"/>
              <w:bottom w:val="single" w:sz="4" w:space="0" w:color="auto"/>
              <w:right w:val="single" w:sz="4" w:space="0" w:color="auto"/>
            </w:tcBorders>
            <w:shd w:val="clear" w:color="auto" w:fill="auto"/>
            <w:hideMark/>
          </w:tcPr>
          <w:p w14:paraId="3FC311A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данной целевой статье отражаются расходы на реализацию комплекса процессных мероприятий </w:t>
            </w:r>
            <w:r w:rsidRPr="007965D2">
              <w:rPr>
                <w:rFonts w:ascii="Times New Roman" w:eastAsia="Times New Roman" w:hAnsi="Times New Roman" w:cs="Times New Roman"/>
                <w:color w:val="000000"/>
                <w:sz w:val="24"/>
                <w:szCs w:val="24"/>
                <w:lang w:eastAsia="ru-RU"/>
              </w:rPr>
              <w:lastRenderedPageBreak/>
              <w:t>"Адресная поддержка отдельных категорий граждан"</w:t>
            </w:r>
          </w:p>
        </w:tc>
      </w:tr>
      <w:tr w:rsidR="007965D2" w:rsidRPr="007965D2" w14:paraId="7FA5C5F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906A67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5F2D3A8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52A832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AF6B85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06201</w:t>
            </w:r>
          </w:p>
        </w:tc>
        <w:tc>
          <w:tcPr>
            <w:tcW w:w="2664" w:type="dxa"/>
            <w:tcBorders>
              <w:top w:val="nil"/>
              <w:left w:val="nil"/>
              <w:bottom w:val="single" w:sz="4" w:space="0" w:color="auto"/>
              <w:right w:val="single" w:sz="4" w:space="0" w:color="auto"/>
            </w:tcBorders>
            <w:shd w:val="clear" w:color="000000" w:fill="FFFFFF"/>
            <w:hideMark/>
          </w:tcPr>
          <w:p w14:paraId="560B233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Адресная поддержка гражданам, находящимся в трудной жизненной ситуации</w:t>
            </w:r>
          </w:p>
        </w:tc>
        <w:tc>
          <w:tcPr>
            <w:tcW w:w="2664" w:type="dxa"/>
            <w:tcBorders>
              <w:top w:val="nil"/>
              <w:left w:val="nil"/>
              <w:bottom w:val="single" w:sz="4" w:space="0" w:color="auto"/>
              <w:right w:val="single" w:sz="4" w:space="0" w:color="auto"/>
            </w:tcBorders>
            <w:shd w:val="clear" w:color="auto" w:fill="auto"/>
            <w:hideMark/>
          </w:tcPr>
          <w:p w14:paraId="045302F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адресную поддержку гражданам, находящимся в трудной жизненной ситуации</w:t>
            </w:r>
          </w:p>
        </w:tc>
      </w:tr>
      <w:tr w:rsidR="007965D2" w:rsidRPr="007965D2" w14:paraId="4CDF769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5A7DDA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63EF62E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1B20ED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56EFF63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06202</w:t>
            </w:r>
          </w:p>
        </w:tc>
        <w:tc>
          <w:tcPr>
            <w:tcW w:w="2664" w:type="dxa"/>
            <w:tcBorders>
              <w:top w:val="nil"/>
              <w:left w:val="nil"/>
              <w:bottom w:val="single" w:sz="4" w:space="0" w:color="auto"/>
              <w:right w:val="single" w:sz="4" w:space="0" w:color="auto"/>
            </w:tcBorders>
            <w:shd w:val="clear" w:color="000000" w:fill="FFFFFF"/>
            <w:hideMark/>
          </w:tcPr>
          <w:p w14:paraId="4EC4968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Меры социальной поддержки многодетным семьям</w:t>
            </w:r>
          </w:p>
        </w:tc>
        <w:tc>
          <w:tcPr>
            <w:tcW w:w="2664" w:type="dxa"/>
            <w:tcBorders>
              <w:top w:val="nil"/>
              <w:left w:val="nil"/>
              <w:bottom w:val="single" w:sz="4" w:space="0" w:color="auto"/>
              <w:right w:val="single" w:sz="4" w:space="0" w:color="auto"/>
            </w:tcBorders>
            <w:shd w:val="clear" w:color="auto" w:fill="auto"/>
            <w:hideMark/>
          </w:tcPr>
          <w:p w14:paraId="66CFCC5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меры социальной поддержки многодетным семьям</w:t>
            </w:r>
          </w:p>
        </w:tc>
      </w:tr>
      <w:tr w:rsidR="007965D2" w:rsidRPr="007965D2" w14:paraId="15B1BD6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3D4FC7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0CE5F58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D096B3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1D635D7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06203</w:t>
            </w:r>
          </w:p>
        </w:tc>
        <w:tc>
          <w:tcPr>
            <w:tcW w:w="2664" w:type="dxa"/>
            <w:tcBorders>
              <w:top w:val="nil"/>
              <w:left w:val="nil"/>
              <w:bottom w:val="single" w:sz="4" w:space="0" w:color="auto"/>
              <w:right w:val="single" w:sz="4" w:space="0" w:color="auto"/>
            </w:tcBorders>
            <w:shd w:val="clear" w:color="000000" w:fill="FFFFFF"/>
            <w:hideMark/>
          </w:tcPr>
          <w:p w14:paraId="0805B6D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Занятость несовершеннолетних граждан в возрасте от 14 до 18 лет</w:t>
            </w:r>
          </w:p>
        </w:tc>
        <w:tc>
          <w:tcPr>
            <w:tcW w:w="2664" w:type="dxa"/>
            <w:tcBorders>
              <w:top w:val="nil"/>
              <w:left w:val="nil"/>
              <w:bottom w:val="single" w:sz="4" w:space="0" w:color="auto"/>
              <w:right w:val="single" w:sz="4" w:space="0" w:color="auto"/>
            </w:tcBorders>
            <w:shd w:val="clear" w:color="auto" w:fill="auto"/>
            <w:hideMark/>
          </w:tcPr>
          <w:p w14:paraId="5E44EFD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обеспечению занятости несовершеннолетних граждан в возрасте от 14 до 18 лет</w:t>
            </w:r>
          </w:p>
        </w:tc>
      </w:tr>
      <w:tr w:rsidR="007965D2" w:rsidRPr="007965D2" w14:paraId="602065B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EBB2DD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4DDB929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B94594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0531637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06204</w:t>
            </w:r>
          </w:p>
        </w:tc>
        <w:tc>
          <w:tcPr>
            <w:tcW w:w="2664" w:type="dxa"/>
            <w:tcBorders>
              <w:top w:val="nil"/>
              <w:left w:val="nil"/>
              <w:bottom w:val="single" w:sz="4" w:space="0" w:color="auto"/>
              <w:right w:val="single" w:sz="4" w:space="0" w:color="auto"/>
            </w:tcBorders>
            <w:shd w:val="clear" w:color="000000" w:fill="FFFFFF"/>
            <w:hideMark/>
          </w:tcPr>
          <w:p w14:paraId="52C0A28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Оплата госпошлины</w:t>
            </w:r>
          </w:p>
        </w:tc>
        <w:tc>
          <w:tcPr>
            <w:tcW w:w="2664" w:type="dxa"/>
            <w:tcBorders>
              <w:top w:val="nil"/>
              <w:left w:val="nil"/>
              <w:bottom w:val="single" w:sz="4" w:space="0" w:color="auto"/>
              <w:right w:val="single" w:sz="4" w:space="0" w:color="auto"/>
            </w:tcBorders>
            <w:shd w:val="clear" w:color="auto" w:fill="auto"/>
            <w:hideMark/>
          </w:tcPr>
          <w:p w14:paraId="4327923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оплату госпошлины за бланк паспорта гражданам, попавшим в трудную жизненную ситуацию </w:t>
            </w:r>
          </w:p>
        </w:tc>
      </w:tr>
      <w:tr w:rsidR="007965D2" w:rsidRPr="007965D2" w14:paraId="7BACB68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5EC4B9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651BEB3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B1A97C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463CC8F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06205</w:t>
            </w:r>
          </w:p>
        </w:tc>
        <w:tc>
          <w:tcPr>
            <w:tcW w:w="2664" w:type="dxa"/>
            <w:tcBorders>
              <w:top w:val="nil"/>
              <w:left w:val="nil"/>
              <w:bottom w:val="single" w:sz="4" w:space="0" w:color="auto"/>
              <w:right w:val="single" w:sz="4" w:space="0" w:color="auto"/>
            </w:tcBorders>
            <w:shd w:val="clear" w:color="000000" w:fill="FFFFFF"/>
            <w:hideMark/>
          </w:tcPr>
          <w:p w14:paraId="24F67D5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Ежемесячная социальная стипендия гражданам</w:t>
            </w:r>
          </w:p>
        </w:tc>
        <w:tc>
          <w:tcPr>
            <w:tcW w:w="2664" w:type="dxa"/>
            <w:tcBorders>
              <w:top w:val="nil"/>
              <w:left w:val="nil"/>
              <w:bottom w:val="single" w:sz="4" w:space="0" w:color="auto"/>
              <w:right w:val="single" w:sz="4" w:space="0" w:color="auto"/>
            </w:tcBorders>
            <w:shd w:val="clear" w:color="auto" w:fill="auto"/>
            <w:hideMark/>
          </w:tcPr>
          <w:p w14:paraId="1F32D1F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выплату ежемесячной социальной стипендии гражданам, заключивших договор о целевом обучении по образовательной программе высшего образования</w:t>
            </w:r>
          </w:p>
        </w:tc>
      </w:tr>
      <w:tr w:rsidR="007965D2" w:rsidRPr="007965D2" w14:paraId="2EECE67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BE3712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4F788E7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EFDD53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4AE8F64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06206</w:t>
            </w:r>
          </w:p>
        </w:tc>
        <w:tc>
          <w:tcPr>
            <w:tcW w:w="2664" w:type="dxa"/>
            <w:tcBorders>
              <w:top w:val="nil"/>
              <w:left w:val="nil"/>
              <w:bottom w:val="single" w:sz="4" w:space="0" w:color="auto"/>
              <w:right w:val="single" w:sz="4" w:space="0" w:color="auto"/>
            </w:tcBorders>
            <w:shd w:val="clear" w:color="000000" w:fill="FFFFFF"/>
            <w:hideMark/>
          </w:tcPr>
          <w:p w14:paraId="663D833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выплаты муниципальных пенсий</w:t>
            </w:r>
          </w:p>
        </w:tc>
        <w:tc>
          <w:tcPr>
            <w:tcW w:w="2664" w:type="dxa"/>
            <w:tcBorders>
              <w:top w:val="nil"/>
              <w:left w:val="nil"/>
              <w:bottom w:val="single" w:sz="4" w:space="0" w:color="auto"/>
              <w:right w:val="single" w:sz="4" w:space="0" w:color="auto"/>
            </w:tcBorders>
            <w:shd w:val="clear" w:color="auto" w:fill="auto"/>
            <w:hideMark/>
          </w:tcPr>
          <w:p w14:paraId="60E0E63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обеспечение выплаты муниципальных пенсий</w:t>
            </w:r>
          </w:p>
        </w:tc>
      </w:tr>
      <w:tr w:rsidR="007965D2" w:rsidRPr="007965D2" w14:paraId="52A9D67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152EB5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751BC06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4B0E7B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51B534A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FB21C8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3. «Обеспечение питанием отдельных категорий детей» </w:t>
            </w:r>
          </w:p>
        </w:tc>
        <w:tc>
          <w:tcPr>
            <w:tcW w:w="2664" w:type="dxa"/>
            <w:tcBorders>
              <w:top w:val="nil"/>
              <w:left w:val="nil"/>
              <w:bottom w:val="single" w:sz="4" w:space="0" w:color="auto"/>
              <w:right w:val="single" w:sz="4" w:space="0" w:color="auto"/>
            </w:tcBorders>
            <w:shd w:val="clear" w:color="auto" w:fill="auto"/>
            <w:hideMark/>
          </w:tcPr>
          <w:p w14:paraId="5EFE08F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"Обеспечение питанием отдельных категорий детей"</w:t>
            </w:r>
          </w:p>
        </w:tc>
      </w:tr>
      <w:tr w:rsidR="007965D2" w:rsidRPr="007965D2" w14:paraId="5F85FAC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895C06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04028D6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0F7706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5FA0CE6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73050</w:t>
            </w:r>
          </w:p>
        </w:tc>
        <w:tc>
          <w:tcPr>
            <w:tcW w:w="2664" w:type="dxa"/>
            <w:tcBorders>
              <w:top w:val="nil"/>
              <w:left w:val="nil"/>
              <w:bottom w:val="single" w:sz="4" w:space="0" w:color="auto"/>
              <w:right w:val="single" w:sz="4" w:space="0" w:color="auto"/>
            </w:tcBorders>
            <w:shd w:val="clear" w:color="000000" w:fill="FFFFFF"/>
            <w:hideMark/>
          </w:tcPr>
          <w:p w14:paraId="371C1AB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Осуществление отдельных областных государственных полномочий по  обеспечению бесплатным питанием отдельных категорий обучающихся </w:t>
            </w:r>
          </w:p>
        </w:tc>
        <w:tc>
          <w:tcPr>
            <w:tcW w:w="2664" w:type="dxa"/>
            <w:tcBorders>
              <w:top w:val="nil"/>
              <w:left w:val="nil"/>
              <w:bottom w:val="single" w:sz="4" w:space="0" w:color="auto"/>
              <w:right w:val="single" w:sz="4" w:space="0" w:color="auto"/>
            </w:tcBorders>
            <w:shd w:val="clear" w:color="auto" w:fill="auto"/>
            <w:hideMark/>
          </w:tcPr>
          <w:p w14:paraId="4C39C6A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на осуществление отдельных областных государственных полномочий по  обеспечению бесплатным питанием отдельных категорий обучающихся </w:t>
            </w:r>
          </w:p>
        </w:tc>
      </w:tr>
      <w:tr w:rsidR="007965D2" w:rsidRPr="007965D2" w14:paraId="41AE537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1F1D06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24D3BBE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9DD77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702FBC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73190</w:t>
            </w:r>
          </w:p>
        </w:tc>
        <w:tc>
          <w:tcPr>
            <w:tcW w:w="2664" w:type="dxa"/>
            <w:tcBorders>
              <w:top w:val="nil"/>
              <w:left w:val="nil"/>
              <w:bottom w:val="single" w:sz="4" w:space="0" w:color="auto"/>
              <w:right w:val="single" w:sz="4" w:space="0" w:color="auto"/>
            </w:tcBorders>
            <w:shd w:val="clear" w:color="000000" w:fill="FFFFFF"/>
            <w:hideMark/>
          </w:tcPr>
          <w:p w14:paraId="724E05C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обеспечению бесплатным питанием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общеобразовательные организации</w:t>
            </w:r>
          </w:p>
        </w:tc>
        <w:tc>
          <w:tcPr>
            <w:tcW w:w="2664" w:type="dxa"/>
            <w:tcBorders>
              <w:top w:val="nil"/>
              <w:left w:val="nil"/>
              <w:bottom w:val="single" w:sz="4" w:space="0" w:color="auto"/>
              <w:right w:val="single" w:sz="4" w:space="0" w:color="auto"/>
            </w:tcBorders>
            <w:shd w:val="clear" w:color="auto" w:fill="auto"/>
            <w:hideMark/>
          </w:tcPr>
          <w:p w14:paraId="363F9E7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осуществление областных государственных полномочий по обеспечению бесплатным питанием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общеобразовательные организации</w:t>
            </w:r>
          </w:p>
        </w:tc>
      </w:tr>
      <w:tr w:rsidR="007965D2" w:rsidRPr="007965D2" w14:paraId="0994049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7C4736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268B8C8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29B290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2580DEE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BF4586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4. «Создание условий для </w:t>
            </w:r>
            <w:r w:rsidRPr="007965D2">
              <w:rPr>
                <w:rFonts w:ascii="Times New Roman" w:eastAsia="Times New Roman" w:hAnsi="Times New Roman" w:cs="Times New Roman"/>
                <w:sz w:val="24"/>
                <w:szCs w:val="24"/>
                <w:lang w:eastAsia="ru-RU"/>
              </w:rPr>
              <w:lastRenderedPageBreak/>
              <w:t>развития деятельности СОНКО»</w:t>
            </w:r>
          </w:p>
        </w:tc>
        <w:tc>
          <w:tcPr>
            <w:tcW w:w="2664" w:type="dxa"/>
            <w:tcBorders>
              <w:top w:val="nil"/>
              <w:left w:val="nil"/>
              <w:bottom w:val="single" w:sz="4" w:space="0" w:color="auto"/>
              <w:right w:val="single" w:sz="4" w:space="0" w:color="auto"/>
            </w:tcBorders>
            <w:shd w:val="clear" w:color="auto" w:fill="auto"/>
            <w:hideMark/>
          </w:tcPr>
          <w:p w14:paraId="47F127E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комплекса процессных </w:t>
            </w:r>
            <w:r w:rsidRPr="007965D2">
              <w:rPr>
                <w:rFonts w:ascii="Times New Roman" w:eastAsia="Times New Roman" w:hAnsi="Times New Roman" w:cs="Times New Roman"/>
                <w:color w:val="000000"/>
                <w:sz w:val="24"/>
                <w:szCs w:val="24"/>
                <w:lang w:eastAsia="ru-RU"/>
              </w:rPr>
              <w:lastRenderedPageBreak/>
              <w:t>мероприятий "Создание условий для развития деятельности СОНКО"</w:t>
            </w:r>
          </w:p>
        </w:tc>
      </w:tr>
      <w:tr w:rsidR="007965D2" w:rsidRPr="007965D2" w14:paraId="0164D05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E80AF2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79CC620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0D89D5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0119493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06301</w:t>
            </w:r>
          </w:p>
        </w:tc>
        <w:tc>
          <w:tcPr>
            <w:tcW w:w="2664" w:type="dxa"/>
            <w:tcBorders>
              <w:top w:val="nil"/>
              <w:left w:val="nil"/>
              <w:bottom w:val="single" w:sz="4" w:space="0" w:color="auto"/>
              <w:right w:val="single" w:sz="4" w:space="0" w:color="auto"/>
            </w:tcBorders>
            <w:shd w:val="clear" w:color="000000" w:fill="FFFFFF"/>
            <w:hideMark/>
          </w:tcPr>
          <w:p w14:paraId="421A42F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Субсидии районной общественной организации Совету ветеранов (пенсионеров) войны, труда, Вооруженных сил и правоохранительных органов</w:t>
            </w:r>
          </w:p>
        </w:tc>
        <w:tc>
          <w:tcPr>
            <w:tcW w:w="2664" w:type="dxa"/>
            <w:tcBorders>
              <w:top w:val="nil"/>
              <w:left w:val="nil"/>
              <w:bottom w:val="single" w:sz="4" w:space="0" w:color="auto"/>
              <w:right w:val="single" w:sz="4" w:space="0" w:color="auto"/>
            </w:tcBorders>
            <w:shd w:val="clear" w:color="auto" w:fill="auto"/>
            <w:hideMark/>
          </w:tcPr>
          <w:p w14:paraId="0488710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предоставление субсидии районной общественной организации Совету ветеранов (пенсионеров) войны, труда, Вооруженных сил и правоохранительных органов</w:t>
            </w:r>
          </w:p>
        </w:tc>
      </w:tr>
      <w:tr w:rsidR="007965D2" w:rsidRPr="007965D2" w14:paraId="00763D7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39884C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5D2B69F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58DF9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129AF32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06302</w:t>
            </w:r>
          </w:p>
        </w:tc>
        <w:tc>
          <w:tcPr>
            <w:tcW w:w="2664" w:type="dxa"/>
            <w:tcBorders>
              <w:top w:val="nil"/>
              <w:left w:val="nil"/>
              <w:bottom w:val="single" w:sz="4" w:space="0" w:color="auto"/>
              <w:right w:val="single" w:sz="4" w:space="0" w:color="auto"/>
            </w:tcBorders>
            <w:shd w:val="clear" w:color="000000" w:fill="FFFFFF"/>
            <w:hideMark/>
          </w:tcPr>
          <w:p w14:paraId="5D6DFCC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Субсидии районной общественной организации Союз садоводов Слюдянского района</w:t>
            </w:r>
          </w:p>
        </w:tc>
        <w:tc>
          <w:tcPr>
            <w:tcW w:w="2664" w:type="dxa"/>
            <w:tcBorders>
              <w:top w:val="nil"/>
              <w:left w:val="nil"/>
              <w:bottom w:val="single" w:sz="4" w:space="0" w:color="auto"/>
              <w:right w:val="single" w:sz="4" w:space="0" w:color="auto"/>
            </w:tcBorders>
            <w:shd w:val="clear" w:color="auto" w:fill="auto"/>
            <w:hideMark/>
          </w:tcPr>
          <w:p w14:paraId="5F8806B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предоставление субсидии  районной общественной организации Союз садоводов Слюдянского района</w:t>
            </w:r>
          </w:p>
        </w:tc>
      </w:tr>
      <w:tr w:rsidR="007965D2" w:rsidRPr="007965D2" w14:paraId="11DB49E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3211E2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88DA34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CBE483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1AE63DC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0DDBD6A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5. «Профилактика социально-значимых заболеваний и поддержка ЗОЖ» </w:t>
            </w:r>
          </w:p>
        </w:tc>
        <w:tc>
          <w:tcPr>
            <w:tcW w:w="2664" w:type="dxa"/>
            <w:tcBorders>
              <w:top w:val="nil"/>
              <w:left w:val="nil"/>
              <w:bottom w:val="single" w:sz="4" w:space="0" w:color="auto"/>
              <w:right w:val="single" w:sz="4" w:space="0" w:color="auto"/>
            </w:tcBorders>
            <w:shd w:val="clear" w:color="auto" w:fill="auto"/>
            <w:hideMark/>
          </w:tcPr>
          <w:p w14:paraId="45C7823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"Профилактика социально-значимых заболеваний и поддержка ЗОЖ"</w:t>
            </w:r>
          </w:p>
        </w:tc>
      </w:tr>
      <w:tr w:rsidR="007965D2" w:rsidRPr="007965D2" w14:paraId="63F681A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4AE04A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42F5FC5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1DEAF3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06F46C0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06401</w:t>
            </w:r>
          </w:p>
        </w:tc>
        <w:tc>
          <w:tcPr>
            <w:tcW w:w="2664" w:type="dxa"/>
            <w:tcBorders>
              <w:top w:val="nil"/>
              <w:left w:val="nil"/>
              <w:bottom w:val="single" w:sz="4" w:space="0" w:color="auto"/>
              <w:right w:val="single" w:sz="4" w:space="0" w:color="auto"/>
            </w:tcBorders>
            <w:shd w:val="clear" w:color="000000" w:fill="FFFFFF"/>
            <w:hideMark/>
          </w:tcPr>
          <w:p w14:paraId="69E1386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по профилактике социально значимых заболеваний</w:t>
            </w:r>
          </w:p>
        </w:tc>
        <w:tc>
          <w:tcPr>
            <w:tcW w:w="2664" w:type="dxa"/>
            <w:tcBorders>
              <w:top w:val="nil"/>
              <w:left w:val="nil"/>
              <w:bottom w:val="single" w:sz="4" w:space="0" w:color="auto"/>
              <w:right w:val="single" w:sz="4" w:space="0" w:color="auto"/>
            </w:tcBorders>
            <w:shd w:val="clear" w:color="auto" w:fill="auto"/>
            <w:hideMark/>
          </w:tcPr>
          <w:p w14:paraId="003DF54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по обеспечению мероприятий по профилактике социально значимых заболеваний</w:t>
            </w:r>
          </w:p>
        </w:tc>
      </w:tr>
      <w:tr w:rsidR="007965D2" w:rsidRPr="007965D2" w14:paraId="16218E8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2D9932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6FEE339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03D7F6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724D334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06402</w:t>
            </w:r>
          </w:p>
        </w:tc>
        <w:tc>
          <w:tcPr>
            <w:tcW w:w="2664" w:type="dxa"/>
            <w:tcBorders>
              <w:top w:val="nil"/>
              <w:left w:val="nil"/>
              <w:bottom w:val="single" w:sz="4" w:space="0" w:color="auto"/>
              <w:right w:val="single" w:sz="4" w:space="0" w:color="auto"/>
            </w:tcBorders>
            <w:shd w:val="clear" w:color="000000" w:fill="FFFFFF"/>
            <w:hideMark/>
          </w:tcPr>
          <w:p w14:paraId="16B653F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Мероприятия по мотивации граждан к ведению здорового образа жизни, включая </w:t>
            </w:r>
            <w:r w:rsidRPr="007965D2">
              <w:rPr>
                <w:rFonts w:ascii="Times New Roman" w:eastAsia="Times New Roman" w:hAnsi="Times New Roman" w:cs="Times New Roman"/>
                <w:sz w:val="24"/>
                <w:szCs w:val="24"/>
                <w:lang w:eastAsia="ru-RU"/>
              </w:rPr>
              <w:lastRenderedPageBreak/>
              <w:t>отказ от вредных привычек</w:t>
            </w:r>
          </w:p>
        </w:tc>
        <w:tc>
          <w:tcPr>
            <w:tcW w:w="2664" w:type="dxa"/>
            <w:tcBorders>
              <w:top w:val="nil"/>
              <w:left w:val="nil"/>
              <w:bottom w:val="single" w:sz="4" w:space="0" w:color="auto"/>
              <w:right w:val="single" w:sz="4" w:space="0" w:color="auto"/>
            </w:tcBorders>
            <w:shd w:val="clear" w:color="auto" w:fill="auto"/>
            <w:hideMark/>
          </w:tcPr>
          <w:p w14:paraId="6BBEE9F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бюджета Слюдянского </w:t>
            </w:r>
            <w:r w:rsidRPr="007965D2">
              <w:rPr>
                <w:rFonts w:ascii="Times New Roman" w:eastAsia="Times New Roman" w:hAnsi="Times New Roman" w:cs="Times New Roman"/>
                <w:color w:val="000000"/>
                <w:sz w:val="24"/>
                <w:szCs w:val="24"/>
                <w:lang w:eastAsia="ru-RU"/>
              </w:rPr>
              <w:lastRenderedPageBreak/>
              <w:t>муниципального района по обеспечению мероприятий по мотивации граждан к ведению здорового образа жизни, включая отказ от вредных привычек</w:t>
            </w:r>
          </w:p>
        </w:tc>
      </w:tr>
      <w:tr w:rsidR="007965D2" w:rsidRPr="007965D2" w14:paraId="7B16B76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065B21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13</w:t>
            </w:r>
          </w:p>
        </w:tc>
        <w:tc>
          <w:tcPr>
            <w:tcW w:w="1270" w:type="dxa"/>
            <w:tcBorders>
              <w:top w:val="nil"/>
              <w:left w:val="nil"/>
              <w:bottom w:val="single" w:sz="4" w:space="0" w:color="auto"/>
              <w:right w:val="single" w:sz="4" w:space="0" w:color="auto"/>
            </w:tcBorders>
            <w:shd w:val="clear" w:color="auto" w:fill="auto"/>
            <w:noWrap/>
            <w:hideMark/>
          </w:tcPr>
          <w:p w14:paraId="786D655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7D647D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w:t>
            </w:r>
          </w:p>
        </w:tc>
        <w:tc>
          <w:tcPr>
            <w:tcW w:w="1152" w:type="dxa"/>
            <w:tcBorders>
              <w:top w:val="nil"/>
              <w:left w:val="nil"/>
              <w:bottom w:val="single" w:sz="4" w:space="0" w:color="auto"/>
              <w:right w:val="single" w:sz="4" w:space="0" w:color="auto"/>
            </w:tcBorders>
            <w:shd w:val="clear" w:color="auto" w:fill="auto"/>
            <w:noWrap/>
            <w:hideMark/>
          </w:tcPr>
          <w:p w14:paraId="128E358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4A9627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6. «Профилактика безнадзорности  и правонарушений несовершеннолетних» </w:t>
            </w:r>
          </w:p>
        </w:tc>
        <w:tc>
          <w:tcPr>
            <w:tcW w:w="2664" w:type="dxa"/>
            <w:tcBorders>
              <w:top w:val="nil"/>
              <w:left w:val="nil"/>
              <w:bottom w:val="single" w:sz="4" w:space="0" w:color="auto"/>
              <w:right w:val="single" w:sz="4" w:space="0" w:color="auto"/>
            </w:tcBorders>
            <w:shd w:val="clear" w:color="auto" w:fill="auto"/>
            <w:hideMark/>
          </w:tcPr>
          <w:p w14:paraId="2134A12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"Профилактика безнадзорности  и правонарушений несовершеннолетних"</w:t>
            </w:r>
          </w:p>
        </w:tc>
      </w:tr>
      <w:tr w:rsidR="007965D2" w:rsidRPr="007965D2" w14:paraId="086B1B3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1877FC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63EC61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14272C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w:t>
            </w:r>
          </w:p>
        </w:tc>
        <w:tc>
          <w:tcPr>
            <w:tcW w:w="1152" w:type="dxa"/>
            <w:tcBorders>
              <w:top w:val="nil"/>
              <w:left w:val="nil"/>
              <w:bottom w:val="single" w:sz="4" w:space="0" w:color="auto"/>
              <w:right w:val="single" w:sz="4" w:space="0" w:color="auto"/>
            </w:tcBorders>
            <w:shd w:val="clear" w:color="auto" w:fill="auto"/>
            <w:noWrap/>
            <w:hideMark/>
          </w:tcPr>
          <w:p w14:paraId="0D39A03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06501</w:t>
            </w:r>
          </w:p>
        </w:tc>
        <w:tc>
          <w:tcPr>
            <w:tcW w:w="2664" w:type="dxa"/>
            <w:tcBorders>
              <w:top w:val="nil"/>
              <w:left w:val="nil"/>
              <w:bottom w:val="single" w:sz="4" w:space="0" w:color="auto"/>
              <w:right w:val="single" w:sz="4" w:space="0" w:color="auto"/>
            </w:tcBorders>
            <w:shd w:val="clear" w:color="000000" w:fill="FFFFFF"/>
            <w:hideMark/>
          </w:tcPr>
          <w:p w14:paraId="76C3739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направленные на профилактику безнадзорности, правонарушений и преступлений несовершеннолетних</w:t>
            </w:r>
          </w:p>
        </w:tc>
        <w:tc>
          <w:tcPr>
            <w:tcW w:w="2664" w:type="dxa"/>
            <w:tcBorders>
              <w:top w:val="nil"/>
              <w:left w:val="nil"/>
              <w:bottom w:val="single" w:sz="4" w:space="0" w:color="auto"/>
              <w:right w:val="single" w:sz="4" w:space="0" w:color="auto"/>
            </w:tcBorders>
            <w:shd w:val="clear" w:color="auto" w:fill="auto"/>
            <w:hideMark/>
          </w:tcPr>
          <w:p w14:paraId="4335F7A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направленные на профилактику безнадзорности, правонарушений и преступлений несовершеннолетних</w:t>
            </w:r>
          </w:p>
        </w:tc>
      </w:tr>
      <w:tr w:rsidR="007965D2" w:rsidRPr="007965D2" w14:paraId="27758A5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FFEBF8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B0675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1DBAEA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w:t>
            </w:r>
          </w:p>
        </w:tc>
        <w:tc>
          <w:tcPr>
            <w:tcW w:w="1152" w:type="dxa"/>
            <w:tcBorders>
              <w:top w:val="nil"/>
              <w:left w:val="nil"/>
              <w:bottom w:val="single" w:sz="4" w:space="0" w:color="auto"/>
              <w:right w:val="single" w:sz="4" w:space="0" w:color="auto"/>
            </w:tcBorders>
            <w:shd w:val="clear" w:color="auto" w:fill="auto"/>
            <w:noWrap/>
            <w:hideMark/>
          </w:tcPr>
          <w:p w14:paraId="63C81E9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06502</w:t>
            </w:r>
          </w:p>
        </w:tc>
        <w:tc>
          <w:tcPr>
            <w:tcW w:w="2664" w:type="dxa"/>
            <w:tcBorders>
              <w:top w:val="nil"/>
              <w:left w:val="nil"/>
              <w:bottom w:val="single" w:sz="4" w:space="0" w:color="auto"/>
              <w:right w:val="single" w:sz="4" w:space="0" w:color="auto"/>
            </w:tcBorders>
            <w:shd w:val="clear" w:color="000000" w:fill="FFFFFF"/>
            <w:hideMark/>
          </w:tcPr>
          <w:p w14:paraId="0F4ABCF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направленные на профилактику социального сиротства</w:t>
            </w:r>
          </w:p>
        </w:tc>
        <w:tc>
          <w:tcPr>
            <w:tcW w:w="2664" w:type="dxa"/>
            <w:tcBorders>
              <w:top w:val="nil"/>
              <w:left w:val="nil"/>
              <w:bottom w:val="single" w:sz="4" w:space="0" w:color="auto"/>
              <w:right w:val="single" w:sz="4" w:space="0" w:color="auto"/>
            </w:tcBorders>
            <w:shd w:val="clear" w:color="auto" w:fill="auto"/>
            <w:hideMark/>
          </w:tcPr>
          <w:p w14:paraId="413EF62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направленные на профилактику социального сиротства</w:t>
            </w:r>
          </w:p>
        </w:tc>
      </w:tr>
      <w:tr w:rsidR="007965D2" w:rsidRPr="007965D2" w14:paraId="43530CD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348D51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7C24AB7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5D431E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07</w:t>
            </w:r>
          </w:p>
        </w:tc>
        <w:tc>
          <w:tcPr>
            <w:tcW w:w="1152" w:type="dxa"/>
            <w:tcBorders>
              <w:top w:val="nil"/>
              <w:left w:val="nil"/>
              <w:bottom w:val="single" w:sz="4" w:space="0" w:color="auto"/>
              <w:right w:val="single" w:sz="4" w:space="0" w:color="auto"/>
            </w:tcBorders>
            <w:shd w:val="clear" w:color="auto" w:fill="auto"/>
            <w:noWrap/>
            <w:hideMark/>
          </w:tcPr>
          <w:p w14:paraId="588B540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423FDC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7. «Доступная среда для инвалидов и маломобильных групп населения»</w:t>
            </w:r>
          </w:p>
        </w:tc>
        <w:tc>
          <w:tcPr>
            <w:tcW w:w="2664" w:type="dxa"/>
            <w:tcBorders>
              <w:top w:val="nil"/>
              <w:left w:val="nil"/>
              <w:bottom w:val="single" w:sz="4" w:space="0" w:color="auto"/>
              <w:right w:val="single" w:sz="4" w:space="0" w:color="auto"/>
            </w:tcBorders>
            <w:shd w:val="clear" w:color="auto" w:fill="auto"/>
            <w:hideMark/>
          </w:tcPr>
          <w:p w14:paraId="23CB24E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"Доступная среда для инвалидов и маломобильных групп населения"</w:t>
            </w:r>
          </w:p>
        </w:tc>
      </w:tr>
      <w:tr w:rsidR="007965D2" w:rsidRPr="007965D2" w14:paraId="69313E9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41FFE3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13</w:t>
            </w:r>
          </w:p>
        </w:tc>
        <w:tc>
          <w:tcPr>
            <w:tcW w:w="1270" w:type="dxa"/>
            <w:tcBorders>
              <w:top w:val="nil"/>
              <w:left w:val="nil"/>
              <w:bottom w:val="single" w:sz="4" w:space="0" w:color="auto"/>
              <w:right w:val="single" w:sz="4" w:space="0" w:color="auto"/>
            </w:tcBorders>
            <w:shd w:val="clear" w:color="auto" w:fill="auto"/>
            <w:noWrap/>
            <w:hideMark/>
          </w:tcPr>
          <w:p w14:paraId="3A68CF6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1E9CEE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07</w:t>
            </w:r>
          </w:p>
        </w:tc>
        <w:tc>
          <w:tcPr>
            <w:tcW w:w="1152" w:type="dxa"/>
            <w:tcBorders>
              <w:top w:val="nil"/>
              <w:left w:val="nil"/>
              <w:bottom w:val="single" w:sz="4" w:space="0" w:color="auto"/>
              <w:right w:val="single" w:sz="4" w:space="0" w:color="auto"/>
            </w:tcBorders>
            <w:shd w:val="clear" w:color="auto" w:fill="auto"/>
            <w:noWrap/>
            <w:hideMark/>
          </w:tcPr>
          <w:p w14:paraId="61B3530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06601</w:t>
            </w:r>
          </w:p>
        </w:tc>
        <w:tc>
          <w:tcPr>
            <w:tcW w:w="2664" w:type="dxa"/>
            <w:tcBorders>
              <w:top w:val="nil"/>
              <w:left w:val="nil"/>
              <w:bottom w:val="single" w:sz="4" w:space="0" w:color="auto"/>
              <w:right w:val="single" w:sz="4" w:space="0" w:color="auto"/>
            </w:tcBorders>
            <w:shd w:val="clear" w:color="000000" w:fill="FFFFFF"/>
            <w:hideMark/>
          </w:tcPr>
          <w:p w14:paraId="3784141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Доступная среда для инвалидов и других маломобильных групп населения в Слюдянском муниципальном районе в сфере образования</w:t>
            </w:r>
          </w:p>
        </w:tc>
        <w:tc>
          <w:tcPr>
            <w:tcW w:w="2664" w:type="dxa"/>
            <w:tcBorders>
              <w:top w:val="nil"/>
              <w:left w:val="nil"/>
              <w:bottom w:val="single" w:sz="4" w:space="0" w:color="auto"/>
              <w:right w:val="single" w:sz="4" w:space="0" w:color="auto"/>
            </w:tcBorders>
            <w:shd w:val="clear" w:color="auto" w:fill="auto"/>
            <w:hideMark/>
          </w:tcPr>
          <w:p w14:paraId="6103C88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формирование условий для </w:t>
            </w:r>
            <w:r w:rsidRPr="007965D2">
              <w:rPr>
                <w:rFonts w:ascii="Times New Roman" w:eastAsia="Times New Roman" w:hAnsi="Times New Roman" w:cs="Times New Roman"/>
                <w:color w:val="000000"/>
                <w:sz w:val="24"/>
                <w:szCs w:val="24"/>
                <w:lang w:eastAsia="ru-RU"/>
              </w:rPr>
              <w:lastRenderedPageBreak/>
              <w:t>беспрепятственного доступа инвалидов и других маломобильных групп населения к приоритетным объектам и услугам в сфере культуры, образования, транспорта, информации и связи, физической культуры и спорта, преодоления социальной разобщенности в обществе и формирование позитивного отношения к проблемам инвалидов</w:t>
            </w:r>
          </w:p>
        </w:tc>
      </w:tr>
      <w:tr w:rsidR="007965D2" w:rsidRPr="007965D2" w14:paraId="3337ABD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13ABBE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14</w:t>
            </w:r>
          </w:p>
        </w:tc>
        <w:tc>
          <w:tcPr>
            <w:tcW w:w="1270" w:type="dxa"/>
            <w:tcBorders>
              <w:top w:val="nil"/>
              <w:left w:val="nil"/>
              <w:bottom w:val="single" w:sz="4" w:space="0" w:color="auto"/>
              <w:right w:val="single" w:sz="4" w:space="0" w:color="auto"/>
            </w:tcBorders>
            <w:shd w:val="clear" w:color="auto" w:fill="auto"/>
            <w:noWrap/>
            <w:hideMark/>
          </w:tcPr>
          <w:p w14:paraId="6547B50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0AF9CB0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2BEDB4F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943314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Муниципальная программа "Содействие развитию предпринимательства и туризма в Слюдянском муниципальном районе" </w:t>
            </w:r>
          </w:p>
        </w:tc>
        <w:tc>
          <w:tcPr>
            <w:tcW w:w="2664" w:type="dxa"/>
            <w:tcBorders>
              <w:top w:val="nil"/>
              <w:left w:val="nil"/>
              <w:bottom w:val="single" w:sz="4" w:space="0" w:color="auto"/>
              <w:right w:val="single" w:sz="4" w:space="0" w:color="auto"/>
            </w:tcBorders>
            <w:shd w:val="clear" w:color="auto" w:fill="auto"/>
            <w:hideMark/>
          </w:tcPr>
          <w:p w14:paraId="01C665A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"Содействие развитию предпринимательства и туризма в Слюдянском муниципальном районе".</w:t>
            </w:r>
          </w:p>
        </w:tc>
      </w:tr>
      <w:tr w:rsidR="007965D2" w:rsidRPr="007965D2" w14:paraId="18ACAD9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9C8129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0B7E70F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0CC097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537F5AA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7C51813"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Муниципальный проект «Бизнес инкубатор»</w:t>
            </w:r>
          </w:p>
        </w:tc>
        <w:tc>
          <w:tcPr>
            <w:tcW w:w="2664" w:type="dxa"/>
            <w:tcBorders>
              <w:top w:val="nil"/>
              <w:left w:val="nil"/>
              <w:bottom w:val="single" w:sz="4" w:space="0" w:color="auto"/>
              <w:right w:val="single" w:sz="4" w:space="0" w:color="auto"/>
            </w:tcBorders>
            <w:shd w:val="clear" w:color="000000" w:fill="FFFFFF"/>
            <w:hideMark/>
          </w:tcPr>
          <w:p w14:paraId="3F396A3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"Бизнес инкубатор"</w:t>
            </w:r>
          </w:p>
        </w:tc>
      </w:tr>
      <w:tr w:rsidR="007965D2" w:rsidRPr="007965D2" w14:paraId="16BAED6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38CBCD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39348FE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3081023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03F7A8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01101</w:t>
            </w:r>
          </w:p>
        </w:tc>
        <w:tc>
          <w:tcPr>
            <w:tcW w:w="2664" w:type="dxa"/>
            <w:tcBorders>
              <w:top w:val="nil"/>
              <w:left w:val="nil"/>
              <w:bottom w:val="single" w:sz="4" w:space="0" w:color="auto"/>
              <w:right w:val="single" w:sz="4" w:space="0" w:color="auto"/>
            </w:tcBorders>
            <w:shd w:val="clear" w:color="000000" w:fill="FFFFFF"/>
            <w:hideMark/>
          </w:tcPr>
          <w:p w14:paraId="7E4D93B7"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Гранты в форме субсидий физическим лицам – победителям конкурса</w:t>
            </w:r>
          </w:p>
        </w:tc>
        <w:tc>
          <w:tcPr>
            <w:tcW w:w="2664" w:type="dxa"/>
            <w:tcBorders>
              <w:top w:val="nil"/>
              <w:left w:val="nil"/>
              <w:bottom w:val="single" w:sz="4" w:space="0" w:color="auto"/>
              <w:right w:val="single" w:sz="4" w:space="0" w:color="auto"/>
            </w:tcBorders>
            <w:shd w:val="clear" w:color="auto" w:fill="auto"/>
            <w:hideMark/>
          </w:tcPr>
          <w:p w14:paraId="0128D68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предоставление грантов в форме субсидий физическим лицам – победителям конкурса</w:t>
            </w:r>
          </w:p>
        </w:tc>
      </w:tr>
      <w:tr w:rsidR="007965D2" w:rsidRPr="007965D2" w14:paraId="74AF4CC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C328BF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5A31731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361A0DF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095B60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01102</w:t>
            </w:r>
          </w:p>
        </w:tc>
        <w:tc>
          <w:tcPr>
            <w:tcW w:w="2664" w:type="dxa"/>
            <w:tcBorders>
              <w:top w:val="nil"/>
              <w:left w:val="nil"/>
              <w:bottom w:val="single" w:sz="4" w:space="0" w:color="auto"/>
              <w:right w:val="single" w:sz="4" w:space="0" w:color="auto"/>
            </w:tcBorders>
            <w:shd w:val="clear" w:color="000000" w:fill="FFFFFF"/>
            <w:hideMark/>
          </w:tcPr>
          <w:p w14:paraId="2A74544D"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Органиация</w:t>
            </w:r>
            <w:proofErr w:type="spellEnd"/>
            <w:r w:rsidRPr="007965D2">
              <w:rPr>
                <w:rFonts w:ascii="Times New Roman" w:eastAsia="Times New Roman" w:hAnsi="Times New Roman" w:cs="Times New Roman"/>
                <w:color w:val="000000"/>
                <w:sz w:val="24"/>
                <w:szCs w:val="24"/>
                <w:lang w:eastAsia="ru-RU"/>
              </w:rPr>
              <w:t xml:space="preserve"> и проведение фестиваля-конкурса проектов участников бизнес-инкубатора</w:t>
            </w:r>
          </w:p>
        </w:tc>
        <w:tc>
          <w:tcPr>
            <w:tcW w:w="2664" w:type="dxa"/>
            <w:tcBorders>
              <w:top w:val="nil"/>
              <w:left w:val="nil"/>
              <w:bottom w:val="single" w:sz="4" w:space="0" w:color="auto"/>
              <w:right w:val="single" w:sz="4" w:space="0" w:color="auto"/>
            </w:tcBorders>
            <w:shd w:val="clear" w:color="auto" w:fill="auto"/>
            <w:hideMark/>
          </w:tcPr>
          <w:p w14:paraId="4BD2E53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w:t>
            </w:r>
            <w:proofErr w:type="spellStart"/>
            <w:r w:rsidRPr="007965D2">
              <w:rPr>
                <w:rFonts w:ascii="Times New Roman" w:eastAsia="Times New Roman" w:hAnsi="Times New Roman" w:cs="Times New Roman"/>
                <w:color w:val="000000"/>
                <w:sz w:val="24"/>
                <w:szCs w:val="24"/>
                <w:lang w:eastAsia="ru-RU"/>
              </w:rPr>
              <w:t>органиацию</w:t>
            </w:r>
            <w:proofErr w:type="spellEnd"/>
            <w:r w:rsidRPr="007965D2">
              <w:rPr>
                <w:rFonts w:ascii="Times New Roman" w:eastAsia="Times New Roman" w:hAnsi="Times New Roman" w:cs="Times New Roman"/>
                <w:color w:val="000000"/>
                <w:sz w:val="24"/>
                <w:szCs w:val="24"/>
                <w:lang w:eastAsia="ru-RU"/>
              </w:rPr>
              <w:t xml:space="preserve"> и проведение фестиваля-конкурса </w:t>
            </w:r>
            <w:r w:rsidRPr="007965D2">
              <w:rPr>
                <w:rFonts w:ascii="Times New Roman" w:eastAsia="Times New Roman" w:hAnsi="Times New Roman" w:cs="Times New Roman"/>
                <w:color w:val="000000"/>
                <w:sz w:val="24"/>
                <w:szCs w:val="24"/>
                <w:lang w:eastAsia="ru-RU"/>
              </w:rPr>
              <w:lastRenderedPageBreak/>
              <w:t>проектов участников бизнес-инкубатора</w:t>
            </w:r>
          </w:p>
        </w:tc>
      </w:tr>
      <w:tr w:rsidR="007965D2" w:rsidRPr="007965D2" w14:paraId="1B47C98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420A50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14</w:t>
            </w:r>
          </w:p>
        </w:tc>
        <w:tc>
          <w:tcPr>
            <w:tcW w:w="1270" w:type="dxa"/>
            <w:tcBorders>
              <w:top w:val="nil"/>
              <w:left w:val="nil"/>
              <w:bottom w:val="single" w:sz="4" w:space="0" w:color="auto"/>
              <w:right w:val="single" w:sz="4" w:space="0" w:color="auto"/>
            </w:tcBorders>
            <w:shd w:val="clear" w:color="auto" w:fill="auto"/>
            <w:noWrap/>
            <w:hideMark/>
          </w:tcPr>
          <w:p w14:paraId="73674BB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CD08D5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7CAFEC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19CC64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«Популяризация бизнеса» </w:t>
            </w:r>
          </w:p>
        </w:tc>
        <w:tc>
          <w:tcPr>
            <w:tcW w:w="2664" w:type="dxa"/>
            <w:tcBorders>
              <w:top w:val="nil"/>
              <w:left w:val="nil"/>
              <w:bottom w:val="single" w:sz="4" w:space="0" w:color="auto"/>
              <w:right w:val="single" w:sz="4" w:space="0" w:color="auto"/>
            </w:tcBorders>
            <w:shd w:val="clear" w:color="auto" w:fill="auto"/>
            <w:hideMark/>
          </w:tcPr>
          <w:p w14:paraId="06703FA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"Популяризация бизнеса"</w:t>
            </w:r>
          </w:p>
        </w:tc>
      </w:tr>
      <w:tr w:rsidR="007965D2" w:rsidRPr="007965D2" w14:paraId="59347D5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C0B3FA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4695839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0E6323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A21333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01201</w:t>
            </w:r>
          </w:p>
        </w:tc>
        <w:tc>
          <w:tcPr>
            <w:tcW w:w="2664" w:type="dxa"/>
            <w:tcBorders>
              <w:top w:val="nil"/>
              <w:left w:val="nil"/>
              <w:bottom w:val="single" w:sz="4" w:space="0" w:color="auto"/>
              <w:right w:val="single" w:sz="4" w:space="0" w:color="auto"/>
            </w:tcBorders>
            <w:shd w:val="clear" w:color="000000" w:fill="FFFFFF"/>
            <w:hideMark/>
          </w:tcPr>
          <w:p w14:paraId="76B6602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направленные на информационную поддержку и популяризацию  малого и среднего предпринимательства,  в том числе самозанятости</w:t>
            </w:r>
          </w:p>
        </w:tc>
        <w:tc>
          <w:tcPr>
            <w:tcW w:w="2664" w:type="dxa"/>
            <w:tcBorders>
              <w:top w:val="nil"/>
              <w:left w:val="nil"/>
              <w:bottom w:val="single" w:sz="4" w:space="0" w:color="auto"/>
              <w:right w:val="single" w:sz="4" w:space="0" w:color="auto"/>
            </w:tcBorders>
            <w:shd w:val="clear" w:color="auto" w:fill="auto"/>
            <w:hideMark/>
          </w:tcPr>
          <w:p w14:paraId="4D949C1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направленные на информационную поддержку и популяризацию  малого и среднего предпринимательства,  в том числе самозанятости</w:t>
            </w:r>
          </w:p>
        </w:tc>
      </w:tr>
      <w:tr w:rsidR="007965D2" w:rsidRPr="007965D2" w14:paraId="42742DB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DB83BE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2FDFF97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E71580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1D4B58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6E89D4B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«Популяризация туризма на Южном Прибайкалье»</w:t>
            </w:r>
          </w:p>
        </w:tc>
        <w:tc>
          <w:tcPr>
            <w:tcW w:w="2664" w:type="dxa"/>
            <w:tcBorders>
              <w:top w:val="nil"/>
              <w:left w:val="nil"/>
              <w:bottom w:val="single" w:sz="4" w:space="0" w:color="auto"/>
              <w:right w:val="single" w:sz="4" w:space="0" w:color="auto"/>
            </w:tcBorders>
            <w:shd w:val="clear" w:color="auto" w:fill="auto"/>
            <w:hideMark/>
          </w:tcPr>
          <w:p w14:paraId="38B2E7D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"Популяризация туризма на Южном Прибайкалье"</w:t>
            </w:r>
          </w:p>
        </w:tc>
      </w:tr>
      <w:tr w:rsidR="007965D2" w:rsidRPr="007965D2" w14:paraId="25DA115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E09C74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582FB34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8FEAB8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1D080F8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01301</w:t>
            </w:r>
          </w:p>
        </w:tc>
        <w:tc>
          <w:tcPr>
            <w:tcW w:w="2664" w:type="dxa"/>
            <w:tcBorders>
              <w:top w:val="nil"/>
              <w:left w:val="nil"/>
              <w:bottom w:val="single" w:sz="4" w:space="0" w:color="auto"/>
              <w:right w:val="single" w:sz="4" w:space="0" w:color="auto"/>
            </w:tcBorders>
            <w:shd w:val="clear" w:color="000000" w:fill="FFFFFF"/>
            <w:hideMark/>
          </w:tcPr>
          <w:p w14:paraId="59475BB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направленные на увеличение туристического потока</w:t>
            </w:r>
          </w:p>
        </w:tc>
        <w:tc>
          <w:tcPr>
            <w:tcW w:w="2664" w:type="dxa"/>
            <w:tcBorders>
              <w:top w:val="nil"/>
              <w:left w:val="nil"/>
              <w:bottom w:val="single" w:sz="4" w:space="0" w:color="auto"/>
              <w:right w:val="single" w:sz="4" w:space="0" w:color="auto"/>
            </w:tcBorders>
            <w:shd w:val="clear" w:color="auto" w:fill="auto"/>
            <w:hideMark/>
          </w:tcPr>
          <w:p w14:paraId="219680D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направленные на увеличение туристического потока</w:t>
            </w:r>
          </w:p>
        </w:tc>
      </w:tr>
      <w:tr w:rsidR="007965D2" w:rsidRPr="007965D2" w14:paraId="47F0E54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9D766B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14</w:t>
            </w:r>
          </w:p>
        </w:tc>
        <w:tc>
          <w:tcPr>
            <w:tcW w:w="1270" w:type="dxa"/>
            <w:tcBorders>
              <w:top w:val="nil"/>
              <w:left w:val="nil"/>
              <w:bottom w:val="single" w:sz="4" w:space="0" w:color="auto"/>
              <w:right w:val="single" w:sz="4" w:space="0" w:color="auto"/>
            </w:tcBorders>
            <w:shd w:val="clear" w:color="auto" w:fill="auto"/>
            <w:noWrap/>
            <w:hideMark/>
          </w:tcPr>
          <w:p w14:paraId="178CFC0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6ACBE0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7C03028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01302</w:t>
            </w:r>
          </w:p>
        </w:tc>
        <w:tc>
          <w:tcPr>
            <w:tcW w:w="2664" w:type="dxa"/>
            <w:tcBorders>
              <w:top w:val="nil"/>
              <w:left w:val="nil"/>
              <w:bottom w:val="single" w:sz="4" w:space="0" w:color="auto"/>
              <w:right w:val="single" w:sz="4" w:space="0" w:color="auto"/>
            </w:tcBorders>
            <w:shd w:val="clear" w:color="000000" w:fill="FFFFFF"/>
            <w:hideMark/>
          </w:tcPr>
          <w:p w14:paraId="1A8616F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Поддержка туристических клубов и объединений</w:t>
            </w:r>
          </w:p>
        </w:tc>
        <w:tc>
          <w:tcPr>
            <w:tcW w:w="2664" w:type="dxa"/>
            <w:tcBorders>
              <w:top w:val="nil"/>
              <w:left w:val="nil"/>
              <w:bottom w:val="single" w:sz="4" w:space="0" w:color="auto"/>
              <w:right w:val="single" w:sz="4" w:space="0" w:color="auto"/>
            </w:tcBorders>
            <w:shd w:val="clear" w:color="auto" w:fill="auto"/>
            <w:hideMark/>
          </w:tcPr>
          <w:p w14:paraId="252CEF9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поддержка туристических клубов и объединений</w:t>
            </w:r>
          </w:p>
        </w:tc>
      </w:tr>
      <w:tr w:rsidR="007965D2" w:rsidRPr="007965D2" w14:paraId="490CCE3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F9891B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1B1AC07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6C559A4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2B0C467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0F952A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"Развитие сельского хозяйства в Слюдянском муниципальном районе"</w:t>
            </w:r>
          </w:p>
        </w:tc>
        <w:tc>
          <w:tcPr>
            <w:tcW w:w="2664" w:type="dxa"/>
            <w:tcBorders>
              <w:top w:val="nil"/>
              <w:left w:val="nil"/>
              <w:bottom w:val="single" w:sz="4" w:space="0" w:color="auto"/>
              <w:right w:val="single" w:sz="4" w:space="0" w:color="auto"/>
            </w:tcBorders>
            <w:shd w:val="clear" w:color="auto" w:fill="auto"/>
            <w:hideMark/>
          </w:tcPr>
          <w:p w14:paraId="47E576D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данной целевой статье отражаются расходы на реализацию муниципальной программы "Развитие сельского хозяйства в Слюдянском </w:t>
            </w:r>
            <w:r w:rsidRPr="007965D2">
              <w:rPr>
                <w:rFonts w:ascii="Times New Roman" w:eastAsia="Times New Roman" w:hAnsi="Times New Roman" w:cs="Times New Roman"/>
                <w:color w:val="000000"/>
                <w:sz w:val="24"/>
                <w:szCs w:val="24"/>
                <w:lang w:eastAsia="ru-RU"/>
              </w:rPr>
              <w:lastRenderedPageBreak/>
              <w:t>муниципальном районе".</w:t>
            </w:r>
          </w:p>
        </w:tc>
      </w:tr>
      <w:tr w:rsidR="007965D2" w:rsidRPr="007965D2" w14:paraId="1F7D92D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B5062C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15</w:t>
            </w:r>
          </w:p>
        </w:tc>
        <w:tc>
          <w:tcPr>
            <w:tcW w:w="1270" w:type="dxa"/>
            <w:tcBorders>
              <w:top w:val="nil"/>
              <w:left w:val="nil"/>
              <w:bottom w:val="single" w:sz="4" w:space="0" w:color="auto"/>
              <w:right w:val="single" w:sz="4" w:space="0" w:color="auto"/>
            </w:tcBorders>
            <w:shd w:val="clear" w:color="auto" w:fill="auto"/>
            <w:noWrap/>
            <w:hideMark/>
          </w:tcPr>
          <w:p w14:paraId="25EA791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2F34001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8F3FD3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346342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"Инфраструктурное развитие садоводческих и огороднических некоммерческих товариществ"</w:t>
            </w:r>
          </w:p>
        </w:tc>
        <w:tc>
          <w:tcPr>
            <w:tcW w:w="2664" w:type="dxa"/>
            <w:tcBorders>
              <w:top w:val="nil"/>
              <w:left w:val="nil"/>
              <w:bottom w:val="single" w:sz="4" w:space="0" w:color="auto"/>
              <w:right w:val="single" w:sz="4" w:space="0" w:color="auto"/>
            </w:tcBorders>
            <w:shd w:val="clear" w:color="000000" w:fill="FFFFFF"/>
            <w:hideMark/>
          </w:tcPr>
          <w:p w14:paraId="774B515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"Инфраструктурное развитие садоводческих и огороднических некоммерческих товариществ"</w:t>
            </w:r>
          </w:p>
        </w:tc>
      </w:tr>
      <w:tr w:rsidR="007965D2" w:rsidRPr="007965D2" w14:paraId="699B0D2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F77EAB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26757FA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04AECA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08C86F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S2994</w:t>
            </w:r>
          </w:p>
        </w:tc>
        <w:tc>
          <w:tcPr>
            <w:tcW w:w="2664" w:type="dxa"/>
            <w:tcBorders>
              <w:top w:val="nil"/>
              <w:left w:val="nil"/>
              <w:bottom w:val="single" w:sz="4" w:space="0" w:color="auto"/>
              <w:right w:val="single" w:sz="4" w:space="0" w:color="auto"/>
            </w:tcBorders>
            <w:shd w:val="clear" w:color="000000" w:fill="FFFFFF"/>
            <w:hideMark/>
          </w:tcPr>
          <w:p w14:paraId="6A226FB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w:t>
            </w:r>
          </w:p>
        </w:tc>
        <w:tc>
          <w:tcPr>
            <w:tcW w:w="2664" w:type="dxa"/>
            <w:tcBorders>
              <w:top w:val="nil"/>
              <w:left w:val="nil"/>
              <w:bottom w:val="single" w:sz="4" w:space="0" w:color="auto"/>
              <w:right w:val="single" w:sz="4" w:space="0" w:color="auto"/>
            </w:tcBorders>
            <w:shd w:val="clear" w:color="auto" w:fill="auto"/>
            <w:hideMark/>
          </w:tcPr>
          <w:p w14:paraId="4623E1D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w:t>
            </w:r>
            <w:proofErr w:type="spellStart"/>
            <w:r w:rsidRPr="007965D2">
              <w:rPr>
                <w:rFonts w:ascii="Times New Roman" w:eastAsia="Times New Roman" w:hAnsi="Times New Roman" w:cs="Times New Roman"/>
                <w:color w:val="000000"/>
                <w:sz w:val="24"/>
                <w:szCs w:val="24"/>
                <w:lang w:eastAsia="ru-RU"/>
              </w:rPr>
              <w:t>софинансирование</w:t>
            </w:r>
            <w:proofErr w:type="spellEnd"/>
            <w:r w:rsidRPr="007965D2">
              <w:rPr>
                <w:rFonts w:ascii="Times New Roman" w:eastAsia="Times New Roman" w:hAnsi="Times New Roman" w:cs="Times New Roman"/>
                <w:color w:val="000000"/>
                <w:sz w:val="24"/>
                <w:szCs w:val="24"/>
                <w:lang w:eastAsia="ru-RU"/>
              </w:rPr>
              <w:t xml:space="preserve">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w:t>
            </w:r>
          </w:p>
        </w:tc>
      </w:tr>
      <w:tr w:rsidR="007965D2" w:rsidRPr="007965D2" w14:paraId="212931B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C557A0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763709A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38792A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1B4EEFF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0С000</w:t>
            </w:r>
          </w:p>
        </w:tc>
        <w:tc>
          <w:tcPr>
            <w:tcW w:w="2664" w:type="dxa"/>
            <w:tcBorders>
              <w:top w:val="nil"/>
              <w:left w:val="nil"/>
              <w:bottom w:val="single" w:sz="4" w:space="0" w:color="auto"/>
              <w:right w:val="single" w:sz="4" w:space="0" w:color="auto"/>
            </w:tcBorders>
            <w:shd w:val="clear" w:color="000000" w:fill="FFFFFF"/>
            <w:hideMark/>
          </w:tcPr>
          <w:p w14:paraId="3E59B0C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Предоставление субсидии  садоводческим и огородническим некоммерческим товариществам на развитие инженерной инфраструктуры объектов общего пользования</w:t>
            </w:r>
          </w:p>
        </w:tc>
        <w:tc>
          <w:tcPr>
            <w:tcW w:w="2664" w:type="dxa"/>
            <w:tcBorders>
              <w:top w:val="nil"/>
              <w:left w:val="nil"/>
              <w:bottom w:val="single" w:sz="4" w:space="0" w:color="auto"/>
              <w:right w:val="single" w:sz="4" w:space="0" w:color="auto"/>
            </w:tcBorders>
            <w:shd w:val="clear" w:color="auto" w:fill="auto"/>
            <w:hideMark/>
          </w:tcPr>
          <w:p w14:paraId="11DE888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предоставление субсидии  садоводческим и огородническим некоммерческим товариществам на развитие инженерной инфраструктуры </w:t>
            </w:r>
            <w:r w:rsidRPr="007965D2">
              <w:rPr>
                <w:rFonts w:ascii="Times New Roman" w:eastAsia="Times New Roman" w:hAnsi="Times New Roman" w:cs="Times New Roman"/>
                <w:color w:val="000000"/>
                <w:sz w:val="24"/>
                <w:szCs w:val="24"/>
                <w:lang w:eastAsia="ru-RU"/>
              </w:rPr>
              <w:lastRenderedPageBreak/>
              <w:t>объектов общего пользования</w:t>
            </w:r>
          </w:p>
        </w:tc>
      </w:tr>
      <w:tr w:rsidR="007965D2" w:rsidRPr="007965D2" w14:paraId="368D198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463E3B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15</w:t>
            </w:r>
          </w:p>
        </w:tc>
        <w:tc>
          <w:tcPr>
            <w:tcW w:w="1270" w:type="dxa"/>
            <w:tcBorders>
              <w:top w:val="nil"/>
              <w:left w:val="nil"/>
              <w:bottom w:val="single" w:sz="4" w:space="0" w:color="auto"/>
              <w:right w:val="single" w:sz="4" w:space="0" w:color="auto"/>
            </w:tcBorders>
            <w:shd w:val="clear" w:color="auto" w:fill="auto"/>
            <w:noWrap/>
            <w:hideMark/>
          </w:tcPr>
          <w:p w14:paraId="47238E7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3A1E354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33EF369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B0E2F7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"Реализация программ развития школ агробизнес образования"</w:t>
            </w:r>
          </w:p>
        </w:tc>
        <w:tc>
          <w:tcPr>
            <w:tcW w:w="2664" w:type="dxa"/>
            <w:tcBorders>
              <w:top w:val="nil"/>
              <w:left w:val="nil"/>
              <w:bottom w:val="single" w:sz="4" w:space="0" w:color="auto"/>
              <w:right w:val="single" w:sz="4" w:space="0" w:color="auto"/>
            </w:tcBorders>
            <w:shd w:val="clear" w:color="000000" w:fill="FFFFFF"/>
            <w:hideMark/>
          </w:tcPr>
          <w:p w14:paraId="6A400F0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"Реализация программ развития школ агробизнес образования"</w:t>
            </w:r>
          </w:p>
        </w:tc>
      </w:tr>
      <w:tr w:rsidR="007965D2" w:rsidRPr="007965D2" w14:paraId="04F23DF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E19C47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1D92A9F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1E8F9DC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06A3EF5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0И000</w:t>
            </w:r>
          </w:p>
        </w:tc>
        <w:tc>
          <w:tcPr>
            <w:tcW w:w="2664" w:type="dxa"/>
            <w:tcBorders>
              <w:top w:val="nil"/>
              <w:left w:val="nil"/>
              <w:bottom w:val="nil"/>
              <w:right w:val="nil"/>
            </w:tcBorders>
            <w:shd w:val="clear" w:color="000000" w:fill="FFFFFF"/>
            <w:hideMark/>
          </w:tcPr>
          <w:p w14:paraId="5A21007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Создание условий для реализации инновационных направлений  и проектов в сфере агробизнес-образования</w:t>
            </w:r>
          </w:p>
        </w:tc>
        <w:tc>
          <w:tcPr>
            <w:tcW w:w="2664" w:type="dxa"/>
            <w:tcBorders>
              <w:top w:val="nil"/>
              <w:left w:val="single" w:sz="4" w:space="0" w:color="auto"/>
              <w:bottom w:val="single" w:sz="4" w:space="0" w:color="auto"/>
              <w:right w:val="single" w:sz="4" w:space="0" w:color="auto"/>
            </w:tcBorders>
            <w:shd w:val="clear" w:color="auto" w:fill="auto"/>
            <w:hideMark/>
          </w:tcPr>
          <w:p w14:paraId="3F1ADF3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создание условий для реализации инновационных направлений  и проектов в сфере агробизнес-образования</w:t>
            </w:r>
          </w:p>
        </w:tc>
      </w:tr>
      <w:tr w:rsidR="007965D2" w:rsidRPr="007965D2" w14:paraId="06CAFBB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C3FDF4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1966A47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11C0C0C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AB1423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S2924</w:t>
            </w:r>
          </w:p>
        </w:tc>
        <w:tc>
          <w:tcPr>
            <w:tcW w:w="2664" w:type="dxa"/>
            <w:tcBorders>
              <w:top w:val="single" w:sz="4" w:space="0" w:color="auto"/>
              <w:left w:val="nil"/>
              <w:bottom w:val="single" w:sz="4" w:space="0" w:color="auto"/>
              <w:right w:val="single" w:sz="4" w:space="0" w:color="auto"/>
            </w:tcBorders>
            <w:shd w:val="clear" w:color="000000" w:fill="FFFFFF"/>
            <w:hideMark/>
          </w:tcPr>
          <w:p w14:paraId="6D45948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w:t>
            </w:r>
          </w:p>
        </w:tc>
        <w:tc>
          <w:tcPr>
            <w:tcW w:w="2664" w:type="dxa"/>
            <w:tcBorders>
              <w:top w:val="nil"/>
              <w:left w:val="nil"/>
              <w:bottom w:val="single" w:sz="4" w:space="0" w:color="auto"/>
              <w:right w:val="single" w:sz="4" w:space="0" w:color="auto"/>
            </w:tcBorders>
            <w:shd w:val="clear" w:color="auto" w:fill="auto"/>
            <w:hideMark/>
          </w:tcPr>
          <w:p w14:paraId="21604F3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w:t>
            </w:r>
          </w:p>
        </w:tc>
      </w:tr>
      <w:tr w:rsidR="007965D2" w:rsidRPr="007965D2" w14:paraId="69FF972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427916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6D028BF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15C0514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DFA123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D9A900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"Развитие отрасли растениеводства и переработки плодово-ягодного сырья"</w:t>
            </w:r>
          </w:p>
        </w:tc>
        <w:tc>
          <w:tcPr>
            <w:tcW w:w="2664" w:type="dxa"/>
            <w:tcBorders>
              <w:top w:val="nil"/>
              <w:left w:val="nil"/>
              <w:bottom w:val="single" w:sz="4" w:space="0" w:color="auto"/>
              <w:right w:val="single" w:sz="4" w:space="0" w:color="auto"/>
            </w:tcBorders>
            <w:shd w:val="clear" w:color="000000" w:fill="FFFFFF"/>
            <w:hideMark/>
          </w:tcPr>
          <w:p w14:paraId="3D93CBD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"Развитие отрасли растениеводства и переработки плодово-ягодного сырья"</w:t>
            </w:r>
          </w:p>
        </w:tc>
      </w:tr>
      <w:tr w:rsidR="007965D2" w:rsidRPr="007965D2" w14:paraId="2B7D83C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D57694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6D6F5B2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6409D3F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816A0D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0ПС00</w:t>
            </w:r>
          </w:p>
        </w:tc>
        <w:tc>
          <w:tcPr>
            <w:tcW w:w="2664" w:type="dxa"/>
            <w:tcBorders>
              <w:top w:val="nil"/>
              <w:left w:val="nil"/>
              <w:bottom w:val="single" w:sz="4" w:space="0" w:color="auto"/>
              <w:right w:val="single" w:sz="4" w:space="0" w:color="auto"/>
            </w:tcBorders>
            <w:shd w:val="clear" w:color="000000" w:fill="FFFFFF"/>
            <w:hideMark/>
          </w:tcPr>
          <w:p w14:paraId="47257C0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Приобретение  специализированного оборудования для сельскохозяйственной продукции </w:t>
            </w:r>
          </w:p>
        </w:tc>
        <w:tc>
          <w:tcPr>
            <w:tcW w:w="2664" w:type="dxa"/>
            <w:tcBorders>
              <w:top w:val="nil"/>
              <w:left w:val="nil"/>
              <w:bottom w:val="single" w:sz="4" w:space="0" w:color="auto"/>
              <w:right w:val="single" w:sz="4" w:space="0" w:color="auto"/>
            </w:tcBorders>
            <w:shd w:val="clear" w:color="auto" w:fill="auto"/>
            <w:hideMark/>
          </w:tcPr>
          <w:p w14:paraId="0414C2B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w:t>
            </w:r>
            <w:r w:rsidRPr="007965D2">
              <w:rPr>
                <w:rFonts w:ascii="Times New Roman" w:eastAsia="Times New Roman" w:hAnsi="Times New Roman" w:cs="Times New Roman"/>
                <w:color w:val="000000"/>
                <w:sz w:val="24"/>
                <w:szCs w:val="24"/>
                <w:lang w:eastAsia="ru-RU"/>
              </w:rPr>
              <w:lastRenderedPageBreak/>
              <w:t xml:space="preserve">района на приобретение  специализированного оборудования для сельскохозяйственной продукции </w:t>
            </w:r>
          </w:p>
        </w:tc>
      </w:tr>
      <w:tr w:rsidR="007965D2" w:rsidRPr="007965D2" w14:paraId="05FA5A0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9341DD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15</w:t>
            </w:r>
          </w:p>
        </w:tc>
        <w:tc>
          <w:tcPr>
            <w:tcW w:w="1270" w:type="dxa"/>
            <w:tcBorders>
              <w:top w:val="nil"/>
              <w:left w:val="nil"/>
              <w:bottom w:val="single" w:sz="4" w:space="0" w:color="auto"/>
              <w:right w:val="single" w:sz="4" w:space="0" w:color="auto"/>
            </w:tcBorders>
            <w:shd w:val="clear" w:color="auto" w:fill="auto"/>
            <w:noWrap/>
            <w:hideMark/>
          </w:tcPr>
          <w:p w14:paraId="2F6A7B3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2305648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0EDE1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0ПЯ00</w:t>
            </w:r>
          </w:p>
        </w:tc>
        <w:tc>
          <w:tcPr>
            <w:tcW w:w="2664" w:type="dxa"/>
            <w:tcBorders>
              <w:top w:val="nil"/>
              <w:left w:val="nil"/>
              <w:bottom w:val="nil"/>
              <w:right w:val="nil"/>
            </w:tcBorders>
            <w:shd w:val="clear" w:color="000000" w:fill="FFFFFF"/>
            <w:hideMark/>
          </w:tcPr>
          <w:p w14:paraId="60F6013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Развитие плодово-ягодного растениеводства</w:t>
            </w:r>
          </w:p>
        </w:tc>
        <w:tc>
          <w:tcPr>
            <w:tcW w:w="2664" w:type="dxa"/>
            <w:tcBorders>
              <w:top w:val="nil"/>
              <w:left w:val="single" w:sz="4" w:space="0" w:color="auto"/>
              <w:bottom w:val="single" w:sz="4" w:space="0" w:color="auto"/>
              <w:right w:val="single" w:sz="4" w:space="0" w:color="auto"/>
            </w:tcBorders>
            <w:shd w:val="clear" w:color="auto" w:fill="auto"/>
            <w:hideMark/>
          </w:tcPr>
          <w:p w14:paraId="589923A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развитие плодово-ягодного растениеводства</w:t>
            </w:r>
          </w:p>
        </w:tc>
      </w:tr>
      <w:tr w:rsidR="007965D2" w:rsidRPr="007965D2" w14:paraId="21C11CD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05C582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21AF481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C6E0F9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559279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single" w:sz="4" w:space="0" w:color="auto"/>
              <w:left w:val="nil"/>
              <w:bottom w:val="single" w:sz="4" w:space="0" w:color="auto"/>
              <w:right w:val="single" w:sz="4" w:space="0" w:color="auto"/>
            </w:tcBorders>
            <w:shd w:val="clear" w:color="000000" w:fill="FFFFFF"/>
            <w:hideMark/>
          </w:tcPr>
          <w:p w14:paraId="4851935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"Обеспечение программных мероприятий и исполнение государственных полномочий"</w:t>
            </w:r>
          </w:p>
        </w:tc>
        <w:tc>
          <w:tcPr>
            <w:tcW w:w="2664" w:type="dxa"/>
            <w:tcBorders>
              <w:top w:val="nil"/>
              <w:left w:val="nil"/>
              <w:bottom w:val="single" w:sz="4" w:space="0" w:color="auto"/>
              <w:right w:val="single" w:sz="4" w:space="0" w:color="auto"/>
            </w:tcBorders>
            <w:shd w:val="clear" w:color="auto" w:fill="auto"/>
            <w:hideMark/>
          </w:tcPr>
          <w:p w14:paraId="7C8F551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"Обеспечение программных мероприятий и исполнение государственных полномочий"</w:t>
            </w:r>
          </w:p>
        </w:tc>
      </w:tr>
      <w:tr w:rsidR="007965D2" w:rsidRPr="007965D2" w14:paraId="33D990F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87B4B5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7D05A15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C0B7FE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03710D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0С100</w:t>
            </w:r>
          </w:p>
        </w:tc>
        <w:tc>
          <w:tcPr>
            <w:tcW w:w="2664" w:type="dxa"/>
            <w:tcBorders>
              <w:top w:val="nil"/>
              <w:left w:val="nil"/>
              <w:bottom w:val="single" w:sz="4" w:space="0" w:color="auto"/>
              <w:right w:val="single" w:sz="4" w:space="0" w:color="auto"/>
            </w:tcBorders>
            <w:shd w:val="clear" w:color="000000" w:fill="FFFFFF"/>
            <w:hideMark/>
          </w:tcPr>
          <w:p w14:paraId="1B8E0A5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Мероприятия по популяризации сельского хозяйства </w:t>
            </w:r>
          </w:p>
        </w:tc>
        <w:tc>
          <w:tcPr>
            <w:tcW w:w="2664" w:type="dxa"/>
            <w:tcBorders>
              <w:top w:val="nil"/>
              <w:left w:val="nil"/>
              <w:bottom w:val="single" w:sz="4" w:space="0" w:color="auto"/>
              <w:right w:val="single" w:sz="4" w:space="0" w:color="auto"/>
            </w:tcBorders>
            <w:shd w:val="clear" w:color="auto" w:fill="auto"/>
            <w:hideMark/>
          </w:tcPr>
          <w:p w14:paraId="332F2CE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мероприятия по популяризации сельского хозяйства </w:t>
            </w:r>
          </w:p>
        </w:tc>
      </w:tr>
      <w:tr w:rsidR="007965D2" w:rsidRPr="007965D2" w14:paraId="6D3ADC1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C9A929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15</w:t>
            </w:r>
          </w:p>
        </w:tc>
        <w:tc>
          <w:tcPr>
            <w:tcW w:w="1270" w:type="dxa"/>
            <w:tcBorders>
              <w:top w:val="nil"/>
              <w:left w:val="nil"/>
              <w:bottom w:val="single" w:sz="4" w:space="0" w:color="auto"/>
              <w:right w:val="single" w:sz="4" w:space="0" w:color="auto"/>
            </w:tcBorders>
            <w:shd w:val="clear" w:color="auto" w:fill="auto"/>
            <w:noWrap/>
            <w:hideMark/>
          </w:tcPr>
          <w:p w14:paraId="10F7972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56EB89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3AD4C2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73120</w:t>
            </w:r>
          </w:p>
        </w:tc>
        <w:tc>
          <w:tcPr>
            <w:tcW w:w="2664" w:type="dxa"/>
            <w:tcBorders>
              <w:top w:val="nil"/>
              <w:left w:val="nil"/>
              <w:bottom w:val="single" w:sz="4" w:space="0" w:color="auto"/>
              <w:right w:val="single" w:sz="4" w:space="0" w:color="auto"/>
            </w:tcBorders>
            <w:shd w:val="clear" w:color="000000" w:fill="FFFFFF"/>
            <w:hideMark/>
          </w:tcPr>
          <w:p w14:paraId="2A4E79D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организации проведения мероприятий по отлову и содержанию безнадзорных собак и кошек в границах населенных пунктов Иркутской области</w:t>
            </w:r>
          </w:p>
        </w:tc>
        <w:tc>
          <w:tcPr>
            <w:tcW w:w="2664" w:type="dxa"/>
            <w:tcBorders>
              <w:top w:val="nil"/>
              <w:left w:val="nil"/>
              <w:bottom w:val="single" w:sz="4" w:space="0" w:color="auto"/>
              <w:right w:val="single" w:sz="4" w:space="0" w:color="auto"/>
            </w:tcBorders>
            <w:shd w:val="clear" w:color="auto" w:fill="auto"/>
            <w:hideMark/>
          </w:tcPr>
          <w:p w14:paraId="1FA3E2A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осуществление областных государственных полномочий по организации проведения мероприятий по отлову и содержанию безнадзорных собак и кошек в границах населенных пунктов Иркутской области</w:t>
            </w:r>
          </w:p>
        </w:tc>
      </w:tr>
      <w:tr w:rsidR="007965D2" w:rsidRPr="007965D2" w14:paraId="0B38994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61A136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3167475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62287DD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466F910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11B3B5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Муниципальная программа "Комфортная и безопасная среда для жизни и экологическое благополучие </w:t>
            </w:r>
            <w:r w:rsidRPr="007965D2">
              <w:rPr>
                <w:rFonts w:ascii="Times New Roman" w:eastAsia="Times New Roman" w:hAnsi="Times New Roman" w:cs="Times New Roman"/>
                <w:sz w:val="24"/>
                <w:szCs w:val="24"/>
                <w:lang w:eastAsia="ru-RU"/>
              </w:rPr>
              <w:lastRenderedPageBreak/>
              <w:t>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4CC0603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муниципальной программы "Комфортная и </w:t>
            </w:r>
            <w:r w:rsidRPr="007965D2">
              <w:rPr>
                <w:rFonts w:ascii="Times New Roman" w:eastAsia="Times New Roman" w:hAnsi="Times New Roman" w:cs="Times New Roman"/>
                <w:color w:val="000000"/>
                <w:sz w:val="24"/>
                <w:szCs w:val="24"/>
                <w:lang w:eastAsia="ru-RU"/>
              </w:rPr>
              <w:lastRenderedPageBreak/>
              <w:t>безопасная среда для жизни и экологическое благополучие Слюдянского муниципального района".</w:t>
            </w:r>
          </w:p>
        </w:tc>
      </w:tr>
      <w:tr w:rsidR="007965D2" w:rsidRPr="007965D2" w14:paraId="72F5F8E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55D8E4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16</w:t>
            </w:r>
          </w:p>
        </w:tc>
        <w:tc>
          <w:tcPr>
            <w:tcW w:w="1270" w:type="dxa"/>
            <w:tcBorders>
              <w:top w:val="nil"/>
              <w:left w:val="nil"/>
              <w:bottom w:val="single" w:sz="4" w:space="0" w:color="auto"/>
              <w:right w:val="single" w:sz="4" w:space="0" w:color="auto"/>
            </w:tcBorders>
            <w:shd w:val="clear" w:color="auto" w:fill="auto"/>
            <w:noWrap/>
            <w:hideMark/>
          </w:tcPr>
          <w:p w14:paraId="41278D2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255E47A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CF0175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1BBD1C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Муниципальный проект "Школа на 725 мест в микрорайоне «Рудоуправление» г. Слюдянка"</w:t>
            </w:r>
          </w:p>
        </w:tc>
        <w:tc>
          <w:tcPr>
            <w:tcW w:w="2664" w:type="dxa"/>
            <w:tcBorders>
              <w:top w:val="nil"/>
              <w:left w:val="nil"/>
              <w:bottom w:val="single" w:sz="4" w:space="0" w:color="auto"/>
              <w:right w:val="single" w:sz="4" w:space="0" w:color="auto"/>
            </w:tcBorders>
            <w:shd w:val="clear" w:color="000000" w:fill="FFFFFF"/>
            <w:hideMark/>
          </w:tcPr>
          <w:p w14:paraId="6D6C689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муниципального проекта "Школа на 725 мест в микрорайоне «Рудоуправление» г. Слюдянка"</w:t>
            </w:r>
          </w:p>
        </w:tc>
      </w:tr>
      <w:tr w:rsidR="007965D2" w:rsidRPr="007965D2" w14:paraId="2B095C0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15B3DE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04622AA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450BCFF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1361B8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S2610</w:t>
            </w:r>
          </w:p>
        </w:tc>
        <w:tc>
          <w:tcPr>
            <w:tcW w:w="2664" w:type="dxa"/>
            <w:tcBorders>
              <w:top w:val="nil"/>
              <w:left w:val="nil"/>
              <w:bottom w:val="single" w:sz="4" w:space="0" w:color="auto"/>
              <w:right w:val="single" w:sz="4" w:space="0" w:color="auto"/>
            </w:tcBorders>
            <w:shd w:val="clear" w:color="000000" w:fill="FFFFFF"/>
            <w:hideMark/>
          </w:tcPr>
          <w:p w14:paraId="43CA2FD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Софинансирование</w:t>
            </w:r>
            <w:proofErr w:type="spellEnd"/>
            <w:r w:rsidRPr="007965D2">
              <w:rPr>
                <w:rFonts w:ascii="Times New Roman" w:eastAsia="Times New Roman" w:hAnsi="Times New Roman" w:cs="Times New Roman"/>
                <w:sz w:val="24"/>
                <w:szCs w:val="24"/>
                <w:lang w:eastAsia="ru-RU"/>
              </w:rPr>
              <w:t xml:space="preserve"> капитальных вложений в объекты муниципальной собственности, которые осуществляются из местных бюджетов, в целях реализации мероприятий по строительству, реконструкции образовательных организаций</w:t>
            </w:r>
          </w:p>
        </w:tc>
        <w:tc>
          <w:tcPr>
            <w:tcW w:w="2664" w:type="dxa"/>
            <w:tcBorders>
              <w:top w:val="nil"/>
              <w:left w:val="nil"/>
              <w:bottom w:val="single" w:sz="4" w:space="0" w:color="auto"/>
              <w:right w:val="single" w:sz="4" w:space="0" w:color="auto"/>
            </w:tcBorders>
            <w:shd w:val="clear" w:color="auto" w:fill="auto"/>
            <w:hideMark/>
          </w:tcPr>
          <w:p w14:paraId="3E99BD8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w:t>
            </w:r>
            <w:proofErr w:type="spellStart"/>
            <w:r w:rsidRPr="007965D2">
              <w:rPr>
                <w:rFonts w:ascii="Times New Roman" w:eastAsia="Times New Roman" w:hAnsi="Times New Roman" w:cs="Times New Roman"/>
                <w:color w:val="000000"/>
                <w:sz w:val="24"/>
                <w:szCs w:val="24"/>
                <w:lang w:eastAsia="ru-RU"/>
              </w:rPr>
              <w:t>софинансирование</w:t>
            </w:r>
            <w:proofErr w:type="spellEnd"/>
            <w:r w:rsidRPr="007965D2">
              <w:rPr>
                <w:rFonts w:ascii="Times New Roman" w:eastAsia="Times New Roman" w:hAnsi="Times New Roman" w:cs="Times New Roman"/>
                <w:color w:val="000000"/>
                <w:sz w:val="24"/>
                <w:szCs w:val="24"/>
                <w:lang w:eastAsia="ru-RU"/>
              </w:rPr>
              <w:t xml:space="preserve"> капитальных вложений в объекты муниципальной собственности, которые осуществляются из местных бюджетов, в целях реализации мероприятий по строительству, реконструкции образовательных организаций</w:t>
            </w:r>
          </w:p>
        </w:tc>
      </w:tr>
      <w:tr w:rsidR="007965D2" w:rsidRPr="007965D2" w14:paraId="6252DA9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11D67C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0022AC8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4D40DD0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C6D362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02201</w:t>
            </w:r>
          </w:p>
        </w:tc>
        <w:tc>
          <w:tcPr>
            <w:tcW w:w="2664" w:type="dxa"/>
            <w:tcBorders>
              <w:top w:val="nil"/>
              <w:left w:val="nil"/>
              <w:bottom w:val="single" w:sz="4" w:space="0" w:color="auto"/>
              <w:right w:val="single" w:sz="4" w:space="0" w:color="auto"/>
            </w:tcBorders>
            <w:shd w:val="clear" w:color="000000" w:fill="FFFFFF"/>
            <w:hideMark/>
          </w:tcPr>
          <w:p w14:paraId="14C37D1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Создание новых мест в образовательных организациях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2AA3A08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создание новых мест в образовательных организациях Слюдянского муниципального района</w:t>
            </w:r>
          </w:p>
        </w:tc>
      </w:tr>
      <w:tr w:rsidR="007965D2" w:rsidRPr="007965D2" w14:paraId="7F782B9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F99F5B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7073E2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28C3D48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BBD556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982FF48"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Муниципальный проект "Спортивно-оздоровительный комплекс в </w:t>
            </w:r>
            <w:proofErr w:type="spellStart"/>
            <w:r w:rsidRPr="007965D2">
              <w:rPr>
                <w:rFonts w:ascii="Times New Roman" w:eastAsia="Times New Roman" w:hAnsi="Times New Roman" w:cs="Times New Roman"/>
                <w:color w:val="000000"/>
                <w:sz w:val="24"/>
                <w:szCs w:val="24"/>
                <w:lang w:eastAsia="ru-RU"/>
              </w:rPr>
              <w:t>г.Слюдянка</w:t>
            </w:r>
            <w:proofErr w:type="spellEnd"/>
            <w:r w:rsidRPr="007965D2">
              <w:rPr>
                <w:rFonts w:ascii="Times New Roman" w:eastAsia="Times New Roman" w:hAnsi="Times New Roman" w:cs="Times New Roman"/>
                <w:color w:val="000000"/>
                <w:sz w:val="24"/>
                <w:szCs w:val="24"/>
                <w:lang w:eastAsia="ru-RU"/>
              </w:rPr>
              <w:t xml:space="preserve"> (I,II этапы строительства)"</w:t>
            </w:r>
          </w:p>
        </w:tc>
        <w:tc>
          <w:tcPr>
            <w:tcW w:w="2664" w:type="dxa"/>
            <w:tcBorders>
              <w:top w:val="nil"/>
              <w:left w:val="nil"/>
              <w:bottom w:val="single" w:sz="4" w:space="0" w:color="auto"/>
              <w:right w:val="single" w:sz="4" w:space="0" w:color="auto"/>
            </w:tcBorders>
            <w:shd w:val="clear" w:color="000000" w:fill="FFFFFF"/>
            <w:hideMark/>
          </w:tcPr>
          <w:p w14:paraId="2188282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данной целевой статье отражаются расходы на реализацию муниципального проекта "Спортивно-оздоровительный комплекс в </w:t>
            </w:r>
            <w:proofErr w:type="spellStart"/>
            <w:r w:rsidRPr="007965D2">
              <w:rPr>
                <w:rFonts w:ascii="Times New Roman" w:eastAsia="Times New Roman" w:hAnsi="Times New Roman" w:cs="Times New Roman"/>
                <w:color w:val="000000"/>
                <w:sz w:val="24"/>
                <w:szCs w:val="24"/>
                <w:lang w:eastAsia="ru-RU"/>
              </w:rPr>
              <w:t>г.Слюдянка</w:t>
            </w:r>
            <w:proofErr w:type="spellEnd"/>
            <w:r w:rsidRPr="007965D2">
              <w:rPr>
                <w:rFonts w:ascii="Times New Roman" w:eastAsia="Times New Roman" w:hAnsi="Times New Roman" w:cs="Times New Roman"/>
                <w:color w:val="000000"/>
                <w:sz w:val="24"/>
                <w:szCs w:val="24"/>
                <w:lang w:eastAsia="ru-RU"/>
              </w:rPr>
              <w:t xml:space="preserve"> </w:t>
            </w:r>
            <w:r w:rsidRPr="007965D2">
              <w:rPr>
                <w:rFonts w:ascii="Times New Roman" w:eastAsia="Times New Roman" w:hAnsi="Times New Roman" w:cs="Times New Roman"/>
                <w:color w:val="000000"/>
                <w:sz w:val="24"/>
                <w:szCs w:val="24"/>
                <w:lang w:eastAsia="ru-RU"/>
              </w:rPr>
              <w:lastRenderedPageBreak/>
              <w:t>(I,II этапы строительства)"</w:t>
            </w:r>
          </w:p>
        </w:tc>
      </w:tr>
      <w:tr w:rsidR="007965D2" w:rsidRPr="007965D2" w14:paraId="11786AE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02D232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16</w:t>
            </w:r>
          </w:p>
        </w:tc>
        <w:tc>
          <w:tcPr>
            <w:tcW w:w="1270" w:type="dxa"/>
            <w:tcBorders>
              <w:top w:val="nil"/>
              <w:left w:val="nil"/>
              <w:bottom w:val="single" w:sz="4" w:space="0" w:color="auto"/>
              <w:right w:val="single" w:sz="4" w:space="0" w:color="auto"/>
            </w:tcBorders>
            <w:shd w:val="clear" w:color="auto" w:fill="auto"/>
            <w:noWrap/>
            <w:hideMark/>
          </w:tcPr>
          <w:p w14:paraId="1EA9C3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4</w:t>
            </w:r>
          </w:p>
        </w:tc>
        <w:tc>
          <w:tcPr>
            <w:tcW w:w="1167" w:type="dxa"/>
            <w:tcBorders>
              <w:top w:val="nil"/>
              <w:left w:val="nil"/>
              <w:bottom w:val="single" w:sz="4" w:space="0" w:color="auto"/>
              <w:right w:val="single" w:sz="4" w:space="0" w:color="auto"/>
            </w:tcBorders>
            <w:shd w:val="clear" w:color="auto" w:fill="auto"/>
            <w:noWrap/>
            <w:hideMark/>
          </w:tcPr>
          <w:p w14:paraId="71AF21B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6ADAF8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02301</w:t>
            </w:r>
          </w:p>
        </w:tc>
        <w:tc>
          <w:tcPr>
            <w:tcW w:w="2664" w:type="dxa"/>
            <w:tcBorders>
              <w:top w:val="nil"/>
              <w:left w:val="nil"/>
              <w:bottom w:val="single" w:sz="4" w:space="0" w:color="auto"/>
              <w:right w:val="single" w:sz="4" w:space="0" w:color="auto"/>
            </w:tcBorders>
            <w:shd w:val="clear" w:color="000000" w:fill="FFFFFF"/>
            <w:hideMark/>
          </w:tcPr>
          <w:p w14:paraId="303337C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Расходы местного бюджета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2664" w:type="dxa"/>
            <w:tcBorders>
              <w:top w:val="nil"/>
              <w:left w:val="nil"/>
              <w:bottom w:val="single" w:sz="4" w:space="0" w:color="auto"/>
              <w:right w:val="single" w:sz="4" w:space="0" w:color="auto"/>
            </w:tcBorders>
            <w:shd w:val="clear" w:color="auto" w:fill="auto"/>
            <w:hideMark/>
          </w:tcPr>
          <w:p w14:paraId="37F01C3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создание и модернизацию объектов спортивной инфраструктуры муниципальной собственности для занятий физической культурой и спортом</w:t>
            </w:r>
          </w:p>
        </w:tc>
      </w:tr>
      <w:tr w:rsidR="007965D2" w:rsidRPr="007965D2" w14:paraId="48C896D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3A963A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2461BC3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47D5D3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86D263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E612BFC"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Комплеск</w:t>
            </w:r>
            <w:proofErr w:type="spellEnd"/>
            <w:r w:rsidRPr="007965D2">
              <w:rPr>
                <w:rFonts w:ascii="Times New Roman" w:eastAsia="Times New Roman" w:hAnsi="Times New Roman" w:cs="Times New Roman"/>
                <w:color w:val="000000"/>
                <w:sz w:val="24"/>
                <w:szCs w:val="24"/>
                <w:lang w:eastAsia="ru-RU"/>
              </w:rPr>
              <w:t xml:space="preserve"> процессных мероприятий 1. "Совершенствование условий для развития градостроительной деятельности"</w:t>
            </w:r>
          </w:p>
        </w:tc>
        <w:tc>
          <w:tcPr>
            <w:tcW w:w="2664" w:type="dxa"/>
            <w:tcBorders>
              <w:top w:val="nil"/>
              <w:left w:val="nil"/>
              <w:bottom w:val="single" w:sz="4" w:space="0" w:color="auto"/>
              <w:right w:val="single" w:sz="4" w:space="0" w:color="auto"/>
            </w:tcBorders>
            <w:shd w:val="clear" w:color="auto" w:fill="auto"/>
            <w:hideMark/>
          </w:tcPr>
          <w:p w14:paraId="30E1280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"Совершенствование условий для развития градостроительной деятельности"</w:t>
            </w:r>
          </w:p>
        </w:tc>
      </w:tr>
      <w:tr w:rsidR="007965D2" w:rsidRPr="007965D2" w14:paraId="4F5C1DA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24E8B5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2A448A6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27D9C2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7DC7A1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02401</w:t>
            </w:r>
          </w:p>
        </w:tc>
        <w:tc>
          <w:tcPr>
            <w:tcW w:w="2664" w:type="dxa"/>
            <w:tcBorders>
              <w:top w:val="nil"/>
              <w:left w:val="nil"/>
              <w:bottom w:val="single" w:sz="4" w:space="0" w:color="auto"/>
              <w:right w:val="single" w:sz="4" w:space="0" w:color="auto"/>
            </w:tcBorders>
            <w:shd w:val="clear" w:color="000000" w:fill="FFFFFF"/>
            <w:hideMark/>
          </w:tcPr>
          <w:p w14:paraId="704533E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Расходы местного бюджета на осуществление градостроительной деятельности</w:t>
            </w:r>
          </w:p>
        </w:tc>
        <w:tc>
          <w:tcPr>
            <w:tcW w:w="2664" w:type="dxa"/>
            <w:tcBorders>
              <w:top w:val="nil"/>
              <w:left w:val="nil"/>
              <w:bottom w:val="single" w:sz="4" w:space="0" w:color="auto"/>
              <w:right w:val="single" w:sz="4" w:space="0" w:color="auto"/>
            </w:tcBorders>
            <w:shd w:val="clear" w:color="auto" w:fill="auto"/>
            <w:hideMark/>
          </w:tcPr>
          <w:p w14:paraId="29E4F37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осуществление градостроительной деятельности</w:t>
            </w:r>
          </w:p>
        </w:tc>
      </w:tr>
      <w:tr w:rsidR="007965D2" w:rsidRPr="007965D2" w14:paraId="1CEF8AD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BEB57B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2E9076C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729505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06FCCFB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BBA31F2"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Комплеск</w:t>
            </w:r>
            <w:proofErr w:type="spellEnd"/>
            <w:r w:rsidRPr="007965D2">
              <w:rPr>
                <w:rFonts w:ascii="Times New Roman" w:eastAsia="Times New Roman" w:hAnsi="Times New Roman" w:cs="Times New Roman"/>
                <w:color w:val="000000"/>
                <w:sz w:val="24"/>
                <w:szCs w:val="24"/>
                <w:lang w:eastAsia="ru-RU"/>
              </w:rPr>
              <w:t xml:space="preserve"> процессных мероприятий 2. "Дорожная деятельность"</w:t>
            </w:r>
          </w:p>
        </w:tc>
        <w:tc>
          <w:tcPr>
            <w:tcW w:w="2664" w:type="dxa"/>
            <w:tcBorders>
              <w:top w:val="nil"/>
              <w:left w:val="nil"/>
              <w:bottom w:val="single" w:sz="4" w:space="0" w:color="auto"/>
              <w:right w:val="single" w:sz="4" w:space="0" w:color="auto"/>
            </w:tcBorders>
            <w:shd w:val="clear" w:color="auto" w:fill="auto"/>
            <w:hideMark/>
          </w:tcPr>
          <w:p w14:paraId="211AD1CE"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"Дорожная деятельность"</w:t>
            </w:r>
          </w:p>
        </w:tc>
      </w:tr>
      <w:tr w:rsidR="007965D2" w:rsidRPr="007965D2" w14:paraId="414D553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CAE9DD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41E945D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D29776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AD5FDD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SД010</w:t>
            </w:r>
          </w:p>
        </w:tc>
        <w:tc>
          <w:tcPr>
            <w:tcW w:w="2664" w:type="dxa"/>
            <w:tcBorders>
              <w:top w:val="nil"/>
              <w:left w:val="nil"/>
              <w:bottom w:val="single" w:sz="4" w:space="0" w:color="auto"/>
              <w:right w:val="single" w:sz="4" w:space="0" w:color="auto"/>
            </w:tcBorders>
            <w:shd w:val="clear" w:color="000000" w:fill="FFFFFF"/>
            <w:hideMark/>
          </w:tcPr>
          <w:p w14:paraId="6E77D1A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дорожной деятельности в отношении автомобильных дорог местного значения</w:t>
            </w:r>
          </w:p>
        </w:tc>
        <w:tc>
          <w:tcPr>
            <w:tcW w:w="2664" w:type="dxa"/>
            <w:tcBorders>
              <w:top w:val="nil"/>
              <w:left w:val="nil"/>
              <w:bottom w:val="single" w:sz="4" w:space="0" w:color="auto"/>
              <w:right w:val="single" w:sz="4" w:space="0" w:color="auto"/>
            </w:tcBorders>
            <w:shd w:val="clear" w:color="auto" w:fill="auto"/>
            <w:hideMark/>
          </w:tcPr>
          <w:p w14:paraId="05B30ED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и бюджета Слюдянского муниципального района на осуществление дорожной деятельности в отношении автомобильных дорог местного значения</w:t>
            </w:r>
          </w:p>
        </w:tc>
      </w:tr>
      <w:tr w:rsidR="007965D2" w:rsidRPr="007965D2" w14:paraId="46DA89B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ECA727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479669D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0674DC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46206C2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9Д001</w:t>
            </w:r>
          </w:p>
        </w:tc>
        <w:tc>
          <w:tcPr>
            <w:tcW w:w="2664" w:type="dxa"/>
            <w:tcBorders>
              <w:top w:val="nil"/>
              <w:left w:val="nil"/>
              <w:bottom w:val="single" w:sz="4" w:space="0" w:color="auto"/>
              <w:right w:val="single" w:sz="4" w:space="0" w:color="auto"/>
            </w:tcBorders>
            <w:shd w:val="clear" w:color="000000" w:fill="FFFFFF"/>
            <w:hideMark/>
          </w:tcPr>
          <w:p w14:paraId="64E1839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полномочий в сфере дорожного хозяйства</w:t>
            </w:r>
          </w:p>
        </w:tc>
        <w:tc>
          <w:tcPr>
            <w:tcW w:w="2664" w:type="dxa"/>
            <w:tcBorders>
              <w:top w:val="nil"/>
              <w:left w:val="nil"/>
              <w:bottom w:val="single" w:sz="4" w:space="0" w:color="auto"/>
              <w:right w:val="single" w:sz="4" w:space="0" w:color="auto"/>
            </w:tcBorders>
            <w:shd w:val="clear" w:color="auto" w:fill="auto"/>
            <w:hideMark/>
          </w:tcPr>
          <w:p w14:paraId="3A82CC0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w:t>
            </w:r>
            <w:r w:rsidRPr="007965D2">
              <w:rPr>
                <w:rFonts w:ascii="Times New Roman" w:eastAsia="Times New Roman" w:hAnsi="Times New Roman" w:cs="Times New Roman"/>
                <w:color w:val="000000"/>
                <w:sz w:val="24"/>
                <w:szCs w:val="24"/>
                <w:lang w:eastAsia="ru-RU"/>
              </w:rPr>
              <w:lastRenderedPageBreak/>
              <w:t>средств дорожного фонда и бюджета Слюдянского муниципального района на обеспечение полномочий в сфере дорожного хозяйства</w:t>
            </w:r>
          </w:p>
        </w:tc>
      </w:tr>
      <w:tr w:rsidR="007965D2" w:rsidRPr="007965D2" w14:paraId="5C24889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8E191B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16</w:t>
            </w:r>
          </w:p>
        </w:tc>
        <w:tc>
          <w:tcPr>
            <w:tcW w:w="1270" w:type="dxa"/>
            <w:tcBorders>
              <w:top w:val="nil"/>
              <w:left w:val="nil"/>
              <w:bottom w:val="single" w:sz="4" w:space="0" w:color="auto"/>
              <w:right w:val="single" w:sz="4" w:space="0" w:color="auto"/>
            </w:tcBorders>
            <w:shd w:val="clear" w:color="auto" w:fill="auto"/>
            <w:noWrap/>
            <w:hideMark/>
          </w:tcPr>
          <w:p w14:paraId="109FCC5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D6FA5B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1F350B1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0F822C3"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Комплеск</w:t>
            </w:r>
            <w:proofErr w:type="spellEnd"/>
            <w:r w:rsidRPr="007965D2">
              <w:rPr>
                <w:rFonts w:ascii="Times New Roman" w:eastAsia="Times New Roman" w:hAnsi="Times New Roman" w:cs="Times New Roman"/>
                <w:color w:val="000000"/>
                <w:sz w:val="24"/>
                <w:szCs w:val="24"/>
                <w:lang w:eastAsia="ru-RU"/>
              </w:rPr>
              <w:t xml:space="preserve"> процессных мероприятий 3. "Охрана окружающей среды"</w:t>
            </w:r>
          </w:p>
        </w:tc>
        <w:tc>
          <w:tcPr>
            <w:tcW w:w="2664" w:type="dxa"/>
            <w:tcBorders>
              <w:top w:val="nil"/>
              <w:left w:val="nil"/>
              <w:bottom w:val="single" w:sz="4" w:space="0" w:color="auto"/>
              <w:right w:val="single" w:sz="4" w:space="0" w:color="auto"/>
            </w:tcBorders>
            <w:shd w:val="clear" w:color="auto" w:fill="auto"/>
            <w:hideMark/>
          </w:tcPr>
          <w:p w14:paraId="5A5A7AC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"Охрана окружающей среды"</w:t>
            </w:r>
          </w:p>
        </w:tc>
      </w:tr>
      <w:tr w:rsidR="007965D2" w:rsidRPr="007965D2" w14:paraId="43EE9EF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0981AF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664E31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0BF342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223F87F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02601</w:t>
            </w:r>
          </w:p>
        </w:tc>
        <w:tc>
          <w:tcPr>
            <w:tcW w:w="2664" w:type="dxa"/>
            <w:tcBorders>
              <w:top w:val="nil"/>
              <w:left w:val="nil"/>
              <w:bottom w:val="single" w:sz="4" w:space="0" w:color="auto"/>
              <w:right w:val="single" w:sz="4" w:space="0" w:color="auto"/>
            </w:tcBorders>
            <w:shd w:val="clear" w:color="000000" w:fill="FFFFFF"/>
            <w:hideMark/>
          </w:tcPr>
          <w:p w14:paraId="7A4FEE7C"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Мероприятия по выявлению и оценке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p>
        </w:tc>
        <w:tc>
          <w:tcPr>
            <w:tcW w:w="2664" w:type="dxa"/>
            <w:tcBorders>
              <w:top w:val="nil"/>
              <w:left w:val="nil"/>
              <w:bottom w:val="single" w:sz="4" w:space="0" w:color="auto"/>
              <w:right w:val="single" w:sz="4" w:space="0" w:color="auto"/>
            </w:tcBorders>
            <w:shd w:val="clear" w:color="auto" w:fill="auto"/>
            <w:hideMark/>
          </w:tcPr>
          <w:p w14:paraId="677D107E"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по выявлению и оценке объектов накопленного вреда окружающей среде и (или) организации работ по ликвидации накопленного вреда окружающей среде и иных мероприятий по предотвращению и (или) снижению негативного воздействия хозяйственной и иной деятельности на окружающую среду</w:t>
            </w:r>
          </w:p>
        </w:tc>
      </w:tr>
      <w:tr w:rsidR="007965D2" w:rsidRPr="007965D2" w14:paraId="22E35A7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454765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274CCBF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83871F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3879821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02602</w:t>
            </w:r>
          </w:p>
        </w:tc>
        <w:tc>
          <w:tcPr>
            <w:tcW w:w="2664" w:type="dxa"/>
            <w:tcBorders>
              <w:top w:val="nil"/>
              <w:left w:val="nil"/>
              <w:bottom w:val="single" w:sz="4" w:space="0" w:color="auto"/>
              <w:right w:val="single" w:sz="4" w:space="0" w:color="auto"/>
            </w:tcBorders>
            <w:shd w:val="clear" w:color="000000" w:fill="FFFFFF"/>
            <w:hideMark/>
          </w:tcPr>
          <w:p w14:paraId="287FEF3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Иные мероприятия в сфере охраны окружающей среды и благоустройства сельских кладбищ</w:t>
            </w:r>
          </w:p>
        </w:tc>
        <w:tc>
          <w:tcPr>
            <w:tcW w:w="2664" w:type="dxa"/>
            <w:tcBorders>
              <w:top w:val="nil"/>
              <w:left w:val="nil"/>
              <w:bottom w:val="single" w:sz="4" w:space="0" w:color="auto"/>
              <w:right w:val="single" w:sz="4" w:space="0" w:color="auto"/>
            </w:tcBorders>
            <w:shd w:val="clear" w:color="auto" w:fill="auto"/>
            <w:hideMark/>
          </w:tcPr>
          <w:p w14:paraId="4F08E26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иные мероприятия в сфере охраны окружающей среды и благоустройства сельских кладбищ</w:t>
            </w:r>
          </w:p>
        </w:tc>
      </w:tr>
      <w:tr w:rsidR="007965D2" w:rsidRPr="007965D2" w14:paraId="1125192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711A20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4A80CAF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9F848D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550E4BE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0828575"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Комплеск</w:t>
            </w:r>
            <w:proofErr w:type="spellEnd"/>
            <w:r w:rsidRPr="007965D2">
              <w:rPr>
                <w:rFonts w:ascii="Times New Roman" w:eastAsia="Times New Roman" w:hAnsi="Times New Roman" w:cs="Times New Roman"/>
                <w:color w:val="000000"/>
                <w:sz w:val="24"/>
                <w:szCs w:val="24"/>
                <w:lang w:eastAsia="ru-RU"/>
              </w:rPr>
              <w:t xml:space="preserve"> процессных мероприятий 4. "Жилищно-коммунальное хозяйство, энергосбережение и повышение энергетической эффективности"</w:t>
            </w:r>
          </w:p>
        </w:tc>
        <w:tc>
          <w:tcPr>
            <w:tcW w:w="2664" w:type="dxa"/>
            <w:tcBorders>
              <w:top w:val="nil"/>
              <w:left w:val="nil"/>
              <w:bottom w:val="single" w:sz="4" w:space="0" w:color="auto"/>
              <w:right w:val="single" w:sz="4" w:space="0" w:color="auto"/>
            </w:tcBorders>
            <w:shd w:val="clear" w:color="auto" w:fill="auto"/>
            <w:hideMark/>
          </w:tcPr>
          <w:p w14:paraId="4A46973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данной целевой статье отражаются расходы на реализацию комплекса процессных мероприятий "Жилищно-коммунальное хозяйство, энергосбережение и </w:t>
            </w:r>
            <w:r w:rsidRPr="007965D2">
              <w:rPr>
                <w:rFonts w:ascii="Times New Roman" w:eastAsia="Times New Roman" w:hAnsi="Times New Roman" w:cs="Times New Roman"/>
                <w:color w:val="000000"/>
                <w:sz w:val="24"/>
                <w:szCs w:val="24"/>
                <w:lang w:eastAsia="ru-RU"/>
              </w:rPr>
              <w:lastRenderedPageBreak/>
              <w:t>повышение энергетической эффективности"</w:t>
            </w:r>
          </w:p>
        </w:tc>
      </w:tr>
      <w:tr w:rsidR="007965D2" w:rsidRPr="007965D2" w14:paraId="1D57309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74237F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16</w:t>
            </w:r>
          </w:p>
        </w:tc>
        <w:tc>
          <w:tcPr>
            <w:tcW w:w="1270" w:type="dxa"/>
            <w:tcBorders>
              <w:top w:val="nil"/>
              <w:left w:val="nil"/>
              <w:bottom w:val="single" w:sz="4" w:space="0" w:color="auto"/>
              <w:right w:val="single" w:sz="4" w:space="0" w:color="auto"/>
            </w:tcBorders>
            <w:shd w:val="clear" w:color="auto" w:fill="auto"/>
            <w:noWrap/>
            <w:hideMark/>
          </w:tcPr>
          <w:p w14:paraId="226A004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799A62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3C889B8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02701</w:t>
            </w:r>
          </w:p>
        </w:tc>
        <w:tc>
          <w:tcPr>
            <w:tcW w:w="2664" w:type="dxa"/>
            <w:tcBorders>
              <w:top w:val="nil"/>
              <w:left w:val="nil"/>
              <w:bottom w:val="single" w:sz="4" w:space="0" w:color="auto"/>
              <w:right w:val="single" w:sz="4" w:space="0" w:color="auto"/>
            </w:tcBorders>
            <w:shd w:val="clear" w:color="000000" w:fill="FFFFFF"/>
            <w:hideMark/>
          </w:tcPr>
          <w:p w14:paraId="5FC491E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Обеспечение проведения мероприятий по повышению энергоэффективности </w:t>
            </w:r>
            <w:proofErr w:type="spellStart"/>
            <w:r w:rsidRPr="007965D2">
              <w:rPr>
                <w:rFonts w:ascii="Times New Roman" w:eastAsia="Times New Roman" w:hAnsi="Times New Roman" w:cs="Times New Roman"/>
                <w:sz w:val="24"/>
                <w:szCs w:val="24"/>
                <w:lang w:eastAsia="ru-RU"/>
              </w:rPr>
              <w:t>учереждений</w:t>
            </w:r>
            <w:proofErr w:type="spellEnd"/>
            <w:r w:rsidRPr="007965D2">
              <w:rPr>
                <w:rFonts w:ascii="Times New Roman" w:eastAsia="Times New Roman" w:hAnsi="Times New Roman" w:cs="Times New Roman"/>
                <w:sz w:val="24"/>
                <w:szCs w:val="24"/>
                <w:lang w:eastAsia="ru-RU"/>
              </w:rPr>
              <w:t xml:space="preserve"> бюджетной сферы</w:t>
            </w:r>
          </w:p>
        </w:tc>
        <w:tc>
          <w:tcPr>
            <w:tcW w:w="2664" w:type="dxa"/>
            <w:tcBorders>
              <w:top w:val="nil"/>
              <w:left w:val="nil"/>
              <w:bottom w:val="single" w:sz="4" w:space="0" w:color="auto"/>
              <w:right w:val="single" w:sz="4" w:space="0" w:color="auto"/>
            </w:tcBorders>
            <w:shd w:val="clear" w:color="auto" w:fill="auto"/>
            <w:hideMark/>
          </w:tcPr>
          <w:p w14:paraId="131EBD7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проведение мероприятий по повышению энергоэффективности </w:t>
            </w:r>
            <w:proofErr w:type="spellStart"/>
            <w:r w:rsidRPr="007965D2">
              <w:rPr>
                <w:rFonts w:ascii="Times New Roman" w:eastAsia="Times New Roman" w:hAnsi="Times New Roman" w:cs="Times New Roman"/>
                <w:color w:val="000000"/>
                <w:sz w:val="24"/>
                <w:szCs w:val="24"/>
                <w:lang w:eastAsia="ru-RU"/>
              </w:rPr>
              <w:t>учереждений</w:t>
            </w:r>
            <w:proofErr w:type="spellEnd"/>
            <w:r w:rsidRPr="007965D2">
              <w:rPr>
                <w:rFonts w:ascii="Times New Roman" w:eastAsia="Times New Roman" w:hAnsi="Times New Roman" w:cs="Times New Roman"/>
                <w:color w:val="000000"/>
                <w:sz w:val="24"/>
                <w:szCs w:val="24"/>
                <w:lang w:eastAsia="ru-RU"/>
              </w:rPr>
              <w:t xml:space="preserve"> бюджетной сферы</w:t>
            </w:r>
          </w:p>
        </w:tc>
      </w:tr>
      <w:tr w:rsidR="007965D2" w:rsidRPr="007965D2" w14:paraId="1C02FA6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4EFA05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67E800A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A6CE91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4F3717E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02702</w:t>
            </w:r>
          </w:p>
        </w:tc>
        <w:tc>
          <w:tcPr>
            <w:tcW w:w="2664" w:type="dxa"/>
            <w:tcBorders>
              <w:top w:val="nil"/>
              <w:left w:val="nil"/>
              <w:bottom w:val="single" w:sz="4" w:space="0" w:color="auto"/>
              <w:right w:val="single" w:sz="4" w:space="0" w:color="auto"/>
            </w:tcBorders>
            <w:shd w:val="clear" w:color="000000" w:fill="FFFFFF"/>
            <w:hideMark/>
          </w:tcPr>
          <w:p w14:paraId="0F9DF9F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Организация в границах сельских поселений электро-, тепло-, газо- и водоснабжения населения, водоотведения</w:t>
            </w:r>
          </w:p>
        </w:tc>
        <w:tc>
          <w:tcPr>
            <w:tcW w:w="2664" w:type="dxa"/>
            <w:tcBorders>
              <w:top w:val="nil"/>
              <w:left w:val="nil"/>
              <w:bottom w:val="single" w:sz="4" w:space="0" w:color="auto"/>
              <w:right w:val="single" w:sz="4" w:space="0" w:color="auto"/>
            </w:tcBorders>
            <w:shd w:val="clear" w:color="auto" w:fill="auto"/>
            <w:hideMark/>
          </w:tcPr>
          <w:p w14:paraId="3A8BB09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организацию в границах сельских поселений электро-, тепло-, газо- и водоснабжения населения, водоотведения</w:t>
            </w:r>
          </w:p>
        </w:tc>
      </w:tr>
      <w:tr w:rsidR="007965D2" w:rsidRPr="007965D2" w14:paraId="1F816E86"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94D484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64DB16E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40B45F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7F889DC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718BA5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5. "Повышение транспортной доступности"</w:t>
            </w:r>
          </w:p>
        </w:tc>
        <w:tc>
          <w:tcPr>
            <w:tcW w:w="2664" w:type="dxa"/>
            <w:tcBorders>
              <w:top w:val="nil"/>
              <w:left w:val="nil"/>
              <w:bottom w:val="single" w:sz="4" w:space="0" w:color="auto"/>
              <w:right w:val="single" w:sz="4" w:space="0" w:color="auto"/>
            </w:tcBorders>
            <w:shd w:val="clear" w:color="auto" w:fill="auto"/>
            <w:hideMark/>
          </w:tcPr>
          <w:p w14:paraId="4AB1BBE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"Повышение транспортной доступности"</w:t>
            </w:r>
          </w:p>
        </w:tc>
      </w:tr>
      <w:tr w:rsidR="007965D2" w:rsidRPr="007965D2" w14:paraId="170B4EC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379BE9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single" w:sz="4" w:space="0" w:color="auto"/>
              <w:right w:val="single" w:sz="4" w:space="0" w:color="auto"/>
            </w:tcBorders>
            <w:shd w:val="clear" w:color="auto" w:fill="auto"/>
            <w:noWrap/>
            <w:hideMark/>
          </w:tcPr>
          <w:p w14:paraId="3092156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F4CDD9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nil"/>
            </w:tcBorders>
            <w:shd w:val="clear" w:color="auto" w:fill="auto"/>
            <w:noWrap/>
            <w:hideMark/>
          </w:tcPr>
          <w:p w14:paraId="72DF139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02801</w:t>
            </w:r>
          </w:p>
        </w:tc>
        <w:tc>
          <w:tcPr>
            <w:tcW w:w="2664" w:type="dxa"/>
            <w:tcBorders>
              <w:top w:val="nil"/>
              <w:left w:val="single" w:sz="4" w:space="0" w:color="auto"/>
              <w:bottom w:val="single" w:sz="4" w:space="0" w:color="auto"/>
              <w:right w:val="single" w:sz="4" w:space="0" w:color="auto"/>
            </w:tcBorders>
            <w:shd w:val="clear" w:color="000000" w:fill="FFFFFF"/>
            <w:hideMark/>
          </w:tcPr>
          <w:p w14:paraId="72FFB1B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Субсидирование социально-значимых муниципальных (пригородных) маршрутов перевозок пассажиров, не обеспечивающих безубыточную работу перевозчиков</w:t>
            </w:r>
          </w:p>
        </w:tc>
        <w:tc>
          <w:tcPr>
            <w:tcW w:w="2664" w:type="dxa"/>
            <w:tcBorders>
              <w:top w:val="nil"/>
              <w:left w:val="nil"/>
              <w:bottom w:val="single" w:sz="4" w:space="0" w:color="auto"/>
              <w:right w:val="single" w:sz="4" w:space="0" w:color="auto"/>
            </w:tcBorders>
            <w:shd w:val="clear" w:color="auto" w:fill="auto"/>
            <w:hideMark/>
          </w:tcPr>
          <w:p w14:paraId="5651B14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субсидирование социально-значимых муниципальных (пригородных) маршрутов перевозок пассажиров, не обеспечивающих безубыточную работу перевозчиков</w:t>
            </w:r>
          </w:p>
        </w:tc>
      </w:tr>
      <w:tr w:rsidR="007965D2" w:rsidRPr="007965D2" w14:paraId="0D5E570D" w14:textId="77777777" w:rsidTr="00F91DC4">
        <w:tc>
          <w:tcPr>
            <w:tcW w:w="1450" w:type="dxa"/>
            <w:tcBorders>
              <w:top w:val="nil"/>
              <w:left w:val="single" w:sz="4" w:space="0" w:color="auto"/>
              <w:bottom w:val="nil"/>
              <w:right w:val="single" w:sz="4" w:space="0" w:color="auto"/>
            </w:tcBorders>
            <w:shd w:val="clear" w:color="auto" w:fill="auto"/>
            <w:noWrap/>
            <w:hideMark/>
          </w:tcPr>
          <w:p w14:paraId="27DB166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16</w:t>
            </w:r>
          </w:p>
        </w:tc>
        <w:tc>
          <w:tcPr>
            <w:tcW w:w="1270" w:type="dxa"/>
            <w:tcBorders>
              <w:top w:val="nil"/>
              <w:left w:val="nil"/>
              <w:bottom w:val="nil"/>
              <w:right w:val="single" w:sz="4" w:space="0" w:color="auto"/>
            </w:tcBorders>
            <w:shd w:val="clear" w:color="auto" w:fill="auto"/>
            <w:noWrap/>
            <w:hideMark/>
          </w:tcPr>
          <w:p w14:paraId="1AF6E73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nil"/>
              <w:right w:val="single" w:sz="4" w:space="0" w:color="auto"/>
            </w:tcBorders>
            <w:shd w:val="clear" w:color="auto" w:fill="auto"/>
            <w:noWrap/>
            <w:hideMark/>
          </w:tcPr>
          <w:p w14:paraId="0D10667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nil"/>
              <w:right w:val="single" w:sz="4" w:space="0" w:color="auto"/>
            </w:tcBorders>
            <w:shd w:val="clear" w:color="auto" w:fill="auto"/>
            <w:noWrap/>
            <w:hideMark/>
          </w:tcPr>
          <w:p w14:paraId="4936F1D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02802</w:t>
            </w:r>
          </w:p>
        </w:tc>
        <w:tc>
          <w:tcPr>
            <w:tcW w:w="2664" w:type="dxa"/>
            <w:tcBorders>
              <w:top w:val="nil"/>
              <w:left w:val="nil"/>
              <w:bottom w:val="single" w:sz="4" w:space="0" w:color="auto"/>
              <w:right w:val="single" w:sz="4" w:space="0" w:color="auto"/>
            </w:tcBorders>
            <w:shd w:val="clear" w:color="000000" w:fill="FFFFFF"/>
            <w:hideMark/>
          </w:tcPr>
          <w:p w14:paraId="5BE98BF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Организация транспортного обслуживания населения между поселениями в границах </w:t>
            </w:r>
            <w:r w:rsidRPr="007965D2">
              <w:rPr>
                <w:rFonts w:ascii="Times New Roman" w:eastAsia="Times New Roman" w:hAnsi="Times New Roman" w:cs="Times New Roman"/>
                <w:sz w:val="24"/>
                <w:szCs w:val="24"/>
                <w:lang w:eastAsia="ru-RU"/>
              </w:rPr>
              <w:lastRenderedPageBreak/>
              <w:t>муниципального района</w:t>
            </w:r>
          </w:p>
        </w:tc>
        <w:tc>
          <w:tcPr>
            <w:tcW w:w="2664" w:type="dxa"/>
            <w:tcBorders>
              <w:top w:val="nil"/>
              <w:left w:val="nil"/>
              <w:bottom w:val="nil"/>
              <w:right w:val="single" w:sz="4" w:space="0" w:color="auto"/>
            </w:tcBorders>
            <w:shd w:val="clear" w:color="auto" w:fill="auto"/>
            <w:hideMark/>
          </w:tcPr>
          <w:p w14:paraId="29AA828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бюджета Слюдянского муниципального района на организацию </w:t>
            </w:r>
            <w:r w:rsidRPr="007965D2">
              <w:rPr>
                <w:rFonts w:ascii="Times New Roman" w:eastAsia="Times New Roman" w:hAnsi="Times New Roman" w:cs="Times New Roman"/>
                <w:color w:val="000000"/>
                <w:sz w:val="24"/>
                <w:szCs w:val="24"/>
                <w:lang w:eastAsia="ru-RU"/>
              </w:rPr>
              <w:lastRenderedPageBreak/>
              <w:t>транспортного обслуживания населения между поселениями в границах муниципального района</w:t>
            </w:r>
          </w:p>
        </w:tc>
      </w:tr>
      <w:tr w:rsidR="007965D2" w:rsidRPr="007965D2" w14:paraId="32F2B34D" w14:textId="77777777" w:rsidTr="00F91DC4">
        <w:tc>
          <w:tcPr>
            <w:tcW w:w="1450" w:type="dxa"/>
            <w:tcBorders>
              <w:top w:val="single" w:sz="4" w:space="0" w:color="auto"/>
              <w:left w:val="single" w:sz="4" w:space="0" w:color="auto"/>
              <w:bottom w:val="nil"/>
              <w:right w:val="single" w:sz="4" w:space="0" w:color="auto"/>
            </w:tcBorders>
            <w:shd w:val="clear" w:color="000000" w:fill="FFFFFF"/>
            <w:noWrap/>
            <w:hideMark/>
          </w:tcPr>
          <w:p w14:paraId="773E57A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17</w:t>
            </w:r>
          </w:p>
        </w:tc>
        <w:tc>
          <w:tcPr>
            <w:tcW w:w="1270" w:type="dxa"/>
            <w:tcBorders>
              <w:top w:val="single" w:sz="4" w:space="0" w:color="auto"/>
              <w:left w:val="nil"/>
              <w:bottom w:val="nil"/>
              <w:right w:val="single" w:sz="4" w:space="0" w:color="auto"/>
            </w:tcBorders>
            <w:shd w:val="clear" w:color="000000" w:fill="FFFFFF"/>
            <w:noWrap/>
            <w:hideMark/>
          </w:tcPr>
          <w:p w14:paraId="2DB66C6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single" w:sz="4" w:space="0" w:color="auto"/>
              <w:left w:val="nil"/>
              <w:bottom w:val="nil"/>
              <w:right w:val="single" w:sz="4" w:space="0" w:color="auto"/>
            </w:tcBorders>
            <w:shd w:val="clear" w:color="000000" w:fill="FFFFFF"/>
            <w:noWrap/>
            <w:hideMark/>
          </w:tcPr>
          <w:p w14:paraId="4A697C4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single" w:sz="4" w:space="0" w:color="auto"/>
              <w:left w:val="nil"/>
              <w:bottom w:val="nil"/>
              <w:right w:val="single" w:sz="4" w:space="0" w:color="auto"/>
            </w:tcBorders>
            <w:shd w:val="clear" w:color="000000" w:fill="FFFFFF"/>
            <w:noWrap/>
            <w:hideMark/>
          </w:tcPr>
          <w:p w14:paraId="4BD1162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F4C44D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Муниципальная программа "Организация муниципального управления в Слюдянском муниципальном районе" </w:t>
            </w:r>
          </w:p>
        </w:tc>
        <w:tc>
          <w:tcPr>
            <w:tcW w:w="2664" w:type="dxa"/>
            <w:tcBorders>
              <w:top w:val="single" w:sz="4" w:space="0" w:color="auto"/>
              <w:left w:val="nil"/>
              <w:bottom w:val="single" w:sz="4" w:space="0" w:color="auto"/>
              <w:right w:val="single" w:sz="4" w:space="0" w:color="auto"/>
            </w:tcBorders>
            <w:shd w:val="clear" w:color="auto" w:fill="auto"/>
            <w:hideMark/>
          </w:tcPr>
          <w:p w14:paraId="1BF8CD8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"Организация муниципального управления в Слюдянском муниципальном районе".</w:t>
            </w:r>
          </w:p>
        </w:tc>
      </w:tr>
      <w:tr w:rsidR="007965D2" w:rsidRPr="007965D2" w14:paraId="6952BDD1" w14:textId="77777777" w:rsidTr="00F91DC4">
        <w:tc>
          <w:tcPr>
            <w:tcW w:w="1450" w:type="dxa"/>
            <w:tcBorders>
              <w:top w:val="single" w:sz="4" w:space="0" w:color="auto"/>
              <w:left w:val="single" w:sz="4" w:space="0" w:color="auto"/>
              <w:bottom w:val="nil"/>
              <w:right w:val="single" w:sz="4" w:space="0" w:color="auto"/>
            </w:tcBorders>
            <w:shd w:val="clear" w:color="000000" w:fill="FFFFFF"/>
            <w:noWrap/>
            <w:hideMark/>
          </w:tcPr>
          <w:p w14:paraId="23D56E5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single" w:sz="4" w:space="0" w:color="auto"/>
              <w:left w:val="nil"/>
              <w:bottom w:val="nil"/>
              <w:right w:val="single" w:sz="4" w:space="0" w:color="auto"/>
            </w:tcBorders>
            <w:shd w:val="clear" w:color="000000" w:fill="FFFFFF"/>
            <w:noWrap/>
            <w:hideMark/>
          </w:tcPr>
          <w:p w14:paraId="4DF6992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single" w:sz="4" w:space="0" w:color="auto"/>
              <w:left w:val="nil"/>
              <w:bottom w:val="nil"/>
              <w:right w:val="single" w:sz="4" w:space="0" w:color="auto"/>
            </w:tcBorders>
            <w:shd w:val="clear" w:color="000000" w:fill="FFFFFF"/>
            <w:noWrap/>
            <w:hideMark/>
          </w:tcPr>
          <w:p w14:paraId="085E6B0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single" w:sz="4" w:space="0" w:color="auto"/>
              <w:left w:val="nil"/>
              <w:bottom w:val="nil"/>
              <w:right w:val="single" w:sz="4" w:space="0" w:color="auto"/>
            </w:tcBorders>
            <w:shd w:val="clear" w:color="000000" w:fill="FFFFFF"/>
            <w:noWrap/>
            <w:hideMark/>
          </w:tcPr>
          <w:p w14:paraId="293D8B3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911BCD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"Обеспечение деятельности администрации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7886E02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"Обеспечение деятельности администрации Слюдянского муниципального района"</w:t>
            </w:r>
          </w:p>
        </w:tc>
      </w:tr>
      <w:tr w:rsidR="007965D2" w:rsidRPr="007965D2" w14:paraId="77A5061D" w14:textId="77777777" w:rsidTr="00F91DC4">
        <w:tc>
          <w:tcPr>
            <w:tcW w:w="1450" w:type="dxa"/>
            <w:tcBorders>
              <w:top w:val="single" w:sz="4" w:space="0" w:color="auto"/>
              <w:left w:val="single" w:sz="4" w:space="0" w:color="auto"/>
              <w:bottom w:val="nil"/>
              <w:right w:val="single" w:sz="4" w:space="0" w:color="auto"/>
            </w:tcBorders>
            <w:shd w:val="clear" w:color="000000" w:fill="FFFFFF"/>
            <w:noWrap/>
            <w:hideMark/>
          </w:tcPr>
          <w:p w14:paraId="2648DFD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single" w:sz="4" w:space="0" w:color="auto"/>
              <w:left w:val="nil"/>
              <w:bottom w:val="nil"/>
              <w:right w:val="single" w:sz="4" w:space="0" w:color="auto"/>
            </w:tcBorders>
            <w:shd w:val="clear" w:color="000000" w:fill="FFFFFF"/>
            <w:noWrap/>
            <w:hideMark/>
          </w:tcPr>
          <w:p w14:paraId="54C0A1B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single" w:sz="4" w:space="0" w:color="auto"/>
              <w:left w:val="nil"/>
              <w:bottom w:val="nil"/>
              <w:right w:val="single" w:sz="4" w:space="0" w:color="auto"/>
            </w:tcBorders>
            <w:shd w:val="clear" w:color="000000" w:fill="FFFFFF"/>
            <w:noWrap/>
            <w:hideMark/>
          </w:tcPr>
          <w:p w14:paraId="7D09869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single" w:sz="4" w:space="0" w:color="auto"/>
              <w:left w:val="nil"/>
              <w:bottom w:val="nil"/>
              <w:right w:val="single" w:sz="4" w:space="0" w:color="auto"/>
            </w:tcBorders>
            <w:shd w:val="clear" w:color="000000" w:fill="FFFFFF"/>
            <w:noWrap/>
            <w:hideMark/>
          </w:tcPr>
          <w:p w14:paraId="717CE16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5EE1615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000000" w:fill="FFFFFF"/>
            <w:hideMark/>
          </w:tcPr>
          <w:p w14:paraId="075F8CB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финансовое обеспечение выполнения функций органов местного самоуправления</w:t>
            </w:r>
          </w:p>
        </w:tc>
      </w:tr>
      <w:tr w:rsidR="007965D2" w:rsidRPr="007965D2" w14:paraId="5F4D8CB6" w14:textId="77777777" w:rsidTr="00F91DC4">
        <w:tc>
          <w:tcPr>
            <w:tcW w:w="1450" w:type="dxa"/>
            <w:tcBorders>
              <w:top w:val="single" w:sz="4" w:space="0" w:color="auto"/>
              <w:left w:val="single" w:sz="4" w:space="0" w:color="auto"/>
              <w:bottom w:val="single" w:sz="4" w:space="0" w:color="auto"/>
              <w:right w:val="single" w:sz="4" w:space="0" w:color="auto"/>
            </w:tcBorders>
            <w:shd w:val="clear" w:color="auto" w:fill="auto"/>
            <w:noWrap/>
            <w:hideMark/>
          </w:tcPr>
          <w:p w14:paraId="10E87FF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17</w:t>
            </w:r>
          </w:p>
        </w:tc>
        <w:tc>
          <w:tcPr>
            <w:tcW w:w="1270" w:type="dxa"/>
            <w:tcBorders>
              <w:top w:val="single" w:sz="4" w:space="0" w:color="auto"/>
              <w:left w:val="nil"/>
              <w:bottom w:val="single" w:sz="4" w:space="0" w:color="auto"/>
              <w:right w:val="single" w:sz="4" w:space="0" w:color="auto"/>
            </w:tcBorders>
            <w:shd w:val="clear" w:color="auto" w:fill="auto"/>
            <w:noWrap/>
            <w:hideMark/>
          </w:tcPr>
          <w:p w14:paraId="42831E0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single" w:sz="4" w:space="0" w:color="auto"/>
              <w:left w:val="nil"/>
              <w:bottom w:val="single" w:sz="4" w:space="0" w:color="auto"/>
              <w:right w:val="single" w:sz="4" w:space="0" w:color="auto"/>
            </w:tcBorders>
            <w:shd w:val="clear" w:color="auto" w:fill="auto"/>
            <w:noWrap/>
            <w:hideMark/>
          </w:tcPr>
          <w:p w14:paraId="3B2485F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single" w:sz="4" w:space="0" w:color="auto"/>
              <w:left w:val="nil"/>
              <w:bottom w:val="single" w:sz="4" w:space="0" w:color="auto"/>
              <w:right w:val="single" w:sz="4" w:space="0" w:color="auto"/>
            </w:tcBorders>
            <w:shd w:val="clear" w:color="auto" w:fill="auto"/>
            <w:noWrap/>
            <w:hideMark/>
          </w:tcPr>
          <w:p w14:paraId="0334BCF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73330</w:t>
            </w:r>
          </w:p>
        </w:tc>
        <w:tc>
          <w:tcPr>
            <w:tcW w:w="2664" w:type="dxa"/>
            <w:tcBorders>
              <w:top w:val="nil"/>
              <w:left w:val="nil"/>
              <w:bottom w:val="single" w:sz="4" w:space="0" w:color="auto"/>
              <w:right w:val="single" w:sz="4" w:space="0" w:color="auto"/>
            </w:tcBorders>
            <w:shd w:val="clear" w:color="000000" w:fill="FFFFFF"/>
            <w:hideMark/>
          </w:tcPr>
          <w:p w14:paraId="1940F2F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определению персонального состава и обеспечению деятельности районных (городских), районных в городах комиссий по делам несовершеннолетних и защите их прав</w:t>
            </w:r>
          </w:p>
        </w:tc>
        <w:tc>
          <w:tcPr>
            <w:tcW w:w="2664" w:type="dxa"/>
            <w:tcBorders>
              <w:top w:val="nil"/>
              <w:left w:val="nil"/>
              <w:bottom w:val="single" w:sz="4" w:space="0" w:color="auto"/>
              <w:right w:val="single" w:sz="4" w:space="0" w:color="auto"/>
            </w:tcBorders>
            <w:shd w:val="clear" w:color="auto" w:fill="auto"/>
            <w:hideMark/>
          </w:tcPr>
          <w:p w14:paraId="6BB6CFC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на осуществление областных государственных полномочий по определению персонального состава и обеспечению деятельности районных (городских), районных в городах комиссий по делам </w:t>
            </w:r>
            <w:r w:rsidRPr="007965D2">
              <w:rPr>
                <w:rFonts w:ascii="Times New Roman" w:eastAsia="Times New Roman" w:hAnsi="Times New Roman" w:cs="Times New Roman"/>
                <w:color w:val="000000"/>
                <w:sz w:val="24"/>
                <w:szCs w:val="24"/>
                <w:lang w:eastAsia="ru-RU"/>
              </w:rPr>
              <w:lastRenderedPageBreak/>
              <w:t>несовершеннолетних и защите их прав</w:t>
            </w:r>
          </w:p>
        </w:tc>
      </w:tr>
      <w:tr w:rsidR="007965D2" w:rsidRPr="007965D2" w14:paraId="2D35022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D1BFB5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17</w:t>
            </w:r>
          </w:p>
        </w:tc>
        <w:tc>
          <w:tcPr>
            <w:tcW w:w="1270" w:type="dxa"/>
            <w:tcBorders>
              <w:top w:val="nil"/>
              <w:left w:val="nil"/>
              <w:bottom w:val="single" w:sz="4" w:space="0" w:color="auto"/>
              <w:right w:val="single" w:sz="4" w:space="0" w:color="auto"/>
            </w:tcBorders>
            <w:shd w:val="clear" w:color="auto" w:fill="auto"/>
            <w:noWrap/>
            <w:hideMark/>
          </w:tcPr>
          <w:p w14:paraId="7586B8B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C68F21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11D0DD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73320</w:t>
            </w:r>
          </w:p>
        </w:tc>
        <w:tc>
          <w:tcPr>
            <w:tcW w:w="2664" w:type="dxa"/>
            <w:tcBorders>
              <w:top w:val="nil"/>
              <w:left w:val="nil"/>
              <w:bottom w:val="single" w:sz="4" w:space="0" w:color="auto"/>
              <w:right w:val="single" w:sz="4" w:space="0" w:color="auto"/>
            </w:tcBorders>
            <w:shd w:val="clear" w:color="000000" w:fill="FFFFFF"/>
            <w:hideMark/>
          </w:tcPr>
          <w:p w14:paraId="02A8B9A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2664" w:type="dxa"/>
            <w:tcBorders>
              <w:top w:val="nil"/>
              <w:left w:val="nil"/>
              <w:bottom w:val="single" w:sz="4" w:space="0" w:color="auto"/>
              <w:right w:val="single" w:sz="4" w:space="0" w:color="auto"/>
            </w:tcBorders>
            <w:shd w:val="clear" w:color="auto" w:fill="auto"/>
            <w:hideMark/>
          </w:tcPr>
          <w:p w14:paraId="1DE6757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r>
      <w:tr w:rsidR="007965D2" w:rsidRPr="007965D2" w14:paraId="417C0A7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59FFA7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nil"/>
              <w:left w:val="nil"/>
              <w:bottom w:val="single" w:sz="4" w:space="0" w:color="auto"/>
              <w:right w:val="single" w:sz="4" w:space="0" w:color="auto"/>
            </w:tcBorders>
            <w:shd w:val="clear" w:color="auto" w:fill="auto"/>
            <w:noWrap/>
            <w:hideMark/>
          </w:tcPr>
          <w:p w14:paraId="45597E5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5502C1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FB8447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73310</w:t>
            </w:r>
          </w:p>
        </w:tc>
        <w:tc>
          <w:tcPr>
            <w:tcW w:w="2664" w:type="dxa"/>
            <w:tcBorders>
              <w:top w:val="nil"/>
              <w:left w:val="nil"/>
              <w:bottom w:val="single" w:sz="4" w:space="0" w:color="auto"/>
              <w:right w:val="single" w:sz="4" w:space="0" w:color="auto"/>
            </w:tcBorders>
            <w:shd w:val="clear" w:color="000000" w:fill="FFFFFF"/>
            <w:hideMark/>
          </w:tcPr>
          <w:p w14:paraId="1B26BE4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отдельных областных государственных полномочий в сфере труда</w:t>
            </w:r>
          </w:p>
        </w:tc>
        <w:tc>
          <w:tcPr>
            <w:tcW w:w="2664" w:type="dxa"/>
            <w:tcBorders>
              <w:top w:val="nil"/>
              <w:left w:val="nil"/>
              <w:bottom w:val="single" w:sz="4" w:space="0" w:color="auto"/>
              <w:right w:val="single" w:sz="4" w:space="0" w:color="auto"/>
            </w:tcBorders>
            <w:shd w:val="clear" w:color="auto" w:fill="auto"/>
            <w:hideMark/>
          </w:tcPr>
          <w:p w14:paraId="385F779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осуществление отдельных областных государственных полномочий в сфере труда</w:t>
            </w:r>
          </w:p>
        </w:tc>
      </w:tr>
      <w:tr w:rsidR="007965D2" w:rsidRPr="007965D2" w14:paraId="3BF5CED2"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EA94D1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nil"/>
              <w:left w:val="nil"/>
              <w:bottom w:val="single" w:sz="4" w:space="0" w:color="auto"/>
              <w:right w:val="single" w:sz="4" w:space="0" w:color="auto"/>
            </w:tcBorders>
            <w:shd w:val="clear" w:color="auto" w:fill="auto"/>
            <w:noWrap/>
            <w:hideMark/>
          </w:tcPr>
          <w:p w14:paraId="4FFE71F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F672D6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445C15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73340</w:t>
            </w:r>
          </w:p>
        </w:tc>
        <w:tc>
          <w:tcPr>
            <w:tcW w:w="2664" w:type="dxa"/>
            <w:tcBorders>
              <w:top w:val="nil"/>
              <w:left w:val="nil"/>
              <w:bottom w:val="single" w:sz="4" w:space="0" w:color="auto"/>
              <w:right w:val="single" w:sz="4" w:space="0" w:color="auto"/>
            </w:tcBorders>
            <w:shd w:val="clear" w:color="000000" w:fill="FFFFFF"/>
            <w:hideMark/>
          </w:tcPr>
          <w:p w14:paraId="63177A2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2664" w:type="dxa"/>
            <w:tcBorders>
              <w:top w:val="nil"/>
              <w:left w:val="nil"/>
              <w:bottom w:val="single" w:sz="4" w:space="0" w:color="auto"/>
              <w:right w:val="single" w:sz="4" w:space="0" w:color="auto"/>
            </w:tcBorders>
            <w:shd w:val="clear" w:color="auto" w:fill="auto"/>
            <w:hideMark/>
          </w:tcPr>
          <w:p w14:paraId="16B5151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областного бюджета на 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r>
      <w:tr w:rsidR="007965D2" w:rsidRPr="007965D2" w14:paraId="6F5C606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00C171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nil"/>
              <w:left w:val="nil"/>
              <w:bottom w:val="single" w:sz="4" w:space="0" w:color="auto"/>
              <w:right w:val="single" w:sz="4" w:space="0" w:color="auto"/>
            </w:tcBorders>
            <w:shd w:val="clear" w:color="auto" w:fill="auto"/>
            <w:noWrap/>
            <w:hideMark/>
          </w:tcPr>
          <w:p w14:paraId="4ADFC90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62F869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84BAE3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73150</w:t>
            </w:r>
          </w:p>
        </w:tc>
        <w:tc>
          <w:tcPr>
            <w:tcW w:w="2664" w:type="dxa"/>
            <w:tcBorders>
              <w:top w:val="nil"/>
              <w:left w:val="nil"/>
              <w:bottom w:val="single" w:sz="4" w:space="0" w:color="auto"/>
              <w:right w:val="single" w:sz="4" w:space="0" w:color="auto"/>
            </w:tcBorders>
            <w:shd w:val="clear" w:color="000000" w:fill="FFFFFF"/>
            <w:hideMark/>
          </w:tcPr>
          <w:p w14:paraId="3A675FE1"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w:t>
            </w:r>
            <w:r w:rsidRPr="007965D2">
              <w:rPr>
                <w:rFonts w:ascii="Times New Roman" w:eastAsia="Times New Roman" w:hAnsi="Times New Roman" w:cs="Times New Roman"/>
                <w:sz w:val="24"/>
                <w:szCs w:val="24"/>
                <w:lang w:eastAsia="ru-RU"/>
              </w:rPr>
              <w:lastRenderedPageBreak/>
              <w:t>Иркутской области об административной ответственности</w:t>
            </w:r>
          </w:p>
        </w:tc>
        <w:tc>
          <w:tcPr>
            <w:tcW w:w="2664" w:type="dxa"/>
            <w:tcBorders>
              <w:top w:val="nil"/>
              <w:left w:val="nil"/>
              <w:bottom w:val="single" w:sz="4" w:space="0" w:color="auto"/>
              <w:right w:val="single" w:sz="4" w:space="0" w:color="auto"/>
            </w:tcBorders>
            <w:shd w:val="clear" w:color="auto" w:fill="auto"/>
            <w:hideMark/>
          </w:tcPr>
          <w:p w14:paraId="2AD603C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областного бюджета на 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w:t>
            </w:r>
            <w:r w:rsidRPr="007965D2">
              <w:rPr>
                <w:rFonts w:ascii="Times New Roman" w:eastAsia="Times New Roman" w:hAnsi="Times New Roman" w:cs="Times New Roman"/>
                <w:color w:val="000000"/>
                <w:sz w:val="24"/>
                <w:szCs w:val="24"/>
                <w:lang w:eastAsia="ru-RU"/>
              </w:rPr>
              <w:lastRenderedPageBreak/>
              <w:t>об административных правонарушениях, предусмотренных отдельными законами Иркутской области об административной ответственности</w:t>
            </w:r>
          </w:p>
        </w:tc>
      </w:tr>
      <w:tr w:rsidR="007965D2" w:rsidRPr="007965D2" w14:paraId="0A9BC5B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5EB519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17</w:t>
            </w:r>
          </w:p>
        </w:tc>
        <w:tc>
          <w:tcPr>
            <w:tcW w:w="1270" w:type="dxa"/>
            <w:tcBorders>
              <w:top w:val="nil"/>
              <w:left w:val="nil"/>
              <w:bottom w:val="single" w:sz="4" w:space="0" w:color="auto"/>
              <w:right w:val="single" w:sz="4" w:space="0" w:color="auto"/>
            </w:tcBorders>
            <w:shd w:val="clear" w:color="auto" w:fill="auto"/>
            <w:noWrap/>
            <w:hideMark/>
          </w:tcPr>
          <w:p w14:paraId="6FA5152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B2914B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20D90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D7B784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"Информационное освещение деятельности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44C3122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"Информационное освещение деятельности органов местного самоуправления"</w:t>
            </w:r>
          </w:p>
        </w:tc>
      </w:tr>
      <w:tr w:rsidR="007965D2" w:rsidRPr="007965D2" w14:paraId="489901D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4FC169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17</w:t>
            </w:r>
          </w:p>
        </w:tc>
        <w:tc>
          <w:tcPr>
            <w:tcW w:w="1270" w:type="dxa"/>
            <w:tcBorders>
              <w:top w:val="nil"/>
              <w:left w:val="nil"/>
              <w:bottom w:val="single" w:sz="4" w:space="0" w:color="auto"/>
              <w:right w:val="single" w:sz="4" w:space="0" w:color="auto"/>
            </w:tcBorders>
            <w:shd w:val="clear" w:color="auto" w:fill="auto"/>
            <w:noWrap/>
            <w:hideMark/>
          </w:tcPr>
          <w:p w14:paraId="25FC031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00F477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7535B6A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00040</w:t>
            </w:r>
          </w:p>
        </w:tc>
        <w:tc>
          <w:tcPr>
            <w:tcW w:w="2664" w:type="dxa"/>
            <w:tcBorders>
              <w:top w:val="nil"/>
              <w:left w:val="nil"/>
              <w:bottom w:val="single" w:sz="4" w:space="0" w:color="auto"/>
              <w:right w:val="single" w:sz="4" w:space="0" w:color="auto"/>
            </w:tcBorders>
            <w:shd w:val="clear" w:color="000000" w:fill="FFFFFF"/>
            <w:hideMark/>
          </w:tcPr>
          <w:p w14:paraId="28AE4D9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Финансовое обеспечение деятельности МКУ "Объединенная редакция телевидения, радио, газеты "Славное море" </w:t>
            </w:r>
          </w:p>
        </w:tc>
        <w:tc>
          <w:tcPr>
            <w:tcW w:w="2664" w:type="dxa"/>
            <w:tcBorders>
              <w:top w:val="nil"/>
              <w:left w:val="nil"/>
              <w:bottom w:val="single" w:sz="4" w:space="0" w:color="auto"/>
              <w:right w:val="single" w:sz="4" w:space="0" w:color="auto"/>
            </w:tcBorders>
            <w:shd w:val="clear" w:color="auto" w:fill="auto"/>
            <w:hideMark/>
          </w:tcPr>
          <w:p w14:paraId="41E350A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финансовое обеспечение деятельности МКУ "Объединенная редакция телевидения, радио, газеты "Славное море" </w:t>
            </w:r>
          </w:p>
        </w:tc>
      </w:tr>
      <w:tr w:rsidR="007965D2" w:rsidRPr="007965D2" w14:paraId="080EEE31"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0E938C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7E34EF2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4FC8A85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5FEE78A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A978C3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"Управление муниципальными финансами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02EAE2E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"Управление муниципальными финансами Слюдянского муниципального района".</w:t>
            </w:r>
          </w:p>
        </w:tc>
      </w:tr>
      <w:tr w:rsidR="007965D2" w:rsidRPr="007965D2" w14:paraId="38A5501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FD48B7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57F757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6F2D60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D09F0C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168115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"Организация и управление бюджетным процессом"</w:t>
            </w:r>
          </w:p>
        </w:tc>
        <w:tc>
          <w:tcPr>
            <w:tcW w:w="2664" w:type="dxa"/>
            <w:tcBorders>
              <w:top w:val="nil"/>
              <w:left w:val="nil"/>
              <w:bottom w:val="single" w:sz="4" w:space="0" w:color="auto"/>
              <w:right w:val="single" w:sz="4" w:space="0" w:color="auto"/>
            </w:tcBorders>
            <w:shd w:val="clear" w:color="auto" w:fill="auto"/>
            <w:hideMark/>
          </w:tcPr>
          <w:p w14:paraId="006EE07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"Организация и управление бюджетным процессом"</w:t>
            </w:r>
          </w:p>
        </w:tc>
      </w:tr>
      <w:tr w:rsidR="007965D2" w:rsidRPr="007965D2" w14:paraId="0B3F279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8FDE0D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7EA85C2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BE4CE5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3CBB41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28C8DF2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3D268EC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финансовое </w:t>
            </w:r>
            <w:r w:rsidRPr="007965D2">
              <w:rPr>
                <w:rFonts w:ascii="Times New Roman" w:eastAsia="Times New Roman" w:hAnsi="Times New Roman" w:cs="Times New Roman"/>
                <w:color w:val="000000"/>
                <w:sz w:val="24"/>
                <w:szCs w:val="24"/>
                <w:lang w:eastAsia="ru-RU"/>
              </w:rPr>
              <w:lastRenderedPageBreak/>
              <w:t>обеспечение выполнения функций органов местного самоуправления</w:t>
            </w:r>
          </w:p>
        </w:tc>
      </w:tr>
      <w:tr w:rsidR="007965D2" w:rsidRPr="007965D2" w14:paraId="6DB5DB2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0DE2BB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18</w:t>
            </w:r>
          </w:p>
        </w:tc>
        <w:tc>
          <w:tcPr>
            <w:tcW w:w="1270" w:type="dxa"/>
            <w:tcBorders>
              <w:top w:val="nil"/>
              <w:left w:val="nil"/>
              <w:bottom w:val="single" w:sz="4" w:space="0" w:color="auto"/>
              <w:right w:val="single" w:sz="4" w:space="0" w:color="auto"/>
            </w:tcBorders>
            <w:shd w:val="clear" w:color="auto" w:fill="auto"/>
            <w:noWrap/>
            <w:hideMark/>
          </w:tcPr>
          <w:p w14:paraId="363FC1E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6FDA9A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0C617DF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0Б100</w:t>
            </w:r>
          </w:p>
        </w:tc>
        <w:tc>
          <w:tcPr>
            <w:tcW w:w="2664" w:type="dxa"/>
            <w:tcBorders>
              <w:top w:val="nil"/>
              <w:left w:val="nil"/>
              <w:bottom w:val="single" w:sz="4" w:space="0" w:color="auto"/>
              <w:right w:val="single" w:sz="4" w:space="0" w:color="auto"/>
            </w:tcBorders>
            <w:shd w:val="clear" w:color="000000" w:fill="FFFFFF"/>
            <w:hideMark/>
          </w:tcPr>
          <w:p w14:paraId="132A964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части полномочий по решению вопросов местного значения в соответствии с заключенными соглашениями по составлению проекта бюджета поселения, исполнение бюджета поселения, составление отчета об исполнении бюджета поселения в соответствии с БК РФ</w:t>
            </w:r>
          </w:p>
        </w:tc>
        <w:tc>
          <w:tcPr>
            <w:tcW w:w="2664" w:type="dxa"/>
            <w:tcBorders>
              <w:top w:val="nil"/>
              <w:left w:val="nil"/>
              <w:bottom w:val="single" w:sz="4" w:space="0" w:color="auto"/>
              <w:right w:val="single" w:sz="4" w:space="0" w:color="auto"/>
            </w:tcBorders>
            <w:shd w:val="clear" w:color="auto" w:fill="auto"/>
            <w:hideMark/>
          </w:tcPr>
          <w:p w14:paraId="63D4971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осуществление части полномочий по решению вопросов местного значения в соответствии с заключенными соглашениями по составлению проекта бюджета поселения, исполнение бюджета поселения, составление отчета об исполнении бюджета поселения в соответствии с БК РФ</w:t>
            </w:r>
          </w:p>
        </w:tc>
      </w:tr>
      <w:tr w:rsidR="007965D2" w:rsidRPr="007965D2" w14:paraId="2B9D0B0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4A6043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1FFBCA8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99496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746610B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00080</w:t>
            </w:r>
          </w:p>
        </w:tc>
        <w:tc>
          <w:tcPr>
            <w:tcW w:w="2664" w:type="dxa"/>
            <w:tcBorders>
              <w:top w:val="nil"/>
              <w:left w:val="nil"/>
              <w:bottom w:val="single" w:sz="4" w:space="0" w:color="auto"/>
              <w:right w:val="single" w:sz="4" w:space="0" w:color="auto"/>
            </w:tcBorders>
            <w:shd w:val="clear" w:color="000000" w:fill="FFFFFF"/>
            <w:hideMark/>
          </w:tcPr>
          <w:p w14:paraId="0A9C257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Процентные платежи по муниципальному долгу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2355BF6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оплату процентных платежей по муниципальному долгу Слюдянского муниципального района</w:t>
            </w:r>
          </w:p>
        </w:tc>
      </w:tr>
      <w:tr w:rsidR="007965D2" w:rsidRPr="007965D2" w14:paraId="53FAE2A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2BD6E0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7833C66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54E796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5E93B86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00090</w:t>
            </w:r>
          </w:p>
        </w:tc>
        <w:tc>
          <w:tcPr>
            <w:tcW w:w="2664" w:type="dxa"/>
            <w:tcBorders>
              <w:top w:val="nil"/>
              <w:left w:val="nil"/>
              <w:bottom w:val="single" w:sz="4" w:space="0" w:color="auto"/>
              <w:right w:val="single" w:sz="4" w:space="0" w:color="auto"/>
            </w:tcBorders>
            <w:shd w:val="clear" w:color="000000" w:fill="FFFFFF"/>
            <w:hideMark/>
          </w:tcPr>
          <w:p w14:paraId="641762B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Резервный фонд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703247D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создание резервного фонда Слюдянского муниципального района</w:t>
            </w:r>
          </w:p>
        </w:tc>
      </w:tr>
      <w:tr w:rsidR="007965D2" w:rsidRPr="007965D2" w14:paraId="266F11B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AD577D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4A63007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314D5A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1544E8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A54ED4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"Поддержка и организация направления муниципальным образованиям Слюдянского района межбюджетных трансфертов с целью </w:t>
            </w:r>
            <w:r w:rsidRPr="007965D2">
              <w:rPr>
                <w:rFonts w:ascii="Times New Roman" w:eastAsia="Times New Roman" w:hAnsi="Times New Roman" w:cs="Times New Roman"/>
                <w:sz w:val="24"/>
                <w:szCs w:val="24"/>
                <w:lang w:eastAsia="ru-RU"/>
              </w:rPr>
              <w:lastRenderedPageBreak/>
              <w:t>выравнивания их бюджетной обеспеченности, обеспечения сбалансированности местных бюджетов и исполнения переданных государственных полномочий"</w:t>
            </w:r>
          </w:p>
        </w:tc>
        <w:tc>
          <w:tcPr>
            <w:tcW w:w="2664" w:type="dxa"/>
            <w:tcBorders>
              <w:top w:val="nil"/>
              <w:left w:val="nil"/>
              <w:bottom w:val="single" w:sz="4" w:space="0" w:color="auto"/>
              <w:right w:val="single" w:sz="4" w:space="0" w:color="auto"/>
            </w:tcBorders>
            <w:shd w:val="clear" w:color="auto" w:fill="auto"/>
            <w:hideMark/>
          </w:tcPr>
          <w:p w14:paraId="27208A8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реализацию комплекса процессных мероприятий "Поддержка и организация направления муниципальным образованиям </w:t>
            </w:r>
            <w:r w:rsidRPr="007965D2">
              <w:rPr>
                <w:rFonts w:ascii="Times New Roman" w:eastAsia="Times New Roman" w:hAnsi="Times New Roman" w:cs="Times New Roman"/>
                <w:color w:val="000000"/>
                <w:sz w:val="24"/>
                <w:szCs w:val="24"/>
                <w:lang w:eastAsia="ru-RU"/>
              </w:rPr>
              <w:lastRenderedPageBreak/>
              <w:t>Слюдянского района межбюджетных трансфертов с целью выравнивания их бюджетной обеспеченности, обеспечения сбалансированности местных бюджетов и исполнения переданных государственных полномочий"</w:t>
            </w:r>
          </w:p>
        </w:tc>
      </w:tr>
      <w:tr w:rsidR="007965D2" w:rsidRPr="007965D2" w14:paraId="07A0621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E078DE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18</w:t>
            </w:r>
          </w:p>
        </w:tc>
        <w:tc>
          <w:tcPr>
            <w:tcW w:w="1270" w:type="dxa"/>
            <w:tcBorders>
              <w:top w:val="nil"/>
              <w:left w:val="nil"/>
              <w:bottom w:val="single" w:sz="4" w:space="0" w:color="auto"/>
              <w:right w:val="single" w:sz="4" w:space="0" w:color="auto"/>
            </w:tcBorders>
            <w:shd w:val="clear" w:color="auto" w:fill="auto"/>
            <w:noWrap/>
            <w:hideMark/>
          </w:tcPr>
          <w:p w14:paraId="52DC548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9A4797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5D3C42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73200</w:t>
            </w:r>
          </w:p>
        </w:tc>
        <w:tc>
          <w:tcPr>
            <w:tcW w:w="2664" w:type="dxa"/>
            <w:tcBorders>
              <w:top w:val="nil"/>
              <w:left w:val="nil"/>
              <w:bottom w:val="single" w:sz="4" w:space="0" w:color="auto"/>
              <w:right w:val="single" w:sz="4" w:space="0" w:color="auto"/>
            </w:tcBorders>
            <w:shd w:val="clear" w:color="000000" w:fill="FFFFFF"/>
            <w:hideMark/>
          </w:tcPr>
          <w:p w14:paraId="081A1AA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
        </w:tc>
        <w:tc>
          <w:tcPr>
            <w:tcW w:w="2664" w:type="dxa"/>
            <w:tcBorders>
              <w:top w:val="nil"/>
              <w:left w:val="nil"/>
              <w:bottom w:val="single" w:sz="4" w:space="0" w:color="auto"/>
              <w:right w:val="single" w:sz="4" w:space="0" w:color="auto"/>
            </w:tcBorders>
            <w:shd w:val="clear" w:color="auto" w:fill="auto"/>
            <w:hideMark/>
          </w:tcPr>
          <w:p w14:paraId="6C7CB7B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на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
        </w:tc>
      </w:tr>
      <w:tr w:rsidR="007965D2" w:rsidRPr="007965D2" w14:paraId="35F4CDD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EDFBCD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585C253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20CE07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30CDAA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00ДС0</w:t>
            </w:r>
          </w:p>
        </w:tc>
        <w:tc>
          <w:tcPr>
            <w:tcW w:w="2664" w:type="dxa"/>
            <w:tcBorders>
              <w:top w:val="nil"/>
              <w:left w:val="nil"/>
              <w:bottom w:val="single" w:sz="4" w:space="0" w:color="auto"/>
              <w:right w:val="single" w:sz="4" w:space="0" w:color="auto"/>
            </w:tcBorders>
            <w:shd w:val="clear" w:color="000000" w:fill="FFFFFF"/>
            <w:hideMark/>
          </w:tcPr>
          <w:p w14:paraId="3F2CF7D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2664" w:type="dxa"/>
            <w:tcBorders>
              <w:top w:val="nil"/>
              <w:left w:val="nil"/>
              <w:bottom w:val="single" w:sz="4" w:space="0" w:color="auto"/>
              <w:right w:val="single" w:sz="4" w:space="0" w:color="auto"/>
            </w:tcBorders>
            <w:shd w:val="clear" w:color="auto" w:fill="auto"/>
            <w:hideMark/>
          </w:tcPr>
          <w:p w14:paraId="3B2C84F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r>
      <w:tr w:rsidR="007965D2" w:rsidRPr="007965D2" w14:paraId="0B8B4BE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B8A9FF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18</w:t>
            </w:r>
          </w:p>
        </w:tc>
        <w:tc>
          <w:tcPr>
            <w:tcW w:w="1270" w:type="dxa"/>
            <w:tcBorders>
              <w:top w:val="nil"/>
              <w:left w:val="nil"/>
              <w:bottom w:val="single" w:sz="4" w:space="0" w:color="auto"/>
              <w:right w:val="single" w:sz="4" w:space="0" w:color="auto"/>
            </w:tcBorders>
            <w:shd w:val="clear" w:color="auto" w:fill="auto"/>
            <w:noWrap/>
            <w:hideMark/>
          </w:tcPr>
          <w:p w14:paraId="602739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BD484A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02F23FF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00ВР0</w:t>
            </w:r>
          </w:p>
        </w:tc>
        <w:tc>
          <w:tcPr>
            <w:tcW w:w="2664" w:type="dxa"/>
            <w:tcBorders>
              <w:top w:val="nil"/>
              <w:left w:val="nil"/>
              <w:bottom w:val="single" w:sz="4" w:space="0" w:color="auto"/>
              <w:right w:val="single" w:sz="4" w:space="0" w:color="auto"/>
            </w:tcBorders>
            <w:shd w:val="clear" w:color="000000" w:fill="FFFFFF"/>
            <w:hideMark/>
          </w:tcPr>
          <w:p w14:paraId="228C577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Выравнивание бюджетной обеспеченности </w:t>
            </w:r>
          </w:p>
        </w:tc>
        <w:tc>
          <w:tcPr>
            <w:tcW w:w="2664" w:type="dxa"/>
            <w:tcBorders>
              <w:top w:val="nil"/>
              <w:left w:val="nil"/>
              <w:bottom w:val="single" w:sz="4" w:space="0" w:color="auto"/>
              <w:right w:val="single" w:sz="4" w:space="0" w:color="auto"/>
            </w:tcBorders>
            <w:shd w:val="clear" w:color="auto" w:fill="auto"/>
            <w:hideMark/>
          </w:tcPr>
          <w:p w14:paraId="7D03882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w:t>
            </w:r>
            <w:r w:rsidRPr="007965D2">
              <w:rPr>
                <w:rFonts w:ascii="Times New Roman" w:eastAsia="Times New Roman" w:hAnsi="Times New Roman" w:cs="Times New Roman"/>
                <w:color w:val="000000"/>
                <w:sz w:val="24"/>
                <w:szCs w:val="24"/>
                <w:lang w:eastAsia="ru-RU"/>
              </w:rPr>
              <w:lastRenderedPageBreak/>
              <w:t xml:space="preserve">выравнивание бюджетной обеспеченности </w:t>
            </w:r>
          </w:p>
        </w:tc>
      </w:tr>
      <w:tr w:rsidR="007965D2" w:rsidRPr="007965D2" w14:paraId="5188DCB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9EBFA5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19</w:t>
            </w:r>
          </w:p>
        </w:tc>
        <w:tc>
          <w:tcPr>
            <w:tcW w:w="1270" w:type="dxa"/>
            <w:tcBorders>
              <w:top w:val="nil"/>
              <w:left w:val="nil"/>
              <w:bottom w:val="single" w:sz="4" w:space="0" w:color="auto"/>
              <w:right w:val="single" w:sz="4" w:space="0" w:color="auto"/>
            </w:tcBorders>
            <w:shd w:val="clear" w:color="auto" w:fill="auto"/>
            <w:noWrap/>
            <w:hideMark/>
          </w:tcPr>
          <w:p w14:paraId="6CEFCD7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46AB5E9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3757F45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44647C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"Управление имущественным комплексом  и земельными ресурсами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573CC61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"Управление имущественным комплексом  и земельными ресурсами Слюдянского муниципального района".</w:t>
            </w:r>
          </w:p>
        </w:tc>
      </w:tr>
      <w:tr w:rsidR="007965D2" w:rsidRPr="007965D2" w14:paraId="26E27FB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A88295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19</w:t>
            </w:r>
          </w:p>
        </w:tc>
        <w:tc>
          <w:tcPr>
            <w:tcW w:w="1270" w:type="dxa"/>
            <w:tcBorders>
              <w:top w:val="nil"/>
              <w:left w:val="nil"/>
              <w:bottom w:val="single" w:sz="4" w:space="0" w:color="auto"/>
              <w:right w:val="single" w:sz="4" w:space="0" w:color="auto"/>
            </w:tcBorders>
            <w:shd w:val="clear" w:color="auto" w:fill="auto"/>
            <w:noWrap/>
            <w:hideMark/>
          </w:tcPr>
          <w:p w14:paraId="24A654F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C16F66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7F6AED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0D9F6D5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"Обеспечение условий деятельности в сфере реализации земельно-имущественных отношений и управление муниципальной собственностью"  </w:t>
            </w:r>
          </w:p>
        </w:tc>
        <w:tc>
          <w:tcPr>
            <w:tcW w:w="2664" w:type="dxa"/>
            <w:tcBorders>
              <w:top w:val="nil"/>
              <w:left w:val="nil"/>
              <w:bottom w:val="single" w:sz="4" w:space="0" w:color="auto"/>
              <w:right w:val="single" w:sz="4" w:space="0" w:color="auto"/>
            </w:tcBorders>
            <w:shd w:val="clear" w:color="auto" w:fill="auto"/>
            <w:hideMark/>
          </w:tcPr>
          <w:p w14:paraId="3833662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"Обеспечение условий деятельности в сфере реализации земельно-имущественных отношений и управление муниципальной собственностью"</w:t>
            </w:r>
          </w:p>
        </w:tc>
      </w:tr>
      <w:tr w:rsidR="007965D2" w:rsidRPr="007965D2" w14:paraId="4AD99BF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A4A8D5C"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19</w:t>
            </w:r>
          </w:p>
        </w:tc>
        <w:tc>
          <w:tcPr>
            <w:tcW w:w="1270" w:type="dxa"/>
            <w:tcBorders>
              <w:top w:val="nil"/>
              <w:left w:val="nil"/>
              <w:bottom w:val="single" w:sz="4" w:space="0" w:color="auto"/>
              <w:right w:val="single" w:sz="4" w:space="0" w:color="auto"/>
            </w:tcBorders>
            <w:shd w:val="clear" w:color="auto" w:fill="auto"/>
            <w:noWrap/>
            <w:hideMark/>
          </w:tcPr>
          <w:p w14:paraId="791DE24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A7DBDA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14E20BE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3EEEB0D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660437B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финансовое обеспечение выполнения функций органов местного самоуправления</w:t>
            </w:r>
          </w:p>
        </w:tc>
      </w:tr>
      <w:tr w:rsidR="007965D2" w:rsidRPr="007965D2" w14:paraId="06DEEDCB" w14:textId="77777777" w:rsidTr="00F91DC4">
        <w:tc>
          <w:tcPr>
            <w:tcW w:w="1450" w:type="dxa"/>
            <w:tcBorders>
              <w:top w:val="nil"/>
              <w:left w:val="single" w:sz="4" w:space="0" w:color="auto"/>
              <w:bottom w:val="nil"/>
              <w:right w:val="single" w:sz="4" w:space="0" w:color="auto"/>
            </w:tcBorders>
            <w:shd w:val="clear" w:color="auto" w:fill="auto"/>
            <w:noWrap/>
            <w:hideMark/>
          </w:tcPr>
          <w:p w14:paraId="1940B5E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19</w:t>
            </w:r>
          </w:p>
        </w:tc>
        <w:tc>
          <w:tcPr>
            <w:tcW w:w="1270" w:type="dxa"/>
            <w:tcBorders>
              <w:top w:val="nil"/>
              <w:left w:val="nil"/>
              <w:bottom w:val="nil"/>
              <w:right w:val="single" w:sz="4" w:space="0" w:color="auto"/>
            </w:tcBorders>
            <w:shd w:val="clear" w:color="auto" w:fill="auto"/>
            <w:noWrap/>
            <w:hideMark/>
          </w:tcPr>
          <w:p w14:paraId="628E7B9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nil"/>
              <w:right w:val="single" w:sz="4" w:space="0" w:color="auto"/>
            </w:tcBorders>
            <w:shd w:val="clear" w:color="auto" w:fill="auto"/>
            <w:noWrap/>
            <w:hideMark/>
          </w:tcPr>
          <w:p w14:paraId="0F2722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nil"/>
              <w:right w:val="single" w:sz="4" w:space="0" w:color="auto"/>
            </w:tcBorders>
            <w:shd w:val="clear" w:color="auto" w:fill="auto"/>
            <w:noWrap/>
            <w:hideMark/>
          </w:tcPr>
          <w:p w14:paraId="6B6AE94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F83D76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"Совершенствование системы учета муниципальной собственности и системы землепользования, обеспечение содержания и управление муниципальным имуществом"</w:t>
            </w:r>
          </w:p>
        </w:tc>
        <w:tc>
          <w:tcPr>
            <w:tcW w:w="2664" w:type="dxa"/>
            <w:tcBorders>
              <w:top w:val="nil"/>
              <w:left w:val="nil"/>
              <w:bottom w:val="single" w:sz="4" w:space="0" w:color="auto"/>
              <w:right w:val="single" w:sz="4" w:space="0" w:color="auto"/>
            </w:tcBorders>
            <w:shd w:val="clear" w:color="auto" w:fill="auto"/>
            <w:hideMark/>
          </w:tcPr>
          <w:p w14:paraId="7FEB747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"Совершенствование системы учета муниципальной собственности и системы землепользования, обеспечение содержания и управление муниципальным имуществом"</w:t>
            </w:r>
          </w:p>
        </w:tc>
      </w:tr>
      <w:tr w:rsidR="007965D2" w:rsidRPr="007965D2" w14:paraId="2B24D358" w14:textId="77777777" w:rsidTr="00F91DC4">
        <w:tc>
          <w:tcPr>
            <w:tcW w:w="1450" w:type="dxa"/>
            <w:tcBorders>
              <w:top w:val="single" w:sz="4" w:space="0" w:color="auto"/>
              <w:left w:val="single" w:sz="4" w:space="0" w:color="auto"/>
              <w:bottom w:val="single" w:sz="4" w:space="0" w:color="auto"/>
              <w:right w:val="single" w:sz="4" w:space="0" w:color="auto"/>
            </w:tcBorders>
            <w:shd w:val="clear" w:color="auto" w:fill="auto"/>
            <w:noWrap/>
            <w:hideMark/>
          </w:tcPr>
          <w:p w14:paraId="3155370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19</w:t>
            </w:r>
          </w:p>
        </w:tc>
        <w:tc>
          <w:tcPr>
            <w:tcW w:w="1270" w:type="dxa"/>
            <w:tcBorders>
              <w:top w:val="single" w:sz="4" w:space="0" w:color="auto"/>
              <w:left w:val="nil"/>
              <w:bottom w:val="single" w:sz="4" w:space="0" w:color="auto"/>
              <w:right w:val="single" w:sz="4" w:space="0" w:color="auto"/>
            </w:tcBorders>
            <w:shd w:val="clear" w:color="auto" w:fill="auto"/>
            <w:noWrap/>
            <w:hideMark/>
          </w:tcPr>
          <w:p w14:paraId="2D2CB67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single" w:sz="4" w:space="0" w:color="auto"/>
              <w:left w:val="nil"/>
              <w:bottom w:val="single" w:sz="4" w:space="0" w:color="auto"/>
              <w:right w:val="single" w:sz="4" w:space="0" w:color="auto"/>
            </w:tcBorders>
            <w:shd w:val="clear" w:color="auto" w:fill="auto"/>
            <w:noWrap/>
            <w:hideMark/>
          </w:tcPr>
          <w:p w14:paraId="2760286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single" w:sz="4" w:space="0" w:color="auto"/>
              <w:left w:val="nil"/>
              <w:bottom w:val="single" w:sz="4" w:space="0" w:color="auto"/>
              <w:right w:val="single" w:sz="4" w:space="0" w:color="auto"/>
            </w:tcBorders>
            <w:shd w:val="clear" w:color="auto" w:fill="auto"/>
            <w:noWrap/>
            <w:hideMark/>
          </w:tcPr>
          <w:p w14:paraId="2EF9D97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00501</w:t>
            </w:r>
          </w:p>
        </w:tc>
        <w:tc>
          <w:tcPr>
            <w:tcW w:w="2664" w:type="dxa"/>
            <w:tcBorders>
              <w:top w:val="nil"/>
              <w:left w:val="nil"/>
              <w:bottom w:val="single" w:sz="4" w:space="0" w:color="auto"/>
              <w:right w:val="single" w:sz="4" w:space="0" w:color="auto"/>
            </w:tcBorders>
            <w:shd w:val="clear" w:color="000000" w:fill="FFFFFF"/>
            <w:hideMark/>
          </w:tcPr>
          <w:p w14:paraId="4218AE5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Содержание муниципального имущества, составляющего казну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47E4AF4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содержание муниципального имущества, составляющего казну Слюдянского муниципального района</w:t>
            </w:r>
          </w:p>
        </w:tc>
      </w:tr>
      <w:tr w:rsidR="007965D2" w:rsidRPr="007965D2" w14:paraId="3F05FD9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ECC9250"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19</w:t>
            </w:r>
          </w:p>
        </w:tc>
        <w:tc>
          <w:tcPr>
            <w:tcW w:w="1270" w:type="dxa"/>
            <w:tcBorders>
              <w:top w:val="nil"/>
              <w:left w:val="nil"/>
              <w:bottom w:val="single" w:sz="4" w:space="0" w:color="auto"/>
              <w:right w:val="single" w:sz="4" w:space="0" w:color="auto"/>
            </w:tcBorders>
            <w:shd w:val="clear" w:color="auto" w:fill="auto"/>
            <w:noWrap/>
            <w:hideMark/>
          </w:tcPr>
          <w:p w14:paraId="4915DB8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692D8E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A97E51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00502</w:t>
            </w:r>
          </w:p>
        </w:tc>
        <w:tc>
          <w:tcPr>
            <w:tcW w:w="2664" w:type="dxa"/>
            <w:tcBorders>
              <w:top w:val="nil"/>
              <w:left w:val="nil"/>
              <w:bottom w:val="single" w:sz="4" w:space="0" w:color="auto"/>
              <w:right w:val="single" w:sz="4" w:space="0" w:color="auto"/>
            </w:tcBorders>
            <w:shd w:val="clear" w:color="000000" w:fill="FFFFFF"/>
            <w:hideMark/>
          </w:tcPr>
          <w:p w14:paraId="203D898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Управление объектами муниципальной собственности и земельными участками находящимися в собственности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73D149B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управление объектами муниципальной собственности и земельными участками находящимися в собственности Слюдянского муниципального района</w:t>
            </w:r>
          </w:p>
        </w:tc>
      </w:tr>
      <w:tr w:rsidR="007965D2" w:rsidRPr="007965D2" w14:paraId="51B4390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3DEA3D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6F4006A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064B500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124A6BB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4C1354C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"Управление учреждениями социальной сферы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1CA71A9A"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"Управление учреждениями социальной сферы Слюдянского муниципального района".</w:t>
            </w:r>
          </w:p>
        </w:tc>
      </w:tr>
      <w:tr w:rsidR="007965D2" w:rsidRPr="007965D2" w14:paraId="3622D6A7"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9FD568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56EE4D3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F1529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9ED6F0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64C91F7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Комплекс процессных мероприятий 1. "Организация и управление социальной сферой"  </w:t>
            </w:r>
          </w:p>
        </w:tc>
        <w:tc>
          <w:tcPr>
            <w:tcW w:w="2664" w:type="dxa"/>
            <w:tcBorders>
              <w:top w:val="nil"/>
              <w:left w:val="nil"/>
              <w:bottom w:val="single" w:sz="4" w:space="0" w:color="auto"/>
              <w:right w:val="single" w:sz="4" w:space="0" w:color="auto"/>
            </w:tcBorders>
            <w:shd w:val="clear" w:color="auto" w:fill="auto"/>
            <w:hideMark/>
          </w:tcPr>
          <w:p w14:paraId="12C8A306"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"Организация и управление социальной сферой"</w:t>
            </w:r>
          </w:p>
        </w:tc>
      </w:tr>
      <w:tr w:rsidR="007965D2" w:rsidRPr="007965D2" w14:paraId="3248BE80" w14:textId="77777777" w:rsidTr="00F91DC4">
        <w:tc>
          <w:tcPr>
            <w:tcW w:w="1450" w:type="dxa"/>
            <w:tcBorders>
              <w:top w:val="nil"/>
              <w:left w:val="single" w:sz="4" w:space="0" w:color="auto"/>
              <w:bottom w:val="nil"/>
              <w:right w:val="single" w:sz="4" w:space="0" w:color="auto"/>
            </w:tcBorders>
            <w:shd w:val="clear" w:color="auto" w:fill="auto"/>
            <w:noWrap/>
            <w:hideMark/>
          </w:tcPr>
          <w:p w14:paraId="7191845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nil"/>
              <w:right w:val="single" w:sz="4" w:space="0" w:color="auto"/>
            </w:tcBorders>
            <w:shd w:val="clear" w:color="auto" w:fill="auto"/>
            <w:noWrap/>
            <w:hideMark/>
          </w:tcPr>
          <w:p w14:paraId="768F800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nil"/>
              <w:right w:val="single" w:sz="4" w:space="0" w:color="auto"/>
            </w:tcBorders>
            <w:shd w:val="clear" w:color="auto" w:fill="auto"/>
            <w:noWrap/>
            <w:hideMark/>
          </w:tcPr>
          <w:p w14:paraId="7A2F9F2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nil"/>
              <w:right w:val="single" w:sz="4" w:space="0" w:color="auto"/>
            </w:tcBorders>
            <w:shd w:val="clear" w:color="auto" w:fill="auto"/>
            <w:noWrap/>
            <w:hideMark/>
          </w:tcPr>
          <w:p w14:paraId="0FFA6D5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1540B2E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6E1B8EF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финансовое обеспечение выполнения функций </w:t>
            </w:r>
            <w:r w:rsidRPr="007965D2">
              <w:rPr>
                <w:rFonts w:ascii="Times New Roman" w:eastAsia="Times New Roman" w:hAnsi="Times New Roman" w:cs="Times New Roman"/>
                <w:color w:val="000000"/>
                <w:sz w:val="24"/>
                <w:szCs w:val="24"/>
                <w:lang w:eastAsia="ru-RU"/>
              </w:rPr>
              <w:lastRenderedPageBreak/>
              <w:t>органов местного самоуправления</w:t>
            </w:r>
          </w:p>
        </w:tc>
      </w:tr>
      <w:tr w:rsidR="007965D2" w:rsidRPr="007965D2" w14:paraId="30DBF1A4" w14:textId="77777777" w:rsidTr="00F91DC4">
        <w:tc>
          <w:tcPr>
            <w:tcW w:w="1450" w:type="dxa"/>
            <w:tcBorders>
              <w:top w:val="single" w:sz="4" w:space="0" w:color="auto"/>
              <w:left w:val="single" w:sz="4" w:space="0" w:color="auto"/>
              <w:bottom w:val="single" w:sz="4" w:space="0" w:color="auto"/>
              <w:right w:val="single" w:sz="4" w:space="0" w:color="auto"/>
            </w:tcBorders>
            <w:shd w:val="clear" w:color="auto" w:fill="auto"/>
            <w:noWrap/>
            <w:hideMark/>
          </w:tcPr>
          <w:p w14:paraId="2BC0F87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20</w:t>
            </w:r>
          </w:p>
        </w:tc>
        <w:tc>
          <w:tcPr>
            <w:tcW w:w="1270" w:type="dxa"/>
            <w:tcBorders>
              <w:top w:val="single" w:sz="4" w:space="0" w:color="auto"/>
              <w:left w:val="nil"/>
              <w:bottom w:val="single" w:sz="4" w:space="0" w:color="auto"/>
              <w:right w:val="single" w:sz="4" w:space="0" w:color="auto"/>
            </w:tcBorders>
            <w:shd w:val="clear" w:color="auto" w:fill="auto"/>
            <w:noWrap/>
            <w:hideMark/>
          </w:tcPr>
          <w:p w14:paraId="2508970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single" w:sz="4" w:space="0" w:color="auto"/>
              <w:left w:val="nil"/>
              <w:bottom w:val="single" w:sz="4" w:space="0" w:color="auto"/>
              <w:right w:val="single" w:sz="4" w:space="0" w:color="auto"/>
            </w:tcBorders>
            <w:shd w:val="clear" w:color="auto" w:fill="auto"/>
            <w:noWrap/>
            <w:hideMark/>
          </w:tcPr>
          <w:p w14:paraId="5597421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single" w:sz="4" w:space="0" w:color="auto"/>
              <w:left w:val="nil"/>
              <w:bottom w:val="single" w:sz="4" w:space="0" w:color="auto"/>
              <w:right w:val="single" w:sz="4" w:space="0" w:color="auto"/>
            </w:tcBorders>
            <w:shd w:val="clear" w:color="auto" w:fill="auto"/>
            <w:noWrap/>
            <w:hideMark/>
          </w:tcPr>
          <w:p w14:paraId="26D0001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14A05CF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Комплекс процессных мероприятий 2. "Централизованное бухгалтерское обслуживание"</w:t>
            </w:r>
          </w:p>
        </w:tc>
        <w:tc>
          <w:tcPr>
            <w:tcW w:w="2664" w:type="dxa"/>
            <w:tcBorders>
              <w:top w:val="nil"/>
              <w:left w:val="nil"/>
              <w:bottom w:val="single" w:sz="4" w:space="0" w:color="auto"/>
              <w:right w:val="single" w:sz="4" w:space="0" w:color="auto"/>
            </w:tcBorders>
            <w:shd w:val="clear" w:color="auto" w:fill="auto"/>
            <w:hideMark/>
          </w:tcPr>
          <w:p w14:paraId="671BCED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"Централизованное бухгалтерское обслуживание"</w:t>
            </w:r>
          </w:p>
        </w:tc>
      </w:tr>
      <w:tr w:rsidR="007965D2" w:rsidRPr="007965D2" w14:paraId="194EB2F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0D1F60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11D7142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32DC25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0D85473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00020</w:t>
            </w:r>
          </w:p>
        </w:tc>
        <w:tc>
          <w:tcPr>
            <w:tcW w:w="2664" w:type="dxa"/>
            <w:tcBorders>
              <w:top w:val="nil"/>
              <w:left w:val="nil"/>
              <w:bottom w:val="single" w:sz="4" w:space="0" w:color="auto"/>
              <w:right w:val="single" w:sz="4" w:space="0" w:color="auto"/>
            </w:tcBorders>
            <w:shd w:val="clear" w:color="000000" w:fill="FFFFFF"/>
            <w:hideMark/>
          </w:tcPr>
          <w:p w14:paraId="4D0A666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 Финансовое обеспечение деятельности МКУ "Межотраслевая централизованная бухгалтерия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230887CE"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финансовое обеспечение деятельности МКУ "Межотраслевая централизованная бухгалтерия Слюдянского муниципального района"</w:t>
            </w:r>
          </w:p>
        </w:tc>
      </w:tr>
      <w:tr w:rsidR="007965D2" w:rsidRPr="007965D2" w14:paraId="71E2AA7B"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B34925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2ADFAB1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61B358E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3866CE6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B08B3CF"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Комплекс процессных мероприятий 3. "Содействие развитию учреждений социальной сферы"</w:t>
            </w:r>
          </w:p>
        </w:tc>
        <w:tc>
          <w:tcPr>
            <w:tcW w:w="2664" w:type="dxa"/>
            <w:tcBorders>
              <w:top w:val="nil"/>
              <w:left w:val="nil"/>
              <w:bottom w:val="single" w:sz="4" w:space="0" w:color="auto"/>
              <w:right w:val="single" w:sz="4" w:space="0" w:color="auto"/>
            </w:tcBorders>
            <w:shd w:val="clear" w:color="auto" w:fill="auto"/>
            <w:hideMark/>
          </w:tcPr>
          <w:p w14:paraId="77E6F21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"Содействие развитию учреждений социальной сферы"</w:t>
            </w:r>
          </w:p>
        </w:tc>
      </w:tr>
      <w:tr w:rsidR="007965D2" w:rsidRPr="007965D2" w14:paraId="6DBB693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FB3253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36A6DA6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3A14DF0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4DBD124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00030</w:t>
            </w:r>
          </w:p>
        </w:tc>
        <w:tc>
          <w:tcPr>
            <w:tcW w:w="2664" w:type="dxa"/>
            <w:tcBorders>
              <w:top w:val="nil"/>
              <w:left w:val="nil"/>
              <w:bottom w:val="single" w:sz="4" w:space="0" w:color="auto"/>
              <w:right w:val="single" w:sz="4" w:space="0" w:color="auto"/>
            </w:tcBorders>
            <w:shd w:val="clear" w:color="000000" w:fill="FFFFFF"/>
            <w:hideMark/>
          </w:tcPr>
          <w:p w14:paraId="69739FA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деятельности МАУ "Центр специализированной пищевой продукции и сервиса"</w:t>
            </w:r>
          </w:p>
        </w:tc>
        <w:tc>
          <w:tcPr>
            <w:tcW w:w="2664" w:type="dxa"/>
            <w:tcBorders>
              <w:top w:val="nil"/>
              <w:left w:val="nil"/>
              <w:bottom w:val="single" w:sz="4" w:space="0" w:color="auto"/>
              <w:right w:val="single" w:sz="4" w:space="0" w:color="auto"/>
            </w:tcBorders>
            <w:shd w:val="clear" w:color="auto" w:fill="auto"/>
            <w:hideMark/>
          </w:tcPr>
          <w:p w14:paraId="13C0FD2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финансовое обеспечение деятельности МАУ "Центр специализированной пищевой продукции и сервиса"</w:t>
            </w:r>
          </w:p>
        </w:tc>
      </w:tr>
      <w:tr w:rsidR="007965D2" w:rsidRPr="007965D2" w14:paraId="14C6E20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9C09D2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20</w:t>
            </w:r>
          </w:p>
        </w:tc>
        <w:tc>
          <w:tcPr>
            <w:tcW w:w="1270" w:type="dxa"/>
            <w:tcBorders>
              <w:top w:val="nil"/>
              <w:left w:val="nil"/>
              <w:bottom w:val="single" w:sz="4" w:space="0" w:color="auto"/>
              <w:right w:val="single" w:sz="4" w:space="0" w:color="auto"/>
            </w:tcBorders>
            <w:shd w:val="clear" w:color="auto" w:fill="auto"/>
            <w:noWrap/>
            <w:hideMark/>
          </w:tcPr>
          <w:p w14:paraId="7D5AAFB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B14270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6F29CA5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S2370</w:t>
            </w:r>
          </w:p>
        </w:tc>
        <w:tc>
          <w:tcPr>
            <w:tcW w:w="2664" w:type="dxa"/>
            <w:tcBorders>
              <w:top w:val="nil"/>
              <w:left w:val="nil"/>
              <w:bottom w:val="single" w:sz="4" w:space="0" w:color="auto"/>
              <w:right w:val="single" w:sz="4" w:space="0" w:color="auto"/>
            </w:tcBorders>
            <w:shd w:val="clear" w:color="000000" w:fill="FFFFFF"/>
            <w:hideMark/>
          </w:tcPr>
          <w:p w14:paraId="3144A8E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Реализация мероприятий перечня проектов народных инициатив </w:t>
            </w:r>
          </w:p>
        </w:tc>
        <w:tc>
          <w:tcPr>
            <w:tcW w:w="2664" w:type="dxa"/>
            <w:tcBorders>
              <w:top w:val="nil"/>
              <w:left w:val="nil"/>
              <w:bottom w:val="single" w:sz="4" w:space="0" w:color="auto"/>
              <w:right w:val="single" w:sz="4" w:space="0" w:color="auto"/>
            </w:tcBorders>
            <w:shd w:val="clear" w:color="auto" w:fill="auto"/>
            <w:hideMark/>
          </w:tcPr>
          <w:p w14:paraId="320F6C9F"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областного бюджета и бюджета Слюдянского муниципального района на реализацию мероприятий перечня проектов народных инициатив </w:t>
            </w:r>
          </w:p>
        </w:tc>
      </w:tr>
      <w:tr w:rsidR="007965D2" w:rsidRPr="007965D2" w14:paraId="4A2B83C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CDA37A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21</w:t>
            </w:r>
          </w:p>
        </w:tc>
        <w:tc>
          <w:tcPr>
            <w:tcW w:w="1270" w:type="dxa"/>
            <w:tcBorders>
              <w:top w:val="nil"/>
              <w:left w:val="nil"/>
              <w:bottom w:val="single" w:sz="4" w:space="0" w:color="auto"/>
              <w:right w:val="single" w:sz="4" w:space="0" w:color="auto"/>
            </w:tcBorders>
            <w:shd w:val="clear" w:color="auto" w:fill="auto"/>
            <w:noWrap/>
            <w:hideMark/>
          </w:tcPr>
          <w:p w14:paraId="4A96E1D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1962772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7181032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D62EB05"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Муниципальная программа "Реализация государственной национальной политики в Слюдянском муниципальном районе"</w:t>
            </w:r>
          </w:p>
        </w:tc>
        <w:tc>
          <w:tcPr>
            <w:tcW w:w="2664" w:type="dxa"/>
            <w:tcBorders>
              <w:top w:val="nil"/>
              <w:left w:val="nil"/>
              <w:bottom w:val="single" w:sz="4" w:space="0" w:color="auto"/>
              <w:right w:val="single" w:sz="4" w:space="0" w:color="auto"/>
            </w:tcBorders>
            <w:shd w:val="clear" w:color="auto" w:fill="auto"/>
            <w:hideMark/>
          </w:tcPr>
          <w:p w14:paraId="56DF28C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муниципальной программы "Реализация государственной национальной политики в Слюдянском муниципальном районе".</w:t>
            </w:r>
          </w:p>
        </w:tc>
      </w:tr>
      <w:tr w:rsidR="007965D2" w:rsidRPr="007965D2" w14:paraId="55070B7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26A3E7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40EAE2F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E1152F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49A840D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6CC6F0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1. "Создание условий для сохранения и развития российского казачества"</w:t>
            </w:r>
          </w:p>
        </w:tc>
        <w:tc>
          <w:tcPr>
            <w:tcW w:w="2664" w:type="dxa"/>
            <w:tcBorders>
              <w:top w:val="nil"/>
              <w:left w:val="nil"/>
              <w:bottom w:val="single" w:sz="4" w:space="0" w:color="auto"/>
              <w:right w:val="single" w:sz="4" w:space="0" w:color="auto"/>
            </w:tcBorders>
            <w:shd w:val="clear" w:color="auto" w:fill="auto"/>
            <w:hideMark/>
          </w:tcPr>
          <w:p w14:paraId="7BCBD06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"Создание условий для сохранения и развития российского казачества"</w:t>
            </w:r>
          </w:p>
        </w:tc>
      </w:tr>
      <w:tr w:rsidR="007965D2" w:rsidRPr="007965D2" w14:paraId="11A6B07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A4F741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2524DE5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2715B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21D5350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00601</w:t>
            </w:r>
          </w:p>
        </w:tc>
        <w:tc>
          <w:tcPr>
            <w:tcW w:w="2664" w:type="dxa"/>
            <w:tcBorders>
              <w:top w:val="nil"/>
              <w:left w:val="nil"/>
              <w:bottom w:val="single" w:sz="4" w:space="0" w:color="auto"/>
              <w:right w:val="single" w:sz="4" w:space="0" w:color="auto"/>
            </w:tcBorders>
            <w:shd w:val="clear" w:color="000000" w:fill="FFFFFF"/>
            <w:hideMark/>
          </w:tcPr>
          <w:p w14:paraId="0B5F81C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Мероприятия по проведению районного фестиваля </w:t>
            </w:r>
            <w:proofErr w:type="spellStart"/>
            <w:r w:rsidRPr="007965D2">
              <w:rPr>
                <w:rFonts w:ascii="Times New Roman" w:eastAsia="Times New Roman" w:hAnsi="Times New Roman" w:cs="Times New Roman"/>
                <w:sz w:val="24"/>
                <w:szCs w:val="24"/>
                <w:lang w:eastAsia="ru-RU"/>
              </w:rPr>
              <w:t>казачей</w:t>
            </w:r>
            <w:proofErr w:type="spellEnd"/>
            <w:r w:rsidRPr="007965D2">
              <w:rPr>
                <w:rFonts w:ascii="Times New Roman" w:eastAsia="Times New Roman" w:hAnsi="Times New Roman" w:cs="Times New Roman"/>
                <w:sz w:val="24"/>
                <w:szCs w:val="24"/>
                <w:lang w:eastAsia="ru-RU"/>
              </w:rPr>
              <w:t xml:space="preserve"> культуры</w:t>
            </w:r>
          </w:p>
        </w:tc>
        <w:tc>
          <w:tcPr>
            <w:tcW w:w="2664" w:type="dxa"/>
            <w:tcBorders>
              <w:top w:val="nil"/>
              <w:left w:val="nil"/>
              <w:bottom w:val="single" w:sz="4" w:space="0" w:color="auto"/>
              <w:right w:val="single" w:sz="4" w:space="0" w:color="auto"/>
            </w:tcBorders>
            <w:shd w:val="clear" w:color="auto" w:fill="auto"/>
            <w:hideMark/>
          </w:tcPr>
          <w:p w14:paraId="6A030A1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проведение районного фестиваля </w:t>
            </w:r>
            <w:proofErr w:type="spellStart"/>
            <w:r w:rsidRPr="007965D2">
              <w:rPr>
                <w:rFonts w:ascii="Times New Roman" w:eastAsia="Times New Roman" w:hAnsi="Times New Roman" w:cs="Times New Roman"/>
                <w:color w:val="000000"/>
                <w:sz w:val="24"/>
                <w:szCs w:val="24"/>
                <w:lang w:eastAsia="ru-RU"/>
              </w:rPr>
              <w:t>казачей</w:t>
            </w:r>
            <w:proofErr w:type="spellEnd"/>
            <w:r w:rsidRPr="007965D2">
              <w:rPr>
                <w:rFonts w:ascii="Times New Roman" w:eastAsia="Times New Roman" w:hAnsi="Times New Roman" w:cs="Times New Roman"/>
                <w:color w:val="000000"/>
                <w:sz w:val="24"/>
                <w:szCs w:val="24"/>
                <w:lang w:eastAsia="ru-RU"/>
              </w:rPr>
              <w:t xml:space="preserve"> культуры</w:t>
            </w:r>
          </w:p>
        </w:tc>
      </w:tr>
      <w:tr w:rsidR="007965D2" w:rsidRPr="007965D2" w14:paraId="50B44C9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2CC306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2E69A63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261ACB8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CFDAB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00602</w:t>
            </w:r>
          </w:p>
        </w:tc>
        <w:tc>
          <w:tcPr>
            <w:tcW w:w="2664" w:type="dxa"/>
            <w:tcBorders>
              <w:top w:val="nil"/>
              <w:left w:val="nil"/>
              <w:bottom w:val="single" w:sz="4" w:space="0" w:color="auto"/>
              <w:right w:val="single" w:sz="4" w:space="0" w:color="auto"/>
            </w:tcBorders>
            <w:shd w:val="clear" w:color="000000" w:fill="FFFFFF"/>
            <w:hideMark/>
          </w:tcPr>
          <w:p w14:paraId="5AA7D66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по проведению физкультурных и спортивных мероприятий среди кадетских классов</w:t>
            </w:r>
          </w:p>
        </w:tc>
        <w:tc>
          <w:tcPr>
            <w:tcW w:w="2664" w:type="dxa"/>
            <w:tcBorders>
              <w:top w:val="nil"/>
              <w:left w:val="nil"/>
              <w:bottom w:val="single" w:sz="4" w:space="0" w:color="auto"/>
              <w:right w:val="single" w:sz="4" w:space="0" w:color="auto"/>
            </w:tcBorders>
            <w:shd w:val="clear" w:color="auto" w:fill="auto"/>
            <w:hideMark/>
          </w:tcPr>
          <w:p w14:paraId="73D86C0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проведение физкультурных и спортивных мероприятий среди кадетских классов</w:t>
            </w:r>
          </w:p>
        </w:tc>
      </w:tr>
      <w:tr w:rsidR="007965D2" w:rsidRPr="007965D2" w14:paraId="31DF982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FEBEC6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08D88B8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766C78C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A633F5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00603</w:t>
            </w:r>
          </w:p>
        </w:tc>
        <w:tc>
          <w:tcPr>
            <w:tcW w:w="2664" w:type="dxa"/>
            <w:tcBorders>
              <w:top w:val="nil"/>
              <w:left w:val="nil"/>
              <w:bottom w:val="single" w:sz="4" w:space="0" w:color="auto"/>
              <w:right w:val="single" w:sz="4" w:space="0" w:color="auto"/>
            </w:tcBorders>
            <w:shd w:val="clear" w:color="000000" w:fill="FFFFFF"/>
            <w:hideMark/>
          </w:tcPr>
          <w:p w14:paraId="0C82CC66"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Организация и проведение мастер - класса "Моя Сибирь - казачий рай"</w:t>
            </w:r>
          </w:p>
        </w:tc>
        <w:tc>
          <w:tcPr>
            <w:tcW w:w="2664" w:type="dxa"/>
            <w:tcBorders>
              <w:top w:val="nil"/>
              <w:left w:val="nil"/>
              <w:bottom w:val="single" w:sz="4" w:space="0" w:color="auto"/>
              <w:right w:val="single" w:sz="4" w:space="0" w:color="auto"/>
            </w:tcBorders>
            <w:shd w:val="clear" w:color="auto" w:fill="auto"/>
            <w:hideMark/>
          </w:tcPr>
          <w:p w14:paraId="10E810F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организацию и проведение мастер - класса "Моя Сибирь - казачий рай"</w:t>
            </w:r>
          </w:p>
        </w:tc>
      </w:tr>
      <w:tr w:rsidR="007965D2" w:rsidRPr="007965D2" w14:paraId="4756487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9DC70B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48DC51C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73A157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1A56255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S2383</w:t>
            </w:r>
          </w:p>
        </w:tc>
        <w:tc>
          <w:tcPr>
            <w:tcW w:w="2664" w:type="dxa"/>
            <w:tcBorders>
              <w:top w:val="nil"/>
              <w:left w:val="nil"/>
              <w:bottom w:val="single" w:sz="4" w:space="0" w:color="auto"/>
              <w:right w:val="single" w:sz="4" w:space="0" w:color="auto"/>
            </w:tcBorders>
            <w:shd w:val="clear" w:color="000000" w:fill="FFFFFF"/>
            <w:hideMark/>
          </w:tcPr>
          <w:p w14:paraId="75E41DE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Финансовая поддержка реализации инициативного проекта "Казаком быть-России служить" в целях </w:t>
            </w:r>
            <w:proofErr w:type="spellStart"/>
            <w:r w:rsidRPr="007965D2">
              <w:rPr>
                <w:rFonts w:ascii="Times New Roman" w:eastAsia="Times New Roman" w:hAnsi="Times New Roman" w:cs="Times New Roman"/>
                <w:sz w:val="24"/>
                <w:szCs w:val="24"/>
                <w:lang w:eastAsia="ru-RU"/>
              </w:rPr>
              <w:t>софинансирования</w:t>
            </w:r>
            <w:proofErr w:type="spellEnd"/>
            <w:r w:rsidRPr="007965D2">
              <w:rPr>
                <w:rFonts w:ascii="Times New Roman" w:eastAsia="Times New Roman" w:hAnsi="Times New Roman" w:cs="Times New Roman"/>
                <w:sz w:val="24"/>
                <w:szCs w:val="24"/>
                <w:lang w:eastAsia="ru-RU"/>
              </w:rPr>
              <w:t xml:space="preserve"> расходных </w:t>
            </w:r>
            <w:r w:rsidRPr="007965D2">
              <w:rPr>
                <w:rFonts w:ascii="Times New Roman" w:eastAsia="Times New Roman" w:hAnsi="Times New Roman" w:cs="Times New Roman"/>
                <w:sz w:val="24"/>
                <w:szCs w:val="24"/>
                <w:lang w:eastAsia="ru-RU"/>
              </w:rPr>
              <w:lastRenderedPageBreak/>
              <w:t>обязательств муниципальных образований Иркутской области на реализацию инициативных проектов Иркутской области</w:t>
            </w:r>
          </w:p>
        </w:tc>
        <w:tc>
          <w:tcPr>
            <w:tcW w:w="2664" w:type="dxa"/>
            <w:tcBorders>
              <w:top w:val="nil"/>
              <w:left w:val="nil"/>
              <w:bottom w:val="single" w:sz="4" w:space="0" w:color="auto"/>
              <w:right w:val="single" w:sz="4" w:space="0" w:color="auto"/>
            </w:tcBorders>
            <w:shd w:val="clear" w:color="auto" w:fill="auto"/>
            <w:hideMark/>
          </w:tcPr>
          <w:p w14:paraId="4B5CEF5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данному направлению расходов отражаются расходы областного бюджета и бюджета Слюдянского муниципального района на финансовую </w:t>
            </w:r>
            <w:r w:rsidRPr="007965D2">
              <w:rPr>
                <w:rFonts w:ascii="Times New Roman" w:eastAsia="Times New Roman" w:hAnsi="Times New Roman" w:cs="Times New Roman"/>
                <w:color w:val="000000"/>
                <w:sz w:val="24"/>
                <w:szCs w:val="24"/>
                <w:lang w:eastAsia="ru-RU"/>
              </w:rPr>
              <w:lastRenderedPageBreak/>
              <w:t xml:space="preserve">поддержку реализации инициативного проекта "Казаком быть-России служить" в целях </w:t>
            </w:r>
            <w:proofErr w:type="spellStart"/>
            <w:r w:rsidRPr="007965D2">
              <w:rPr>
                <w:rFonts w:ascii="Times New Roman" w:eastAsia="Times New Roman" w:hAnsi="Times New Roman" w:cs="Times New Roman"/>
                <w:color w:val="000000"/>
                <w:sz w:val="24"/>
                <w:szCs w:val="24"/>
                <w:lang w:eastAsia="ru-RU"/>
              </w:rPr>
              <w:t>софинансирования</w:t>
            </w:r>
            <w:proofErr w:type="spellEnd"/>
            <w:r w:rsidRPr="007965D2">
              <w:rPr>
                <w:rFonts w:ascii="Times New Roman" w:eastAsia="Times New Roman" w:hAnsi="Times New Roman" w:cs="Times New Roman"/>
                <w:color w:val="000000"/>
                <w:sz w:val="24"/>
                <w:szCs w:val="24"/>
                <w:lang w:eastAsia="ru-RU"/>
              </w:rPr>
              <w:t xml:space="preserve"> расходных обязательств муниципальных образований Иркутской области на реализацию инициативных проектов Иркутской области</w:t>
            </w:r>
          </w:p>
        </w:tc>
      </w:tr>
      <w:tr w:rsidR="007965D2" w:rsidRPr="007965D2" w14:paraId="037C776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42642E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21</w:t>
            </w:r>
          </w:p>
        </w:tc>
        <w:tc>
          <w:tcPr>
            <w:tcW w:w="1270" w:type="dxa"/>
            <w:tcBorders>
              <w:top w:val="nil"/>
              <w:left w:val="nil"/>
              <w:bottom w:val="single" w:sz="4" w:space="0" w:color="auto"/>
              <w:right w:val="single" w:sz="4" w:space="0" w:color="auto"/>
            </w:tcBorders>
            <w:shd w:val="clear" w:color="auto" w:fill="auto"/>
            <w:noWrap/>
            <w:hideMark/>
          </w:tcPr>
          <w:p w14:paraId="5AE2BEE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47C1F22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76741E1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FB2E9E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roofErr w:type="spellStart"/>
            <w:r w:rsidRPr="007965D2">
              <w:rPr>
                <w:rFonts w:ascii="Times New Roman" w:eastAsia="Times New Roman" w:hAnsi="Times New Roman" w:cs="Times New Roman"/>
                <w:sz w:val="24"/>
                <w:szCs w:val="24"/>
                <w:lang w:eastAsia="ru-RU"/>
              </w:rPr>
              <w:t>Комплеск</w:t>
            </w:r>
            <w:proofErr w:type="spellEnd"/>
            <w:r w:rsidRPr="007965D2">
              <w:rPr>
                <w:rFonts w:ascii="Times New Roman" w:eastAsia="Times New Roman" w:hAnsi="Times New Roman" w:cs="Times New Roman"/>
                <w:sz w:val="24"/>
                <w:szCs w:val="24"/>
                <w:lang w:eastAsia="ru-RU"/>
              </w:rPr>
              <w:t xml:space="preserve"> процессных мероприятий 2. "Противодействие экстремизму, профилактика терроризма и укрепление межнационального и межконфессионального согласия" </w:t>
            </w:r>
          </w:p>
        </w:tc>
        <w:tc>
          <w:tcPr>
            <w:tcW w:w="2664" w:type="dxa"/>
            <w:tcBorders>
              <w:top w:val="nil"/>
              <w:left w:val="nil"/>
              <w:bottom w:val="single" w:sz="4" w:space="0" w:color="auto"/>
              <w:right w:val="single" w:sz="4" w:space="0" w:color="auto"/>
            </w:tcBorders>
            <w:shd w:val="clear" w:color="auto" w:fill="auto"/>
            <w:hideMark/>
          </w:tcPr>
          <w:p w14:paraId="6DC396C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"Противодействие экстремизму, профилактика терроризма и укрепление межнационального и межконфессионального согласия"</w:t>
            </w:r>
          </w:p>
        </w:tc>
      </w:tr>
      <w:tr w:rsidR="007965D2" w:rsidRPr="007965D2" w14:paraId="3CB75C6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8FCC6D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7464F09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5F6E731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2B42605F"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00701</w:t>
            </w:r>
          </w:p>
        </w:tc>
        <w:tc>
          <w:tcPr>
            <w:tcW w:w="2664" w:type="dxa"/>
            <w:tcBorders>
              <w:top w:val="nil"/>
              <w:left w:val="nil"/>
              <w:bottom w:val="single" w:sz="4" w:space="0" w:color="auto"/>
              <w:right w:val="single" w:sz="4" w:space="0" w:color="auto"/>
            </w:tcBorders>
            <w:shd w:val="clear" w:color="000000" w:fill="FFFFFF"/>
            <w:hideMark/>
          </w:tcPr>
          <w:p w14:paraId="2C77F1A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в сфере укрепления и формирования общероссийской идентичности, сохранения этнокультурной самобытности народов, проживающих на территории Иркутской области</w:t>
            </w:r>
          </w:p>
        </w:tc>
        <w:tc>
          <w:tcPr>
            <w:tcW w:w="2664" w:type="dxa"/>
            <w:tcBorders>
              <w:top w:val="nil"/>
              <w:left w:val="nil"/>
              <w:bottom w:val="single" w:sz="4" w:space="0" w:color="auto"/>
              <w:right w:val="single" w:sz="4" w:space="0" w:color="auto"/>
            </w:tcBorders>
            <w:shd w:val="clear" w:color="auto" w:fill="auto"/>
            <w:hideMark/>
          </w:tcPr>
          <w:p w14:paraId="107D9485"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в сфере укрепления и формирования общероссийской идентичности, сохранения этнокультурной самобытности народов, проживающих на территории Иркутской области</w:t>
            </w:r>
          </w:p>
        </w:tc>
      </w:tr>
      <w:tr w:rsidR="007965D2" w:rsidRPr="007965D2" w14:paraId="328A0CE0"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1619E95"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790DA3E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1B56A73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659ED6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00702</w:t>
            </w:r>
          </w:p>
        </w:tc>
        <w:tc>
          <w:tcPr>
            <w:tcW w:w="2664" w:type="dxa"/>
            <w:tcBorders>
              <w:top w:val="nil"/>
              <w:left w:val="nil"/>
              <w:bottom w:val="single" w:sz="4" w:space="0" w:color="auto"/>
              <w:right w:val="single" w:sz="4" w:space="0" w:color="auto"/>
            </w:tcBorders>
            <w:shd w:val="clear" w:color="000000" w:fill="FFFFFF"/>
            <w:hideMark/>
          </w:tcPr>
          <w:p w14:paraId="22F47A8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по поддержке русского языка как государственного языка Российской Федерации, сохранение языков народов, проживающих в Слюдянском муниципальном районе</w:t>
            </w:r>
          </w:p>
        </w:tc>
        <w:tc>
          <w:tcPr>
            <w:tcW w:w="2664" w:type="dxa"/>
            <w:tcBorders>
              <w:top w:val="nil"/>
              <w:left w:val="nil"/>
              <w:bottom w:val="single" w:sz="4" w:space="0" w:color="auto"/>
              <w:right w:val="single" w:sz="4" w:space="0" w:color="auto"/>
            </w:tcBorders>
            <w:shd w:val="clear" w:color="auto" w:fill="auto"/>
            <w:hideMark/>
          </w:tcPr>
          <w:p w14:paraId="180C7FA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По данному направлению расходов отражаются расходы бюджета Слюдянского муниципального района на мероприятия по поддержке русского языка как государственного языка Российской Федерации, сохранение языков народов, проживающих в </w:t>
            </w:r>
            <w:r w:rsidRPr="007965D2">
              <w:rPr>
                <w:rFonts w:ascii="Times New Roman" w:eastAsia="Times New Roman" w:hAnsi="Times New Roman" w:cs="Times New Roman"/>
                <w:color w:val="000000"/>
                <w:sz w:val="24"/>
                <w:szCs w:val="24"/>
                <w:lang w:eastAsia="ru-RU"/>
              </w:rPr>
              <w:lastRenderedPageBreak/>
              <w:t>Слюдянском муниципальном районе</w:t>
            </w:r>
          </w:p>
        </w:tc>
      </w:tr>
      <w:tr w:rsidR="007965D2" w:rsidRPr="007965D2" w14:paraId="5D40B332"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751CB3BB"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21</w:t>
            </w:r>
          </w:p>
        </w:tc>
        <w:tc>
          <w:tcPr>
            <w:tcW w:w="1270" w:type="dxa"/>
            <w:tcBorders>
              <w:top w:val="nil"/>
              <w:left w:val="nil"/>
              <w:bottom w:val="single" w:sz="4" w:space="0" w:color="auto"/>
              <w:right w:val="single" w:sz="4" w:space="0" w:color="auto"/>
            </w:tcBorders>
            <w:shd w:val="clear" w:color="000000" w:fill="FFFFFF"/>
            <w:noWrap/>
            <w:hideMark/>
          </w:tcPr>
          <w:p w14:paraId="6927FC4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000000" w:fill="FFFFFF"/>
            <w:noWrap/>
            <w:hideMark/>
          </w:tcPr>
          <w:p w14:paraId="3E0606A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000000" w:fill="FFFFFF"/>
            <w:noWrap/>
            <w:hideMark/>
          </w:tcPr>
          <w:p w14:paraId="083962B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00703</w:t>
            </w:r>
          </w:p>
        </w:tc>
        <w:tc>
          <w:tcPr>
            <w:tcW w:w="2664" w:type="dxa"/>
            <w:tcBorders>
              <w:top w:val="nil"/>
              <w:left w:val="nil"/>
              <w:bottom w:val="single" w:sz="4" w:space="0" w:color="auto"/>
              <w:right w:val="single" w:sz="4" w:space="0" w:color="auto"/>
            </w:tcBorders>
            <w:shd w:val="clear" w:color="000000" w:fill="FFFFFF"/>
            <w:hideMark/>
          </w:tcPr>
          <w:p w14:paraId="1C8C2B72"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Мероприятия в сфере антитеррористической безопасности</w:t>
            </w:r>
          </w:p>
        </w:tc>
        <w:tc>
          <w:tcPr>
            <w:tcW w:w="2664" w:type="dxa"/>
            <w:tcBorders>
              <w:top w:val="nil"/>
              <w:left w:val="nil"/>
              <w:bottom w:val="single" w:sz="4" w:space="0" w:color="auto"/>
              <w:right w:val="single" w:sz="4" w:space="0" w:color="auto"/>
            </w:tcBorders>
            <w:shd w:val="clear" w:color="auto" w:fill="auto"/>
            <w:hideMark/>
          </w:tcPr>
          <w:p w14:paraId="486B73A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бюджета Слюдянского муниципального района на мероприятия в сфере антитеррористической безопасности</w:t>
            </w:r>
          </w:p>
        </w:tc>
      </w:tr>
      <w:tr w:rsidR="007965D2" w:rsidRPr="007965D2" w14:paraId="794BD414" w14:textId="77777777" w:rsidTr="00F91DC4">
        <w:tc>
          <w:tcPr>
            <w:tcW w:w="1450" w:type="dxa"/>
            <w:tcBorders>
              <w:top w:val="nil"/>
              <w:left w:val="single" w:sz="4" w:space="0" w:color="auto"/>
              <w:bottom w:val="single" w:sz="4" w:space="0" w:color="auto"/>
              <w:right w:val="single" w:sz="4" w:space="0" w:color="auto"/>
            </w:tcBorders>
            <w:shd w:val="clear" w:color="000000" w:fill="FFFFFF"/>
            <w:noWrap/>
            <w:hideMark/>
          </w:tcPr>
          <w:p w14:paraId="162763B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000000" w:fill="FFFFFF"/>
            <w:noWrap/>
            <w:hideMark/>
          </w:tcPr>
          <w:p w14:paraId="002992E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000000" w:fill="FFFFFF"/>
            <w:noWrap/>
            <w:hideMark/>
          </w:tcPr>
          <w:p w14:paraId="55F4F0C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000000" w:fill="FFFFFF"/>
            <w:noWrap/>
            <w:hideMark/>
          </w:tcPr>
          <w:p w14:paraId="30C59B6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7E75426"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proofErr w:type="spellStart"/>
            <w:r w:rsidRPr="007965D2">
              <w:rPr>
                <w:rFonts w:ascii="Times New Roman" w:eastAsia="Times New Roman" w:hAnsi="Times New Roman" w:cs="Times New Roman"/>
                <w:color w:val="000000"/>
                <w:sz w:val="24"/>
                <w:szCs w:val="24"/>
                <w:lang w:eastAsia="ru-RU"/>
              </w:rPr>
              <w:t>Комплеск</w:t>
            </w:r>
            <w:proofErr w:type="spellEnd"/>
            <w:r w:rsidRPr="007965D2">
              <w:rPr>
                <w:rFonts w:ascii="Times New Roman" w:eastAsia="Times New Roman" w:hAnsi="Times New Roman" w:cs="Times New Roman"/>
                <w:color w:val="000000"/>
                <w:sz w:val="24"/>
                <w:szCs w:val="24"/>
                <w:lang w:eastAsia="ru-RU"/>
              </w:rPr>
              <w:t xml:space="preserve"> процессных мероприятий 3. "Реализация мер, направленных на содействие адаптации иностранных граждан"</w:t>
            </w:r>
          </w:p>
        </w:tc>
        <w:tc>
          <w:tcPr>
            <w:tcW w:w="2664" w:type="dxa"/>
            <w:tcBorders>
              <w:top w:val="nil"/>
              <w:left w:val="nil"/>
              <w:bottom w:val="single" w:sz="4" w:space="0" w:color="auto"/>
              <w:right w:val="single" w:sz="4" w:space="0" w:color="auto"/>
            </w:tcBorders>
            <w:shd w:val="clear" w:color="auto" w:fill="auto"/>
            <w:hideMark/>
          </w:tcPr>
          <w:p w14:paraId="7094033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реализацию комплекса процессных мероприятий "Реализация мер, направленных на содействие адаптации иностранных граждан"</w:t>
            </w:r>
          </w:p>
        </w:tc>
      </w:tr>
      <w:tr w:rsidR="007965D2" w:rsidRPr="007965D2" w14:paraId="1682EB0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D13FC9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21</w:t>
            </w:r>
          </w:p>
        </w:tc>
        <w:tc>
          <w:tcPr>
            <w:tcW w:w="1270" w:type="dxa"/>
            <w:tcBorders>
              <w:top w:val="nil"/>
              <w:left w:val="nil"/>
              <w:bottom w:val="single" w:sz="4" w:space="0" w:color="auto"/>
              <w:right w:val="single" w:sz="4" w:space="0" w:color="auto"/>
            </w:tcBorders>
            <w:shd w:val="clear" w:color="auto" w:fill="auto"/>
            <w:noWrap/>
            <w:hideMark/>
          </w:tcPr>
          <w:p w14:paraId="32CD703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6</w:t>
            </w:r>
          </w:p>
        </w:tc>
        <w:tc>
          <w:tcPr>
            <w:tcW w:w="1167" w:type="dxa"/>
            <w:tcBorders>
              <w:top w:val="nil"/>
              <w:left w:val="nil"/>
              <w:bottom w:val="single" w:sz="4" w:space="0" w:color="auto"/>
              <w:right w:val="single" w:sz="4" w:space="0" w:color="auto"/>
            </w:tcBorders>
            <w:shd w:val="clear" w:color="auto" w:fill="auto"/>
            <w:noWrap/>
            <w:hideMark/>
          </w:tcPr>
          <w:p w14:paraId="0E57B01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550B840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00801</w:t>
            </w:r>
          </w:p>
        </w:tc>
        <w:tc>
          <w:tcPr>
            <w:tcW w:w="2664" w:type="dxa"/>
            <w:tcBorders>
              <w:top w:val="nil"/>
              <w:left w:val="nil"/>
              <w:bottom w:val="nil"/>
              <w:right w:val="nil"/>
            </w:tcBorders>
            <w:shd w:val="clear" w:color="000000" w:fill="FFFFFF"/>
            <w:hideMark/>
          </w:tcPr>
          <w:p w14:paraId="35D5BFD0"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Организация культурно-информационного, правового обслуживания иностранных граждан</w:t>
            </w:r>
          </w:p>
        </w:tc>
        <w:tc>
          <w:tcPr>
            <w:tcW w:w="2664" w:type="dxa"/>
            <w:tcBorders>
              <w:top w:val="nil"/>
              <w:left w:val="single" w:sz="4" w:space="0" w:color="auto"/>
              <w:bottom w:val="single" w:sz="4" w:space="0" w:color="auto"/>
              <w:right w:val="single" w:sz="4" w:space="0" w:color="auto"/>
            </w:tcBorders>
            <w:shd w:val="clear" w:color="auto" w:fill="auto"/>
            <w:hideMark/>
          </w:tcPr>
          <w:p w14:paraId="642C674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данному направлению расходов отражаются расходы на организацию культурно-информационного, правового обслуживания иностранных граждан</w:t>
            </w:r>
          </w:p>
        </w:tc>
      </w:tr>
      <w:tr w:rsidR="007965D2" w:rsidRPr="007965D2" w14:paraId="3D6CDE3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77F5C6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2C080A9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w:t>
            </w:r>
          </w:p>
        </w:tc>
        <w:tc>
          <w:tcPr>
            <w:tcW w:w="1167" w:type="dxa"/>
            <w:tcBorders>
              <w:top w:val="nil"/>
              <w:left w:val="nil"/>
              <w:bottom w:val="single" w:sz="4" w:space="0" w:color="auto"/>
              <w:right w:val="single" w:sz="4" w:space="0" w:color="auto"/>
            </w:tcBorders>
            <w:shd w:val="clear" w:color="auto" w:fill="auto"/>
            <w:noWrap/>
            <w:hideMark/>
          </w:tcPr>
          <w:p w14:paraId="4B8A5D4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162854C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single" w:sz="4" w:space="0" w:color="auto"/>
              <w:left w:val="nil"/>
              <w:bottom w:val="single" w:sz="4" w:space="0" w:color="auto"/>
              <w:right w:val="single" w:sz="4" w:space="0" w:color="auto"/>
            </w:tcBorders>
            <w:shd w:val="clear" w:color="000000" w:fill="FFFFFF"/>
            <w:hideMark/>
          </w:tcPr>
          <w:p w14:paraId="2448A7FD"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Непрограммные расходы, из них</w:t>
            </w:r>
          </w:p>
        </w:tc>
        <w:tc>
          <w:tcPr>
            <w:tcW w:w="2664" w:type="dxa"/>
            <w:tcBorders>
              <w:top w:val="nil"/>
              <w:left w:val="nil"/>
              <w:bottom w:val="single" w:sz="4" w:space="0" w:color="auto"/>
              <w:right w:val="single" w:sz="4" w:space="0" w:color="auto"/>
            </w:tcBorders>
            <w:shd w:val="clear" w:color="auto" w:fill="auto"/>
            <w:hideMark/>
          </w:tcPr>
          <w:p w14:paraId="1261650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непрограммные расходы органов местного самоуправления Слюдянского муниципального района</w:t>
            </w:r>
          </w:p>
        </w:tc>
      </w:tr>
      <w:tr w:rsidR="007965D2" w:rsidRPr="007965D2" w14:paraId="17A309A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4967BD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6C19AAF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w:t>
            </w:r>
          </w:p>
        </w:tc>
        <w:tc>
          <w:tcPr>
            <w:tcW w:w="1167" w:type="dxa"/>
            <w:tcBorders>
              <w:top w:val="nil"/>
              <w:left w:val="nil"/>
              <w:bottom w:val="single" w:sz="4" w:space="0" w:color="auto"/>
              <w:right w:val="single" w:sz="4" w:space="0" w:color="auto"/>
            </w:tcBorders>
            <w:shd w:val="clear" w:color="auto" w:fill="auto"/>
            <w:noWrap/>
            <w:hideMark/>
          </w:tcPr>
          <w:p w14:paraId="2FC19B7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317682F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2A8C24C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Функционирование Думы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5D6C1D0B"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выполнение функций Думы Слюдянского муниципального района</w:t>
            </w:r>
          </w:p>
        </w:tc>
      </w:tr>
      <w:tr w:rsidR="007965D2" w:rsidRPr="007965D2" w14:paraId="04B65F1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4B669FD"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450D07B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w:t>
            </w:r>
          </w:p>
        </w:tc>
        <w:tc>
          <w:tcPr>
            <w:tcW w:w="1167" w:type="dxa"/>
            <w:tcBorders>
              <w:top w:val="nil"/>
              <w:left w:val="nil"/>
              <w:bottom w:val="single" w:sz="4" w:space="0" w:color="auto"/>
              <w:right w:val="single" w:sz="4" w:space="0" w:color="auto"/>
            </w:tcBorders>
            <w:shd w:val="clear" w:color="auto" w:fill="auto"/>
            <w:noWrap/>
            <w:hideMark/>
          </w:tcPr>
          <w:p w14:paraId="1FED0A0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63A5E07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6DA12B1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деятельности Думы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5AFF06D7"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обеспечение деятельности Думы Слюдянского муниципального района</w:t>
            </w:r>
          </w:p>
        </w:tc>
      </w:tr>
      <w:tr w:rsidR="007965D2" w:rsidRPr="007965D2" w14:paraId="2F181A4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36BC2C9"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25</w:t>
            </w:r>
          </w:p>
        </w:tc>
        <w:tc>
          <w:tcPr>
            <w:tcW w:w="1270" w:type="dxa"/>
            <w:tcBorders>
              <w:top w:val="nil"/>
              <w:left w:val="nil"/>
              <w:bottom w:val="single" w:sz="4" w:space="0" w:color="auto"/>
              <w:right w:val="single" w:sz="4" w:space="0" w:color="auto"/>
            </w:tcBorders>
            <w:shd w:val="clear" w:color="auto" w:fill="auto"/>
            <w:noWrap/>
            <w:hideMark/>
          </w:tcPr>
          <w:p w14:paraId="381C7E6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1</w:t>
            </w:r>
          </w:p>
        </w:tc>
        <w:tc>
          <w:tcPr>
            <w:tcW w:w="1167" w:type="dxa"/>
            <w:tcBorders>
              <w:top w:val="nil"/>
              <w:left w:val="nil"/>
              <w:bottom w:val="single" w:sz="4" w:space="0" w:color="auto"/>
              <w:right w:val="single" w:sz="4" w:space="0" w:color="auto"/>
            </w:tcBorders>
            <w:shd w:val="clear" w:color="auto" w:fill="auto"/>
            <w:noWrap/>
            <w:hideMark/>
          </w:tcPr>
          <w:p w14:paraId="3829DFA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01</w:t>
            </w:r>
          </w:p>
        </w:tc>
        <w:tc>
          <w:tcPr>
            <w:tcW w:w="1152" w:type="dxa"/>
            <w:tcBorders>
              <w:top w:val="nil"/>
              <w:left w:val="nil"/>
              <w:bottom w:val="single" w:sz="4" w:space="0" w:color="auto"/>
              <w:right w:val="single" w:sz="4" w:space="0" w:color="auto"/>
            </w:tcBorders>
            <w:shd w:val="clear" w:color="auto" w:fill="auto"/>
            <w:noWrap/>
            <w:hideMark/>
          </w:tcPr>
          <w:p w14:paraId="3976DAC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1FB39920"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4806272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бюджета Слюдянского муниципального района на финансовое обеспечение выполнения функций органов местного самоуправления</w:t>
            </w:r>
          </w:p>
        </w:tc>
      </w:tr>
      <w:tr w:rsidR="007965D2" w:rsidRPr="007965D2" w14:paraId="2A09599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AB4978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0D25839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w:t>
            </w:r>
          </w:p>
        </w:tc>
        <w:tc>
          <w:tcPr>
            <w:tcW w:w="1167" w:type="dxa"/>
            <w:tcBorders>
              <w:top w:val="nil"/>
              <w:left w:val="nil"/>
              <w:bottom w:val="single" w:sz="4" w:space="0" w:color="auto"/>
              <w:right w:val="single" w:sz="4" w:space="0" w:color="auto"/>
            </w:tcBorders>
            <w:shd w:val="clear" w:color="auto" w:fill="auto"/>
            <w:noWrap/>
            <w:hideMark/>
          </w:tcPr>
          <w:p w14:paraId="7336DDA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1AE20B5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6CD8C604"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Проведения выборов</w:t>
            </w:r>
          </w:p>
        </w:tc>
        <w:tc>
          <w:tcPr>
            <w:tcW w:w="2664" w:type="dxa"/>
            <w:tcBorders>
              <w:top w:val="nil"/>
              <w:left w:val="nil"/>
              <w:bottom w:val="single" w:sz="4" w:space="0" w:color="auto"/>
              <w:right w:val="single" w:sz="4" w:space="0" w:color="auto"/>
            </w:tcBorders>
            <w:shd w:val="clear" w:color="auto" w:fill="auto"/>
            <w:hideMark/>
          </w:tcPr>
          <w:p w14:paraId="53316C0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проведения выборов</w:t>
            </w:r>
          </w:p>
        </w:tc>
      </w:tr>
      <w:tr w:rsidR="007965D2" w:rsidRPr="007965D2" w14:paraId="728D5D6A"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3BE35DE"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73255AD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w:t>
            </w:r>
          </w:p>
        </w:tc>
        <w:tc>
          <w:tcPr>
            <w:tcW w:w="1167" w:type="dxa"/>
            <w:tcBorders>
              <w:top w:val="nil"/>
              <w:left w:val="nil"/>
              <w:bottom w:val="single" w:sz="4" w:space="0" w:color="auto"/>
              <w:right w:val="single" w:sz="4" w:space="0" w:color="auto"/>
            </w:tcBorders>
            <w:shd w:val="clear" w:color="auto" w:fill="auto"/>
            <w:noWrap/>
            <w:hideMark/>
          </w:tcPr>
          <w:p w14:paraId="7B1AD81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4FE129C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0C0D548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проведения выборов</w:t>
            </w:r>
          </w:p>
        </w:tc>
        <w:tc>
          <w:tcPr>
            <w:tcW w:w="2664" w:type="dxa"/>
            <w:tcBorders>
              <w:top w:val="nil"/>
              <w:left w:val="nil"/>
              <w:bottom w:val="single" w:sz="4" w:space="0" w:color="auto"/>
              <w:right w:val="single" w:sz="4" w:space="0" w:color="auto"/>
            </w:tcBorders>
            <w:shd w:val="clear" w:color="auto" w:fill="auto"/>
            <w:hideMark/>
          </w:tcPr>
          <w:p w14:paraId="767145B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обеспечение проведения выборов</w:t>
            </w:r>
          </w:p>
        </w:tc>
      </w:tr>
      <w:tr w:rsidR="007965D2" w:rsidRPr="007965D2" w14:paraId="41117D49"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445B228"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70D06BB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2</w:t>
            </w:r>
          </w:p>
        </w:tc>
        <w:tc>
          <w:tcPr>
            <w:tcW w:w="1167" w:type="dxa"/>
            <w:tcBorders>
              <w:top w:val="nil"/>
              <w:left w:val="nil"/>
              <w:bottom w:val="single" w:sz="4" w:space="0" w:color="auto"/>
              <w:right w:val="single" w:sz="4" w:space="0" w:color="auto"/>
            </w:tcBorders>
            <w:shd w:val="clear" w:color="auto" w:fill="auto"/>
            <w:noWrap/>
            <w:hideMark/>
          </w:tcPr>
          <w:p w14:paraId="06C22F3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02</w:t>
            </w:r>
          </w:p>
        </w:tc>
        <w:tc>
          <w:tcPr>
            <w:tcW w:w="1152" w:type="dxa"/>
            <w:tcBorders>
              <w:top w:val="nil"/>
              <w:left w:val="nil"/>
              <w:bottom w:val="single" w:sz="4" w:space="0" w:color="auto"/>
              <w:right w:val="single" w:sz="4" w:space="0" w:color="auto"/>
            </w:tcBorders>
            <w:shd w:val="clear" w:color="auto" w:fill="auto"/>
            <w:noWrap/>
            <w:hideMark/>
          </w:tcPr>
          <w:p w14:paraId="629B217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00300</w:t>
            </w:r>
          </w:p>
        </w:tc>
        <w:tc>
          <w:tcPr>
            <w:tcW w:w="2664" w:type="dxa"/>
            <w:tcBorders>
              <w:top w:val="nil"/>
              <w:left w:val="nil"/>
              <w:bottom w:val="single" w:sz="4" w:space="0" w:color="auto"/>
              <w:right w:val="single" w:sz="4" w:space="0" w:color="auto"/>
            </w:tcBorders>
            <w:shd w:val="clear" w:color="000000" w:fill="FFFFFF"/>
            <w:hideMark/>
          </w:tcPr>
          <w:p w14:paraId="7460623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проведения выборов</w:t>
            </w:r>
          </w:p>
        </w:tc>
        <w:tc>
          <w:tcPr>
            <w:tcW w:w="2664" w:type="dxa"/>
            <w:tcBorders>
              <w:top w:val="nil"/>
              <w:left w:val="nil"/>
              <w:bottom w:val="single" w:sz="4" w:space="0" w:color="auto"/>
              <w:right w:val="single" w:sz="4" w:space="0" w:color="auto"/>
            </w:tcBorders>
            <w:shd w:val="clear" w:color="auto" w:fill="auto"/>
            <w:hideMark/>
          </w:tcPr>
          <w:p w14:paraId="30A4E5D2"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бюджета Слюдянского муниципального района на финансовое обеспечение проведения выборов</w:t>
            </w:r>
          </w:p>
        </w:tc>
      </w:tr>
      <w:tr w:rsidR="007965D2" w:rsidRPr="007965D2" w14:paraId="12906E1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570024B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3B8E9B5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68E9236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530104D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692433DA"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Функционирование контрольно-счетной палаты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2CE61A6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функционирование контрольно-счетной палаты Слюдянского муниципального района</w:t>
            </w:r>
          </w:p>
        </w:tc>
      </w:tr>
      <w:tr w:rsidR="007965D2" w:rsidRPr="007965D2" w14:paraId="50AD474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49DD0FF3"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40B9A6B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2D3D47E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22FBE36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44EA2C8"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деятельности контрольно-счетной палаты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47C7A26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обеспечение деятельности контрольно-счетной палаты Слюдянского муниципального района</w:t>
            </w:r>
          </w:p>
        </w:tc>
      </w:tr>
      <w:tr w:rsidR="007965D2" w:rsidRPr="007965D2" w14:paraId="0C533998"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293E85A"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1F4586B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494DA89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4348A23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00100</w:t>
            </w:r>
          </w:p>
        </w:tc>
        <w:tc>
          <w:tcPr>
            <w:tcW w:w="2664" w:type="dxa"/>
            <w:tcBorders>
              <w:top w:val="nil"/>
              <w:left w:val="nil"/>
              <w:bottom w:val="single" w:sz="4" w:space="0" w:color="auto"/>
              <w:right w:val="single" w:sz="4" w:space="0" w:color="auto"/>
            </w:tcBorders>
            <w:shd w:val="clear" w:color="000000" w:fill="FFFFFF"/>
            <w:hideMark/>
          </w:tcPr>
          <w:p w14:paraId="5483BBC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Финансовое обеспечение выполнения функций органов местного самоуправления</w:t>
            </w:r>
          </w:p>
        </w:tc>
        <w:tc>
          <w:tcPr>
            <w:tcW w:w="2664" w:type="dxa"/>
            <w:tcBorders>
              <w:top w:val="nil"/>
              <w:left w:val="nil"/>
              <w:bottom w:val="single" w:sz="4" w:space="0" w:color="auto"/>
              <w:right w:val="single" w:sz="4" w:space="0" w:color="auto"/>
            </w:tcBorders>
            <w:shd w:val="clear" w:color="auto" w:fill="auto"/>
            <w:hideMark/>
          </w:tcPr>
          <w:p w14:paraId="5CC85434"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бюджета Слюдянского муниципального района на финансовое обеспечение выполнения функций органов местного самоуправления</w:t>
            </w:r>
          </w:p>
        </w:tc>
      </w:tr>
      <w:tr w:rsidR="007965D2" w:rsidRPr="007965D2" w14:paraId="5CDFC40D"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6FD5228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25</w:t>
            </w:r>
          </w:p>
        </w:tc>
        <w:tc>
          <w:tcPr>
            <w:tcW w:w="1270" w:type="dxa"/>
            <w:tcBorders>
              <w:top w:val="nil"/>
              <w:left w:val="nil"/>
              <w:bottom w:val="single" w:sz="4" w:space="0" w:color="auto"/>
              <w:right w:val="single" w:sz="4" w:space="0" w:color="auto"/>
            </w:tcBorders>
            <w:shd w:val="clear" w:color="auto" w:fill="auto"/>
            <w:noWrap/>
            <w:hideMark/>
          </w:tcPr>
          <w:p w14:paraId="5E99A81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3</w:t>
            </w:r>
          </w:p>
        </w:tc>
        <w:tc>
          <w:tcPr>
            <w:tcW w:w="1167" w:type="dxa"/>
            <w:tcBorders>
              <w:top w:val="nil"/>
              <w:left w:val="nil"/>
              <w:bottom w:val="single" w:sz="4" w:space="0" w:color="auto"/>
              <w:right w:val="single" w:sz="4" w:space="0" w:color="auto"/>
            </w:tcBorders>
            <w:shd w:val="clear" w:color="auto" w:fill="auto"/>
            <w:noWrap/>
            <w:hideMark/>
          </w:tcPr>
          <w:p w14:paraId="47D29D06"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03</w:t>
            </w:r>
          </w:p>
        </w:tc>
        <w:tc>
          <w:tcPr>
            <w:tcW w:w="1152" w:type="dxa"/>
            <w:tcBorders>
              <w:top w:val="nil"/>
              <w:left w:val="nil"/>
              <w:bottom w:val="single" w:sz="4" w:space="0" w:color="auto"/>
              <w:right w:val="single" w:sz="4" w:space="0" w:color="auto"/>
            </w:tcBorders>
            <w:shd w:val="clear" w:color="auto" w:fill="auto"/>
            <w:noWrap/>
            <w:hideMark/>
          </w:tcPr>
          <w:p w14:paraId="75DED621"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0Ф100</w:t>
            </w:r>
          </w:p>
        </w:tc>
        <w:tc>
          <w:tcPr>
            <w:tcW w:w="2664" w:type="dxa"/>
            <w:tcBorders>
              <w:top w:val="nil"/>
              <w:left w:val="nil"/>
              <w:bottom w:val="single" w:sz="4" w:space="0" w:color="auto"/>
              <w:right w:val="single" w:sz="4" w:space="0" w:color="auto"/>
            </w:tcBorders>
            <w:shd w:val="clear" w:color="000000" w:fill="FFFFFF"/>
            <w:hideMark/>
          </w:tcPr>
          <w:p w14:paraId="00C99FDC"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части полномочий по решению вопросов местного значения в соответствии с заключенными соглашениями по осуществлению внешнего финансового контроля</w:t>
            </w:r>
          </w:p>
        </w:tc>
        <w:tc>
          <w:tcPr>
            <w:tcW w:w="2664" w:type="dxa"/>
            <w:tcBorders>
              <w:top w:val="nil"/>
              <w:left w:val="nil"/>
              <w:bottom w:val="single" w:sz="4" w:space="0" w:color="auto"/>
              <w:right w:val="single" w:sz="4" w:space="0" w:color="auto"/>
            </w:tcBorders>
            <w:shd w:val="clear" w:color="auto" w:fill="auto"/>
            <w:hideMark/>
          </w:tcPr>
          <w:p w14:paraId="520675BD"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бюджета Слюдянского муниципального района на осуществление части полномочий по решению вопросов местного значения в соответствии с заключенными соглашениями по осуществлению внешнего финансового контроля</w:t>
            </w:r>
          </w:p>
        </w:tc>
      </w:tr>
      <w:tr w:rsidR="007965D2" w:rsidRPr="007965D2" w14:paraId="2EE1909C"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0F711DB6"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018D93A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w:t>
            </w:r>
          </w:p>
        </w:tc>
        <w:tc>
          <w:tcPr>
            <w:tcW w:w="1167" w:type="dxa"/>
            <w:tcBorders>
              <w:top w:val="nil"/>
              <w:left w:val="nil"/>
              <w:bottom w:val="single" w:sz="4" w:space="0" w:color="auto"/>
              <w:right w:val="single" w:sz="4" w:space="0" w:color="auto"/>
            </w:tcBorders>
            <w:shd w:val="clear" w:color="auto" w:fill="auto"/>
            <w:noWrap/>
            <w:hideMark/>
          </w:tcPr>
          <w:p w14:paraId="2F67356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25789D4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nil"/>
            </w:tcBorders>
            <w:shd w:val="clear" w:color="000000" w:fill="FFFFFF"/>
            <w:hideMark/>
          </w:tcPr>
          <w:p w14:paraId="1F37024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Мобилизационная подготовка экономики</w:t>
            </w:r>
          </w:p>
        </w:tc>
        <w:tc>
          <w:tcPr>
            <w:tcW w:w="2664" w:type="dxa"/>
            <w:tcBorders>
              <w:top w:val="nil"/>
              <w:left w:val="single" w:sz="4" w:space="0" w:color="auto"/>
              <w:bottom w:val="single" w:sz="4" w:space="0" w:color="auto"/>
              <w:right w:val="single" w:sz="4" w:space="0" w:color="auto"/>
            </w:tcBorders>
            <w:shd w:val="clear" w:color="auto" w:fill="auto"/>
            <w:hideMark/>
          </w:tcPr>
          <w:p w14:paraId="1C602113"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мобилизационную подготовку экономики</w:t>
            </w:r>
          </w:p>
        </w:tc>
      </w:tr>
      <w:tr w:rsidR="007965D2" w:rsidRPr="007965D2" w14:paraId="599ADB7F"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1E75836F"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1D3FF17C"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w:t>
            </w:r>
          </w:p>
        </w:tc>
        <w:tc>
          <w:tcPr>
            <w:tcW w:w="1167" w:type="dxa"/>
            <w:tcBorders>
              <w:top w:val="nil"/>
              <w:left w:val="nil"/>
              <w:bottom w:val="single" w:sz="4" w:space="0" w:color="auto"/>
              <w:right w:val="single" w:sz="4" w:space="0" w:color="auto"/>
            </w:tcBorders>
            <w:shd w:val="clear" w:color="auto" w:fill="auto"/>
            <w:noWrap/>
            <w:hideMark/>
          </w:tcPr>
          <w:p w14:paraId="391FEE1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18FCAD00"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3085983E"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Мобилизационная подготовка экономики местной администрации</w:t>
            </w:r>
          </w:p>
        </w:tc>
        <w:tc>
          <w:tcPr>
            <w:tcW w:w="2664" w:type="dxa"/>
            <w:tcBorders>
              <w:top w:val="nil"/>
              <w:left w:val="nil"/>
              <w:bottom w:val="single" w:sz="4" w:space="0" w:color="auto"/>
              <w:right w:val="single" w:sz="4" w:space="0" w:color="auto"/>
            </w:tcBorders>
            <w:shd w:val="clear" w:color="auto" w:fill="auto"/>
            <w:hideMark/>
          </w:tcPr>
          <w:p w14:paraId="102E41B1"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мобилизационную подготовку экономики местной администрации</w:t>
            </w:r>
          </w:p>
        </w:tc>
      </w:tr>
      <w:tr w:rsidR="007965D2" w:rsidRPr="007965D2" w14:paraId="3746C2E3"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24E379D2"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45C5293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w:t>
            </w:r>
          </w:p>
        </w:tc>
        <w:tc>
          <w:tcPr>
            <w:tcW w:w="1167" w:type="dxa"/>
            <w:tcBorders>
              <w:top w:val="nil"/>
              <w:left w:val="nil"/>
              <w:bottom w:val="single" w:sz="4" w:space="0" w:color="auto"/>
              <w:right w:val="single" w:sz="4" w:space="0" w:color="auto"/>
            </w:tcBorders>
            <w:shd w:val="clear" w:color="auto" w:fill="auto"/>
            <w:noWrap/>
            <w:hideMark/>
          </w:tcPr>
          <w:p w14:paraId="37CBA24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04</w:t>
            </w:r>
          </w:p>
        </w:tc>
        <w:tc>
          <w:tcPr>
            <w:tcW w:w="1152" w:type="dxa"/>
            <w:tcBorders>
              <w:top w:val="nil"/>
              <w:left w:val="nil"/>
              <w:bottom w:val="single" w:sz="4" w:space="0" w:color="auto"/>
              <w:right w:val="single" w:sz="4" w:space="0" w:color="auto"/>
            </w:tcBorders>
            <w:shd w:val="clear" w:color="auto" w:fill="auto"/>
            <w:noWrap/>
            <w:hideMark/>
          </w:tcPr>
          <w:p w14:paraId="1A1CB86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00200</w:t>
            </w:r>
          </w:p>
        </w:tc>
        <w:tc>
          <w:tcPr>
            <w:tcW w:w="2664" w:type="dxa"/>
            <w:tcBorders>
              <w:top w:val="nil"/>
              <w:left w:val="nil"/>
              <w:bottom w:val="single" w:sz="4" w:space="0" w:color="auto"/>
              <w:right w:val="single" w:sz="4" w:space="0" w:color="auto"/>
            </w:tcBorders>
            <w:shd w:val="clear" w:color="000000" w:fill="FFFFFF"/>
            <w:hideMark/>
          </w:tcPr>
          <w:p w14:paraId="5ADB6657"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Мобилизационная подготовка экономики Администрации Слюдянского муниципального района</w:t>
            </w:r>
          </w:p>
        </w:tc>
        <w:tc>
          <w:tcPr>
            <w:tcW w:w="2664" w:type="dxa"/>
            <w:tcBorders>
              <w:top w:val="nil"/>
              <w:left w:val="nil"/>
              <w:bottom w:val="single" w:sz="4" w:space="0" w:color="auto"/>
              <w:right w:val="single" w:sz="4" w:space="0" w:color="auto"/>
            </w:tcBorders>
            <w:shd w:val="clear" w:color="auto" w:fill="auto"/>
            <w:hideMark/>
          </w:tcPr>
          <w:p w14:paraId="2DF1FB69"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бюджета Слюдянского муниципального района на мобилизационную подготовку экономики Администрации Слюдянского муниципального района</w:t>
            </w:r>
          </w:p>
        </w:tc>
      </w:tr>
      <w:tr w:rsidR="007965D2" w:rsidRPr="007965D2" w14:paraId="5DD1304E"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0AF4CD7"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5023ADC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А</w:t>
            </w:r>
          </w:p>
        </w:tc>
        <w:tc>
          <w:tcPr>
            <w:tcW w:w="1167" w:type="dxa"/>
            <w:tcBorders>
              <w:top w:val="nil"/>
              <w:left w:val="nil"/>
              <w:bottom w:val="single" w:sz="4" w:space="0" w:color="auto"/>
              <w:right w:val="single" w:sz="4" w:space="0" w:color="auto"/>
            </w:tcBorders>
            <w:shd w:val="clear" w:color="auto" w:fill="auto"/>
            <w:noWrap/>
            <w:hideMark/>
          </w:tcPr>
          <w:p w14:paraId="03CF2ED9"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w:t>
            </w:r>
          </w:p>
        </w:tc>
        <w:tc>
          <w:tcPr>
            <w:tcW w:w="1152" w:type="dxa"/>
            <w:tcBorders>
              <w:top w:val="nil"/>
              <w:left w:val="nil"/>
              <w:bottom w:val="single" w:sz="4" w:space="0" w:color="auto"/>
              <w:right w:val="single" w:sz="4" w:space="0" w:color="auto"/>
            </w:tcBorders>
            <w:shd w:val="clear" w:color="auto" w:fill="auto"/>
            <w:noWrap/>
            <w:hideMark/>
          </w:tcPr>
          <w:p w14:paraId="3E44F61A"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76A210E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Обеспечение реализации отдельных областных государственных полномочий, переданных отдельных полномочий Российской Федерации</w:t>
            </w:r>
          </w:p>
        </w:tc>
        <w:tc>
          <w:tcPr>
            <w:tcW w:w="2664" w:type="dxa"/>
            <w:tcBorders>
              <w:top w:val="nil"/>
              <w:left w:val="nil"/>
              <w:bottom w:val="single" w:sz="4" w:space="0" w:color="auto"/>
              <w:right w:val="single" w:sz="4" w:space="0" w:color="auto"/>
            </w:tcBorders>
            <w:shd w:val="clear" w:color="auto" w:fill="auto"/>
            <w:hideMark/>
          </w:tcPr>
          <w:p w14:paraId="4270008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на обеспечение реализации отдельных областных государственных полномочий, переданных отдельных полномочий Российской Федерации</w:t>
            </w:r>
          </w:p>
        </w:tc>
      </w:tr>
      <w:tr w:rsidR="007965D2" w:rsidRPr="007965D2" w14:paraId="359A6705"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3D370471"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t>25</w:t>
            </w:r>
          </w:p>
        </w:tc>
        <w:tc>
          <w:tcPr>
            <w:tcW w:w="1270" w:type="dxa"/>
            <w:tcBorders>
              <w:top w:val="nil"/>
              <w:left w:val="nil"/>
              <w:bottom w:val="single" w:sz="4" w:space="0" w:color="auto"/>
              <w:right w:val="single" w:sz="4" w:space="0" w:color="auto"/>
            </w:tcBorders>
            <w:shd w:val="clear" w:color="auto" w:fill="auto"/>
            <w:noWrap/>
            <w:hideMark/>
          </w:tcPr>
          <w:p w14:paraId="02B2304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А</w:t>
            </w:r>
          </w:p>
        </w:tc>
        <w:tc>
          <w:tcPr>
            <w:tcW w:w="1167" w:type="dxa"/>
            <w:tcBorders>
              <w:top w:val="nil"/>
              <w:left w:val="nil"/>
              <w:bottom w:val="single" w:sz="4" w:space="0" w:color="auto"/>
              <w:right w:val="single" w:sz="4" w:space="0" w:color="auto"/>
            </w:tcBorders>
            <w:shd w:val="clear" w:color="auto" w:fill="auto"/>
            <w:noWrap/>
            <w:hideMark/>
          </w:tcPr>
          <w:p w14:paraId="08F3DE3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0EA1324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00000</w:t>
            </w:r>
          </w:p>
        </w:tc>
        <w:tc>
          <w:tcPr>
            <w:tcW w:w="2664" w:type="dxa"/>
            <w:tcBorders>
              <w:top w:val="nil"/>
              <w:left w:val="nil"/>
              <w:bottom w:val="single" w:sz="4" w:space="0" w:color="auto"/>
              <w:right w:val="single" w:sz="4" w:space="0" w:color="auto"/>
            </w:tcBorders>
            <w:shd w:val="clear" w:color="000000" w:fill="FFFFFF"/>
            <w:hideMark/>
          </w:tcPr>
          <w:p w14:paraId="591200FB"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 xml:space="preserve">Осуществление отдельных областных государственных полномочий, </w:t>
            </w:r>
            <w:r w:rsidRPr="007965D2">
              <w:rPr>
                <w:rFonts w:ascii="Times New Roman" w:eastAsia="Times New Roman" w:hAnsi="Times New Roman" w:cs="Times New Roman"/>
                <w:sz w:val="24"/>
                <w:szCs w:val="24"/>
                <w:lang w:eastAsia="ru-RU"/>
              </w:rPr>
              <w:lastRenderedPageBreak/>
              <w:t>переданных отдельных полномочий Российской Федерации</w:t>
            </w:r>
          </w:p>
        </w:tc>
        <w:tc>
          <w:tcPr>
            <w:tcW w:w="2664" w:type="dxa"/>
            <w:tcBorders>
              <w:top w:val="nil"/>
              <w:left w:val="nil"/>
              <w:bottom w:val="single" w:sz="4" w:space="0" w:color="auto"/>
              <w:right w:val="single" w:sz="4" w:space="0" w:color="auto"/>
            </w:tcBorders>
            <w:shd w:val="clear" w:color="auto" w:fill="auto"/>
            <w:hideMark/>
          </w:tcPr>
          <w:p w14:paraId="22BC872C"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По данной целевой статье отражаются расходы на осуществление </w:t>
            </w:r>
            <w:r w:rsidRPr="007965D2">
              <w:rPr>
                <w:rFonts w:ascii="Times New Roman" w:eastAsia="Times New Roman" w:hAnsi="Times New Roman" w:cs="Times New Roman"/>
                <w:color w:val="000000"/>
                <w:sz w:val="24"/>
                <w:szCs w:val="24"/>
                <w:lang w:eastAsia="ru-RU"/>
              </w:rPr>
              <w:lastRenderedPageBreak/>
              <w:t>отдельных областных государственных полномочий, переданных отдельных полномочий Российской Федерации</w:t>
            </w:r>
          </w:p>
        </w:tc>
      </w:tr>
      <w:tr w:rsidR="007965D2" w:rsidRPr="007965D2" w14:paraId="5B11A5D4" w14:textId="77777777" w:rsidTr="00F91DC4">
        <w:tc>
          <w:tcPr>
            <w:tcW w:w="1450" w:type="dxa"/>
            <w:tcBorders>
              <w:top w:val="nil"/>
              <w:left w:val="single" w:sz="4" w:space="0" w:color="auto"/>
              <w:bottom w:val="single" w:sz="4" w:space="0" w:color="auto"/>
              <w:right w:val="single" w:sz="4" w:space="0" w:color="auto"/>
            </w:tcBorders>
            <w:shd w:val="clear" w:color="auto" w:fill="auto"/>
            <w:noWrap/>
            <w:hideMark/>
          </w:tcPr>
          <w:p w14:paraId="7F6F01F4" w14:textId="77777777" w:rsidR="007965D2" w:rsidRPr="007965D2" w:rsidRDefault="007965D2" w:rsidP="007965D2">
            <w:pPr>
              <w:spacing w:after="0" w:line="240" w:lineRule="auto"/>
              <w:jc w:val="center"/>
              <w:rPr>
                <w:rFonts w:ascii="Times New Roman" w:eastAsia="Times New Roman" w:hAnsi="Times New Roman" w:cs="Times New Roman"/>
                <w:color w:val="000000"/>
                <w:lang w:eastAsia="ru-RU"/>
              </w:rPr>
            </w:pPr>
            <w:r w:rsidRPr="007965D2">
              <w:rPr>
                <w:rFonts w:ascii="Times New Roman" w:eastAsia="Times New Roman" w:hAnsi="Times New Roman" w:cs="Times New Roman"/>
                <w:color w:val="000000"/>
                <w:lang w:eastAsia="ru-RU"/>
              </w:rPr>
              <w:lastRenderedPageBreak/>
              <w:t>25</w:t>
            </w:r>
          </w:p>
        </w:tc>
        <w:tc>
          <w:tcPr>
            <w:tcW w:w="1270" w:type="dxa"/>
            <w:tcBorders>
              <w:top w:val="nil"/>
              <w:left w:val="nil"/>
              <w:bottom w:val="single" w:sz="4" w:space="0" w:color="auto"/>
              <w:right w:val="single" w:sz="4" w:space="0" w:color="auto"/>
            </w:tcBorders>
            <w:shd w:val="clear" w:color="auto" w:fill="auto"/>
            <w:noWrap/>
            <w:hideMark/>
          </w:tcPr>
          <w:p w14:paraId="60AAF75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А</w:t>
            </w:r>
          </w:p>
        </w:tc>
        <w:tc>
          <w:tcPr>
            <w:tcW w:w="1167" w:type="dxa"/>
            <w:tcBorders>
              <w:top w:val="nil"/>
              <w:left w:val="nil"/>
              <w:bottom w:val="single" w:sz="4" w:space="0" w:color="auto"/>
              <w:right w:val="single" w:sz="4" w:space="0" w:color="auto"/>
            </w:tcBorders>
            <w:shd w:val="clear" w:color="auto" w:fill="auto"/>
            <w:noWrap/>
            <w:hideMark/>
          </w:tcPr>
          <w:p w14:paraId="19E058D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05</w:t>
            </w:r>
          </w:p>
        </w:tc>
        <w:tc>
          <w:tcPr>
            <w:tcW w:w="1152" w:type="dxa"/>
            <w:tcBorders>
              <w:top w:val="nil"/>
              <w:left w:val="nil"/>
              <w:bottom w:val="single" w:sz="4" w:space="0" w:color="auto"/>
              <w:right w:val="single" w:sz="4" w:space="0" w:color="auto"/>
            </w:tcBorders>
            <w:shd w:val="clear" w:color="auto" w:fill="auto"/>
            <w:noWrap/>
            <w:hideMark/>
          </w:tcPr>
          <w:p w14:paraId="4EBE0B53"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51200</w:t>
            </w:r>
          </w:p>
        </w:tc>
        <w:tc>
          <w:tcPr>
            <w:tcW w:w="2664" w:type="dxa"/>
            <w:tcBorders>
              <w:top w:val="nil"/>
              <w:left w:val="nil"/>
              <w:bottom w:val="single" w:sz="4" w:space="0" w:color="auto"/>
              <w:right w:val="single" w:sz="4" w:space="0" w:color="auto"/>
            </w:tcBorders>
            <w:shd w:val="clear" w:color="000000" w:fill="FFFFFF"/>
            <w:hideMark/>
          </w:tcPr>
          <w:p w14:paraId="6BC53E59"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r w:rsidRPr="007965D2">
              <w:rPr>
                <w:rFonts w:ascii="Times New Roman" w:eastAsia="Times New Roman" w:hAnsi="Times New Roman" w:cs="Times New Roman"/>
                <w:sz w:val="24"/>
                <w:szCs w:val="24"/>
                <w:lang w:eastAsia="ru-RU"/>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664" w:type="dxa"/>
            <w:tcBorders>
              <w:top w:val="nil"/>
              <w:left w:val="nil"/>
              <w:bottom w:val="single" w:sz="4" w:space="0" w:color="auto"/>
              <w:right w:val="single" w:sz="4" w:space="0" w:color="auto"/>
            </w:tcBorders>
            <w:shd w:val="clear" w:color="auto" w:fill="auto"/>
            <w:hideMark/>
          </w:tcPr>
          <w:p w14:paraId="08F5DC50"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 данной целевой статье отражаются расходы федерального бюджета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bl>
    <w:p w14:paraId="404AC8AE" w14:textId="4849D5F3"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53A1B54D" w14:textId="7DB525A2"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971AFD0" w14:textId="09729110"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B33C5C4" w14:textId="5C36B775"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A28F9BE" w14:textId="5101B9A0"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A3B1387" w14:textId="57690B2B"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3DE4463" w14:textId="30F28D04"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418A074" w14:textId="1FD05F5B"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7E6D80A" w14:textId="0DFAB108"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56638A0" w14:textId="1D973F3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E61332A" w14:textId="01F4BAB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4AB938A" w14:textId="6547CA2F"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E244EA2" w14:textId="21E9635C"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1959758" w14:textId="32DBB30E"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17100BF" w14:textId="57365F00"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5BE76501" w14:textId="571AC7AE"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96B42C4" w14:textId="62ED29E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F6D4E72" w14:textId="5F6748D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8629A15" w14:textId="19BDC4A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02E679B" w14:textId="2F49617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D2D59B1" w14:textId="3FD6A302"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838570C" w14:textId="1470409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16B143C" w14:textId="73F415C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5F4D7F9" w14:textId="4D0E5362"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9A1AE0B" w14:textId="0A9EB4DD"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58D4619" w14:textId="17C6EF52"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5D7E625" w14:textId="37E72EF1"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B009989" w14:textId="210EE946"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5417E75D" w14:textId="3413B8D2"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73A6288D" w14:textId="486EA860"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583E4E27" w14:textId="694921DB"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35A4B9C8" w14:textId="0B7804BA"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165A0999" w14:textId="172EE4A3"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7D060193" w14:textId="6A7765BA"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01867E32" w14:textId="1FA3EDAD"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6EE1D173" w14:textId="682D18AE"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2518C306" w14:textId="41FE81AA"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5BC13158" w14:textId="1D8EEDF7" w:rsidR="00C41BE6" w:rsidRDefault="00C41BE6" w:rsidP="007965D2">
      <w:pPr>
        <w:spacing w:after="0" w:line="240" w:lineRule="auto"/>
        <w:outlineLvl w:val="0"/>
        <w:rPr>
          <w:rFonts w:ascii="Times New Roman" w:eastAsia="Times New Roman" w:hAnsi="Times New Roman" w:cs="Times New Roman"/>
          <w:bCs/>
          <w:kern w:val="36"/>
          <w:lang w:eastAsia="ru-RU"/>
        </w:rPr>
      </w:pPr>
    </w:p>
    <w:p w14:paraId="0F4BCCEA" w14:textId="77777777" w:rsidR="00C41BE6" w:rsidRDefault="00C41BE6" w:rsidP="007965D2">
      <w:pPr>
        <w:spacing w:after="0" w:line="240" w:lineRule="auto"/>
        <w:outlineLvl w:val="0"/>
        <w:rPr>
          <w:rFonts w:ascii="Times New Roman" w:eastAsia="Times New Roman" w:hAnsi="Times New Roman" w:cs="Times New Roman"/>
          <w:bCs/>
          <w:kern w:val="36"/>
          <w:lang w:eastAsia="ru-RU"/>
        </w:rPr>
      </w:pPr>
    </w:p>
    <w:tbl>
      <w:tblPr>
        <w:tblW w:w="9498" w:type="dxa"/>
        <w:tblInd w:w="108" w:type="dxa"/>
        <w:tblLook w:val="04A0" w:firstRow="1" w:lastRow="0" w:firstColumn="1" w:lastColumn="0" w:noHBand="0" w:noVBand="1"/>
      </w:tblPr>
      <w:tblGrid>
        <w:gridCol w:w="2835"/>
        <w:gridCol w:w="3119"/>
        <w:gridCol w:w="3544"/>
      </w:tblGrid>
      <w:tr w:rsidR="007965D2" w:rsidRPr="007965D2" w14:paraId="0D72CD1E" w14:textId="77777777" w:rsidTr="007965D2">
        <w:trPr>
          <w:trHeight w:val="315"/>
        </w:trPr>
        <w:tc>
          <w:tcPr>
            <w:tcW w:w="2835" w:type="dxa"/>
            <w:tcBorders>
              <w:top w:val="nil"/>
              <w:left w:val="nil"/>
              <w:bottom w:val="nil"/>
              <w:right w:val="nil"/>
            </w:tcBorders>
            <w:shd w:val="clear" w:color="auto" w:fill="auto"/>
            <w:noWrap/>
            <w:vAlign w:val="bottom"/>
            <w:hideMark/>
          </w:tcPr>
          <w:p w14:paraId="36DC03D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
        </w:tc>
        <w:tc>
          <w:tcPr>
            <w:tcW w:w="3119" w:type="dxa"/>
            <w:tcBorders>
              <w:top w:val="nil"/>
              <w:left w:val="nil"/>
              <w:bottom w:val="nil"/>
              <w:right w:val="nil"/>
            </w:tcBorders>
            <w:shd w:val="clear" w:color="auto" w:fill="auto"/>
            <w:noWrap/>
            <w:vAlign w:val="bottom"/>
            <w:hideMark/>
          </w:tcPr>
          <w:p w14:paraId="318B89C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51323046"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Приложение 3</w:t>
            </w:r>
          </w:p>
        </w:tc>
      </w:tr>
      <w:tr w:rsidR="007965D2" w:rsidRPr="007965D2" w14:paraId="51575FD0" w14:textId="77777777" w:rsidTr="007965D2">
        <w:trPr>
          <w:trHeight w:val="315"/>
        </w:trPr>
        <w:tc>
          <w:tcPr>
            <w:tcW w:w="2835" w:type="dxa"/>
            <w:tcBorders>
              <w:top w:val="nil"/>
              <w:left w:val="nil"/>
              <w:bottom w:val="nil"/>
              <w:right w:val="nil"/>
            </w:tcBorders>
            <w:shd w:val="clear" w:color="auto" w:fill="auto"/>
            <w:noWrap/>
            <w:vAlign w:val="bottom"/>
            <w:hideMark/>
          </w:tcPr>
          <w:p w14:paraId="0833A9A8"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41003686"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403877C4"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к Порядку применения </w:t>
            </w:r>
          </w:p>
        </w:tc>
      </w:tr>
      <w:tr w:rsidR="007965D2" w:rsidRPr="007965D2" w14:paraId="49A7530D" w14:textId="77777777" w:rsidTr="007965D2">
        <w:trPr>
          <w:trHeight w:val="315"/>
        </w:trPr>
        <w:tc>
          <w:tcPr>
            <w:tcW w:w="2835" w:type="dxa"/>
            <w:tcBorders>
              <w:top w:val="nil"/>
              <w:left w:val="nil"/>
              <w:bottom w:val="nil"/>
              <w:right w:val="nil"/>
            </w:tcBorders>
            <w:shd w:val="clear" w:color="auto" w:fill="auto"/>
            <w:noWrap/>
            <w:vAlign w:val="bottom"/>
            <w:hideMark/>
          </w:tcPr>
          <w:p w14:paraId="20037E97"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411C1A0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6E1F8111"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бюджетной классификации </w:t>
            </w:r>
          </w:p>
        </w:tc>
      </w:tr>
      <w:tr w:rsidR="007965D2" w:rsidRPr="007965D2" w14:paraId="5E18FA21" w14:textId="77777777" w:rsidTr="007965D2">
        <w:trPr>
          <w:trHeight w:val="315"/>
        </w:trPr>
        <w:tc>
          <w:tcPr>
            <w:tcW w:w="2835" w:type="dxa"/>
            <w:tcBorders>
              <w:top w:val="nil"/>
              <w:left w:val="nil"/>
              <w:bottom w:val="nil"/>
              <w:right w:val="nil"/>
            </w:tcBorders>
            <w:shd w:val="clear" w:color="auto" w:fill="auto"/>
            <w:noWrap/>
            <w:vAlign w:val="bottom"/>
            <w:hideMark/>
          </w:tcPr>
          <w:p w14:paraId="3329E686"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697D837C"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0F2A1FF7"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Российской Федерации </w:t>
            </w:r>
          </w:p>
        </w:tc>
      </w:tr>
      <w:tr w:rsidR="007965D2" w:rsidRPr="007965D2" w14:paraId="51E30FAC" w14:textId="77777777" w:rsidTr="007965D2">
        <w:trPr>
          <w:trHeight w:val="315"/>
        </w:trPr>
        <w:tc>
          <w:tcPr>
            <w:tcW w:w="2835" w:type="dxa"/>
            <w:tcBorders>
              <w:top w:val="nil"/>
              <w:left w:val="nil"/>
              <w:bottom w:val="nil"/>
              <w:right w:val="nil"/>
            </w:tcBorders>
            <w:shd w:val="clear" w:color="auto" w:fill="auto"/>
            <w:noWrap/>
            <w:vAlign w:val="bottom"/>
            <w:hideMark/>
          </w:tcPr>
          <w:p w14:paraId="7F40B50D"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706EB79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6286366E"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в части, относящейся к </w:t>
            </w:r>
          </w:p>
        </w:tc>
      </w:tr>
      <w:tr w:rsidR="007965D2" w:rsidRPr="007965D2" w14:paraId="048DC955" w14:textId="77777777" w:rsidTr="007965D2">
        <w:trPr>
          <w:trHeight w:val="315"/>
        </w:trPr>
        <w:tc>
          <w:tcPr>
            <w:tcW w:w="2835" w:type="dxa"/>
            <w:tcBorders>
              <w:top w:val="nil"/>
              <w:left w:val="nil"/>
              <w:bottom w:val="nil"/>
              <w:right w:val="nil"/>
            </w:tcBorders>
            <w:shd w:val="clear" w:color="auto" w:fill="auto"/>
            <w:noWrap/>
            <w:vAlign w:val="bottom"/>
            <w:hideMark/>
          </w:tcPr>
          <w:p w14:paraId="0EDD210A"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5449312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16EFB209"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бюджету Слюдянского</w:t>
            </w:r>
          </w:p>
        </w:tc>
      </w:tr>
      <w:tr w:rsidR="007965D2" w:rsidRPr="007965D2" w14:paraId="67BDFD24" w14:textId="77777777" w:rsidTr="007965D2">
        <w:trPr>
          <w:trHeight w:val="315"/>
        </w:trPr>
        <w:tc>
          <w:tcPr>
            <w:tcW w:w="2835" w:type="dxa"/>
            <w:tcBorders>
              <w:top w:val="nil"/>
              <w:left w:val="nil"/>
              <w:bottom w:val="nil"/>
              <w:right w:val="nil"/>
            </w:tcBorders>
            <w:shd w:val="clear" w:color="auto" w:fill="auto"/>
            <w:noWrap/>
            <w:vAlign w:val="bottom"/>
            <w:hideMark/>
          </w:tcPr>
          <w:p w14:paraId="4E716EF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70BBA0B8"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6911B79D"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муниципального района</w:t>
            </w:r>
          </w:p>
        </w:tc>
      </w:tr>
      <w:tr w:rsidR="007965D2" w:rsidRPr="007965D2" w14:paraId="20C45848" w14:textId="77777777" w:rsidTr="007965D2">
        <w:trPr>
          <w:trHeight w:val="315"/>
        </w:trPr>
        <w:tc>
          <w:tcPr>
            <w:tcW w:w="2835" w:type="dxa"/>
            <w:tcBorders>
              <w:top w:val="nil"/>
              <w:left w:val="nil"/>
              <w:bottom w:val="nil"/>
              <w:right w:val="nil"/>
            </w:tcBorders>
            <w:shd w:val="clear" w:color="auto" w:fill="auto"/>
            <w:noWrap/>
            <w:vAlign w:val="bottom"/>
            <w:hideMark/>
          </w:tcPr>
          <w:p w14:paraId="7EA5389F"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237A3735"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vAlign w:val="center"/>
            <w:hideMark/>
          </w:tcPr>
          <w:p w14:paraId="22A4A115"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46AD15E7" w14:textId="77777777" w:rsidTr="007965D2">
        <w:trPr>
          <w:trHeight w:val="1069"/>
        </w:trPr>
        <w:tc>
          <w:tcPr>
            <w:tcW w:w="9498" w:type="dxa"/>
            <w:gridSpan w:val="3"/>
            <w:tcBorders>
              <w:top w:val="nil"/>
              <w:left w:val="nil"/>
              <w:bottom w:val="nil"/>
              <w:right w:val="nil"/>
            </w:tcBorders>
            <w:shd w:val="clear" w:color="auto" w:fill="auto"/>
            <w:vAlign w:val="bottom"/>
            <w:hideMark/>
          </w:tcPr>
          <w:p w14:paraId="277B77BB"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Коды основных мероприятий целевых статей расходов бюджета Слюдянского муниципального района, их наименования и соответствующие им полные наименования региональных проектов</w:t>
            </w:r>
          </w:p>
        </w:tc>
      </w:tr>
      <w:tr w:rsidR="007965D2" w:rsidRPr="007965D2" w14:paraId="16562570" w14:textId="77777777" w:rsidTr="007965D2">
        <w:trPr>
          <w:trHeight w:val="300"/>
        </w:trPr>
        <w:tc>
          <w:tcPr>
            <w:tcW w:w="2835" w:type="dxa"/>
            <w:tcBorders>
              <w:top w:val="nil"/>
              <w:left w:val="nil"/>
              <w:bottom w:val="nil"/>
              <w:right w:val="nil"/>
            </w:tcBorders>
            <w:shd w:val="clear" w:color="auto" w:fill="auto"/>
            <w:noWrap/>
            <w:vAlign w:val="bottom"/>
            <w:hideMark/>
          </w:tcPr>
          <w:p w14:paraId="792E1801"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p>
        </w:tc>
        <w:tc>
          <w:tcPr>
            <w:tcW w:w="3119" w:type="dxa"/>
            <w:tcBorders>
              <w:top w:val="nil"/>
              <w:left w:val="nil"/>
              <w:bottom w:val="nil"/>
              <w:right w:val="nil"/>
            </w:tcBorders>
            <w:shd w:val="clear" w:color="auto" w:fill="auto"/>
            <w:noWrap/>
            <w:vAlign w:val="bottom"/>
            <w:hideMark/>
          </w:tcPr>
          <w:p w14:paraId="785BDD70"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3544" w:type="dxa"/>
            <w:tcBorders>
              <w:top w:val="nil"/>
              <w:left w:val="nil"/>
              <w:bottom w:val="nil"/>
              <w:right w:val="nil"/>
            </w:tcBorders>
            <w:shd w:val="clear" w:color="auto" w:fill="auto"/>
            <w:noWrap/>
            <w:vAlign w:val="bottom"/>
            <w:hideMark/>
          </w:tcPr>
          <w:p w14:paraId="774B1449"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12AC90AB" w14:textId="77777777" w:rsidTr="007965D2">
        <w:trPr>
          <w:trHeight w:val="945"/>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E70957"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Код целевой статьи расходов</w:t>
            </w:r>
          </w:p>
        </w:tc>
        <w:tc>
          <w:tcPr>
            <w:tcW w:w="3119" w:type="dxa"/>
            <w:tcBorders>
              <w:top w:val="single" w:sz="4" w:space="0" w:color="auto"/>
              <w:left w:val="nil"/>
              <w:bottom w:val="single" w:sz="4" w:space="0" w:color="auto"/>
              <w:right w:val="single" w:sz="4" w:space="0" w:color="auto"/>
            </w:tcBorders>
            <w:shd w:val="clear" w:color="auto" w:fill="auto"/>
            <w:vAlign w:val="center"/>
            <w:hideMark/>
          </w:tcPr>
          <w:p w14:paraId="175E054E"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Наименование целевой статьи расходов бюджета Слюдянского муниципального района</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0CFE4BBF"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Наименование регионального проекта</w:t>
            </w:r>
          </w:p>
        </w:tc>
      </w:tr>
      <w:tr w:rsidR="007965D2" w:rsidRPr="007965D2" w14:paraId="45F9E4B9" w14:textId="77777777" w:rsidTr="007965D2">
        <w:trPr>
          <w:trHeight w:val="126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01369F08"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00 0 EВ 00000</w:t>
            </w:r>
          </w:p>
        </w:tc>
        <w:tc>
          <w:tcPr>
            <w:tcW w:w="3119" w:type="dxa"/>
            <w:tcBorders>
              <w:top w:val="nil"/>
              <w:left w:val="nil"/>
              <w:bottom w:val="single" w:sz="4" w:space="0" w:color="auto"/>
              <w:right w:val="single" w:sz="4" w:space="0" w:color="auto"/>
            </w:tcBorders>
            <w:shd w:val="clear" w:color="auto" w:fill="auto"/>
            <w:vAlign w:val="center"/>
            <w:hideMark/>
          </w:tcPr>
          <w:p w14:paraId="277F9E25"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Муниципальный проект "Патриотическое воспитание"</w:t>
            </w:r>
          </w:p>
        </w:tc>
        <w:tc>
          <w:tcPr>
            <w:tcW w:w="3544" w:type="dxa"/>
            <w:tcBorders>
              <w:top w:val="nil"/>
              <w:left w:val="nil"/>
              <w:bottom w:val="single" w:sz="4" w:space="0" w:color="auto"/>
              <w:right w:val="single" w:sz="4" w:space="0" w:color="auto"/>
            </w:tcBorders>
            <w:shd w:val="clear" w:color="auto" w:fill="auto"/>
            <w:vAlign w:val="center"/>
            <w:hideMark/>
          </w:tcPr>
          <w:p w14:paraId="65E2B9AC"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Региональный проект "Патриотическое воспитание граждан Российской Федерации" </w:t>
            </w:r>
          </w:p>
        </w:tc>
      </w:tr>
    </w:tbl>
    <w:p w14:paraId="00160E58" w14:textId="360C1F3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A16A214" w14:textId="2154A0F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6B043C7" w14:textId="73250288"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DDF020E" w14:textId="1F5ECD9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3021976" w14:textId="52978428"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9B5C687" w14:textId="6D8DF445"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9E0E2FD" w14:textId="437101B7"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15BA26B" w14:textId="1372D404"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73C5B92" w14:textId="2191B9C5"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E908A36" w14:textId="3A133D0B"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F19998E" w14:textId="642485CB"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82DB933" w14:textId="3D26CE6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4C9A023" w14:textId="16111A3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292745A3" w14:textId="62A744A5"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6016441" w14:textId="3E6FE42F"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591BF5B" w14:textId="2366EF8F"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F011133" w14:textId="26FD999C"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9FAC578" w14:textId="54767797"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5FD6C461" w14:textId="4D38A5FD"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144B234" w14:textId="13753FD2"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41E2758" w14:textId="63D81C74"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4C884E6" w14:textId="4B9F67EF"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D6329BF" w14:textId="204549C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D2BEC0D" w14:textId="390B6E43"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691DB62" w14:textId="2499E651"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F256F3E" w14:textId="1A2971BF"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2FD6628" w14:textId="0E44E81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488B937" w14:textId="0C3613F4"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1A8281F" w14:textId="7B17F4BD"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11501CD" w14:textId="7DF2FB2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6D99CD4C" w14:textId="4065DD6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EEBE847" w14:textId="5B3AAB2E"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4C5F72C" w14:textId="69A84FAA"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905102F" w14:textId="524ADCB3"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D01A229" w14:textId="62B6BE48"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7AEC3A0" w14:textId="26938115" w:rsidR="007965D2" w:rsidRDefault="007965D2" w:rsidP="007965D2">
      <w:pPr>
        <w:spacing w:after="0" w:line="240" w:lineRule="auto"/>
        <w:outlineLvl w:val="0"/>
        <w:rPr>
          <w:rFonts w:ascii="Times New Roman" w:eastAsia="Times New Roman" w:hAnsi="Times New Roman" w:cs="Times New Roman"/>
          <w:bCs/>
          <w:kern w:val="36"/>
          <w:lang w:eastAsia="ru-RU"/>
        </w:rPr>
      </w:pPr>
    </w:p>
    <w:tbl>
      <w:tblPr>
        <w:tblW w:w="9639" w:type="dxa"/>
        <w:tblInd w:w="108" w:type="dxa"/>
        <w:tblLook w:val="04A0" w:firstRow="1" w:lastRow="0" w:firstColumn="1" w:lastColumn="0" w:noHBand="0" w:noVBand="1"/>
      </w:tblPr>
      <w:tblGrid>
        <w:gridCol w:w="4536"/>
        <w:gridCol w:w="5103"/>
      </w:tblGrid>
      <w:tr w:rsidR="007965D2" w:rsidRPr="007965D2" w14:paraId="565CB90D" w14:textId="77777777" w:rsidTr="007965D2">
        <w:trPr>
          <w:trHeight w:val="315"/>
        </w:trPr>
        <w:tc>
          <w:tcPr>
            <w:tcW w:w="4536" w:type="dxa"/>
            <w:tcBorders>
              <w:top w:val="nil"/>
              <w:left w:val="nil"/>
              <w:bottom w:val="nil"/>
              <w:right w:val="nil"/>
            </w:tcBorders>
            <w:shd w:val="clear" w:color="auto" w:fill="auto"/>
            <w:noWrap/>
            <w:vAlign w:val="bottom"/>
            <w:hideMark/>
          </w:tcPr>
          <w:p w14:paraId="606EFD03" w14:textId="77777777" w:rsidR="007965D2" w:rsidRPr="007965D2" w:rsidRDefault="007965D2" w:rsidP="007965D2">
            <w:pPr>
              <w:spacing w:after="0" w:line="240" w:lineRule="auto"/>
              <w:rPr>
                <w:rFonts w:ascii="Times New Roman" w:eastAsia="Times New Roman" w:hAnsi="Times New Roman" w:cs="Times New Roman"/>
                <w:sz w:val="24"/>
                <w:szCs w:val="24"/>
                <w:lang w:eastAsia="ru-RU"/>
              </w:rPr>
            </w:pPr>
          </w:p>
        </w:tc>
        <w:tc>
          <w:tcPr>
            <w:tcW w:w="5103" w:type="dxa"/>
            <w:tcBorders>
              <w:top w:val="nil"/>
              <w:left w:val="nil"/>
              <w:bottom w:val="nil"/>
              <w:right w:val="nil"/>
            </w:tcBorders>
            <w:shd w:val="clear" w:color="auto" w:fill="auto"/>
            <w:vAlign w:val="center"/>
            <w:hideMark/>
          </w:tcPr>
          <w:p w14:paraId="1CED4AD6"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Приложение 4</w:t>
            </w:r>
          </w:p>
        </w:tc>
      </w:tr>
      <w:tr w:rsidR="007965D2" w:rsidRPr="007965D2" w14:paraId="6CBACFF3" w14:textId="77777777" w:rsidTr="007965D2">
        <w:trPr>
          <w:trHeight w:val="315"/>
        </w:trPr>
        <w:tc>
          <w:tcPr>
            <w:tcW w:w="4536" w:type="dxa"/>
            <w:tcBorders>
              <w:top w:val="nil"/>
              <w:left w:val="nil"/>
              <w:bottom w:val="nil"/>
              <w:right w:val="nil"/>
            </w:tcBorders>
            <w:shd w:val="clear" w:color="auto" w:fill="auto"/>
            <w:noWrap/>
            <w:vAlign w:val="bottom"/>
            <w:hideMark/>
          </w:tcPr>
          <w:p w14:paraId="3E34023D"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6C46A1D1"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к Порядку применения </w:t>
            </w:r>
          </w:p>
        </w:tc>
      </w:tr>
      <w:tr w:rsidR="007965D2" w:rsidRPr="007965D2" w14:paraId="2CAF3521" w14:textId="77777777" w:rsidTr="007965D2">
        <w:trPr>
          <w:trHeight w:val="315"/>
        </w:trPr>
        <w:tc>
          <w:tcPr>
            <w:tcW w:w="4536" w:type="dxa"/>
            <w:tcBorders>
              <w:top w:val="nil"/>
              <w:left w:val="nil"/>
              <w:bottom w:val="nil"/>
              <w:right w:val="nil"/>
            </w:tcBorders>
            <w:shd w:val="clear" w:color="auto" w:fill="auto"/>
            <w:noWrap/>
            <w:vAlign w:val="bottom"/>
            <w:hideMark/>
          </w:tcPr>
          <w:p w14:paraId="55C89563"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0B17D767"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бюджетной классификации </w:t>
            </w:r>
          </w:p>
        </w:tc>
      </w:tr>
      <w:tr w:rsidR="007965D2" w:rsidRPr="007965D2" w14:paraId="5BD2B159" w14:textId="77777777" w:rsidTr="007965D2">
        <w:trPr>
          <w:trHeight w:val="315"/>
        </w:trPr>
        <w:tc>
          <w:tcPr>
            <w:tcW w:w="4536" w:type="dxa"/>
            <w:tcBorders>
              <w:top w:val="nil"/>
              <w:left w:val="nil"/>
              <w:bottom w:val="nil"/>
              <w:right w:val="nil"/>
            </w:tcBorders>
            <w:shd w:val="clear" w:color="auto" w:fill="auto"/>
            <w:noWrap/>
            <w:vAlign w:val="bottom"/>
            <w:hideMark/>
          </w:tcPr>
          <w:p w14:paraId="5895FAFE"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0CCAD178"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Российской Федерации </w:t>
            </w:r>
          </w:p>
        </w:tc>
      </w:tr>
      <w:tr w:rsidR="007965D2" w:rsidRPr="007965D2" w14:paraId="4EB75189" w14:textId="77777777" w:rsidTr="007965D2">
        <w:trPr>
          <w:trHeight w:val="315"/>
        </w:trPr>
        <w:tc>
          <w:tcPr>
            <w:tcW w:w="4536" w:type="dxa"/>
            <w:tcBorders>
              <w:top w:val="nil"/>
              <w:left w:val="nil"/>
              <w:bottom w:val="nil"/>
              <w:right w:val="nil"/>
            </w:tcBorders>
            <w:shd w:val="clear" w:color="auto" w:fill="auto"/>
            <w:noWrap/>
            <w:vAlign w:val="bottom"/>
            <w:hideMark/>
          </w:tcPr>
          <w:p w14:paraId="3CEA8B7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0CF5D9F5"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в части, относящейся к </w:t>
            </w:r>
          </w:p>
        </w:tc>
      </w:tr>
      <w:tr w:rsidR="007965D2" w:rsidRPr="007965D2" w14:paraId="3A9211DF" w14:textId="77777777" w:rsidTr="007965D2">
        <w:trPr>
          <w:trHeight w:val="315"/>
        </w:trPr>
        <w:tc>
          <w:tcPr>
            <w:tcW w:w="4536" w:type="dxa"/>
            <w:tcBorders>
              <w:top w:val="nil"/>
              <w:left w:val="nil"/>
              <w:bottom w:val="nil"/>
              <w:right w:val="nil"/>
            </w:tcBorders>
            <w:shd w:val="clear" w:color="auto" w:fill="auto"/>
            <w:noWrap/>
            <w:vAlign w:val="bottom"/>
            <w:hideMark/>
          </w:tcPr>
          <w:p w14:paraId="69BFE430"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01A1E31A"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бюджету Слюдянского</w:t>
            </w:r>
          </w:p>
        </w:tc>
      </w:tr>
      <w:tr w:rsidR="007965D2" w:rsidRPr="007965D2" w14:paraId="1E73DCB2" w14:textId="77777777" w:rsidTr="007965D2">
        <w:trPr>
          <w:trHeight w:val="315"/>
        </w:trPr>
        <w:tc>
          <w:tcPr>
            <w:tcW w:w="4536" w:type="dxa"/>
            <w:tcBorders>
              <w:top w:val="nil"/>
              <w:left w:val="nil"/>
              <w:bottom w:val="nil"/>
              <w:right w:val="nil"/>
            </w:tcBorders>
            <w:shd w:val="clear" w:color="auto" w:fill="auto"/>
            <w:noWrap/>
            <w:vAlign w:val="bottom"/>
            <w:hideMark/>
          </w:tcPr>
          <w:p w14:paraId="10C45F0C"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p>
        </w:tc>
        <w:tc>
          <w:tcPr>
            <w:tcW w:w="5103" w:type="dxa"/>
            <w:tcBorders>
              <w:top w:val="nil"/>
              <w:left w:val="nil"/>
              <w:bottom w:val="nil"/>
              <w:right w:val="nil"/>
            </w:tcBorders>
            <w:shd w:val="clear" w:color="auto" w:fill="auto"/>
            <w:vAlign w:val="center"/>
            <w:hideMark/>
          </w:tcPr>
          <w:p w14:paraId="587F15CA" w14:textId="77777777" w:rsidR="007965D2" w:rsidRPr="007965D2" w:rsidRDefault="007965D2" w:rsidP="007965D2">
            <w:pPr>
              <w:spacing w:after="0" w:line="240" w:lineRule="auto"/>
              <w:jc w:val="right"/>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муниципального района</w:t>
            </w:r>
          </w:p>
        </w:tc>
      </w:tr>
      <w:tr w:rsidR="007965D2" w:rsidRPr="007965D2" w14:paraId="6BACBD14" w14:textId="77777777" w:rsidTr="007965D2">
        <w:trPr>
          <w:trHeight w:val="1605"/>
        </w:trPr>
        <w:tc>
          <w:tcPr>
            <w:tcW w:w="9639" w:type="dxa"/>
            <w:gridSpan w:val="2"/>
            <w:tcBorders>
              <w:top w:val="nil"/>
              <w:left w:val="nil"/>
              <w:bottom w:val="nil"/>
              <w:right w:val="nil"/>
            </w:tcBorders>
            <w:shd w:val="clear" w:color="auto" w:fill="auto"/>
            <w:vAlign w:val="bottom"/>
            <w:hideMark/>
          </w:tcPr>
          <w:p w14:paraId="5DE66B3C"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r w:rsidRPr="007965D2">
              <w:rPr>
                <w:rFonts w:ascii="Times New Roman" w:eastAsia="Times New Roman" w:hAnsi="Times New Roman" w:cs="Times New Roman"/>
                <w:b/>
                <w:bCs/>
                <w:color w:val="000000"/>
                <w:sz w:val="24"/>
                <w:szCs w:val="24"/>
                <w:lang w:eastAsia="ru-RU"/>
              </w:rPr>
              <w:t>Перечень кодов источников финансирования дефицита бюджета и соответствующих ему кодов видов (подвидов, аналитических групп) источников финансирования дефицита бюджета, главными администраторами которого являются органы местного самоуправления Слюдянского муниципального района, используемых при составлении бюджета и его исполнении.</w:t>
            </w:r>
          </w:p>
        </w:tc>
      </w:tr>
      <w:tr w:rsidR="007965D2" w:rsidRPr="007965D2" w14:paraId="27381639" w14:textId="77777777" w:rsidTr="007965D2">
        <w:trPr>
          <w:trHeight w:val="300"/>
        </w:trPr>
        <w:tc>
          <w:tcPr>
            <w:tcW w:w="4536" w:type="dxa"/>
            <w:tcBorders>
              <w:top w:val="nil"/>
              <w:left w:val="nil"/>
              <w:bottom w:val="nil"/>
              <w:right w:val="nil"/>
            </w:tcBorders>
            <w:shd w:val="clear" w:color="auto" w:fill="auto"/>
            <w:noWrap/>
            <w:vAlign w:val="bottom"/>
            <w:hideMark/>
          </w:tcPr>
          <w:p w14:paraId="5CDE91C3" w14:textId="77777777" w:rsidR="007965D2" w:rsidRPr="007965D2" w:rsidRDefault="007965D2" w:rsidP="007965D2">
            <w:pPr>
              <w:spacing w:after="0" w:line="240" w:lineRule="auto"/>
              <w:jc w:val="center"/>
              <w:rPr>
                <w:rFonts w:ascii="Times New Roman" w:eastAsia="Times New Roman" w:hAnsi="Times New Roman" w:cs="Times New Roman"/>
                <w:b/>
                <w:bCs/>
                <w:color w:val="000000"/>
                <w:sz w:val="24"/>
                <w:szCs w:val="24"/>
                <w:lang w:eastAsia="ru-RU"/>
              </w:rPr>
            </w:pPr>
          </w:p>
        </w:tc>
        <w:tc>
          <w:tcPr>
            <w:tcW w:w="5103" w:type="dxa"/>
            <w:tcBorders>
              <w:top w:val="nil"/>
              <w:left w:val="nil"/>
              <w:bottom w:val="nil"/>
              <w:right w:val="nil"/>
            </w:tcBorders>
            <w:shd w:val="clear" w:color="auto" w:fill="auto"/>
            <w:noWrap/>
            <w:vAlign w:val="bottom"/>
            <w:hideMark/>
          </w:tcPr>
          <w:p w14:paraId="618ADC73"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23BCDB73" w14:textId="77777777" w:rsidTr="007965D2">
        <w:trPr>
          <w:trHeight w:val="300"/>
        </w:trPr>
        <w:tc>
          <w:tcPr>
            <w:tcW w:w="4536" w:type="dxa"/>
            <w:tcBorders>
              <w:top w:val="nil"/>
              <w:left w:val="nil"/>
              <w:bottom w:val="nil"/>
              <w:right w:val="nil"/>
            </w:tcBorders>
            <w:shd w:val="clear" w:color="auto" w:fill="auto"/>
            <w:noWrap/>
            <w:vAlign w:val="bottom"/>
            <w:hideMark/>
          </w:tcPr>
          <w:p w14:paraId="2DB95882"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c>
          <w:tcPr>
            <w:tcW w:w="5103" w:type="dxa"/>
            <w:tcBorders>
              <w:top w:val="nil"/>
              <w:left w:val="nil"/>
              <w:bottom w:val="nil"/>
              <w:right w:val="nil"/>
            </w:tcBorders>
            <w:shd w:val="clear" w:color="auto" w:fill="auto"/>
            <w:noWrap/>
            <w:vAlign w:val="bottom"/>
            <w:hideMark/>
          </w:tcPr>
          <w:p w14:paraId="3A8537DD" w14:textId="77777777" w:rsidR="007965D2" w:rsidRPr="007965D2" w:rsidRDefault="007965D2" w:rsidP="007965D2">
            <w:pPr>
              <w:spacing w:after="0" w:line="240" w:lineRule="auto"/>
              <w:rPr>
                <w:rFonts w:ascii="Times New Roman" w:eastAsia="Times New Roman" w:hAnsi="Times New Roman" w:cs="Times New Roman"/>
                <w:sz w:val="20"/>
                <w:szCs w:val="20"/>
                <w:lang w:eastAsia="ru-RU"/>
              </w:rPr>
            </w:pPr>
          </w:p>
        </w:tc>
      </w:tr>
      <w:tr w:rsidR="007965D2" w:rsidRPr="007965D2" w14:paraId="77FBFB26" w14:textId="77777777" w:rsidTr="007965D2">
        <w:trPr>
          <w:trHeight w:val="630"/>
        </w:trPr>
        <w:tc>
          <w:tcPr>
            <w:tcW w:w="4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3B8D2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Код бюджетной классификации источников финансирования дефицита бюджета</w:t>
            </w:r>
          </w:p>
        </w:tc>
        <w:tc>
          <w:tcPr>
            <w:tcW w:w="5103" w:type="dxa"/>
            <w:tcBorders>
              <w:top w:val="single" w:sz="4" w:space="0" w:color="auto"/>
              <w:left w:val="nil"/>
              <w:bottom w:val="single" w:sz="4" w:space="0" w:color="auto"/>
              <w:right w:val="single" w:sz="4" w:space="0" w:color="auto"/>
            </w:tcBorders>
            <w:shd w:val="clear" w:color="auto" w:fill="auto"/>
            <w:vAlign w:val="center"/>
            <w:hideMark/>
          </w:tcPr>
          <w:p w14:paraId="4AA35B8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Наименование кодов бюджетной классификации источников финансирования дефицита бюджета</w:t>
            </w:r>
          </w:p>
        </w:tc>
      </w:tr>
      <w:tr w:rsidR="007965D2" w:rsidRPr="007965D2" w14:paraId="10D67570" w14:textId="77777777" w:rsidTr="007965D2">
        <w:trPr>
          <w:trHeight w:val="630"/>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18DED339"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Привлечение кредитов от кредитных организаций бюджетами муниципальных районов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3759F34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900 01  02  00  00  05  0000  710</w:t>
            </w:r>
          </w:p>
        </w:tc>
      </w:tr>
      <w:tr w:rsidR="007965D2" w:rsidRPr="007965D2" w14:paraId="7F6C7C70" w14:textId="77777777" w:rsidTr="007965D2">
        <w:trPr>
          <w:trHeight w:val="945"/>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0E63F539"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Привлечение  кредитов  из  других бюджетов бюджетной системы Российской Федерации бюджетами муниципальных районов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2BC353A4"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901 01  03  01  00  05  0000  710</w:t>
            </w:r>
          </w:p>
        </w:tc>
      </w:tr>
      <w:tr w:rsidR="007965D2" w:rsidRPr="007965D2" w14:paraId="6012389F" w14:textId="77777777" w:rsidTr="007965D2">
        <w:trPr>
          <w:trHeight w:val="630"/>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7FEEC7EC"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Погашение  бюджетами муниципальных районов  кредитов от кредитных организаций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0678B707"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900 01  02  00  00  05  0000  810</w:t>
            </w:r>
          </w:p>
        </w:tc>
      </w:tr>
      <w:tr w:rsidR="007965D2" w:rsidRPr="007965D2" w14:paraId="6C394435" w14:textId="77777777" w:rsidTr="007965D2">
        <w:trPr>
          <w:trHeight w:val="945"/>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361304A1"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12A5584D"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901 01  03  01  00  05  0000  810</w:t>
            </w:r>
          </w:p>
        </w:tc>
      </w:tr>
      <w:tr w:rsidR="007965D2" w:rsidRPr="007965D2" w14:paraId="2092B6BD" w14:textId="77777777" w:rsidTr="007965D2">
        <w:trPr>
          <w:trHeight w:val="945"/>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6BFA94F8"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0731E7B5"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901 01  06  05  02  05  0000  540</w:t>
            </w:r>
          </w:p>
        </w:tc>
      </w:tr>
      <w:tr w:rsidR="007965D2" w:rsidRPr="007965D2" w14:paraId="627AB679" w14:textId="77777777" w:rsidTr="007965D2">
        <w:trPr>
          <w:trHeight w:val="1260"/>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37793C0A"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5103" w:type="dxa"/>
            <w:tcBorders>
              <w:top w:val="nil"/>
              <w:left w:val="nil"/>
              <w:bottom w:val="single" w:sz="4" w:space="0" w:color="auto"/>
              <w:right w:val="single" w:sz="4" w:space="0" w:color="auto"/>
            </w:tcBorders>
            <w:shd w:val="clear" w:color="auto" w:fill="auto"/>
            <w:noWrap/>
            <w:vAlign w:val="center"/>
            <w:hideMark/>
          </w:tcPr>
          <w:p w14:paraId="41011B22"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901 01  06  05  02  05  0000  640</w:t>
            </w:r>
          </w:p>
        </w:tc>
      </w:tr>
      <w:tr w:rsidR="007965D2" w:rsidRPr="007965D2" w14:paraId="59437C8F" w14:textId="77777777" w:rsidTr="007965D2">
        <w:trPr>
          <w:trHeight w:val="3465"/>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18B738F8" w14:textId="77777777" w:rsidR="007965D2" w:rsidRPr="007965D2" w:rsidRDefault="007965D2" w:rsidP="007965D2">
            <w:pPr>
              <w:spacing w:after="0" w:line="240" w:lineRule="auto"/>
              <w:jc w:val="both"/>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lastRenderedPageBreak/>
              <w:t xml:space="preserve"> 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 поступающими во временное распоряжение получателей средств местного бюджета, казначейских счетах для осуществления и отражения операций с денежными средствами бюджетных и автономных учреждений, казначейских счетах для осуществления и отражения операций с денежными средствами юридических лиц, не являющихся участниками бюджетного процесса, бюджетными и автономными учреждениями</w:t>
            </w:r>
          </w:p>
        </w:tc>
        <w:tc>
          <w:tcPr>
            <w:tcW w:w="5103" w:type="dxa"/>
            <w:tcBorders>
              <w:top w:val="nil"/>
              <w:left w:val="nil"/>
              <w:bottom w:val="single" w:sz="4" w:space="0" w:color="auto"/>
              <w:right w:val="single" w:sz="4" w:space="0" w:color="auto"/>
            </w:tcBorders>
            <w:shd w:val="clear" w:color="auto" w:fill="auto"/>
            <w:noWrap/>
            <w:vAlign w:val="center"/>
            <w:hideMark/>
          </w:tcPr>
          <w:p w14:paraId="481142FB"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000   01  06  10  02  05  0000  550 </w:t>
            </w:r>
          </w:p>
        </w:tc>
      </w:tr>
      <w:tr w:rsidR="007965D2" w:rsidRPr="007965D2" w14:paraId="30A55FF2" w14:textId="77777777" w:rsidTr="007965D2">
        <w:trPr>
          <w:trHeight w:val="1890"/>
        </w:trPr>
        <w:tc>
          <w:tcPr>
            <w:tcW w:w="4536" w:type="dxa"/>
            <w:tcBorders>
              <w:top w:val="nil"/>
              <w:left w:val="single" w:sz="4" w:space="0" w:color="auto"/>
              <w:bottom w:val="single" w:sz="4" w:space="0" w:color="auto"/>
              <w:right w:val="single" w:sz="4" w:space="0" w:color="auto"/>
            </w:tcBorders>
            <w:shd w:val="clear" w:color="auto" w:fill="auto"/>
            <w:vAlign w:val="center"/>
            <w:hideMark/>
          </w:tcPr>
          <w:p w14:paraId="0D0E70F0" w14:textId="77777777" w:rsidR="007965D2" w:rsidRPr="007965D2" w:rsidRDefault="007965D2" w:rsidP="007965D2">
            <w:pPr>
              <w:spacing w:after="0" w:line="240" w:lineRule="auto"/>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Увеличения финансовых активов за счет привлечения на единый счет местного бюджета остатков средств на казначейских счетах для осуществления и отражения операций с денежными средствами бюджетных и автономных учреждений, открытых финансовому органу муниципального образования</w:t>
            </w:r>
          </w:p>
        </w:tc>
        <w:tc>
          <w:tcPr>
            <w:tcW w:w="5103" w:type="dxa"/>
            <w:tcBorders>
              <w:top w:val="nil"/>
              <w:left w:val="nil"/>
              <w:bottom w:val="single" w:sz="4" w:space="0" w:color="auto"/>
              <w:right w:val="single" w:sz="4" w:space="0" w:color="auto"/>
            </w:tcBorders>
            <w:shd w:val="clear" w:color="auto" w:fill="auto"/>
            <w:noWrap/>
            <w:vAlign w:val="center"/>
            <w:hideMark/>
          </w:tcPr>
          <w:p w14:paraId="7E0F6BBE" w14:textId="77777777" w:rsidR="007965D2" w:rsidRPr="007965D2" w:rsidRDefault="007965D2" w:rsidP="007965D2">
            <w:pPr>
              <w:spacing w:after="0" w:line="240" w:lineRule="auto"/>
              <w:jc w:val="center"/>
              <w:rPr>
                <w:rFonts w:ascii="Times New Roman" w:eastAsia="Times New Roman" w:hAnsi="Times New Roman" w:cs="Times New Roman"/>
                <w:color w:val="000000"/>
                <w:sz w:val="24"/>
                <w:szCs w:val="24"/>
                <w:lang w:eastAsia="ru-RU"/>
              </w:rPr>
            </w:pPr>
            <w:r w:rsidRPr="007965D2">
              <w:rPr>
                <w:rFonts w:ascii="Times New Roman" w:eastAsia="Times New Roman" w:hAnsi="Times New Roman" w:cs="Times New Roman"/>
                <w:color w:val="000000"/>
                <w:sz w:val="24"/>
                <w:szCs w:val="24"/>
                <w:lang w:eastAsia="ru-RU"/>
              </w:rPr>
              <w:t xml:space="preserve">000   01  06  10  02  05  0002  550 </w:t>
            </w:r>
          </w:p>
        </w:tc>
      </w:tr>
    </w:tbl>
    <w:p w14:paraId="03CBBFB3" w14:textId="3A85EAED"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E926914" w14:textId="11D5FC1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593486F9" w14:textId="4F2AD40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914D4A7" w14:textId="6F2EE8C6"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75A4F986" w14:textId="550584C9"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4FC3FDA4" w14:textId="2CE668A0"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1E48991E" w14:textId="6226E951"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09D1A4F7" w14:textId="4AB257B8" w:rsidR="007965D2" w:rsidRDefault="007965D2" w:rsidP="007965D2">
      <w:pPr>
        <w:spacing w:after="0" w:line="240" w:lineRule="auto"/>
        <w:outlineLvl w:val="0"/>
        <w:rPr>
          <w:rFonts w:ascii="Times New Roman" w:eastAsia="Times New Roman" w:hAnsi="Times New Roman" w:cs="Times New Roman"/>
          <w:bCs/>
          <w:kern w:val="36"/>
          <w:lang w:eastAsia="ru-RU"/>
        </w:rPr>
      </w:pPr>
    </w:p>
    <w:p w14:paraId="36DC0C54" w14:textId="77777777" w:rsidR="007965D2" w:rsidRDefault="007965D2" w:rsidP="007965D2">
      <w:pPr>
        <w:spacing w:after="0" w:line="240" w:lineRule="auto"/>
        <w:outlineLvl w:val="0"/>
        <w:rPr>
          <w:rFonts w:ascii="Times New Roman" w:eastAsia="Times New Roman" w:hAnsi="Times New Roman" w:cs="Times New Roman"/>
          <w:bCs/>
          <w:kern w:val="36"/>
          <w:lang w:eastAsia="ru-RU"/>
        </w:rPr>
      </w:pPr>
    </w:p>
    <w:sectPr w:rsidR="007965D2" w:rsidSect="00F7385C">
      <w:pgSz w:w="11906" w:h="16838"/>
      <w:pgMar w:top="794" w:right="851" w:bottom="79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76E2A"/>
    <w:multiLevelType w:val="hybridMultilevel"/>
    <w:tmpl w:val="6E923AAE"/>
    <w:lvl w:ilvl="0" w:tplc="51D8637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05FC4926"/>
    <w:multiLevelType w:val="hybridMultilevel"/>
    <w:tmpl w:val="7CC284E8"/>
    <w:lvl w:ilvl="0" w:tplc="C8B2DE58">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890266F"/>
    <w:multiLevelType w:val="hybridMultilevel"/>
    <w:tmpl w:val="429A665C"/>
    <w:lvl w:ilvl="0" w:tplc="2068C1EE">
      <w:start w:val="3"/>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3" w15:restartNumberingAfterBreak="0">
    <w:nsid w:val="0A982512"/>
    <w:multiLevelType w:val="hybridMultilevel"/>
    <w:tmpl w:val="515A6D58"/>
    <w:lvl w:ilvl="0" w:tplc="C1546828">
      <w:start w:val="5"/>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136B1731"/>
    <w:multiLevelType w:val="hybridMultilevel"/>
    <w:tmpl w:val="18A85BE6"/>
    <w:lvl w:ilvl="0" w:tplc="42D0B32C">
      <w:start w:val="9000"/>
      <w:numFmt w:val="decimalZero"/>
      <w:lvlText w:val="%1."/>
      <w:lvlJc w:val="left"/>
      <w:pPr>
        <w:ind w:left="864" w:hanging="504"/>
      </w:pPr>
      <w:rPr>
        <w:rFonts w:eastAsiaTheme="minorHAns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5812338"/>
    <w:multiLevelType w:val="hybridMultilevel"/>
    <w:tmpl w:val="35AC51C8"/>
    <w:lvl w:ilvl="0" w:tplc="59E668B4">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65F797E"/>
    <w:multiLevelType w:val="hybridMultilevel"/>
    <w:tmpl w:val="3BBC1D8C"/>
    <w:lvl w:ilvl="0" w:tplc="4174861A">
      <w:start w:val="4"/>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7" w15:restartNumberingAfterBreak="0">
    <w:nsid w:val="2256686F"/>
    <w:multiLevelType w:val="hybridMultilevel"/>
    <w:tmpl w:val="01600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6E257C5"/>
    <w:multiLevelType w:val="hybridMultilevel"/>
    <w:tmpl w:val="1968F0E6"/>
    <w:lvl w:ilvl="0" w:tplc="59BE6666">
      <w:start w:val="7"/>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9" w15:restartNumberingAfterBreak="0">
    <w:nsid w:val="2AF3553B"/>
    <w:multiLevelType w:val="hybridMultilevel"/>
    <w:tmpl w:val="C6EABA42"/>
    <w:lvl w:ilvl="0" w:tplc="35CC3446">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2CAD2219"/>
    <w:multiLevelType w:val="hybridMultilevel"/>
    <w:tmpl w:val="9BB64698"/>
    <w:lvl w:ilvl="0" w:tplc="6706F1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31A01491"/>
    <w:multiLevelType w:val="hybridMultilevel"/>
    <w:tmpl w:val="29DE7A18"/>
    <w:lvl w:ilvl="0" w:tplc="C478E26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3450188F"/>
    <w:multiLevelType w:val="hybridMultilevel"/>
    <w:tmpl w:val="1130CA52"/>
    <w:lvl w:ilvl="0" w:tplc="F698DD3E">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3AEF21E6"/>
    <w:multiLevelType w:val="multilevel"/>
    <w:tmpl w:val="A0CAE49A"/>
    <w:lvl w:ilvl="0">
      <w:start w:val="1"/>
      <w:numFmt w:val="decimal"/>
      <w:lvlText w:val="%1."/>
      <w:lvlJc w:val="left"/>
      <w:pPr>
        <w:ind w:left="928" w:hanging="360"/>
      </w:pPr>
      <w:rPr>
        <w:rFonts w:hint="default"/>
        <w:lang w:val="ru-RU"/>
      </w:rPr>
    </w:lvl>
    <w:lvl w:ilvl="1">
      <w:start w:val="1"/>
      <w:numFmt w:val="decimal"/>
      <w:isLgl/>
      <w:lvlText w:val="%1.%2."/>
      <w:lvlJc w:val="left"/>
      <w:pPr>
        <w:ind w:left="1288" w:hanging="72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363" w:hanging="108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723" w:hanging="1440"/>
      </w:pPr>
      <w:rPr>
        <w:rFonts w:hint="default"/>
      </w:rPr>
    </w:lvl>
    <w:lvl w:ilvl="6">
      <w:start w:val="1"/>
      <w:numFmt w:val="decimal"/>
      <w:isLgl/>
      <w:lvlText w:val="%1.%2.%3.%4.%5.%6.%7."/>
      <w:lvlJc w:val="left"/>
      <w:pPr>
        <w:ind w:left="2083" w:hanging="1800"/>
      </w:pPr>
      <w:rPr>
        <w:rFonts w:hint="default"/>
      </w:rPr>
    </w:lvl>
    <w:lvl w:ilvl="7">
      <w:start w:val="1"/>
      <w:numFmt w:val="decimal"/>
      <w:isLgl/>
      <w:lvlText w:val="%1.%2.%3.%4.%5.%6.%7.%8."/>
      <w:lvlJc w:val="left"/>
      <w:pPr>
        <w:ind w:left="2083" w:hanging="1800"/>
      </w:pPr>
      <w:rPr>
        <w:rFonts w:hint="default"/>
      </w:rPr>
    </w:lvl>
    <w:lvl w:ilvl="8">
      <w:start w:val="1"/>
      <w:numFmt w:val="decimal"/>
      <w:isLgl/>
      <w:lvlText w:val="%1.%2.%3.%4.%5.%6.%7.%8.%9."/>
      <w:lvlJc w:val="left"/>
      <w:pPr>
        <w:ind w:left="2443" w:hanging="2160"/>
      </w:pPr>
      <w:rPr>
        <w:rFonts w:hint="default"/>
      </w:rPr>
    </w:lvl>
  </w:abstractNum>
  <w:abstractNum w:abstractNumId="14" w15:restartNumberingAfterBreak="0">
    <w:nsid w:val="3B8C1F28"/>
    <w:multiLevelType w:val="hybridMultilevel"/>
    <w:tmpl w:val="1FC8825E"/>
    <w:lvl w:ilvl="0" w:tplc="34A2B722">
      <w:start w:val="90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3DAF1EEC"/>
    <w:multiLevelType w:val="multilevel"/>
    <w:tmpl w:val="18BAE71A"/>
    <w:lvl w:ilvl="0">
      <w:start w:val="1"/>
      <w:numFmt w:val="decimal"/>
      <w:lvlText w:val="%1."/>
      <w:lvlJc w:val="left"/>
      <w:pPr>
        <w:ind w:left="502" w:hanging="360"/>
      </w:pPr>
    </w:lvl>
    <w:lvl w:ilvl="1">
      <w:start w:val="1"/>
      <w:numFmt w:val="decimal"/>
      <w:isLgl/>
      <w:lvlText w:val="%1.%2"/>
      <w:lvlJc w:val="left"/>
      <w:pPr>
        <w:ind w:left="517" w:hanging="375"/>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16" w15:restartNumberingAfterBreak="0">
    <w:nsid w:val="4BE84F30"/>
    <w:multiLevelType w:val="hybridMultilevel"/>
    <w:tmpl w:val="00B44CA8"/>
    <w:lvl w:ilvl="0" w:tplc="C0E4A686">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A2B734E"/>
    <w:multiLevelType w:val="hybridMultilevel"/>
    <w:tmpl w:val="6E647746"/>
    <w:lvl w:ilvl="0" w:tplc="79AAD57C">
      <w:start w:val="90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8" w15:restartNumberingAfterBreak="0">
    <w:nsid w:val="5DF12DB5"/>
    <w:multiLevelType w:val="hybridMultilevel"/>
    <w:tmpl w:val="2DAED5E6"/>
    <w:lvl w:ilvl="0" w:tplc="CD92EE80">
      <w:start w:val="4"/>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19" w15:restartNumberingAfterBreak="0">
    <w:nsid w:val="69A531FB"/>
    <w:multiLevelType w:val="hybridMultilevel"/>
    <w:tmpl w:val="7EECA366"/>
    <w:lvl w:ilvl="0" w:tplc="19901B3C">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696"/>
        </w:tabs>
        <w:ind w:left="1696" w:hanging="360"/>
      </w:pPr>
    </w:lvl>
    <w:lvl w:ilvl="2" w:tplc="0419001B" w:tentative="1">
      <w:start w:val="1"/>
      <w:numFmt w:val="lowerRoman"/>
      <w:lvlText w:val="%3."/>
      <w:lvlJc w:val="right"/>
      <w:pPr>
        <w:tabs>
          <w:tab w:val="num" w:pos="2416"/>
        </w:tabs>
        <w:ind w:left="2416" w:hanging="180"/>
      </w:pPr>
    </w:lvl>
    <w:lvl w:ilvl="3" w:tplc="0419000F" w:tentative="1">
      <w:start w:val="1"/>
      <w:numFmt w:val="decimal"/>
      <w:lvlText w:val="%4."/>
      <w:lvlJc w:val="left"/>
      <w:pPr>
        <w:tabs>
          <w:tab w:val="num" w:pos="3136"/>
        </w:tabs>
        <w:ind w:left="3136" w:hanging="360"/>
      </w:pPr>
    </w:lvl>
    <w:lvl w:ilvl="4" w:tplc="04190019" w:tentative="1">
      <w:start w:val="1"/>
      <w:numFmt w:val="lowerLetter"/>
      <w:lvlText w:val="%5."/>
      <w:lvlJc w:val="left"/>
      <w:pPr>
        <w:tabs>
          <w:tab w:val="num" w:pos="3856"/>
        </w:tabs>
        <w:ind w:left="3856" w:hanging="360"/>
      </w:pPr>
    </w:lvl>
    <w:lvl w:ilvl="5" w:tplc="0419001B" w:tentative="1">
      <w:start w:val="1"/>
      <w:numFmt w:val="lowerRoman"/>
      <w:lvlText w:val="%6."/>
      <w:lvlJc w:val="right"/>
      <w:pPr>
        <w:tabs>
          <w:tab w:val="num" w:pos="4576"/>
        </w:tabs>
        <w:ind w:left="4576" w:hanging="180"/>
      </w:pPr>
    </w:lvl>
    <w:lvl w:ilvl="6" w:tplc="0419000F" w:tentative="1">
      <w:start w:val="1"/>
      <w:numFmt w:val="decimal"/>
      <w:lvlText w:val="%7."/>
      <w:lvlJc w:val="left"/>
      <w:pPr>
        <w:tabs>
          <w:tab w:val="num" w:pos="5296"/>
        </w:tabs>
        <w:ind w:left="5296" w:hanging="360"/>
      </w:pPr>
    </w:lvl>
    <w:lvl w:ilvl="7" w:tplc="04190019" w:tentative="1">
      <w:start w:val="1"/>
      <w:numFmt w:val="lowerLetter"/>
      <w:lvlText w:val="%8."/>
      <w:lvlJc w:val="left"/>
      <w:pPr>
        <w:tabs>
          <w:tab w:val="num" w:pos="6016"/>
        </w:tabs>
        <w:ind w:left="6016" w:hanging="360"/>
      </w:pPr>
    </w:lvl>
    <w:lvl w:ilvl="8" w:tplc="0419001B" w:tentative="1">
      <w:start w:val="1"/>
      <w:numFmt w:val="lowerRoman"/>
      <w:lvlText w:val="%9."/>
      <w:lvlJc w:val="right"/>
      <w:pPr>
        <w:tabs>
          <w:tab w:val="num" w:pos="6736"/>
        </w:tabs>
        <w:ind w:left="6736" w:hanging="180"/>
      </w:pPr>
    </w:lvl>
  </w:abstractNum>
  <w:abstractNum w:abstractNumId="20" w15:restartNumberingAfterBreak="0">
    <w:nsid w:val="73986940"/>
    <w:multiLevelType w:val="multilevel"/>
    <w:tmpl w:val="8A08BC04"/>
    <w:lvl w:ilvl="0">
      <w:start w:val="1"/>
      <w:numFmt w:val="decimal"/>
      <w:lvlText w:val="%1."/>
      <w:lvlJc w:val="left"/>
      <w:pPr>
        <w:ind w:left="218" w:hanging="360"/>
      </w:pPr>
      <w:rPr>
        <w:rFonts w:hint="default"/>
        <w:b w:val="0"/>
      </w:rPr>
    </w:lvl>
    <w:lvl w:ilvl="1">
      <w:start w:val="1"/>
      <w:numFmt w:val="decimal"/>
      <w:isLgl/>
      <w:lvlText w:val="%1.%2."/>
      <w:lvlJc w:val="left"/>
      <w:pPr>
        <w:ind w:left="578" w:hanging="360"/>
      </w:pPr>
      <w:rPr>
        <w:rFonts w:hint="default"/>
      </w:rPr>
    </w:lvl>
    <w:lvl w:ilvl="2">
      <w:start w:val="1"/>
      <w:numFmt w:val="decimal"/>
      <w:isLgl/>
      <w:lvlText w:val="%1.%2.%3."/>
      <w:lvlJc w:val="left"/>
      <w:pPr>
        <w:ind w:left="1298" w:hanging="720"/>
      </w:pPr>
      <w:rPr>
        <w:rFonts w:hint="default"/>
      </w:rPr>
    </w:lvl>
    <w:lvl w:ilvl="3">
      <w:start w:val="1"/>
      <w:numFmt w:val="decimal"/>
      <w:isLgl/>
      <w:lvlText w:val="%1.%2.%3.%4."/>
      <w:lvlJc w:val="left"/>
      <w:pPr>
        <w:ind w:left="1658" w:hanging="720"/>
      </w:pPr>
      <w:rPr>
        <w:rFonts w:hint="default"/>
      </w:rPr>
    </w:lvl>
    <w:lvl w:ilvl="4">
      <w:start w:val="1"/>
      <w:numFmt w:val="decimal"/>
      <w:isLgl/>
      <w:lvlText w:val="%1.%2.%3.%4.%5."/>
      <w:lvlJc w:val="left"/>
      <w:pPr>
        <w:ind w:left="2378" w:hanging="1080"/>
      </w:pPr>
      <w:rPr>
        <w:rFonts w:hint="default"/>
      </w:rPr>
    </w:lvl>
    <w:lvl w:ilvl="5">
      <w:start w:val="1"/>
      <w:numFmt w:val="decimal"/>
      <w:isLgl/>
      <w:lvlText w:val="%1.%2.%3.%4.%5.%6."/>
      <w:lvlJc w:val="left"/>
      <w:pPr>
        <w:ind w:left="2738" w:hanging="1080"/>
      </w:pPr>
      <w:rPr>
        <w:rFonts w:hint="default"/>
      </w:rPr>
    </w:lvl>
    <w:lvl w:ilvl="6">
      <w:start w:val="1"/>
      <w:numFmt w:val="decimal"/>
      <w:isLgl/>
      <w:lvlText w:val="%1.%2.%3.%4.%5.%6.%7."/>
      <w:lvlJc w:val="left"/>
      <w:pPr>
        <w:ind w:left="3458" w:hanging="1440"/>
      </w:pPr>
      <w:rPr>
        <w:rFonts w:hint="default"/>
      </w:rPr>
    </w:lvl>
    <w:lvl w:ilvl="7">
      <w:start w:val="1"/>
      <w:numFmt w:val="decimal"/>
      <w:isLgl/>
      <w:lvlText w:val="%1.%2.%3.%4.%5.%6.%7.%8."/>
      <w:lvlJc w:val="left"/>
      <w:pPr>
        <w:ind w:left="3818" w:hanging="1440"/>
      </w:pPr>
      <w:rPr>
        <w:rFonts w:hint="default"/>
      </w:rPr>
    </w:lvl>
    <w:lvl w:ilvl="8">
      <w:start w:val="1"/>
      <w:numFmt w:val="decimal"/>
      <w:isLgl/>
      <w:lvlText w:val="%1.%2.%3.%4.%5.%6.%7.%8.%9."/>
      <w:lvlJc w:val="left"/>
      <w:pPr>
        <w:ind w:left="4538" w:hanging="1800"/>
      </w:pPr>
      <w:rPr>
        <w:rFonts w:hint="default"/>
      </w:rPr>
    </w:lvl>
  </w:abstractNum>
  <w:abstractNum w:abstractNumId="21" w15:restartNumberingAfterBreak="0">
    <w:nsid w:val="74A07CC9"/>
    <w:multiLevelType w:val="multilevel"/>
    <w:tmpl w:val="C388DE56"/>
    <w:lvl w:ilvl="0">
      <w:start w:val="1"/>
      <w:numFmt w:val="decimal"/>
      <w:lvlText w:val="%1."/>
      <w:lvlJc w:val="left"/>
      <w:pPr>
        <w:ind w:left="1353" w:hanging="360"/>
      </w:pPr>
      <w:rPr>
        <w:rFonts w:hint="default"/>
        <w:lang w:val="ru-RU"/>
      </w:rPr>
    </w:lvl>
    <w:lvl w:ilvl="1">
      <w:start w:val="1"/>
      <w:numFmt w:val="decimal"/>
      <w:isLgl/>
      <w:lvlText w:val="%1.%2."/>
      <w:lvlJc w:val="left"/>
      <w:pPr>
        <w:ind w:left="1288" w:hanging="72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363" w:hanging="108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723" w:hanging="1440"/>
      </w:pPr>
      <w:rPr>
        <w:rFonts w:hint="default"/>
      </w:rPr>
    </w:lvl>
    <w:lvl w:ilvl="6">
      <w:start w:val="1"/>
      <w:numFmt w:val="decimal"/>
      <w:isLgl/>
      <w:lvlText w:val="%1.%2.%3.%4.%5.%6.%7."/>
      <w:lvlJc w:val="left"/>
      <w:pPr>
        <w:ind w:left="2083" w:hanging="1800"/>
      </w:pPr>
      <w:rPr>
        <w:rFonts w:hint="default"/>
      </w:rPr>
    </w:lvl>
    <w:lvl w:ilvl="7">
      <w:start w:val="1"/>
      <w:numFmt w:val="decimal"/>
      <w:isLgl/>
      <w:lvlText w:val="%1.%2.%3.%4.%5.%6.%7.%8."/>
      <w:lvlJc w:val="left"/>
      <w:pPr>
        <w:ind w:left="2083" w:hanging="1800"/>
      </w:pPr>
      <w:rPr>
        <w:rFonts w:hint="default"/>
      </w:rPr>
    </w:lvl>
    <w:lvl w:ilvl="8">
      <w:start w:val="1"/>
      <w:numFmt w:val="decimal"/>
      <w:isLgl/>
      <w:lvlText w:val="%1.%2.%3.%4.%5.%6.%7.%8.%9."/>
      <w:lvlJc w:val="left"/>
      <w:pPr>
        <w:ind w:left="2443" w:hanging="2160"/>
      </w:pPr>
      <w:rPr>
        <w:rFonts w:hint="default"/>
      </w:rPr>
    </w:lvl>
  </w:abstractNum>
  <w:abstractNum w:abstractNumId="22" w15:restartNumberingAfterBreak="0">
    <w:nsid w:val="750B05B9"/>
    <w:multiLevelType w:val="hybridMultilevel"/>
    <w:tmpl w:val="6220DD4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7A155424"/>
    <w:multiLevelType w:val="multilevel"/>
    <w:tmpl w:val="4A1225CC"/>
    <w:lvl w:ilvl="0">
      <w:start w:val="1"/>
      <w:numFmt w:val="decimal"/>
      <w:lvlText w:val="%1."/>
      <w:legacy w:legacy="1" w:legacySpace="0" w:legacyIndent="468"/>
      <w:lvlJc w:val="left"/>
      <w:rPr>
        <w:rFonts w:ascii="Times New Roman" w:hAnsi="Times New Roman" w:cs="Times New Roman" w:hint="default"/>
      </w:rPr>
    </w:lvl>
    <w:lvl w:ilvl="1">
      <w:start w:val="901"/>
      <w:numFmt w:val="decimal"/>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4" w15:restartNumberingAfterBreak="0">
    <w:nsid w:val="7BBA642D"/>
    <w:multiLevelType w:val="hybridMultilevel"/>
    <w:tmpl w:val="0E8C6986"/>
    <w:lvl w:ilvl="0" w:tplc="DB28475C">
      <w:start w:val="90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num w:numId="1">
    <w:abstractNumId w:val="15"/>
  </w:num>
  <w:num w:numId="2">
    <w:abstractNumId w:val="19"/>
  </w:num>
  <w:num w:numId="3">
    <w:abstractNumId w:val="8"/>
  </w:num>
  <w:num w:numId="4">
    <w:abstractNumId w:val="20"/>
  </w:num>
  <w:num w:numId="5">
    <w:abstractNumId w:val="2"/>
  </w:num>
  <w:num w:numId="6">
    <w:abstractNumId w:val="23"/>
  </w:num>
  <w:num w:numId="7">
    <w:abstractNumId w:val="7"/>
  </w:num>
  <w:num w:numId="8">
    <w:abstractNumId w:val="14"/>
  </w:num>
  <w:num w:numId="9">
    <w:abstractNumId w:val="17"/>
  </w:num>
  <w:num w:numId="10">
    <w:abstractNumId w:val="24"/>
  </w:num>
  <w:num w:numId="11">
    <w:abstractNumId w:val="18"/>
  </w:num>
  <w:num w:numId="12">
    <w:abstractNumId w:val="22"/>
  </w:num>
  <w:num w:numId="13">
    <w:abstractNumId w:val="10"/>
  </w:num>
  <w:num w:numId="14">
    <w:abstractNumId w:val="11"/>
  </w:num>
  <w:num w:numId="15">
    <w:abstractNumId w:val="9"/>
  </w:num>
  <w:num w:numId="16">
    <w:abstractNumId w:val="3"/>
  </w:num>
  <w:num w:numId="17">
    <w:abstractNumId w:val="6"/>
  </w:num>
  <w:num w:numId="18">
    <w:abstractNumId w:val="4"/>
  </w:num>
  <w:num w:numId="19">
    <w:abstractNumId w:val="13"/>
  </w:num>
  <w:num w:numId="20">
    <w:abstractNumId w:val="1"/>
  </w:num>
  <w:num w:numId="21">
    <w:abstractNumId w:val="21"/>
  </w:num>
  <w:num w:numId="22">
    <w:abstractNumId w:val="16"/>
  </w:num>
  <w:num w:numId="23">
    <w:abstractNumId w:val="5"/>
  </w:num>
  <w:num w:numId="24">
    <w:abstractNumId w:val="12"/>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609"/>
    <w:rsid w:val="00000EC9"/>
    <w:rsid w:val="00003884"/>
    <w:rsid w:val="0000633D"/>
    <w:rsid w:val="00006C87"/>
    <w:rsid w:val="000073FB"/>
    <w:rsid w:val="00010638"/>
    <w:rsid w:val="0001160A"/>
    <w:rsid w:val="000126E6"/>
    <w:rsid w:val="00014501"/>
    <w:rsid w:val="00017B71"/>
    <w:rsid w:val="00020218"/>
    <w:rsid w:val="00020323"/>
    <w:rsid w:val="00020E4B"/>
    <w:rsid w:val="00021AE0"/>
    <w:rsid w:val="00022CD5"/>
    <w:rsid w:val="00022D0F"/>
    <w:rsid w:val="00023CA2"/>
    <w:rsid w:val="000262F0"/>
    <w:rsid w:val="00031E7F"/>
    <w:rsid w:val="00034623"/>
    <w:rsid w:val="00034C1F"/>
    <w:rsid w:val="00037213"/>
    <w:rsid w:val="0004089F"/>
    <w:rsid w:val="00040E50"/>
    <w:rsid w:val="00041788"/>
    <w:rsid w:val="00042F3A"/>
    <w:rsid w:val="00043B3C"/>
    <w:rsid w:val="00045CB1"/>
    <w:rsid w:val="0005140A"/>
    <w:rsid w:val="00056DA9"/>
    <w:rsid w:val="00061FE4"/>
    <w:rsid w:val="00062400"/>
    <w:rsid w:val="00064B0F"/>
    <w:rsid w:val="0006639E"/>
    <w:rsid w:val="000710E4"/>
    <w:rsid w:val="00071DFC"/>
    <w:rsid w:val="00075226"/>
    <w:rsid w:val="00075E19"/>
    <w:rsid w:val="000764D9"/>
    <w:rsid w:val="00080C8F"/>
    <w:rsid w:val="00083A18"/>
    <w:rsid w:val="0008469D"/>
    <w:rsid w:val="00084738"/>
    <w:rsid w:val="00092BAD"/>
    <w:rsid w:val="000A424E"/>
    <w:rsid w:val="000A4FE1"/>
    <w:rsid w:val="000A6D5E"/>
    <w:rsid w:val="000B02B3"/>
    <w:rsid w:val="000B5EF3"/>
    <w:rsid w:val="000B6297"/>
    <w:rsid w:val="000B7A50"/>
    <w:rsid w:val="000B7E03"/>
    <w:rsid w:val="000C175C"/>
    <w:rsid w:val="000C309F"/>
    <w:rsid w:val="000C546C"/>
    <w:rsid w:val="000C69D3"/>
    <w:rsid w:val="000C7BE1"/>
    <w:rsid w:val="000C7BFA"/>
    <w:rsid w:val="000D46A8"/>
    <w:rsid w:val="000E06FA"/>
    <w:rsid w:val="000E1FD9"/>
    <w:rsid w:val="000E4805"/>
    <w:rsid w:val="000E5BAA"/>
    <w:rsid w:val="000F273C"/>
    <w:rsid w:val="000F2C80"/>
    <w:rsid w:val="000F2EC7"/>
    <w:rsid w:val="000F3568"/>
    <w:rsid w:val="000F5E4E"/>
    <w:rsid w:val="000F631E"/>
    <w:rsid w:val="000F6E42"/>
    <w:rsid w:val="000F6E89"/>
    <w:rsid w:val="00103622"/>
    <w:rsid w:val="00103CC7"/>
    <w:rsid w:val="00104237"/>
    <w:rsid w:val="00105177"/>
    <w:rsid w:val="001058C8"/>
    <w:rsid w:val="00112079"/>
    <w:rsid w:val="00112373"/>
    <w:rsid w:val="00112B03"/>
    <w:rsid w:val="00115ABD"/>
    <w:rsid w:val="00116AB1"/>
    <w:rsid w:val="00120A03"/>
    <w:rsid w:val="001250B9"/>
    <w:rsid w:val="001340D4"/>
    <w:rsid w:val="00136F72"/>
    <w:rsid w:val="001377F0"/>
    <w:rsid w:val="00137C73"/>
    <w:rsid w:val="00142F4B"/>
    <w:rsid w:val="00146043"/>
    <w:rsid w:val="0014610A"/>
    <w:rsid w:val="00151175"/>
    <w:rsid w:val="00154C0D"/>
    <w:rsid w:val="00160886"/>
    <w:rsid w:val="00165792"/>
    <w:rsid w:val="0016696F"/>
    <w:rsid w:val="001744A3"/>
    <w:rsid w:val="00174CF0"/>
    <w:rsid w:val="001765EE"/>
    <w:rsid w:val="00180810"/>
    <w:rsid w:val="00180C5C"/>
    <w:rsid w:val="001824D8"/>
    <w:rsid w:val="00183D17"/>
    <w:rsid w:val="00187F9C"/>
    <w:rsid w:val="00195EE9"/>
    <w:rsid w:val="001A7B74"/>
    <w:rsid w:val="001B0737"/>
    <w:rsid w:val="001B1EC6"/>
    <w:rsid w:val="001B2C84"/>
    <w:rsid w:val="001B4820"/>
    <w:rsid w:val="001B5BDD"/>
    <w:rsid w:val="001B6797"/>
    <w:rsid w:val="001B7739"/>
    <w:rsid w:val="001B7C0F"/>
    <w:rsid w:val="001C18BA"/>
    <w:rsid w:val="001C4FBB"/>
    <w:rsid w:val="001C54D3"/>
    <w:rsid w:val="001C5610"/>
    <w:rsid w:val="001C5C14"/>
    <w:rsid w:val="001C719F"/>
    <w:rsid w:val="001D3A66"/>
    <w:rsid w:val="001D706C"/>
    <w:rsid w:val="001D7B9F"/>
    <w:rsid w:val="001E1ABE"/>
    <w:rsid w:val="001E2443"/>
    <w:rsid w:val="001E26F8"/>
    <w:rsid w:val="001E3318"/>
    <w:rsid w:val="001E4F14"/>
    <w:rsid w:val="001E6F97"/>
    <w:rsid w:val="001F4A4D"/>
    <w:rsid w:val="001F58B7"/>
    <w:rsid w:val="002012EA"/>
    <w:rsid w:val="002019CA"/>
    <w:rsid w:val="002040BB"/>
    <w:rsid w:val="00207C8E"/>
    <w:rsid w:val="00210410"/>
    <w:rsid w:val="00211D11"/>
    <w:rsid w:val="002157AE"/>
    <w:rsid w:val="00216A4A"/>
    <w:rsid w:val="002174FC"/>
    <w:rsid w:val="00220007"/>
    <w:rsid w:val="0022001E"/>
    <w:rsid w:val="0022046C"/>
    <w:rsid w:val="002220C7"/>
    <w:rsid w:val="0022460C"/>
    <w:rsid w:val="0022486B"/>
    <w:rsid w:val="002256EE"/>
    <w:rsid w:val="002264CB"/>
    <w:rsid w:val="00226917"/>
    <w:rsid w:val="00226BC0"/>
    <w:rsid w:val="00226C6E"/>
    <w:rsid w:val="0023139E"/>
    <w:rsid w:val="00231DC4"/>
    <w:rsid w:val="002322F5"/>
    <w:rsid w:val="00236907"/>
    <w:rsid w:val="00244647"/>
    <w:rsid w:val="002454F3"/>
    <w:rsid w:val="002460AB"/>
    <w:rsid w:val="0024782E"/>
    <w:rsid w:val="00247B50"/>
    <w:rsid w:val="00247C1D"/>
    <w:rsid w:val="002535ED"/>
    <w:rsid w:val="0025596F"/>
    <w:rsid w:val="00255B9B"/>
    <w:rsid w:val="00256302"/>
    <w:rsid w:val="002563BD"/>
    <w:rsid w:val="00260043"/>
    <w:rsid w:val="00261CD3"/>
    <w:rsid w:val="00262125"/>
    <w:rsid w:val="0026798F"/>
    <w:rsid w:val="0027154E"/>
    <w:rsid w:val="00271711"/>
    <w:rsid w:val="0027298F"/>
    <w:rsid w:val="002735D6"/>
    <w:rsid w:val="00273A11"/>
    <w:rsid w:val="00276525"/>
    <w:rsid w:val="00276DF4"/>
    <w:rsid w:val="00281DE8"/>
    <w:rsid w:val="00282735"/>
    <w:rsid w:val="00283775"/>
    <w:rsid w:val="00287291"/>
    <w:rsid w:val="002930CF"/>
    <w:rsid w:val="00294DC4"/>
    <w:rsid w:val="00295E75"/>
    <w:rsid w:val="00296D89"/>
    <w:rsid w:val="00297C01"/>
    <w:rsid w:val="002B75B2"/>
    <w:rsid w:val="002C1973"/>
    <w:rsid w:val="002C2F2F"/>
    <w:rsid w:val="002C4379"/>
    <w:rsid w:val="002C572B"/>
    <w:rsid w:val="002C75AA"/>
    <w:rsid w:val="002D2136"/>
    <w:rsid w:val="002D427A"/>
    <w:rsid w:val="002D5D64"/>
    <w:rsid w:val="002D73E3"/>
    <w:rsid w:val="002E4B77"/>
    <w:rsid w:val="002E5AA2"/>
    <w:rsid w:val="002E7F60"/>
    <w:rsid w:val="002F513A"/>
    <w:rsid w:val="002F74CF"/>
    <w:rsid w:val="002F7B8A"/>
    <w:rsid w:val="0030493C"/>
    <w:rsid w:val="00304C8E"/>
    <w:rsid w:val="00310E89"/>
    <w:rsid w:val="00312429"/>
    <w:rsid w:val="00313C56"/>
    <w:rsid w:val="003148B2"/>
    <w:rsid w:val="00315570"/>
    <w:rsid w:val="0031686A"/>
    <w:rsid w:val="003168F3"/>
    <w:rsid w:val="00316EB1"/>
    <w:rsid w:val="00320FDF"/>
    <w:rsid w:val="0032277A"/>
    <w:rsid w:val="00325484"/>
    <w:rsid w:val="00325742"/>
    <w:rsid w:val="00326B24"/>
    <w:rsid w:val="00330DD7"/>
    <w:rsid w:val="0033167C"/>
    <w:rsid w:val="00332852"/>
    <w:rsid w:val="00332901"/>
    <w:rsid w:val="003337CF"/>
    <w:rsid w:val="00335813"/>
    <w:rsid w:val="0034024D"/>
    <w:rsid w:val="00341226"/>
    <w:rsid w:val="003413C7"/>
    <w:rsid w:val="003418AD"/>
    <w:rsid w:val="00341A5F"/>
    <w:rsid w:val="00343060"/>
    <w:rsid w:val="003432B1"/>
    <w:rsid w:val="00346F61"/>
    <w:rsid w:val="00347F8F"/>
    <w:rsid w:val="00352F2B"/>
    <w:rsid w:val="0035585D"/>
    <w:rsid w:val="00362F09"/>
    <w:rsid w:val="00363024"/>
    <w:rsid w:val="0036586D"/>
    <w:rsid w:val="0036765E"/>
    <w:rsid w:val="003703E9"/>
    <w:rsid w:val="00371144"/>
    <w:rsid w:val="003720FE"/>
    <w:rsid w:val="00374894"/>
    <w:rsid w:val="00374CD9"/>
    <w:rsid w:val="003762E6"/>
    <w:rsid w:val="00382609"/>
    <w:rsid w:val="00382AB0"/>
    <w:rsid w:val="00383E15"/>
    <w:rsid w:val="003849A2"/>
    <w:rsid w:val="00384D46"/>
    <w:rsid w:val="00390BA2"/>
    <w:rsid w:val="00392593"/>
    <w:rsid w:val="003965D2"/>
    <w:rsid w:val="00397AFB"/>
    <w:rsid w:val="00397D40"/>
    <w:rsid w:val="003A17DE"/>
    <w:rsid w:val="003A253C"/>
    <w:rsid w:val="003A4AB4"/>
    <w:rsid w:val="003A6F61"/>
    <w:rsid w:val="003B1203"/>
    <w:rsid w:val="003B1550"/>
    <w:rsid w:val="003B2ACE"/>
    <w:rsid w:val="003B345C"/>
    <w:rsid w:val="003B6DB2"/>
    <w:rsid w:val="003B7C03"/>
    <w:rsid w:val="003C5D4E"/>
    <w:rsid w:val="003D1946"/>
    <w:rsid w:val="003D1EE5"/>
    <w:rsid w:val="003D47F4"/>
    <w:rsid w:val="003D7970"/>
    <w:rsid w:val="003E1ACE"/>
    <w:rsid w:val="003E22D1"/>
    <w:rsid w:val="003E2432"/>
    <w:rsid w:val="003E34B1"/>
    <w:rsid w:val="003E4387"/>
    <w:rsid w:val="003E5B8F"/>
    <w:rsid w:val="003E7A7A"/>
    <w:rsid w:val="003F0C5A"/>
    <w:rsid w:val="003F1649"/>
    <w:rsid w:val="003F44EF"/>
    <w:rsid w:val="003F51AD"/>
    <w:rsid w:val="004015C1"/>
    <w:rsid w:val="0040396A"/>
    <w:rsid w:val="00406838"/>
    <w:rsid w:val="00410ED6"/>
    <w:rsid w:val="004138C0"/>
    <w:rsid w:val="00413C1D"/>
    <w:rsid w:val="00417196"/>
    <w:rsid w:val="004202D5"/>
    <w:rsid w:val="00420EEA"/>
    <w:rsid w:val="00426CA4"/>
    <w:rsid w:val="00427108"/>
    <w:rsid w:val="004304AB"/>
    <w:rsid w:val="00430601"/>
    <w:rsid w:val="00431375"/>
    <w:rsid w:val="00431B43"/>
    <w:rsid w:val="00432FC6"/>
    <w:rsid w:val="00433E6F"/>
    <w:rsid w:val="00435495"/>
    <w:rsid w:val="004419AD"/>
    <w:rsid w:val="00443033"/>
    <w:rsid w:val="004430EA"/>
    <w:rsid w:val="0044396B"/>
    <w:rsid w:val="00444AC7"/>
    <w:rsid w:val="00445450"/>
    <w:rsid w:val="004520C9"/>
    <w:rsid w:val="00453824"/>
    <w:rsid w:val="00456E28"/>
    <w:rsid w:val="00457028"/>
    <w:rsid w:val="00457662"/>
    <w:rsid w:val="00457D5F"/>
    <w:rsid w:val="004611AF"/>
    <w:rsid w:val="00462878"/>
    <w:rsid w:val="0046539E"/>
    <w:rsid w:val="004659EA"/>
    <w:rsid w:val="0047136C"/>
    <w:rsid w:val="00471F40"/>
    <w:rsid w:val="00474709"/>
    <w:rsid w:val="00474BB3"/>
    <w:rsid w:val="004750C2"/>
    <w:rsid w:val="0047596E"/>
    <w:rsid w:val="00480D4C"/>
    <w:rsid w:val="0048448D"/>
    <w:rsid w:val="00484855"/>
    <w:rsid w:val="00485683"/>
    <w:rsid w:val="00486091"/>
    <w:rsid w:val="004878E4"/>
    <w:rsid w:val="00491DDA"/>
    <w:rsid w:val="00492496"/>
    <w:rsid w:val="00494E0C"/>
    <w:rsid w:val="00497598"/>
    <w:rsid w:val="004A61CE"/>
    <w:rsid w:val="004B05F0"/>
    <w:rsid w:val="004B42EE"/>
    <w:rsid w:val="004C16AD"/>
    <w:rsid w:val="004C2EA9"/>
    <w:rsid w:val="004C3B58"/>
    <w:rsid w:val="004C547B"/>
    <w:rsid w:val="004C5E5D"/>
    <w:rsid w:val="004C6A57"/>
    <w:rsid w:val="004C766E"/>
    <w:rsid w:val="004D1513"/>
    <w:rsid w:val="004D2BFE"/>
    <w:rsid w:val="004D4E52"/>
    <w:rsid w:val="004E020F"/>
    <w:rsid w:val="004F4599"/>
    <w:rsid w:val="004F4832"/>
    <w:rsid w:val="0050562C"/>
    <w:rsid w:val="00506480"/>
    <w:rsid w:val="00507222"/>
    <w:rsid w:val="00511E18"/>
    <w:rsid w:val="00513AD9"/>
    <w:rsid w:val="00517AD8"/>
    <w:rsid w:val="00517B78"/>
    <w:rsid w:val="00520AE5"/>
    <w:rsid w:val="0052206D"/>
    <w:rsid w:val="005226B8"/>
    <w:rsid w:val="005274E9"/>
    <w:rsid w:val="005276A5"/>
    <w:rsid w:val="00527E46"/>
    <w:rsid w:val="00535947"/>
    <w:rsid w:val="005359E0"/>
    <w:rsid w:val="0053682B"/>
    <w:rsid w:val="00536AD0"/>
    <w:rsid w:val="00544E0C"/>
    <w:rsid w:val="005507F5"/>
    <w:rsid w:val="00556149"/>
    <w:rsid w:val="005620FD"/>
    <w:rsid w:val="0056275C"/>
    <w:rsid w:val="0056538A"/>
    <w:rsid w:val="00565FD1"/>
    <w:rsid w:val="00566AED"/>
    <w:rsid w:val="00567CA8"/>
    <w:rsid w:val="005709BF"/>
    <w:rsid w:val="00571E4A"/>
    <w:rsid w:val="00575453"/>
    <w:rsid w:val="00576480"/>
    <w:rsid w:val="00580C78"/>
    <w:rsid w:val="00582BBF"/>
    <w:rsid w:val="00586C89"/>
    <w:rsid w:val="00587670"/>
    <w:rsid w:val="00587AD0"/>
    <w:rsid w:val="00591BA2"/>
    <w:rsid w:val="00595672"/>
    <w:rsid w:val="005961E2"/>
    <w:rsid w:val="005A061C"/>
    <w:rsid w:val="005A06DA"/>
    <w:rsid w:val="005A25CD"/>
    <w:rsid w:val="005A5CF0"/>
    <w:rsid w:val="005A63D3"/>
    <w:rsid w:val="005A6FF3"/>
    <w:rsid w:val="005A7AC4"/>
    <w:rsid w:val="005B45DD"/>
    <w:rsid w:val="005B573E"/>
    <w:rsid w:val="005C1492"/>
    <w:rsid w:val="005C1AC2"/>
    <w:rsid w:val="005C3717"/>
    <w:rsid w:val="005C6249"/>
    <w:rsid w:val="005C784F"/>
    <w:rsid w:val="005D06FA"/>
    <w:rsid w:val="005D1076"/>
    <w:rsid w:val="005D2B46"/>
    <w:rsid w:val="005D37A2"/>
    <w:rsid w:val="005D7D06"/>
    <w:rsid w:val="005E029F"/>
    <w:rsid w:val="005E1379"/>
    <w:rsid w:val="005E3697"/>
    <w:rsid w:val="005E37ED"/>
    <w:rsid w:val="005E5A32"/>
    <w:rsid w:val="005E718A"/>
    <w:rsid w:val="005E73EC"/>
    <w:rsid w:val="005F44B3"/>
    <w:rsid w:val="005F4DEE"/>
    <w:rsid w:val="00601100"/>
    <w:rsid w:val="00612739"/>
    <w:rsid w:val="00621939"/>
    <w:rsid w:val="0062523F"/>
    <w:rsid w:val="006269E2"/>
    <w:rsid w:val="00627094"/>
    <w:rsid w:val="00627BB6"/>
    <w:rsid w:val="00627E0A"/>
    <w:rsid w:val="006353B4"/>
    <w:rsid w:val="006428ED"/>
    <w:rsid w:val="00643F7D"/>
    <w:rsid w:val="006454EF"/>
    <w:rsid w:val="006504DC"/>
    <w:rsid w:val="0065268C"/>
    <w:rsid w:val="006556B9"/>
    <w:rsid w:val="006574AA"/>
    <w:rsid w:val="006633FA"/>
    <w:rsid w:val="00663D29"/>
    <w:rsid w:val="0067047F"/>
    <w:rsid w:val="00670F2B"/>
    <w:rsid w:val="00671937"/>
    <w:rsid w:val="00672D21"/>
    <w:rsid w:val="00673AF0"/>
    <w:rsid w:val="00674F5B"/>
    <w:rsid w:val="006752D5"/>
    <w:rsid w:val="00676CCD"/>
    <w:rsid w:val="00677A29"/>
    <w:rsid w:val="006835E5"/>
    <w:rsid w:val="00683F4C"/>
    <w:rsid w:val="00684470"/>
    <w:rsid w:val="0068549A"/>
    <w:rsid w:val="006856D7"/>
    <w:rsid w:val="00685D32"/>
    <w:rsid w:val="00686F05"/>
    <w:rsid w:val="0068765D"/>
    <w:rsid w:val="006926A7"/>
    <w:rsid w:val="006954E5"/>
    <w:rsid w:val="00697CB0"/>
    <w:rsid w:val="006A0807"/>
    <w:rsid w:val="006A5298"/>
    <w:rsid w:val="006A5BCD"/>
    <w:rsid w:val="006A61DB"/>
    <w:rsid w:val="006B094D"/>
    <w:rsid w:val="006B13B7"/>
    <w:rsid w:val="006B4455"/>
    <w:rsid w:val="006B49A9"/>
    <w:rsid w:val="006C19F5"/>
    <w:rsid w:val="006C1F5B"/>
    <w:rsid w:val="006C6D39"/>
    <w:rsid w:val="006D195B"/>
    <w:rsid w:val="006D250A"/>
    <w:rsid w:val="006D257F"/>
    <w:rsid w:val="006E26E9"/>
    <w:rsid w:val="006E346A"/>
    <w:rsid w:val="006E3AC0"/>
    <w:rsid w:val="006E400B"/>
    <w:rsid w:val="006E4B84"/>
    <w:rsid w:val="006E5776"/>
    <w:rsid w:val="006F12E8"/>
    <w:rsid w:val="006F165F"/>
    <w:rsid w:val="006F24EC"/>
    <w:rsid w:val="006F4AA9"/>
    <w:rsid w:val="006F4C43"/>
    <w:rsid w:val="00700F95"/>
    <w:rsid w:val="00703A90"/>
    <w:rsid w:val="0070797E"/>
    <w:rsid w:val="0071039F"/>
    <w:rsid w:val="00710EB5"/>
    <w:rsid w:val="00712B24"/>
    <w:rsid w:val="0071351C"/>
    <w:rsid w:val="00714C5E"/>
    <w:rsid w:val="00715D8B"/>
    <w:rsid w:val="007174DE"/>
    <w:rsid w:val="00721D56"/>
    <w:rsid w:val="00722845"/>
    <w:rsid w:val="00723D88"/>
    <w:rsid w:val="0072450B"/>
    <w:rsid w:val="00724F3E"/>
    <w:rsid w:val="00727614"/>
    <w:rsid w:val="00727E52"/>
    <w:rsid w:val="00727EAF"/>
    <w:rsid w:val="00737C7F"/>
    <w:rsid w:val="00742FA3"/>
    <w:rsid w:val="00746270"/>
    <w:rsid w:val="0074729A"/>
    <w:rsid w:val="00752921"/>
    <w:rsid w:val="00753828"/>
    <w:rsid w:val="00753CDD"/>
    <w:rsid w:val="00754914"/>
    <w:rsid w:val="0075713D"/>
    <w:rsid w:val="007579A5"/>
    <w:rsid w:val="0076190B"/>
    <w:rsid w:val="00761AAA"/>
    <w:rsid w:val="0076512A"/>
    <w:rsid w:val="00766876"/>
    <w:rsid w:val="00771B14"/>
    <w:rsid w:val="0077328A"/>
    <w:rsid w:val="00773EAF"/>
    <w:rsid w:val="00774B7F"/>
    <w:rsid w:val="00776D8F"/>
    <w:rsid w:val="0077713C"/>
    <w:rsid w:val="00780C9A"/>
    <w:rsid w:val="007836B0"/>
    <w:rsid w:val="00784081"/>
    <w:rsid w:val="00785D3C"/>
    <w:rsid w:val="007874DC"/>
    <w:rsid w:val="00790E57"/>
    <w:rsid w:val="007949D0"/>
    <w:rsid w:val="007956E9"/>
    <w:rsid w:val="007965D2"/>
    <w:rsid w:val="00797116"/>
    <w:rsid w:val="00797FE9"/>
    <w:rsid w:val="007A331B"/>
    <w:rsid w:val="007A4F5C"/>
    <w:rsid w:val="007A612E"/>
    <w:rsid w:val="007B1333"/>
    <w:rsid w:val="007B220A"/>
    <w:rsid w:val="007B5F06"/>
    <w:rsid w:val="007C1985"/>
    <w:rsid w:val="007C2834"/>
    <w:rsid w:val="007C2E4E"/>
    <w:rsid w:val="007C60F5"/>
    <w:rsid w:val="007D6818"/>
    <w:rsid w:val="007E03CA"/>
    <w:rsid w:val="007E31DB"/>
    <w:rsid w:val="007E6DF8"/>
    <w:rsid w:val="007E7A9D"/>
    <w:rsid w:val="007F17CB"/>
    <w:rsid w:val="007F2C6F"/>
    <w:rsid w:val="007F6DFB"/>
    <w:rsid w:val="007F6F36"/>
    <w:rsid w:val="00811AF3"/>
    <w:rsid w:val="00813ABB"/>
    <w:rsid w:val="0082039D"/>
    <w:rsid w:val="00820E20"/>
    <w:rsid w:val="008215C7"/>
    <w:rsid w:val="008225C7"/>
    <w:rsid w:val="00825620"/>
    <w:rsid w:val="00830903"/>
    <w:rsid w:val="00832B95"/>
    <w:rsid w:val="00833869"/>
    <w:rsid w:val="00842A0B"/>
    <w:rsid w:val="0084535E"/>
    <w:rsid w:val="008512F6"/>
    <w:rsid w:val="00851906"/>
    <w:rsid w:val="008543DE"/>
    <w:rsid w:val="008563D9"/>
    <w:rsid w:val="008641A6"/>
    <w:rsid w:val="008716D7"/>
    <w:rsid w:val="00871FF3"/>
    <w:rsid w:val="008742DF"/>
    <w:rsid w:val="008804BC"/>
    <w:rsid w:val="00881D5E"/>
    <w:rsid w:val="00882A14"/>
    <w:rsid w:val="00883924"/>
    <w:rsid w:val="008846BC"/>
    <w:rsid w:val="00885545"/>
    <w:rsid w:val="00891F0F"/>
    <w:rsid w:val="008926DE"/>
    <w:rsid w:val="00897C55"/>
    <w:rsid w:val="008A06DB"/>
    <w:rsid w:val="008A1664"/>
    <w:rsid w:val="008A404C"/>
    <w:rsid w:val="008A443F"/>
    <w:rsid w:val="008A4A2D"/>
    <w:rsid w:val="008A5797"/>
    <w:rsid w:val="008A60A1"/>
    <w:rsid w:val="008A6665"/>
    <w:rsid w:val="008B0040"/>
    <w:rsid w:val="008B4299"/>
    <w:rsid w:val="008B5471"/>
    <w:rsid w:val="008C258B"/>
    <w:rsid w:val="008C313B"/>
    <w:rsid w:val="008C327C"/>
    <w:rsid w:val="008C3458"/>
    <w:rsid w:val="008C627A"/>
    <w:rsid w:val="008C6730"/>
    <w:rsid w:val="008D0372"/>
    <w:rsid w:val="008D57A6"/>
    <w:rsid w:val="008E7EAC"/>
    <w:rsid w:val="008F1B81"/>
    <w:rsid w:val="008F26E1"/>
    <w:rsid w:val="008F5893"/>
    <w:rsid w:val="008F5D7E"/>
    <w:rsid w:val="008F5F37"/>
    <w:rsid w:val="008F61CB"/>
    <w:rsid w:val="00901CEE"/>
    <w:rsid w:val="009027C2"/>
    <w:rsid w:val="00902B51"/>
    <w:rsid w:val="009034F0"/>
    <w:rsid w:val="009041CF"/>
    <w:rsid w:val="009069A1"/>
    <w:rsid w:val="009076BE"/>
    <w:rsid w:val="009108D4"/>
    <w:rsid w:val="009114A7"/>
    <w:rsid w:val="009129AF"/>
    <w:rsid w:val="009137AC"/>
    <w:rsid w:val="00914151"/>
    <w:rsid w:val="009154EC"/>
    <w:rsid w:val="0091782F"/>
    <w:rsid w:val="0092128A"/>
    <w:rsid w:val="0092700A"/>
    <w:rsid w:val="00927364"/>
    <w:rsid w:val="00927B73"/>
    <w:rsid w:val="009302E9"/>
    <w:rsid w:val="00933847"/>
    <w:rsid w:val="00933E09"/>
    <w:rsid w:val="00934B67"/>
    <w:rsid w:val="009404CA"/>
    <w:rsid w:val="009408E1"/>
    <w:rsid w:val="00940935"/>
    <w:rsid w:val="00941696"/>
    <w:rsid w:val="00941FCA"/>
    <w:rsid w:val="00944C6B"/>
    <w:rsid w:val="00946D32"/>
    <w:rsid w:val="00947A4F"/>
    <w:rsid w:val="009524D1"/>
    <w:rsid w:val="00954F94"/>
    <w:rsid w:val="00955679"/>
    <w:rsid w:val="009642FF"/>
    <w:rsid w:val="00965461"/>
    <w:rsid w:val="00965CEA"/>
    <w:rsid w:val="00971488"/>
    <w:rsid w:val="009757F9"/>
    <w:rsid w:val="00975C76"/>
    <w:rsid w:val="00975E93"/>
    <w:rsid w:val="00977DC3"/>
    <w:rsid w:val="00980889"/>
    <w:rsid w:val="009812D4"/>
    <w:rsid w:val="00984DFD"/>
    <w:rsid w:val="0098566A"/>
    <w:rsid w:val="009879B0"/>
    <w:rsid w:val="00990148"/>
    <w:rsid w:val="00992F94"/>
    <w:rsid w:val="009952C1"/>
    <w:rsid w:val="009A0906"/>
    <w:rsid w:val="009A3C96"/>
    <w:rsid w:val="009A3E0C"/>
    <w:rsid w:val="009A5381"/>
    <w:rsid w:val="009A5E74"/>
    <w:rsid w:val="009A6826"/>
    <w:rsid w:val="009A7DA2"/>
    <w:rsid w:val="009B1844"/>
    <w:rsid w:val="009B18C6"/>
    <w:rsid w:val="009B26D1"/>
    <w:rsid w:val="009C63C2"/>
    <w:rsid w:val="009C6755"/>
    <w:rsid w:val="009D1ED5"/>
    <w:rsid w:val="009E39BC"/>
    <w:rsid w:val="009E3E35"/>
    <w:rsid w:val="009F3D0E"/>
    <w:rsid w:val="009F3F0F"/>
    <w:rsid w:val="009F41D1"/>
    <w:rsid w:val="00A01330"/>
    <w:rsid w:val="00A02860"/>
    <w:rsid w:val="00A0286E"/>
    <w:rsid w:val="00A02AF4"/>
    <w:rsid w:val="00A059C8"/>
    <w:rsid w:val="00A05C95"/>
    <w:rsid w:val="00A05E78"/>
    <w:rsid w:val="00A06DEB"/>
    <w:rsid w:val="00A10384"/>
    <w:rsid w:val="00A11305"/>
    <w:rsid w:val="00A12ABD"/>
    <w:rsid w:val="00A17018"/>
    <w:rsid w:val="00A17133"/>
    <w:rsid w:val="00A17D6E"/>
    <w:rsid w:val="00A20DC1"/>
    <w:rsid w:val="00A21529"/>
    <w:rsid w:val="00A21D0B"/>
    <w:rsid w:val="00A22546"/>
    <w:rsid w:val="00A23AF3"/>
    <w:rsid w:val="00A24B19"/>
    <w:rsid w:val="00A25F65"/>
    <w:rsid w:val="00A315B7"/>
    <w:rsid w:val="00A35BDD"/>
    <w:rsid w:val="00A36244"/>
    <w:rsid w:val="00A3689C"/>
    <w:rsid w:val="00A3714D"/>
    <w:rsid w:val="00A376EF"/>
    <w:rsid w:val="00A43E4F"/>
    <w:rsid w:val="00A44DC1"/>
    <w:rsid w:val="00A45306"/>
    <w:rsid w:val="00A45FB7"/>
    <w:rsid w:val="00A46ABE"/>
    <w:rsid w:val="00A52484"/>
    <w:rsid w:val="00A52AFB"/>
    <w:rsid w:val="00A54105"/>
    <w:rsid w:val="00A54DE6"/>
    <w:rsid w:val="00A57905"/>
    <w:rsid w:val="00A57D0A"/>
    <w:rsid w:val="00A60D9E"/>
    <w:rsid w:val="00A61539"/>
    <w:rsid w:val="00A62E7E"/>
    <w:rsid w:val="00A655E6"/>
    <w:rsid w:val="00A718D5"/>
    <w:rsid w:val="00A72A9B"/>
    <w:rsid w:val="00A72DF0"/>
    <w:rsid w:val="00A7338B"/>
    <w:rsid w:val="00A73D29"/>
    <w:rsid w:val="00A73F84"/>
    <w:rsid w:val="00A76DB8"/>
    <w:rsid w:val="00A77EB6"/>
    <w:rsid w:val="00A80CAC"/>
    <w:rsid w:val="00A82749"/>
    <w:rsid w:val="00A82B6B"/>
    <w:rsid w:val="00A83D30"/>
    <w:rsid w:val="00A844B6"/>
    <w:rsid w:val="00A848DC"/>
    <w:rsid w:val="00A8755A"/>
    <w:rsid w:val="00A87C04"/>
    <w:rsid w:val="00A922B1"/>
    <w:rsid w:val="00A92A7F"/>
    <w:rsid w:val="00A97300"/>
    <w:rsid w:val="00AA1990"/>
    <w:rsid w:val="00AA2BB5"/>
    <w:rsid w:val="00AA558A"/>
    <w:rsid w:val="00AA5AE5"/>
    <w:rsid w:val="00AA74AC"/>
    <w:rsid w:val="00AB2E6C"/>
    <w:rsid w:val="00AB3369"/>
    <w:rsid w:val="00AB4FAF"/>
    <w:rsid w:val="00AB69E5"/>
    <w:rsid w:val="00AB75D6"/>
    <w:rsid w:val="00AC0C6B"/>
    <w:rsid w:val="00AC1C2E"/>
    <w:rsid w:val="00AC2157"/>
    <w:rsid w:val="00AC37A2"/>
    <w:rsid w:val="00AC4B59"/>
    <w:rsid w:val="00AC7CF9"/>
    <w:rsid w:val="00AD07F3"/>
    <w:rsid w:val="00AD1D60"/>
    <w:rsid w:val="00AD70FD"/>
    <w:rsid w:val="00AD76C4"/>
    <w:rsid w:val="00AE041C"/>
    <w:rsid w:val="00AE0584"/>
    <w:rsid w:val="00AE21B4"/>
    <w:rsid w:val="00AE2548"/>
    <w:rsid w:val="00AE340D"/>
    <w:rsid w:val="00AE3AA8"/>
    <w:rsid w:val="00AE40C7"/>
    <w:rsid w:val="00AE5BA5"/>
    <w:rsid w:val="00AE5D34"/>
    <w:rsid w:val="00AE7445"/>
    <w:rsid w:val="00AF035B"/>
    <w:rsid w:val="00AF04D9"/>
    <w:rsid w:val="00AF26DD"/>
    <w:rsid w:val="00AF3F0A"/>
    <w:rsid w:val="00AF7C10"/>
    <w:rsid w:val="00B02C76"/>
    <w:rsid w:val="00B03363"/>
    <w:rsid w:val="00B041BC"/>
    <w:rsid w:val="00B05934"/>
    <w:rsid w:val="00B0629A"/>
    <w:rsid w:val="00B06371"/>
    <w:rsid w:val="00B075C5"/>
    <w:rsid w:val="00B11EF8"/>
    <w:rsid w:val="00B126E6"/>
    <w:rsid w:val="00B20F5B"/>
    <w:rsid w:val="00B22A5E"/>
    <w:rsid w:val="00B26038"/>
    <w:rsid w:val="00B3084A"/>
    <w:rsid w:val="00B35CB9"/>
    <w:rsid w:val="00B3648E"/>
    <w:rsid w:val="00B3658A"/>
    <w:rsid w:val="00B369AD"/>
    <w:rsid w:val="00B425A0"/>
    <w:rsid w:val="00B4384B"/>
    <w:rsid w:val="00B44BA9"/>
    <w:rsid w:val="00B467AB"/>
    <w:rsid w:val="00B475C1"/>
    <w:rsid w:val="00B47CB5"/>
    <w:rsid w:val="00B53B95"/>
    <w:rsid w:val="00B54811"/>
    <w:rsid w:val="00B54BE2"/>
    <w:rsid w:val="00B61337"/>
    <w:rsid w:val="00B61A5B"/>
    <w:rsid w:val="00B633A9"/>
    <w:rsid w:val="00B640C0"/>
    <w:rsid w:val="00B648FE"/>
    <w:rsid w:val="00B659D6"/>
    <w:rsid w:val="00B6711E"/>
    <w:rsid w:val="00B679E7"/>
    <w:rsid w:val="00B73075"/>
    <w:rsid w:val="00B73B8E"/>
    <w:rsid w:val="00B76A37"/>
    <w:rsid w:val="00B8430E"/>
    <w:rsid w:val="00B84D19"/>
    <w:rsid w:val="00B853A5"/>
    <w:rsid w:val="00B90E96"/>
    <w:rsid w:val="00B9180B"/>
    <w:rsid w:val="00B923AC"/>
    <w:rsid w:val="00BA0CD8"/>
    <w:rsid w:val="00BA6935"/>
    <w:rsid w:val="00BA71F6"/>
    <w:rsid w:val="00BB6838"/>
    <w:rsid w:val="00BB69F1"/>
    <w:rsid w:val="00BC00B9"/>
    <w:rsid w:val="00BC4114"/>
    <w:rsid w:val="00BC519E"/>
    <w:rsid w:val="00BD13D2"/>
    <w:rsid w:val="00BD2499"/>
    <w:rsid w:val="00BD3E60"/>
    <w:rsid w:val="00BD5C1D"/>
    <w:rsid w:val="00BD6CA8"/>
    <w:rsid w:val="00BD75A4"/>
    <w:rsid w:val="00BE1348"/>
    <w:rsid w:val="00BE3252"/>
    <w:rsid w:val="00BE5693"/>
    <w:rsid w:val="00BF0445"/>
    <w:rsid w:val="00BF2A59"/>
    <w:rsid w:val="00BF2D4E"/>
    <w:rsid w:val="00BF36F5"/>
    <w:rsid w:val="00BF52F9"/>
    <w:rsid w:val="00BF535D"/>
    <w:rsid w:val="00BF787B"/>
    <w:rsid w:val="00C00631"/>
    <w:rsid w:val="00C008C7"/>
    <w:rsid w:val="00C0220D"/>
    <w:rsid w:val="00C041C2"/>
    <w:rsid w:val="00C05FA1"/>
    <w:rsid w:val="00C06919"/>
    <w:rsid w:val="00C1072A"/>
    <w:rsid w:val="00C10D92"/>
    <w:rsid w:val="00C12A41"/>
    <w:rsid w:val="00C13176"/>
    <w:rsid w:val="00C135A6"/>
    <w:rsid w:val="00C1516D"/>
    <w:rsid w:val="00C17B71"/>
    <w:rsid w:val="00C20817"/>
    <w:rsid w:val="00C211E6"/>
    <w:rsid w:val="00C24162"/>
    <w:rsid w:val="00C24370"/>
    <w:rsid w:val="00C26942"/>
    <w:rsid w:val="00C271D1"/>
    <w:rsid w:val="00C27647"/>
    <w:rsid w:val="00C30109"/>
    <w:rsid w:val="00C30D11"/>
    <w:rsid w:val="00C3145C"/>
    <w:rsid w:val="00C31A19"/>
    <w:rsid w:val="00C34665"/>
    <w:rsid w:val="00C348C6"/>
    <w:rsid w:val="00C35473"/>
    <w:rsid w:val="00C36349"/>
    <w:rsid w:val="00C36AF0"/>
    <w:rsid w:val="00C371DB"/>
    <w:rsid w:val="00C37CCC"/>
    <w:rsid w:val="00C415DD"/>
    <w:rsid w:val="00C41BE6"/>
    <w:rsid w:val="00C4382F"/>
    <w:rsid w:val="00C441A6"/>
    <w:rsid w:val="00C470D4"/>
    <w:rsid w:val="00C53A1A"/>
    <w:rsid w:val="00C55BC7"/>
    <w:rsid w:val="00C61BD6"/>
    <w:rsid w:val="00C63E64"/>
    <w:rsid w:val="00C64455"/>
    <w:rsid w:val="00C732F3"/>
    <w:rsid w:val="00C74535"/>
    <w:rsid w:val="00C81C06"/>
    <w:rsid w:val="00C862CB"/>
    <w:rsid w:val="00C86768"/>
    <w:rsid w:val="00C9005D"/>
    <w:rsid w:val="00C92E06"/>
    <w:rsid w:val="00C962A1"/>
    <w:rsid w:val="00CA25AE"/>
    <w:rsid w:val="00CA2786"/>
    <w:rsid w:val="00CA42E1"/>
    <w:rsid w:val="00CA4B2D"/>
    <w:rsid w:val="00CA5CE0"/>
    <w:rsid w:val="00CB011A"/>
    <w:rsid w:val="00CB0DB4"/>
    <w:rsid w:val="00CD09BA"/>
    <w:rsid w:val="00CD20A7"/>
    <w:rsid w:val="00CD305A"/>
    <w:rsid w:val="00CD4A6D"/>
    <w:rsid w:val="00CD6B7B"/>
    <w:rsid w:val="00CE072C"/>
    <w:rsid w:val="00CE10EC"/>
    <w:rsid w:val="00CE4984"/>
    <w:rsid w:val="00CE52AD"/>
    <w:rsid w:val="00CE7111"/>
    <w:rsid w:val="00CF1C04"/>
    <w:rsid w:val="00D0005D"/>
    <w:rsid w:val="00D0187E"/>
    <w:rsid w:val="00D0267C"/>
    <w:rsid w:val="00D02D03"/>
    <w:rsid w:val="00D0371A"/>
    <w:rsid w:val="00D0451D"/>
    <w:rsid w:val="00D0457D"/>
    <w:rsid w:val="00D046ED"/>
    <w:rsid w:val="00D04D09"/>
    <w:rsid w:val="00D15E74"/>
    <w:rsid w:val="00D16C80"/>
    <w:rsid w:val="00D23C28"/>
    <w:rsid w:val="00D34517"/>
    <w:rsid w:val="00D367D1"/>
    <w:rsid w:val="00D37666"/>
    <w:rsid w:val="00D37834"/>
    <w:rsid w:val="00D37DEF"/>
    <w:rsid w:val="00D4089B"/>
    <w:rsid w:val="00D44BD5"/>
    <w:rsid w:val="00D45E15"/>
    <w:rsid w:val="00D5171D"/>
    <w:rsid w:val="00D51EF0"/>
    <w:rsid w:val="00D525CA"/>
    <w:rsid w:val="00D531F5"/>
    <w:rsid w:val="00D60DFC"/>
    <w:rsid w:val="00D62467"/>
    <w:rsid w:val="00D658BB"/>
    <w:rsid w:val="00D67098"/>
    <w:rsid w:val="00D70085"/>
    <w:rsid w:val="00D719F0"/>
    <w:rsid w:val="00D71D4A"/>
    <w:rsid w:val="00D72D06"/>
    <w:rsid w:val="00D762F4"/>
    <w:rsid w:val="00D77F8C"/>
    <w:rsid w:val="00D82D41"/>
    <w:rsid w:val="00D85B5C"/>
    <w:rsid w:val="00D90ED7"/>
    <w:rsid w:val="00D9188D"/>
    <w:rsid w:val="00D91F8A"/>
    <w:rsid w:val="00D925E7"/>
    <w:rsid w:val="00D92E93"/>
    <w:rsid w:val="00D93EE4"/>
    <w:rsid w:val="00D9413E"/>
    <w:rsid w:val="00D94D4C"/>
    <w:rsid w:val="00D9613A"/>
    <w:rsid w:val="00D97DB1"/>
    <w:rsid w:val="00DA2328"/>
    <w:rsid w:val="00DA3D2B"/>
    <w:rsid w:val="00DA57F1"/>
    <w:rsid w:val="00DB49B8"/>
    <w:rsid w:val="00DB6B39"/>
    <w:rsid w:val="00DC1577"/>
    <w:rsid w:val="00DC18D9"/>
    <w:rsid w:val="00DC3FB4"/>
    <w:rsid w:val="00DC4047"/>
    <w:rsid w:val="00DC5168"/>
    <w:rsid w:val="00DC60DD"/>
    <w:rsid w:val="00DC6E73"/>
    <w:rsid w:val="00DC701F"/>
    <w:rsid w:val="00DC7CBA"/>
    <w:rsid w:val="00DD10C6"/>
    <w:rsid w:val="00DD1B5D"/>
    <w:rsid w:val="00DD2853"/>
    <w:rsid w:val="00DD3344"/>
    <w:rsid w:val="00DD4109"/>
    <w:rsid w:val="00DD69B9"/>
    <w:rsid w:val="00DD72BE"/>
    <w:rsid w:val="00DE0A7D"/>
    <w:rsid w:val="00DE1A2A"/>
    <w:rsid w:val="00DE37B5"/>
    <w:rsid w:val="00DE3C32"/>
    <w:rsid w:val="00DE690D"/>
    <w:rsid w:val="00DF2C62"/>
    <w:rsid w:val="00DF3AEE"/>
    <w:rsid w:val="00DF5AE6"/>
    <w:rsid w:val="00DF755D"/>
    <w:rsid w:val="00E01005"/>
    <w:rsid w:val="00E02F98"/>
    <w:rsid w:val="00E1470B"/>
    <w:rsid w:val="00E15D91"/>
    <w:rsid w:val="00E2165B"/>
    <w:rsid w:val="00E22563"/>
    <w:rsid w:val="00E23272"/>
    <w:rsid w:val="00E24955"/>
    <w:rsid w:val="00E24F24"/>
    <w:rsid w:val="00E2641C"/>
    <w:rsid w:val="00E27C13"/>
    <w:rsid w:val="00E37303"/>
    <w:rsid w:val="00E43BB9"/>
    <w:rsid w:val="00E55E76"/>
    <w:rsid w:val="00E56521"/>
    <w:rsid w:val="00E5762D"/>
    <w:rsid w:val="00E579FD"/>
    <w:rsid w:val="00E607C0"/>
    <w:rsid w:val="00E608F0"/>
    <w:rsid w:val="00E61724"/>
    <w:rsid w:val="00E62498"/>
    <w:rsid w:val="00E63D68"/>
    <w:rsid w:val="00E64B99"/>
    <w:rsid w:val="00E66A2F"/>
    <w:rsid w:val="00E6776A"/>
    <w:rsid w:val="00E67B47"/>
    <w:rsid w:val="00E701F9"/>
    <w:rsid w:val="00E7064F"/>
    <w:rsid w:val="00E7086A"/>
    <w:rsid w:val="00E714DF"/>
    <w:rsid w:val="00E7224D"/>
    <w:rsid w:val="00E737CD"/>
    <w:rsid w:val="00E76618"/>
    <w:rsid w:val="00E7684F"/>
    <w:rsid w:val="00E769FB"/>
    <w:rsid w:val="00E81071"/>
    <w:rsid w:val="00E90453"/>
    <w:rsid w:val="00E92031"/>
    <w:rsid w:val="00E94472"/>
    <w:rsid w:val="00E978A8"/>
    <w:rsid w:val="00EA0319"/>
    <w:rsid w:val="00EA0593"/>
    <w:rsid w:val="00EA20F8"/>
    <w:rsid w:val="00EA2A31"/>
    <w:rsid w:val="00EA5370"/>
    <w:rsid w:val="00EB06F4"/>
    <w:rsid w:val="00EB113B"/>
    <w:rsid w:val="00EB2CE1"/>
    <w:rsid w:val="00EB360B"/>
    <w:rsid w:val="00EB6D96"/>
    <w:rsid w:val="00EB6EFC"/>
    <w:rsid w:val="00EC0389"/>
    <w:rsid w:val="00EC1B97"/>
    <w:rsid w:val="00EC35A4"/>
    <w:rsid w:val="00EC41DB"/>
    <w:rsid w:val="00EC535E"/>
    <w:rsid w:val="00EC7AA0"/>
    <w:rsid w:val="00ED09EB"/>
    <w:rsid w:val="00ED3BA5"/>
    <w:rsid w:val="00ED5316"/>
    <w:rsid w:val="00ED7BC5"/>
    <w:rsid w:val="00EE008E"/>
    <w:rsid w:val="00EE1C33"/>
    <w:rsid w:val="00EE56E4"/>
    <w:rsid w:val="00EF47A0"/>
    <w:rsid w:val="00EF5407"/>
    <w:rsid w:val="00F01FCA"/>
    <w:rsid w:val="00F020A2"/>
    <w:rsid w:val="00F0233A"/>
    <w:rsid w:val="00F0309E"/>
    <w:rsid w:val="00F03882"/>
    <w:rsid w:val="00F1517C"/>
    <w:rsid w:val="00F179D9"/>
    <w:rsid w:val="00F23EFC"/>
    <w:rsid w:val="00F307ED"/>
    <w:rsid w:val="00F30991"/>
    <w:rsid w:val="00F338C1"/>
    <w:rsid w:val="00F34476"/>
    <w:rsid w:val="00F40E62"/>
    <w:rsid w:val="00F41224"/>
    <w:rsid w:val="00F41947"/>
    <w:rsid w:val="00F42DA2"/>
    <w:rsid w:val="00F4355E"/>
    <w:rsid w:val="00F44CE5"/>
    <w:rsid w:val="00F456E4"/>
    <w:rsid w:val="00F459E8"/>
    <w:rsid w:val="00F501E2"/>
    <w:rsid w:val="00F513DF"/>
    <w:rsid w:val="00F57C72"/>
    <w:rsid w:val="00F612BA"/>
    <w:rsid w:val="00F639B1"/>
    <w:rsid w:val="00F7003E"/>
    <w:rsid w:val="00F709BF"/>
    <w:rsid w:val="00F714F3"/>
    <w:rsid w:val="00F71A72"/>
    <w:rsid w:val="00F72CA5"/>
    <w:rsid w:val="00F7385C"/>
    <w:rsid w:val="00F74CA8"/>
    <w:rsid w:val="00F76194"/>
    <w:rsid w:val="00F76D45"/>
    <w:rsid w:val="00F80F26"/>
    <w:rsid w:val="00F82CEC"/>
    <w:rsid w:val="00F84B4E"/>
    <w:rsid w:val="00F87DFF"/>
    <w:rsid w:val="00F91DC4"/>
    <w:rsid w:val="00F92495"/>
    <w:rsid w:val="00F93FDE"/>
    <w:rsid w:val="00F9477E"/>
    <w:rsid w:val="00F949D8"/>
    <w:rsid w:val="00F9514E"/>
    <w:rsid w:val="00F9620B"/>
    <w:rsid w:val="00F9700E"/>
    <w:rsid w:val="00F97E86"/>
    <w:rsid w:val="00FA06B4"/>
    <w:rsid w:val="00FA101E"/>
    <w:rsid w:val="00FA168F"/>
    <w:rsid w:val="00FA488C"/>
    <w:rsid w:val="00FA50F6"/>
    <w:rsid w:val="00FA573E"/>
    <w:rsid w:val="00FA6243"/>
    <w:rsid w:val="00FA69CE"/>
    <w:rsid w:val="00FB5750"/>
    <w:rsid w:val="00FB5C3F"/>
    <w:rsid w:val="00FB5CCB"/>
    <w:rsid w:val="00FC0EAB"/>
    <w:rsid w:val="00FC184D"/>
    <w:rsid w:val="00FC23CB"/>
    <w:rsid w:val="00FC2DCC"/>
    <w:rsid w:val="00FC32A7"/>
    <w:rsid w:val="00FC4EB0"/>
    <w:rsid w:val="00FC4EFF"/>
    <w:rsid w:val="00FC5399"/>
    <w:rsid w:val="00FC65B1"/>
    <w:rsid w:val="00FC667B"/>
    <w:rsid w:val="00FC78E5"/>
    <w:rsid w:val="00FD2170"/>
    <w:rsid w:val="00FD2961"/>
    <w:rsid w:val="00FD37A8"/>
    <w:rsid w:val="00FD6FCE"/>
    <w:rsid w:val="00FE16F2"/>
    <w:rsid w:val="00FE17A2"/>
    <w:rsid w:val="00FE345B"/>
    <w:rsid w:val="00FE4ABC"/>
    <w:rsid w:val="00FF1EFC"/>
    <w:rsid w:val="00FF223B"/>
    <w:rsid w:val="00FF5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2CBE8"/>
  <w15:docId w15:val="{F5651C82-8CDC-4D39-99B9-CE73E1342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7E0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2609"/>
    <w:pPr>
      <w:ind w:left="720"/>
      <w:contextualSpacing/>
    </w:pPr>
  </w:style>
  <w:style w:type="paragraph" w:styleId="a4">
    <w:name w:val="No Spacing"/>
    <w:uiPriority w:val="1"/>
    <w:qFormat/>
    <w:rsid w:val="006A0807"/>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rsid w:val="00B8430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Balloon Text"/>
    <w:basedOn w:val="a"/>
    <w:link w:val="a6"/>
    <w:uiPriority w:val="99"/>
    <w:semiHidden/>
    <w:unhideWhenUsed/>
    <w:rsid w:val="008B004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B0040"/>
    <w:rPr>
      <w:rFonts w:ascii="Tahoma" w:hAnsi="Tahoma" w:cs="Tahoma"/>
      <w:sz w:val="16"/>
      <w:szCs w:val="16"/>
    </w:rPr>
  </w:style>
  <w:style w:type="table" w:styleId="a7">
    <w:name w:val="Table Grid"/>
    <w:basedOn w:val="a1"/>
    <w:uiPriority w:val="59"/>
    <w:rsid w:val="00856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B26038"/>
    <w:rPr>
      <w:color w:val="0000FF" w:themeColor="hyperlink"/>
      <w:u w:val="single"/>
    </w:rPr>
  </w:style>
  <w:style w:type="character" w:styleId="a9">
    <w:name w:val="annotation reference"/>
    <w:basedOn w:val="a0"/>
    <w:uiPriority w:val="99"/>
    <w:semiHidden/>
    <w:unhideWhenUsed/>
    <w:rsid w:val="00E76618"/>
    <w:rPr>
      <w:sz w:val="16"/>
      <w:szCs w:val="16"/>
    </w:rPr>
  </w:style>
  <w:style w:type="paragraph" w:styleId="aa">
    <w:name w:val="annotation text"/>
    <w:basedOn w:val="a"/>
    <w:link w:val="ab"/>
    <w:uiPriority w:val="99"/>
    <w:semiHidden/>
    <w:unhideWhenUsed/>
    <w:rsid w:val="00E76618"/>
    <w:pPr>
      <w:spacing w:line="240" w:lineRule="auto"/>
    </w:pPr>
    <w:rPr>
      <w:sz w:val="20"/>
      <w:szCs w:val="20"/>
    </w:rPr>
  </w:style>
  <w:style w:type="character" w:customStyle="1" w:styleId="ab">
    <w:name w:val="Текст примечания Знак"/>
    <w:basedOn w:val="a0"/>
    <w:link w:val="aa"/>
    <w:uiPriority w:val="99"/>
    <w:semiHidden/>
    <w:rsid w:val="00E76618"/>
    <w:rPr>
      <w:sz w:val="20"/>
      <w:szCs w:val="20"/>
    </w:rPr>
  </w:style>
  <w:style w:type="paragraph" w:styleId="ac">
    <w:name w:val="annotation subject"/>
    <w:basedOn w:val="aa"/>
    <w:next w:val="aa"/>
    <w:link w:val="ad"/>
    <w:uiPriority w:val="99"/>
    <w:semiHidden/>
    <w:unhideWhenUsed/>
    <w:rsid w:val="00E76618"/>
    <w:rPr>
      <w:b/>
      <w:bCs/>
    </w:rPr>
  </w:style>
  <w:style w:type="character" w:customStyle="1" w:styleId="ad">
    <w:name w:val="Тема примечания Знак"/>
    <w:basedOn w:val="ab"/>
    <w:link w:val="ac"/>
    <w:uiPriority w:val="99"/>
    <w:semiHidden/>
    <w:rsid w:val="00E76618"/>
    <w:rPr>
      <w:b/>
      <w:bCs/>
      <w:sz w:val="20"/>
      <w:szCs w:val="20"/>
    </w:rPr>
  </w:style>
  <w:style w:type="character" w:styleId="ae">
    <w:name w:val="FollowedHyperlink"/>
    <w:basedOn w:val="a0"/>
    <w:uiPriority w:val="99"/>
    <w:semiHidden/>
    <w:unhideWhenUsed/>
    <w:rsid w:val="007965D2"/>
    <w:rPr>
      <w:color w:val="800080"/>
      <w:u w:val="single"/>
    </w:rPr>
  </w:style>
  <w:style w:type="paragraph" w:customStyle="1" w:styleId="msonormal0">
    <w:name w:val="msonormal"/>
    <w:basedOn w:val="a"/>
    <w:rsid w:val="007965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7965D2"/>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8">
    <w:name w:val="xl68"/>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9">
    <w:name w:val="xl69"/>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0">
    <w:name w:val="xl70"/>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1">
    <w:name w:val="xl71"/>
    <w:basedOn w:val="a"/>
    <w:rsid w:val="007965D2"/>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2">
    <w:name w:val="xl72"/>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3">
    <w:name w:val="xl73"/>
    <w:basedOn w:val="a"/>
    <w:rsid w:val="007965D2"/>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4">
    <w:name w:val="xl74"/>
    <w:basedOn w:val="a"/>
    <w:rsid w:val="007965D2"/>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75">
    <w:name w:val="xl75"/>
    <w:basedOn w:val="a"/>
    <w:rsid w:val="007965D2"/>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76">
    <w:name w:val="xl76"/>
    <w:basedOn w:val="a"/>
    <w:rsid w:val="007965D2"/>
    <w:pP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77">
    <w:name w:val="xl77"/>
    <w:basedOn w:val="a"/>
    <w:rsid w:val="007965D2"/>
    <w:pPr>
      <w:spacing w:before="100" w:beforeAutospacing="1" w:after="100" w:afterAutospacing="1" w:line="240" w:lineRule="auto"/>
      <w:jc w:val="center"/>
      <w:textAlignment w:val="top"/>
    </w:pPr>
    <w:rPr>
      <w:rFonts w:ascii="Times New Roman" w:eastAsia="Times New Roman" w:hAnsi="Times New Roman" w:cs="Times New Roman"/>
      <w:b/>
      <w:bCs/>
      <w:color w:val="000000"/>
      <w:sz w:val="28"/>
      <w:szCs w:val="28"/>
      <w:lang w:eastAsia="ru-RU"/>
    </w:rPr>
  </w:style>
  <w:style w:type="paragraph" w:customStyle="1" w:styleId="xl78">
    <w:name w:val="xl78"/>
    <w:basedOn w:val="a"/>
    <w:rsid w:val="007965D2"/>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79">
    <w:name w:val="xl79"/>
    <w:basedOn w:val="a"/>
    <w:rsid w:val="007965D2"/>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0">
    <w:name w:val="xl80"/>
    <w:basedOn w:val="a"/>
    <w:rsid w:val="007965D2"/>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1">
    <w:name w:val="xl81"/>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2">
    <w:name w:val="xl82"/>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83">
    <w:name w:val="xl83"/>
    <w:basedOn w:val="a"/>
    <w:rsid w:val="007965D2"/>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8"/>
      <w:szCs w:val="28"/>
      <w:lang w:eastAsia="ru-RU"/>
    </w:rPr>
  </w:style>
  <w:style w:type="paragraph" w:customStyle="1" w:styleId="xl84">
    <w:name w:val="xl84"/>
    <w:basedOn w:val="a"/>
    <w:rsid w:val="007965D2"/>
    <w:pPr>
      <w:pBdr>
        <w:top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8"/>
      <w:szCs w:val="28"/>
      <w:lang w:eastAsia="ru-RU"/>
    </w:rPr>
  </w:style>
  <w:style w:type="paragraph" w:customStyle="1" w:styleId="xl85">
    <w:name w:val="xl85"/>
    <w:basedOn w:val="a"/>
    <w:rsid w:val="007965D2"/>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8"/>
      <w:szCs w:val="28"/>
      <w:lang w:eastAsia="ru-RU"/>
    </w:rPr>
  </w:style>
  <w:style w:type="paragraph" w:customStyle="1" w:styleId="xl86">
    <w:name w:val="xl86"/>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87">
    <w:name w:val="xl87"/>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8">
    <w:name w:val="xl88"/>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9">
    <w:name w:val="xl89"/>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0">
    <w:name w:val="xl90"/>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1">
    <w:name w:val="xl91"/>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7965D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93">
    <w:name w:val="xl93"/>
    <w:basedOn w:val="a"/>
    <w:rsid w:val="007965D2"/>
    <w:pPr>
      <w:shd w:val="clear" w:color="000000" w:fill="FFFFFF"/>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94">
    <w:name w:val="xl94"/>
    <w:basedOn w:val="a"/>
    <w:rsid w:val="007965D2"/>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5">
    <w:name w:val="xl95"/>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6">
    <w:name w:val="xl96"/>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lang w:eastAsia="ru-RU"/>
    </w:rPr>
  </w:style>
  <w:style w:type="paragraph" w:customStyle="1" w:styleId="xl97">
    <w:name w:val="xl97"/>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7965D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
    <w:rsid w:val="007965D2"/>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0">
    <w:name w:val="xl100"/>
    <w:basedOn w:val="a"/>
    <w:rsid w:val="007965D2"/>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1">
    <w:name w:val="xl101"/>
    <w:basedOn w:val="a"/>
    <w:rsid w:val="007965D2"/>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2">
    <w:name w:val="xl102"/>
    <w:basedOn w:val="a"/>
    <w:rsid w:val="007965D2"/>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3">
    <w:name w:val="xl103"/>
    <w:basedOn w:val="a"/>
    <w:rsid w:val="007965D2"/>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4">
    <w:name w:val="xl104"/>
    <w:basedOn w:val="a"/>
    <w:rsid w:val="007965D2"/>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105">
    <w:name w:val="xl105"/>
    <w:basedOn w:val="a"/>
    <w:rsid w:val="007965D2"/>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6">
    <w:name w:val="xl106"/>
    <w:basedOn w:val="a"/>
    <w:rsid w:val="007965D2"/>
    <w:pPr>
      <w:pBdr>
        <w:top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7">
    <w:name w:val="xl107"/>
    <w:basedOn w:val="a"/>
    <w:rsid w:val="007965D2"/>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08">
    <w:name w:val="xl108"/>
    <w:basedOn w:val="a"/>
    <w:rsid w:val="007965D2"/>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109">
    <w:name w:val="xl109"/>
    <w:basedOn w:val="a"/>
    <w:rsid w:val="007965D2"/>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0">
    <w:name w:val="xl110"/>
    <w:basedOn w:val="a"/>
    <w:rsid w:val="007965D2"/>
    <w:pPr>
      <w:pBdr>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1">
    <w:name w:val="xl111"/>
    <w:basedOn w:val="a"/>
    <w:rsid w:val="007965D2"/>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2">
    <w:name w:val="xl112"/>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3">
    <w:name w:val="xl113"/>
    <w:basedOn w:val="a"/>
    <w:rsid w:val="007965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4">
    <w:name w:val="xl114"/>
    <w:basedOn w:val="a"/>
    <w:rsid w:val="007965D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15">
    <w:name w:val="xl115"/>
    <w:basedOn w:val="a"/>
    <w:rsid w:val="007965D2"/>
    <w:pPr>
      <w:pBdr>
        <w:top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6">
    <w:name w:val="xl116"/>
    <w:basedOn w:val="a"/>
    <w:rsid w:val="007965D2"/>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09310">
      <w:bodyDiv w:val="1"/>
      <w:marLeft w:val="0"/>
      <w:marRight w:val="0"/>
      <w:marTop w:val="0"/>
      <w:marBottom w:val="0"/>
      <w:divBdr>
        <w:top w:val="none" w:sz="0" w:space="0" w:color="auto"/>
        <w:left w:val="none" w:sz="0" w:space="0" w:color="auto"/>
        <w:bottom w:val="none" w:sz="0" w:space="0" w:color="auto"/>
        <w:right w:val="none" w:sz="0" w:space="0" w:color="auto"/>
      </w:divBdr>
    </w:div>
    <w:div w:id="175311500">
      <w:bodyDiv w:val="1"/>
      <w:marLeft w:val="0"/>
      <w:marRight w:val="0"/>
      <w:marTop w:val="0"/>
      <w:marBottom w:val="0"/>
      <w:divBdr>
        <w:top w:val="none" w:sz="0" w:space="0" w:color="auto"/>
        <w:left w:val="none" w:sz="0" w:space="0" w:color="auto"/>
        <w:bottom w:val="none" w:sz="0" w:space="0" w:color="auto"/>
        <w:right w:val="none" w:sz="0" w:space="0" w:color="auto"/>
      </w:divBdr>
    </w:div>
    <w:div w:id="187523326">
      <w:bodyDiv w:val="1"/>
      <w:marLeft w:val="0"/>
      <w:marRight w:val="0"/>
      <w:marTop w:val="0"/>
      <w:marBottom w:val="0"/>
      <w:divBdr>
        <w:top w:val="none" w:sz="0" w:space="0" w:color="auto"/>
        <w:left w:val="none" w:sz="0" w:space="0" w:color="auto"/>
        <w:bottom w:val="none" w:sz="0" w:space="0" w:color="auto"/>
        <w:right w:val="none" w:sz="0" w:space="0" w:color="auto"/>
      </w:divBdr>
    </w:div>
    <w:div w:id="281964182">
      <w:bodyDiv w:val="1"/>
      <w:marLeft w:val="0"/>
      <w:marRight w:val="0"/>
      <w:marTop w:val="0"/>
      <w:marBottom w:val="0"/>
      <w:divBdr>
        <w:top w:val="none" w:sz="0" w:space="0" w:color="auto"/>
        <w:left w:val="none" w:sz="0" w:space="0" w:color="auto"/>
        <w:bottom w:val="none" w:sz="0" w:space="0" w:color="auto"/>
        <w:right w:val="none" w:sz="0" w:space="0" w:color="auto"/>
      </w:divBdr>
    </w:div>
    <w:div w:id="449015162">
      <w:bodyDiv w:val="1"/>
      <w:marLeft w:val="0"/>
      <w:marRight w:val="0"/>
      <w:marTop w:val="0"/>
      <w:marBottom w:val="0"/>
      <w:divBdr>
        <w:top w:val="none" w:sz="0" w:space="0" w:color="auto"/>
        <w:left w:val="none" w:sz="0" w:space="0" w:color="auto"/>
        <w:bottom w:val="none" w:sz="0" w:space="0" w:color="auto"/>
        <w:right w:val="none" w:sz="0" w:space="0" w:color="auto"/>
      </w:divBdr>
    </w:div>
    <w:div w:id="472019556">
      <w:bodyDiv w:val="1"/>
      <w:marLeft w:val="0"/>
      <w:marRight w:val="0"/>
      <w:marTop w:val="0"/>
      <w:marBottom w:val="0"/>
      <w:divBdr>
        <w:top w:val="none" w:sz="0" w:space="0" w:color="auto"/>
        <w:left w:val="none" w:sz="0" w:space="0" w:color="auto"/>
        <w:bottom w:val="none" w:sz="0" w:space="0" w:color="auto"/>
        <w:right w:val="none" w:sz="0" w:space="0" w:color="auto"/>
      </w:divBdr>
    </w:div>
    <w:div w:id="528033669">
      <w:bodyDiv w:val="1"/>
      <w:marLeft w:val="0"/>
      <w:marRight w:val="0"/>
      <w:marTop w:val="0"/>
      <w:marBottom w:val="0"/>
      <w:divBdr>
        <w:top w:val="none" w:sz="0" w:space="0" w:color="auto"/>
        <w:left w:val="none" w:sz="0" w:space="0" w:color="auto"/>
        <w:bottom w:val="none" w:sz="0" w:space="0" w:color="auto"/>
        <w:right w:val="none" w:sz="0" w:space="0" w:color="auto"/>
      </w:divBdr>
    </w:div>
    <w:div w:id="692148693">
      <w:bodyDiv w:val="1"/>
      <w:marLeft w:val="0"/>
      <w:marRight w:val="0"/>
      <w:marTop w:val="0"/>
      <w:marBottom w:val="0"/>
      <w:divBdr>
        <w:top w:val="none" w:sz="0" w:space="0" w:color="auto"/>
        <w:left w:val="none" w:sz="0" w:space="0" w:color="auto"/>
        <w:bottom w:val="none" w:sz="0" w:space="0" w:color="auto"/>
        <w:right w:val="none" w:sz="0" w:space="0" w:color="auto"/>
      </w:divBdr>
    </w:div>
    <w:div w:id="851651767">
      <w:bodyDiv w:val="1"/>
      <w:marLeft w:val="0"/>
      <w:marRight w:val="0"/>
      <w:marTop w:val="0"/>
      <w:marBottom w:val="0"/>
      <w:divBdr>
        <w:top w:val="none" w:sz="0" w:space="0" w:color="auto"/>
        <w:left w:val="none" w:sz="0" w:space="0" w:color="auto"/>
        <w:bottom w:val="none" w:sz="0" w:space="0" w:color="auto"/>
        <w:right w:val="none" w:sz="0" w:space="0" w:color="auto"/>
      </w:divBdr>
    </w:div>
    <w:div w:id="859316934">
      <w:bodyDiv w:val="1"/>
      <w:marLeft w:val="0"/>
      <w:marRight w:val="0"/>
      <w:marTop w:val="0"/>
      <w:marBottom w:val="0"/>
      <w:divBdr>
        <w:top w:val="none" w:sz="0" w:space="0" w:color="auto"/>
        <w:left w:val="none" w:sz="0" w:space="0" w:color="auto"/>
        <w:bottom w:val="none" w:sz="0" w:space="0" w:color="auto"/>
        <w:right w:val="none" w:sz="0" w:space="0" w:color="auto"/>
      </w:divBdr>
    </w:div>
    <w:div w:id="1105225176">
      <w:bodyDiv w:val="1"/>
      <w:marLeft w:val="0"/>
      <w:marRight w:val="0"/>
      <w:marTop w:val="0"/>
      <w:marBottom w:val="0"/>
      <w:divBdr>
        <w:top w:val="none" w:sz="0" w:space="0" w:color="auto"/>
        <w:left w:val="none" w:sz="0" w:space="0" w:color="auto"/>
        <w:bottom w:val="none" w:sz="0" w:space="0" w:color="auto"/>
        <w:right w:val="none" w:sz="0" w:space="0" w:color="auto"/>
      </w:divBdr>
    </w:div>
    <w:div w:id="1150367265">
      <w:bodyDiv w:val="1"/>
      <w:marLeft w:val="0"/>
      <w:marRight w:val="0"/>
      <w:marTop w:val="0"/>
      <w:marBottom w:val="0"/>
      <w:divBdr>
        <w:top w:val="none" w:sz="0" w:space="0" w:color="auto"/>
        <w:left w:val="none" w:sz="0" w:space="0" w:color="auto"/>
        <w:bottom w:val="none" w:sz="0" w:space="0" w:color="auto"/>
        <w:right w:val="none" w:sz="0" w:space="0" w:color="auto"/>
      </w:divBdr>
    </w:div>
    <w:div w:id="1412039906">
      <w:bodyDiv w:val="1"/>
      <w:marLeft w:val="0"/>
      <w:marRight w:val="0"/>
      <w:marTop w:val="0"/>
      <w:marBottom w:val="0"/>
      <w:divBdr>
        <w:top w:val="none" w:sz="0" w:space="0" w:color="auto"/>
        <w:left w:val="none" w:sz="0" w:space="0" w:color="auto"/>
        <w:bottom w:val="none" w:sz="0" w:space="0" w:color="auto"/>
        <w:right w:val="none" w:sz="0" w:space="0" w:color="auto"/>
      </w:divBdr>
    </w:div>
    <w:div w:id="1737435995">
      <w:bodyDiv w:val="1"/>
      <w:marLeft w:val="0"/>
      <w:marRight w:val="0"/>
      <w:marTop w:val="0"/>
      <w:marBottom w:val="0"/>
      <w:divBdr>
        <w:top w:val="none" w:sz="0" w:space="0" w:color="auto"/>
        <w:left w:val="none" w:sz="0" w:space="0" w:color="auto"/>
        <w:bottom w:val="none" w:sz="0" w:space="0" w:color="auto"/>
        <w:right w:val="none" w:sz="0" w:space="0" w:color="auto"/>
      </w:divBdr>
    </w:div>
    <w:div w:id="1892570791">
      <w:bodyDiv w:val="1"/>
      <w:marLeft w:val="0"/>
      <w:marRight w:val="0"/>
      <w:marTop w:val="0"/>
      <w:marBottom w:val="0"/>
      <w:divBdr>
        <w:top w:val="none" w:sz="0" w:space="0" w:color="auto"/>
        <w:left w:val="none" w:sz="0" w:space="0" w:color="auto"/>
        <w:bottom w:val="none" w:sz="0" w:space="0" w:color="auto"/>
        <w:right w:val="none" w:sz="0" w:space="0" w:color="auto"/>
      </w:divBdr>
    </w:div>
    <w:div w:id="1950118542">
      <w:bodyDiv w:val="1"/>
      <w:marLeft w:val="0"/>
      <w:marRight w:val="0"/>
      <w:marTop w:val="0"/>
      <w:marBottom w:val="0"/>
      <w:divBdr>
        <w:top w:val="none" w:sz="0" w:space="0" w:color="auto"/>
        <w:left w:val="none" w:sz="0" w:space="0" w:color="auto"/>
        <w:bottom w:val="none" w:sz="0" w:space="0" w:color="auto"/>
        <w:right w:val="none" w:sz="0" w:space="0" w:color="auto"/>
      </w:divBdr>
    </w:div>
    <w:div w:id="2133472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1024" TargetMode="External"/><Relationship Id="rId3" Type="http://schemas.openxmlformats.org/officeDocument/2006/relationships/styles" Target="styles.xml"/><Relationship Id="rId7" Type="http://schemas.openxmlformats.org/officeDocument/2006/relationships/hyperlink" Target="http://www.sludyanka.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eq=doc&amp;base=LAW&amp;n=192745&amp;dst=1000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F2C634-D3C1-431F-BF82-41E09D232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60</Pages>
  <Words>16318</Words>
  <Characters>93015</Characters>
  <Application>Microsoft Office Word</Application>
  <DocSecurity>0</DocSecurity>
  <Lines>775</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kazna17</dc:creator>
  <cp:lastModifiedBy>kazna17</cp:lastModifiedBy>
  <cp:revision>4</cp:revision>
  <cp:lastPrinted>2024-11-07T06:09:00Z</cp:lastPrinted>
  <dcterms:created xsi:type="dcterms:W3CDTF">2025-05-15T02:13:00Z</dcterms:created>
  <dcterms:modified xsi:type="dcterms:W3CDTF">2025-05-15T02:17:00Z</dcterms:modified>
</cp:coreProperties>
</file>