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3EA" w:rsidRDefault="00D943EA" w:rsidP="00D943EA">
      <w:pPr>
        <w:pStyle w:val="a3"/>
        <w:autoSpaceDE w:val="0"/>
        <w:autoSpaceDN w:val="0"/>
        <w:adjustRightInd w:val="0"/>
        <w:spacing w:before="200" w:after="0"/>
        <w:ind w:left="950"/>
        <w:jc w:val="both"/>
      </w:pPr>
      <w:r>
        <w:t xml:space="preserve"> </w:t>
      </w:r>
    </w:p>
    <w:p w:rsidR="00164A15" w:rsidRDefault="00826738" w:rsidP="00164A15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56F51">
        <w:rPr>
          <w:rFonts w:ascii="Times New Roman" w:hAnsi="Times New Roman" w:cs="Times New Roman"/>
          <w:sz w:val="24"/>
          <w:szCs w:val="24"/>
        </w:rPr>
        <w:t xml:space="preserve"> </w:t>
      </w:r>
      <w:r w:rsidR="002B376D">
        <w:rPr>
          <w:rFonts w:ascii="Times New Roman" w:hAnsi="Times New Roman" w:cs="Times New Roman"/>
          <w:sz w:val="24"/>
          <w:szCs w:val="24"/>
        </w:rPr>
        <w:t>0</w:t>
      </w:r>
      <w:r w:rsidR="00164A1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4E7272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4E7272">
        <w:rPr>
          <w:rFonts w:ascii="Times New Roman" w:hAnsi="Times New Roman" w:cs="Times New Roman"/>
          <w:sz w:val="24"/>
          <w:szCs w:val="24"/>
        </w:rPr>
        <w:t>4</w:t>
      </w:r>
      <w:r w:rsidR="008B7AC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4A15">
        <w:rPr>
          <w:rFonts w:ascii="Times New Roman" w:hAnsi="Times New Roman" w:cs="Times New Roman"/>
          <w:sz w:val="24"/>
          <w:szCs w:val="24"/>
        </w:rPr>
        <w:t xml:space="preserve">Контрольно-счетной палатой </w:t>
      </w:r>
      <w:r w:rsidR="00164A15">
        <w:rPr>
          <w:rFonts w:ascii="Times New Roman" w:hAnsi="Times New Roman" w:cs="Times New Roman"/>
          <w:sz w:val="24"/>
          <w:szCs w:val="24"/>
        </w:rPr>
        <w:t xml:space="preserve">проведена </w:t>
      </w:r>
      <w:r w:rsidR="00164A15" w:rsidRPr="009734CE">
        <w:rPr>
          <w:rFonts w:ascii="Times New Roman" w:hAnsi="Times New Roman" w:cs="Times New Roman"/>
          <w:sz w:val="24"/>
          <w:szCs w:val="24"/>
        </w:rPr>
        <w:t>экспертиз</w:t>
      </w:r>
      <w:r w:rsidR="00164A15">
        <w:rPr>
          <w:rFonts w:ascii="Times New Roman" w:hAnsi="Times New Roman" w:cs="Times New Roman"/>
          <w:sz w:val="24"/>
          <w:szCs w:val="24"/>
        </w:rPr>
        <w:t>а</w:t>
      </w:r>
      <w:r w:rsidR="00164A15" w:rsidRPr="009734CE">
        <w:rPr>
          <w:rFonts w:ascii="Times New Roman" w:hAnsi="Times New Roman" w:cs="Times New Roman"/>
          <w:sz w:val="24"/>
          <w:szCs w:val="24"/>
        </w:rPr>
        <w:t xml:space="preserve">  </w:t>
      </w:r>
      <w:r w:rsidR="00164A15">
        <w:rPr>
          <w:rFonts w:ascii="Times New Roman" w:hAnsi="Times New Roman" w:cs="Times New Roman"/>
          <w:sz w:val="24"/>
          <w:szCs w:val="24"/>
        </w:rPr>
        <w:t xml:space="preserve">отчета об исполнении бюджета </w:t>
      </w:r>
      <w:proofErr w:type="spellStart"/>
      <w:r w:rsidR="00164A15">
        <w:rPr>
          <w:rFonts w:ascii="Times New Roman" w:hAnsi="Times New Roman" w:cs="Times New Roman"/>
          <w:sz w:val="24"/>
          <w:szCs w:val="24"/>
        </w:rPr>
        <w:t>Новоснежнинского</w:t>
      </w:r>
      <w:proofErr w:type="spellEnd"/>
      <w:r w:rsidR="00164A15">
        <w:rPr>
          <w:rFonts w:ascii="Times New Roman" w:hAnsi="Times New Roman" w:cs="Times New Roman"/>
          <w:sz w:val="24"/>
          <w:szCs w:val="24"/>
        </w:rPr>
        <w:t xml:space="preserve"> </w:t>
      </w:r>
      <w:r w:rsidR="00164A15">
        <w:rPr>
          <w:rFonts w:ascii="Times New Roman" w:hAnsi="Times New Roman" w:cs="Times New Roman"/>
          <w:sz w:val="24"/>
          <w:szCs w:val="24"/>
        </w:rPr>
        <w:t xml:space="preserve">сельского поселения за 1 полугодие 2024 года.  </w:t>
      </w:r>
    </w:p>
    <w:p w:rsidR="001F5D3C" w:rsidRDefault="00826738" w:rsidP="00826738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426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6F51">
        <w:rPr>
          <w:rFonts w:ascii="Times New Roman" w:hAnsi="Times New Roman" w:cs="Times New Roman"/>
          <w:sz w:val="24"/>
          <w:szCs w:val="24"/>
        </w:rPr>
        <w:t xml:space="preserve">В ходе экспертизы </w:t>
      </w:r>
      <w:r w:rsidR="00B36026">
        <w:rPr>
          <w:rFonts w:ascii="Times New Roman" w:hAnsi="Times New Roman" w:cs="Times New Roman"/>
          <w:sz w:val="24"/>
          <w:szCs w:val="24"/>
        </w:rPr>
        <w:t>установлено</w:t>
      </w:r>
      <w:r w:rsidR="003F0F0E">
        <w:rPr>
          <w:rFonts w:ascii="Times New Roman" w:hAnsi="Times New Roman" w:cs="Times New Roman"/>
          <w:sz w:val="24"/>
          <w:szCs w:val="24"/>
        </w:rPr>
        <w:t xml:space="preserve">: </w:t>
      </w:r>
      <w:r w:rsidR="00B36026">
        <w:rPr>
          <w:rFonts w:ascii="Times New Roman" w:hAnsi="Times New Roman" w:cs="Times New Roman"/>
          <w:sz w:val="24"/>
          <w:szCs w:val="24"/>
        </w:rPr>
        <w:t xml:space="preserve"> общий объем доходов </w:t>
      </w:r>
      <w:r w:rsidR="00722189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B36026">
        <w:rPr>
          <w:rFonts w:ascii="Times New Roman" w:hAnsi="Times New Roman" w:cs="Times New Roman"/>
          <w:sz w:val="24"/>
          <w:szCs w:val="24"/>
        </w:rPr>
        <w:t>поселения</w:t>
      </w:r>
      <w:r w:rsidR="00EA0B8D">
        <w:rPr>
          <w:rFonts w:ascii="Times New Roman" w:hAnsi="Times New Roman" w:cs="Times New Roman"/>
          <w:sz w:val="24"/>
          <w:szCs w:val="24"/>
        </w:rPr>
        <w:t xml:space="preserve"> за отчетный период</w:t>
      </w:r>
      <w:r w:rsidR="00B36026">
        <w:rPr>
          <w:rFonts w:ascii="Times New Roman" w:hAnsi="Times New Roman" w:cs="Times New Roman"/>
          <w:sz w:val="24"/>
          <w:szCs w:val="24"/>
        </w:rPr>
        <w:t xml:space="preserve"> составил</w:t>
      </w:r>
      <w:r w:rsidR="00E33E9C">
        <w:rPr>
          <w:rFonts w:ascii="Times New Roman" w:hAnsi="Times New Roman" w:cs="Times New Roman"/>
          <w:sz w:val="24"/>
          <w:szCs w:val="24"/>
        </w:rPr>
        <w:t xml:space="preserve"> </w:t>
      </w:r>
      <w:r w:rsidR="00164A15">
        <w:rPr>
          <w:rFonts w:ascii="Times New Roman" w:hAnsi="Times New Roman" w:cs="Times New Roman"/>
          <w:sz w:val="24"/>
          <w:szCs w:val="24"/>
        </w:rPr>
        <w:t>13 799,24</w:t>
      </w:r>
      <w:r w:rsidR="003F0F0E">
        <w:rPr>
          <w:rFonts w:ascii="Times New Roman" w:hAnsi="Times New Roman" w:cs="Times New Roman"/>
          <w:sz w:val="24"/>
          <w:szCs w:val="24"/>
        </w:rPr>
        <w:t xml:space="preserve"> </w:t>
      </w:r>
      <w:r w:rsidR="00B36026">
        <w:rPr>
          <w:rFonts w:ascii="Times New Roman" w:hAnsi="Times New Roman" w:cs="Times New Roman"/>
          <w:sz w:val="24"/>
          <w:szCs w:val="24"/>
        </w:rPr>
        <w:t>тыс. руб., в том числе безвозмездные</w:t>
      </w:r>
      <w:r w:rsidR="003F0F0E">
        <w:rPr>
          <w:rFonts w:ascii="Times New Roman" w:hAnsi="Times New Roman" w:cs="Times New Roman"/>
          <w:sz w:val="24"/>
          <w:szCs w:val="24"/>
        </w:rPr>
        <w:t xml:space="preserve"> поступления 11</w:t>
      </w:r>
      <w:r w:rsidR="00164A15">
        <w:rPr>
          <w:rFonts w:ascii="Times New Roman" w:hAnsi="Times New Roman" w:cs="Times New Roman"/>
          <w:sz w:val="24"/>
          <w:szCs w:val="24"/>
        </w:rPr>
        <w:t> 339,54</w:t>
      </w:r>
      <w:r w:rsidR="003F0F0E">
        <w:rPr>
          <w:rFonts w:ascii="Times New Roman" w:hAnsi="Times New Roman" w:cs="Times New Roman"/>
          <w:sz w:val="24"/>
          <w:szCs w:val="24"/>
        </w:rPr>
        <w:t xml:space="preserve"> тыс. руб., исполнение доходной части бюджета составило </w:t>
      </w:r>
      <w:r w:rsidR="00164A15">
        <w:rPr>
          <w:rFonts w:ascii="Times New Roman" w:hAnsi="Times New Roman" w:cs="Times New Roman"/>
          <w:sz w:val="24"/>
          <w:szCs w:val="24"/>
        </w:rPr>
        <w:t>53,07</w:t>
      </w:r>
      <w:r w:rsidR="003F0F0E">
        <w:rPr>
          <w:rFonts w:ascii="Times New Roman" w:hAnsi="Times New Roman" w:cs="Times New Roman"/>
          <w:sz w:val="24"/>
          <w:szCs w:val="24"/>
        </w:rPr>
        <w:t xml:space="preserve">% от уточненных плановых показателей, в томи числе исполнение по безвозмездным поступлениям </w:t>
      </w:r>
      <w:r w:rsidR="00164A15">
        <w:rPr>
          <w:rFonts w:ascii="Times New Roman" w:hAnsi="Times New Roman" w:cs="Times New Roman"/>
          <w:sz w:val="24"/>
          <w:szCs w:val="24"/>
        </w:rPr>
        <w:t>51,13</w:t>
      </w:r>
      <w:r w:rsidR="003F0F0E">
        <w:rPr>
          <w:rFonts w:ascii="Times New Roman" w:hAnsi="Times New Roman" w:cs="Times New Roman"/>
          <w:sz w:val="24"/>
          <w:szCs w:val="24"/>
        </w:rPr>
        <w:t xml:space="preserve">%. Расходы бюджета в отчетном периоде составили </w:t>
      </w:r>
      <w:r w:rsidR="00164A15">
        <w:rPr>
          <w:rFonts w:ascii="Times New Roman" w:hAnsi="Times New Roman" w:cs="Times New Roman"/>
          <w:sz w:val="24"/>
          <w:szCs w:val="24"/>
        </w:rPr>
        <w:t>16 967,73</w:t>
      </w:r>
      <w:r w:rsidR="003F0F0E">
        <w:rPr>
          <w:rFonts w:ascii="Times New Roman" w:hAnsi="Times New Roman" w:cs="Times New Roman"/>
          <w:sz w:val="24"/>
          <w:szCs w:val="24"/>
        </w:rPr>
        <w:t xml:space="preserve"> тыс. руб. или </w:t>
      </w:r>
      <w:r w:rsidR="00164A15">
        <w:rPr>
          <w:rFonts w:ascii="Times New Roman" w:hAnsi="Times New Roman" w:cs="Times New Roman"/>
          <w:sz w:val="24"/>
          <w:szCs w:val="24"/>
        </w:rPr>
        <w:t xml:space="preserve">44,2 </w:t>
      </w:r>
      <w:r w:rsidR="003F0F0E">
        <w:rPr>
          <w:rFonts w:ascii="Times New Roman" w:hAnsi="Times New Roman" w:cs="Times New Roman"/>
          <w:sz w:val="24"/>
          <w:szCs w:val="24"/>
        </w:rPr>
        <w:t xml:space="preserve">% от уточненных плановых назначений. </w:t>
      </w:r>
      <w:r w:rsidR="001F5D3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</w:p>
    <w:p w:rsidR="003F0F0E" w:rsidRDefault="001F5D3C" w:rsidP="00826738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F0F0E">
        <w:rPr>
          <w:rFonts w:ascii="Times New Roman" w:hAnsi="Times New Roman" w:cs="Times New Roman"/>
          <w:sz w:val="24"/>
          <w:szCs w:val="24"/>
        </w:rPr>
        <w:t xml:space="preserve">Программные расходы бюджета </w:t>
      </w:r>
      <w:r>
        <w:rPr>
          <w:rFonts w:ascii="Times New Roman" w:hAnsi="Times New Roman" w:cs="Times New Roman"/>
          <w:sz w:val="24"/>
          <w:szCs w:val="24"/>
        </w:rPr>
        <w:t xml:space="preserve">составили </w:t>
      </w:r>
      <w:r w:rsidR="00164A15">
        <w:rPr>
          <w:rFonts w:ascii="Times New Roman" w:hAnsi="Times New Roman" w:cs="Times New Roman"/>
          <w:sz w:val="24"/>
          <w:szCs w:val="24"/>
        </w:rPr>
        <w:t>6 560,1</w:t>
      </w:r>
      <w:r>
        <w:rPr>
          <w:rFonts w:ascii="Times New Roman" w:hAnsi="Times New Roman" w:cs="Times New Roman"/>
          <w:sz w:val="24"/>
          <w:szCs w:val="24"/>
        </w:rPr>
        <w:t xml:space="preserve"> тыс. руб., </w:t>
      </w:r>
      <w:r w:rsidR="003F0F0E">
        <w:rPr>
          <w:rFonts w:ascii="Times New Roman" w:hAnsi="Times New Roman" w:cs="Times New Roman"/>
          <w:sz w:val="24"/>
          <w:szCs w:val="24"/>
        </w:rPr>
        <w:t>исполнен</w:t>
      </w:r>
      <w:r>
        <w:rPr>
          <w:rFonts w:ascii="Times New Roman" w:hAnsi="Times New Roman" w:cs="Times New Roman"/>
          <w:sz w:val="24"/>
          <w:szCs w:val="24"/>
        </w:rPr>
        <w:t>ие</w:t>
      </w:r>
      <w:r w:rsidR="003F0F0E">
        <w:rPr>
          <w:rFonts w:ascii="Times New Roman" w:hAnsi="Times New Roman" w:cs="Times New Roman"/>
          <w:sz w:val="24"/>
          <w:szCs w:val="24"/>
        </w:rPr>
        <w:t xml:space="preserve"> </w:t>
      </w:r>
      <w:r w:rsidR="00164A15">
        <w:rPr>
          <w:rFonts w:ascii="Times New Roman" w:hAnsi="Times New Roman" w:cs="Times New Roman"/>
          <w:sz w:val="24"/>
          <w:szCs w:val="24"/>
        </w:rPr>
        <w:t xml:space="preserve">50,2 </w:t>
      </w:r>
      <w:r w:rsidR="003F0F0E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 xml:space="preserve">от уточненных показателей, </w:t>
      </w:r>
      <w:r w:rsidR="003F0F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непрограммные расходы бюджета </w:t>
      </w:r>
      <w:r w:rsidR="00164A15">
        <w:rPr>
          <w:rFonts w:ascii="Times New Roman" w:hAnsi="Times New Roman" w:cs="Times New Roman"/>
          <w:sz w:val="24"/>
          <w:szCs w:val="24"/>
        </w:rPr>
        <w:t>943,5</w:t>
      </w:r>
      <w:r>
        <w:rPr>
          <w:rFonts w:ascii="Times New Roman" w:hAnsi="Times New Roman" w:cs="Times New Roman"/>
          <w:sz w:val="24"/>
          <w:szCs w:val="24"/>
        </w:rPr>
        <w:t xml:space="preserve"> тыс. руб. исполнены на </w:t>
      </w:r>
      <w:r w:rsidR="00164A15">
        <w:rPr>
          <w:rFonts w:ascii="Times New Roman" w:hAnsi="Times New Roman" w:cs="Times New Roman"/>
          <w:sz w:val="24"/>
          <w:szCs w:val="24"/>
        </w:rPr>
        <w:t xml:space="preserve">41,2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% от плана.</w:t>
      </w:r>
      <w:r w:rsidR="003F0F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738" w:rsidRDefault="003F0F0E" w:rsidP="00826738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3602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41ACA" w:rsidRDefault="00241ACA"/>
    <w:sectPr w:rsidR="00241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813"/>
    <w:multiLevelType w:val="hybridMultilevel"/>
    <w:tmpl w:val="ECEA638A"/>
    <w:lvl w:ilvl="0" w:tplc="BD40B368">
      <w:start w:val="1"/>
      <w:numFmt w:val="decimal"/>
      <w:lvlText w:val="%1."/>
      <w:lvlJc w:val="left"/>
      <w:pPr>
        <w:ind w:left="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0" w:hanging="360"/>
      </w:pPr>
    </w:lvl>
    <w:lvl w:ilvl="2" w:tplc="0419001B" w:tentative="1">
      <w:start w:val="1"/>
      <w:numFmt w:val="lowerRoman"/>
      <w:lvlText w:val="%3."/>
      <w:lvlJc w:val="right"/>
      <w:pPr>
        <w:ind w:left="2390" w:hanging="180"/>
      </w:pPr>
    </w:lvl>
    <w:lvl w:ilvl="3" w:tplc="0419000F" w:tentative="1">
      <w:start w:val="1"/>
      <w:numFmt w:val="decimal"/>
      <w:lvlText w:val="%4."/>
      <w:lvlJc w:val="left"/>
      <w:pPr>
        <w:ind w:left="3110" w:hanging="360"/>
      </w:pPr>
    </w:lvl>
    <w:lvl w:ilvl="4" w:tplc="04190019" w:tentative="1">
      <w:start w:val="1"/>
      <w:numFmt w:val="lowerLetter"/>
      <w:lvlText w:val="%5."/>
      <w:lvlJc w:val="left"/>
      <w:pPr>
        <w:ind w:left="3830" w:hanging="360"/>
      </w:pPr>
    </w:lvl>
    <w:lvl w:ilvl="5" w:tplc="0419001B" w:tentative="1">
      <w:start w:val="1"/>
      <w:numFmt w:val="lowerRoman"/>
      <w:lvlText w:val="%6."/>
      <w:lvlJc w:val="right"/>
      <w:pPr>
        <w:ind w:left="4550" w:hanging="180"/>
      </w:pPr>
    </w:lvl>
    <w:lvl w:ilvl="6" w:tplc="0419000F" w:tentative="1">
      <w:start w:val="1"/>
      <w:numFmt w:val="decimal"/>
      <w:lvlText w:val="%7."/>
      <w:lvlJc w:val="left"/>
      <w:pPr>
        <w:ind w:left="5270" w:hanging="360"/>
      </w:pPr>
    </w:lvl>
    <w:lvl w:ilvl="7" w:tplc="04190019" w:tentative="1">
      <w:start w:val="1"/>
      <w:numFmt w:val="lowerLetter"/>
      <w:lvlText w:val="%8."/>
      <w:lvlJc w:val="left"/>
      <w:pPr>
        <w:ind w:left="5990" w:hanging="360"/>
      </w:pPr>
    </w:lvl>
    <w:lvl w:ilvl="8" w:tplc="0419001B" w:tentative="1">
      <w:start w:val="1"/>
      <w:numFmt w:val="lowerRoman"/>
      <w:lvlText w:val="%9."/>
      <w:lvlJc w:val="right"/>
      <w:pPr>
        <w:ind w:left="67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D7"/>
    <w:rsid w:val="000D0DD7"/>
    <w:rsid w:val="00156F51"/>
    <w:rsid w:val="00164A15"/>
    <w:rsid w:val="001F5D3C"/>
    <w:rsid w:val="00241ACA"/>
    <w:rsid w:val="002B376D"/>
    <w:rsid w:val="003F0F0E"/>
    <w:rsid w:val="004E7272"/>
    <w:rsid w:val="0054264E"/>
    <w:rsid w:val="00722189"/>
    <w:rsid w:val="00826738"/>
    <w:rsid w:val="008B7AC0"/>
    <w:rsid w:val="00B36026"/>
    <w:rsid w:val="00D943EA"/>
    <w:rsid w:val="00E16D65"/>
    <w:rsid w:val="00E33E9C"/>
    <w:rsid w:val="00EA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EA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E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Малахова Лариса Юрьевна</dc:creator>
  <cp:keywords/>
  <dc:description/>
  <cp:lastModifiedBy>Малахова Лариса Юрьевна</cp:lastModifiedBy>
  <cp:revision>12</cp:revision>
  <dcterms:created xsi:type="dcterms:W3CDTF">2022-10-31T05:02:00Z</dcterms:created>
  <dcterms:modified xsi:type="dcterms:W3CDTF">2024-12-11T08:18:00Z</dcterms:modified>
</cp:coreProperties>
</file>