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DE0" w:rsidRPr="00FC118F" w:rsidRDefault="009A4DE0" w:rsidP="009A4DE0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 xml:space="preserve">Приложение </w:t>
      </w:r>
      <w:r w:rsidRPr="00D1758E">
        <w:rPr>
          <w:sz w:val="24"/>
          <w:szCs w:val="24"/>
        </w:rPr>
        <w:t>№</w:t>
      </w:r>
      <w:r w:rsidR="00E06397" w:rsidRPr="00D1758E">
        <w:rPr>
          <w:sz w:val="24"/>
          <w:szCs w:val="24"/>
        </w:rPr>
        <w:t xml:space="preserve"> </w:t>
      </w:r>
      <w:r w:rsidR="00352AC9">
        <w:rPr>
          <w:sz w:val="24"/>
          <w:szCs w:val="24"/>
        </w:rPr>
        <w:t>7</w:t>
      </w:r>
    </w:p>
    <w:p w:rsidR="009A4DE0" w:rsidRPr="00FC118F" w:rsidRDefault="00ED4D4E" w:rsidP="00ED4D4E">
      <w:pPr>
        <w:tabs>
          <w:tab w:val="left" w:pos="4820"/>
        </w:tabs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 </w:t>
      </w:r>
      <w:r w:rsidR="009A4DE0" w:rsidRPr="00FC118F">
        <w:rPr>
          <w:sz w:val="24"/>
          <w:szCs w:val="24"/>
        </w:rPr>
        <w:t xml:space="preserve">Решению Думы </w:t>
      </w:r>
      <w:r w:rsidR="009F6F55">
        <w:rPr>
          <w:sz w:val="24"/>
          <w:szCs w:val="24"/>
        </w:rPr>
        <w:t>Слюдянского муниципального района</w:t>
      </w:r>
      <w:r w:rsidR="009A4DE0" w:rsidRPr="00FC118F">
        <w:rPr>
          <w:sz w:val="24"/>
          <w:szCs w:val="24"/>
        </w:rPr>
        <w:t xml:space="preserve"> «О бюджете </w:t>
      </w:r>
      <w:r w:rsidR="009F6F55">
        <w:rPr>
          <w:sz w:val="24"/>
          <w:szCs w:val="24"/>
        </w:rPr>
        <w:t>Слюдянского муниципального района</w:t>
      </w:r>
      <w:r w:rsidR="009A4DE0" w:rsidRPr="00FC118F">
        <w:rPr>
          <w:sz w:val="24"/>
          <w:szCs w:val="24"/>
        </w:rPr>
        <w:t xml:space="preserve"> на 20</w:t>
      </w:r>
      <w:r w:rsidR="00B1295B">
        <w:rPr>
          <w:sz w:val="24"/>
          <w:szCs w:val="24"/>
        </w:rPr>
        <w:t>2</w:t>
      </w:r>
      <w:r w:rsidR="004C55AE">
        <w:rPr>
          <w:sz w:val="24"/>
          <w:szCs w:val="24"/>
        </w:rPr>
        <w:t>3</w:t>
      </w:r>
      <w:r w:rsidR="009A4DE0" w:rsidRPr="00FC118F">
        <w:rPr>
          <w:sz w:val="24"/>
          <w:szCs w:val="24"/>
        </w:rPr>
        <w:t>год и плановый период 20</w:t>
      </w:r>
      <w:r w:rsidR="00AB4E12">
        <w:rPr>
          <w:sz w:val="24"/>
          <w:szCs w:val="24"/>
        </w:rPr>
        <w:t>2</w:t>
      </w:r>
      <w:r w:rsidR="004C55AE">
        <w:rPr>
          <w:sz w:val="24"/>
          <w:szCs w:val="24"/>
        </w:rPr>
        <w:t>4</w:t>
      </w:r>
      <w:r w:rsidR="009A4DE0" w:rsidRPr="00FC118F">
        <w:rPr>
          <w:sz w:val="24"/>
          <w:szCs w:val="24"/>
        </w:rPr>
        <w:t xml:space="preserve"> и  20</w:t>
      </w:r>
      <w:r>
        <w:rPr>
          <w:sz w:val="24"/>
          <w:szCs w:val="24"/>
        </w:rPr>
        <w:t>2</w:t>
      </w:r>
      <w:r w:rsidR="004C55AE">
        <w:rPr>
          <w:sz w:val="24"/>
          <w:szCs w:val="24"/>
        </w:rPr>
        <w:t>5</w:t>
      </w:r>
      <w:r w:rsidR="00FC118F">
        <w:rPr>
          <w:sz w:val="24"/>
          <w:szCs w:val="24"/>
        </w:rPr>
        <w:t xml:space="preserve"> </w:t>
      </w:r>
      <w:r w:rsidR="009A4DE0" w:rsidRPr="00FC118F">
        <w:rPr>
          <w:sz w:val="24"/>
          <w:szCs w:val="24"/>
        </w:rPr>
        <w:t>годов»</w:t>
      </w:r>
    </w:p>
    <w:p w:rsidR="00F87E95" w:rsidRPr="00FC118F" w:rsidRDefault="009F5869" w:rsidP="00E06397">
      <w:pPr>
        <w:ind w:firstLine="4536"/>
        <w:rPr>
          <w:sz w:val="24"/>
          <w:szCs w:val="24"/>
        </w:rPr>
      </w:pPr>
      <w:r w:rsidRPr="009F5869">
        <w:rPr>
          <w:sz w:val="24"/>
          <w:szCs w:val="24"/>
        </w:rPr>
        <w:t xml:space="preserve">от 22.12.2022 г. №67 - VII </w:t>
      </w:r>
      <w:proofErr w:type="spellStart"/>
      <w:r w:rsidRPr="009F5869">
        <w:rPr>
          <w:sz w:val="24"/>
          <w:szCs w:val="24"/>
        </w:rPr>
        <w:t>рд</w:t>
      </w:r>
      <w:bookmarkStart w:id="0" w:name="_GoBack"/>
      <w:bookmarkEnd w:id="0"/>
      <w:proofErr w:type="spellEnd"/>
      <w:r w:rsidR="009A4DE0" w:rsidRPr="00FC118F">
        <w:rPr>
          <w:sz w:val="24"/>
          <w:szCs w:val="24"/>
        </w:rPr>
        <w:tab/>
      </w:r>
      <w:r w:rsidR="009A4DE0" w:rsidRPr="00FC118F">
        <w:rPr>
          <w:sz w:val="24"/>
          <w:szCs w:val="24"/>
        </w:rPr>
        <w:tab/>
      </w:r>
    </w:p>
    <w:p w:rsidR="009A4DE0" w:rsidRDefault="009A4DE0" w:rsidP="00F87E95">
      <w:pPr>
        <w:ind w:firstLine="720"/>
        <w:jc w:val="center"/>
        <w:rPr>
          <w:b/>
          <w:sz w:val="24"/>
          <w:szCs w:val="24"/>
        </w:rPr>
      </w:pPr>
    </w:p>
    <w:p w:rsidR="009A4DE0" w:rsidRPr="009A4DE0" w:rsidRDefault="009A4DE0" w:rsidP="00F87E95">
      <w:pPr>
        <w:ind w:firstLine="720"/>
        <w:jc w:val="center"/>
        <w:rPr>
          <w:b/>
          <w:sz w:val="24"/>
          <w:szCs w:val="24"/>
        </w:rPr>
      </w:pPr>
    </w:p>
    <w:p w:rsidR="00F87E95" w:rsidRPr="009A4DE0" w:rsidRDefault="00F87E95" w:rsidP="00F87E95">
      <w:pPr>
        <w:pStyle w:val="ConsPlusTitle"/>
        <w:widowControl/>
        <w:jc w:val="center"/>
        <w:outlineLvl w:val="0"/>
      </w:pPr>
      <w:r w:rsidRPr="009A4DE0">
        <w:t>ПОРЯДОК</w:t>
      </w:r>
    </w:p>
    <w:p w:rsidR="00F87E95" w:rsidRPr="009A4DE0" w:rsidRDefault="00F87E95" w:rsidP="00F87E95">
      <w:pPr>
        <w:pStyle w:val="ConsPlusTitle"/>
        <w:jc w:val="center"/>
        <w:outlineLvl w:val="0"/>
        <w:rPr>
          <w:b w:val="0"/>
        </w:rPr>
      </w:pPr>
      <w:r w:rsidRPr="009A4DE0">
        <w:t xml:space="preserve">ПРЕДОСТАВЛЕНИЯ ИНЫХ МЕЖБЮДЖЕТНЫХ ТРАНСФЕРТОВ </w:t>
      </w:r>
      <w:r w:rsidR="00ED4D4E">
        <w:t xml:space="preserve">В ФОРМЕ ДОТАЦИИ </w:t>
      </w:r>
      <w:r w:rsidRPr="009A4DE0">
        <w:t xml:space="preserve">НА ПОДДЕРЖКУ МЕР ПО ОБЕСПЕЧЕНИЮ СБАЛАНСИРОВАННОСТИ БЮДЖЕТОВ </w:t>
      </w:r>
      <w:r w:rsidR="00E06397">
        <w:t xml:space="preserve">ГОРОДСКИХ И СЕЛЬСКИХ </w:t>
      </w:r>
      <w:r w:rsidRPr="009A4DE0">
        <w:t xml:space="preserve">ПОСЕЛЕНИЙ </w:t>
      </w:r>
      <w:r w:rsidR="00E06397">
        <w:t>СЛЮДЯНСКОГО РАЙОНА</w:t>
      </w:r>
      <w:r w:rsidRPr="009A4DE0">
        <w:t xml:space="preserve"> В 20</w:t>
      </w:r>
      <w:r w:rsidR="00B1295B">
        <w:t>2</w:t>
      </w:r>
      <w:r w:rsidR="001452F8">
        <w:t>3</w:t>
      </w:r>
      <w:r w:rsidRPr="009A4DE0">
        <w:t xml:space="preserve"> ГОДУ И ПЛАНОВОМ ПЕРИОДЕ 20</w:t>
      </w:r>
      <w:r w:rsidR="00AB4E12">
        <w:t>2</w:t>
      </w:r>
      <w:r w:rsidR="001452F8">
        <w:t>4</w:t>
      </w:r>
      <w:r w:rsidR="00ED4D4E">
        <w:t xml:space="preserve"> И 202</w:t>
      </w:r>
      <w:r w:rsidR="001452F8">
        <w:t>5</w:t>
      </w:r>
      <w:r w:rsidRPr="009A4DE0">
        <w:t xml:space="preserve"> ГОДОВ</w:t>
      </w:r>
    </w:p>
    <w:p w:rsidR="00F87E95" w:rsidRPr="009A4DE0" w:rsidRDefault="00F87E95" w:rsidP="00F87E95">
      <w:pPr>
        <w:pStyle w:val="ConsPlusTitle"/>
        <w:widowControl/>
        <w:jc w:val="center"/>
        <w:outlineLvl w:val="0"/>
        <w:rPr>
          <w:b w:val="0"/>
        </w:rPr>
      </w:pPr>
    </w:p>
    <w:p w:rsidR="00F87E95" w:rsidRPr="009A4DE0" w:rsidRDefault="00F87E95" w:rsidP="00F87E95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9A4DE0">
        <w:rPr>
          <w:sz w:val="24"/>
          <w:szCs w:val="24"/>
        </w:rPr>
        <w:t xml:space="preserve">1. Предоставление иных межбюджетных трансфертов на поддержку мер по обеспечению сбалансированности бюджетов </w:t>
      </w:r>
      <w:r w:rsidR="007F2226">
        <w:rPr>
          <w:sz w:val="24"/>
          <w:szCs w:val="24"/>
        </w:rPr>
        <w:t xml:space="preserve">городских и сельских </w:t>
      </w:r>
      <w:r w:rsidRPr="009A4DE0">
        <w:rPr>
          <w:sz w:val="24"/>
          <w:szCs w:val="24"/>
        </w:rPr>
        <w:t xml:space="preserve">поселений </w:t>
      </w:r>
      <w:r w:rsidR="007F2226">
        <w:rPr>
          <w:sz w:val="24"/>
          <w:szCs w:val="24"/>
        </w:rPr>
        <w:t>Слюдянского</w:t>
      </w:r>
      <w:r w:rsidRPr="009A4DE0">
        <w:rPr>
          <w:sz w:val="24"/>
          <w:szCs w:val="24"/>
        </w:rPr>
        <w:t xml:space="preserve"> района (далее – иные межбюджетные трансферты) осуществляется </w:t>
      </w:r>
      <w:r w:rsidR="007F2226">
        <w:rPr>
          <w:sz w:val="24"/>
          <w:szCs w:val="24"/>
        </w:rPr>
        <w:t xml:space="preserve">«МКУ Комитет финансов </w:t>
      </w:r>
      <w:r w:rsidR="00EB1C7B">
        <w:rPr>
          <w:sz w:val="24"/>
          <w:szCs w:val="24"/>
        </w:rPr>
        <w:t>Слюдянского муниципального района</w:t>
      </w:r>
      <w:r w:rsidRPr="009A4DE0">
        <w:rPr>
          <w:sz w:val="24"/>
          <w:szCs w:val="24"/>
        </w:rPr>
        <w:t>».</w:t>
      </w:r>
    </w:p>
    <w:p w:rsidR="00F87E95" w:rsidRPr="009A4DE0" w:rsidRDefault="00F87E95" w:rsidP="00F87E9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4DE0">
        <w:rPr>
          <w:sz w:val="24"/>
          <w:szCs w:val="24"/>
        </w:rPr>
        <w:t xml:space="preserve">2. Иные межбюджетные трансферты на поддержку мер по обеспечению сбалансированности бюджетов </w:t>
      </w:r>
      <w:r w:rsidR="007F2226">
        <w:rPr>
          <w:sz w:val="24"/>
          <w:szCs w:val="24"/>
        </w:rPr>
        <w:t xml:space="preserve">городских и сельских </w:t>
      </w:r>
      <w:r w:rsidRPr="009A4DE0">
        <w:rPr>
          <w:sz w:val="24"/>
          <w:szCs w:val="24"/>
        </w:rPr>
        <w:t xml:space="preserve">поселений </w:t>
      </w:r>
      <w:r w:rsidR="007F2226">
        <w:rPr>
          <w:sz w:val="24"/>
          <w:szCs w:val="24"/>
        </w:rPr>
        <w:t>Слюдянского</w:t>
      </w:r>
      <w:r w:rsidRPr="009A4DE0">
        <w:rPr>
          <w:sz w:val="24"/>
          <w:szCs w:val="24"/>
        </w:rPr>
        <w:t xml:space="preserve"> района формируются в нераспределенный резерв:</w:t>
      </w:r>
    </w:p>
    <w:p w:rsidR="00AB4E12" w:rsidRPr="00C004A5" w:rsidRDefault="00AB4E12" w:rsidP="00AB4E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4E12">
        <w:rPr>
          <w:sz w:val="24"/>
          <w:szCs w:val="24"/>
        </w:rPr>
        <w:t>на 20</w:t>
      </w:r>
      <w:r w:rsidR="00B1295B" w:rsidRPr="00B1295B">
        <w:rPr>
          <w:sz w:val="24"/>
          <w:szCs w:val="24"/>
        </w:rPr>
        <w:t>2</w:t>
      </w:r>
      <w:r w:rsidR="001452F8">
        <w:rPr>
          <w:sz w:val="24"/>
          <w:szCs w:val="24"/>
        </w:rPr>
        <w:t>3</w:t>
      </w:r>
      <w:r w:rsidRPr="00AB4E12">
        <w:rPr>
          <w:sz w:val="24"/>
          <w:szCs w:val="24"/>
        </w:rPr>
        <w:t xml:space="preserve"> год в размере </w:t>
      </w:r>
      <w:r w:rsidR="00B34E22" w:rsidRPr="00C004A5">
        <w:rPr>
          <w:sz w:val="24"/>
          <w:szCs w:val="24"/>
        </w:rPr>
        <w:t>12</w:t>
      </w:r>
      <w:r w:rsidR="00C004A5" w:rsidRPr="00C004A5">
        <w:rPr>
          <w:sz w:val="24"/>
          <w:szCs w:val="24"/>
        </w:rPr>
        <w:t> 424 5</w:t>
      </w:r>
      <w:r w:rsidR="0006649A" w:rsidRPr="00C004A5">
        <w:rPr>
          <w:sz w:val="24"/>
          <w:szCs w:val="24"/>
        </w:rPr>
        <w:t>00</w:t>
      </w:r>
      <w:r w:rsidRPr="00C004A5">
        <w:rPr>
          <w:sz w:val="24"/>
          <w:szCs w:val="24"/>
        </w:rPr>
        <w:t xml:space="preserve"> рублей;</w:t>
      </w:r>
    </w:p>
    <w:p w:rsidR="00AB4E12" w:rsidRPr="00C004A5" w:rsidRDefault="00AB4E12" w:rsidP="00AB4E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004A5">
        <w:rPr>
          <w:sz w:val="24"/>
          <w:szCs w:val="24"/>
        </w:rPr>
        <w:t>на 202</w:t>
      </w:r>
      <w:r w:rsidR="001452F8" w:rsidRPr="00C004A5">
        <w:rPr>
          <w:sz w:val="24"/>
          <w:szCs w:val="24"/>
        </w:rPr>
        <w:t xml:space="preserve">4 </w:t>
      </w:r>
      <w:r w:rsidRPr="00C004A5">
        <w:rPr>
          <w:sz w:val="24"/>
          <w:szCs w:val="24"/>
        </w:rPr>
        <w:t xml:space="preserve">год в размере </w:t>
      </w:r>
      <w:r w:rsidR="00D419AA" w:rsidRPr="00C004A5">
        <w:rPr>
          <w:sz w:val="24"/>
          <w:szCs w:val="24"/>
        </w:rPr>
        <w:t>12</w:t>
      </w:r>
      <w:r w:rsidR="00C004A5" w:rsidRPr="00C004A5">
        <w:rPr>
          <w:sz w:val="24"/>
          <w:szCs w:val="24"/>
        </w:rPr>
        <w:t> </w:t>
      </w:r>
      <w:r w:rsidR="00D419AA" w:rsidRPr="00C004A5">
        <w:rPr>
          <w:sz w:val="24"/>
          <w:szCs w:val="24"/>
        </w:rPr>
        <w:t>16</w:t>
      </w:r>
      <w:r w:rsidR="00C004A5" w:rsidRPr="00C004A5">
        <w:rPr>
          <w:sz w:val="24"/>
          <w:szCs w:val="24"/>
        </w:rPr>
        <w:t>3 000</w:t>
      </w:r>
      <w:r w:rsidR="00D419AA" w:rsidRPr="00C004A5">
        <w:rPr>
          <w:sz w:val="24"/>
          <w:szCs w:val="24"/>
        </w:rPr>
        <w:t xml:space="preserve"> </w:t>
      </w:r>
      <w:r w:rsidRPr="00C004A5">
        <w:rPr>
          <w:sz w:val="24"/>
          <w:szCs w:val="24"/>
        </w:rPr>
        <w:t>рублей;</w:t>
      </w:r>
    </w:p>
    <w:p w:rsidR="00AB4E12" w:rsidRPr="00AB4E12" w:rsidRDefault="00AB4E12" w:rsidP="00AB4E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004A5">
        <w:rPr>
          <w:sz w:val="24"/>
          <w:szCs w:val="24"/>
        </w:rPr>
        <w:t>на 202</w:t>
      </w:r>
      <w:r w:rsidR="001452F8" w:rsidRPr="00C004A5">
        <w:rPr>
          <w:sz w:val="24"/>
          <w:szCs w:val="24"/>
        </w:rPr>
        <w:t>5</w:t>
      </w:r>
      <w:r w:rsidRPr="00C004A5">
        <w:rPr>
          <w:sz w:val="24"/>
          <w:szCs w:val="24"/>
        </w:rPr>
        <w:t xml:space="preserve"> год в размере </w:t>
      </w:r>
      <w:r w:rsidR="00D419AA" w:rsidRPr="00C004A5">
        <w:rPr>
          <w:sz w:val="24"/>
          <w:szCs w:val="24"/>
        </w:rPr>
        <w:t>11 521 </w:t>
      </w:r>
      <w:r w:rsidR="00C004A5" w:rsidRPr="00C004A5">
        <w:rPr>
          <w:sz w:val="24"/>
          <w:szCs w:val="24"/>
        </w:rPr>
        <w:t>500</w:t>
      </w:r>
      <w:r w:rsidR="00D419AA" w:rsidRPr="00C004A5">
        <w:rPr>
          <w:sz w:val="24"/>
          <w:szCs w:val="24"/>
        </w:rPr>
        <w:t xml:space="preserve"> </w:t>
      </w:r>
      <w:r w:rsidRPr="00C004A5">
        <w:rPr>
          <w:sz w:val="24"/>
          <w:szCs w:val="24"/>
        </w:rPr>
        <w:t>рублей</w:t>
      </w:r>
      <w:r w:rsidRPr="00AB4E12">
        <w:rPr>
          <w:sz w:val="24"/>
          <w:szCs w:val="24"/>
        </w:rPr>
        <w:t>.</w:t>
      </w:r>
    </w:p>
    <w:p w:rsidR="00F87E95" w:rsidRPr="009A4DE0" w:rsidRDefault="00F87E95" w:rsidP="00FC118F">
      <w:pPr>
        <w:ind w:firstLine="567"/>
        <w:jc w:val="both"/>
        <w:rPr>
          <w:sz w:val="24"/>
          <w:szCs w:val="24"/>
        </w:rPr>
      </w:pPr>
      <w:r w:rsidRPr="009A4DE0">
        <w:rPr>
          <w:sz w:val="24"/>
          <w:szCs w:val="24"/>
          <w:lang w:eastAsia="en-US"/>
        </w:rPr>
        <w:t>3. Р</w:t>
      </w:r>
      <w:r w:rsidRPr="009A4DE0">
        <w:rPr>
          <w:sz w:val="24"/>
          <w:szCs w:val="24"/>
        </w:rPr>
        <w:t>аспределение осуществляется путем внесения изменений в настоящее решение не позднее 1 декабря 20</w:t>
      </w:r>
      <w:r w:rsidR="00EB1C7B">
        <w:rPr>
          <w:sz w:val="24"/>
          <w:szCs w:val="24"/>
        </w:rPr>
        <w:t>2</w:t>
      </w:r>
      <w:r w:rsidR="001452F8">
        <w:rPr>
          <w:sz w:val="24"/>
          <w:szCs w:val="24"/>
        </w:rPr>
        <w:t>3</w:t>
      </w:r>
      <w:r w:rsidR="00B1295B">
        <w:rPr>
          <w:sz w:val="24"/>
          <w:szCs w:val="24"/>
        </w:rPr>
        <w:t xml:space="preserve"> года в 20</w:t>
      </w:r>
      <w:r w:rsidR="00B1295B" w:rsidRPr="00B1295B">
        <w:rPr>
          <w:sz w:val="24"/>
          <w:szCs w:val="24"/>
        </w:rPr>
        <w:t>2</w:t>
      </w:r>
      <w:r w:rsidR="001452F8">
        <w:rPr>
          <w:sz w:val="24"/>
          <w:szCs w:val="24"/>
        </w:rPr>
        <w:t>3</w:t>
      </w:r>
      <w:r w:rsidR="00ED4D4E">
        <w:rPr>
          <w:sz w:val="24"/>
          <w:szCs w:val="24"/>
        </w:rPr>
        <w:t xml:space="preserve"> году.</w:t>
      </w:r>
    </w:p>
    <w:p w:rsidR="00F87E95" w:rsidRDefault="00F87E95" w:rsidP="00FC118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A4DE0">
        <w:rPr>
          <w:sz w:val="24"/>
          <w:szCs w:val="24"/>
        </w:rPr>
        <w:t xml:space="preserve">4. Финансирование указанных расходов осуществляется по коду главного распорядителя средств бюджета </w:t>
      </w:r>
      <w:r w:rsidR="00EB1C7B">
        <w:rPr>
          <w:sz w:val="24"/>
          <w:szCs w:val="24"/>
        </w:rPr>
        <w:t>Слюдянского муниципального района</w:t>
      </w:r>
      <w:r w:rsidR="00AB4E12">
        <w:rPr>
          <w:sz w:val="24"/>
          <w:szCs w:val="24"/>
        </w:rPr>
        <w:t xml:space="preserve"> </w:t>
      </w:r>
      <w:r w:rsidRPr="009A4DE0">
        <w:rPr>
          <w:sz w:val="24"/>
          <w:szCs w:val="24"/>
        </w:rPr>
        <w:t>90</w:t>
      </w:r>
      <w:r w:rsidR="007F2226">
        <w:rPr>
          <w:sz w:val="24"/>
          <w:szCs w:val="24"/>
        </w:rPr>
        <w:t>1</w:t>
      </w:r>
      <w:r w:rsidRPr="009A4DE0">
        <w:rPr>
          <w:sz w:val="24"/>
          <w:szCs w:val="24"/>
        </w:rPr>
        <w:t xml:space="preserve"> «</w:t>
      </w:r>
      <w:r w:rsidR="007F2226">
        <w:rPr>
          <w:sz w:val="24"/>
          <w:szCs w:val="24"/>
        </w:rPr>
        <w:t xml:space="preserve"> МКУ «Комитет финансов </w:t>
      </w:r>
      <w:r w:rsidR="00EB1C7B">
        <w:rPr>
          <w:sz w:val="24"/>
          <w:szCs w:val="24"/>
        </w:rPr>
        <w:t>Слюдянского муниципального района</w:t>
      </w:r>
      <w:r w:rsidRPr="009A4DE0">
        <w:rPr>
          <w:sz w:val="24"/>
          <w:szCs w:val="24"/>
        </w:rPr>
        <w:t>», разделу 1400 «Межбюджетные трансферты общего характера бюджетам бюджетной системы Российской Федерации», подразделу 140</w:t>
      </w:r>
      <w:r w:rsidR="00ED4D4E">
        <w:rPr>
          <w:sz w:val="24"/>
          <w:szCs w:val="24"/>
        </w:rPr>
        <w:t>2</w:t>
      </w:r>
      <w:r w:rsidRPr="009A4DE0">
        <w:rPr>
          <w:sz w:val="24"/>
          <w:szCs w:val="24"/>
        </w:rPr>
        <w:t xml:space="preserve"> «</w:t>
      </w:r>
      <w:r w:rsidR="00ED4D4E">
        <w:rPr>
          <w:sz w:val="24"/>
          <w:szCs w:val="24"/>
        </w:rPr>
        <w:t>Иные дотации»,</w:t>
      </w:r>
      <w:r w:rsidRPr="009A4DE0">
        <w:rPr>
          <w:sz w:val="24"/>
          <w:szCs w:val="24"/>
        </w:rPr>
        <w:t xml:space="preserve"> целевой статье </w:t>
      </w:r>
      <w:r w:rsidR="00FC118F">
        <w:rPr>
          <w:sz w:val="24"/>
          <w:szCs w:val="24"/>
        </w:rPr>
        <w:t>852Д400000</w:t>
      </w:r>
      <w:r w:rsidR="00ED4D4E">
        <w:rPr>
          <w:sz w:val="24"/>
          <w:szCs w:val="24"/>
        </w:rPr>
        <w:t xml:space="preserve"> </w:t>
      </w:r>
      <w:r w:rsidRPr="00FC118F">
        <w:rPr>
          <w:sz w:val="24"/>
          <w:szCs w:val="24"/>
        </w:rPr>
        <w:t>«</w:t>
      </w:r>
      <w:r w:rsidR="007F2226" w:rsidRPr="007F2226">
        <w:rPr>
          <w:sz w:val="24"/>
          <w:szCs w:val="24"/>
        </w:rPr>
        <w:t>Основное мероприятие: Повышение финансовой устойчивости бюджетов городских и сельских поселений Слюдянского района путем предоставления иных межбюджетных трансфертов на поддержку мер по обеспечению сбалансированности местных бюджетов</w:t>
      </w:r>
      <w:r w:rsidR="00FC118F">
        <w:rPr>
          <w:sz w:val="24"/>
          <w:szCs w:val="24"/>
        </w:rPr>
        <w:t>»</w:t>
      </w:r>
      <w:r w:rsidRPr="009A4DE0">
        <w:rPr>
          <w:sz w:val="24"/>
          <w:szCs w:val="24"/>
        </w:rPr>
        <w:t xml:space="preserve">, виду расходов </w:t>
      </w:r>
      <w:r w:rsidR="00C767BF">
        <w:rPr>
          <w:sz w:val="24"/>
          <w:szCs w:val="24"/>
        </w:rPr>
        <w:t>512</w:t>
      </w:r>
      <w:r w:rsidRPr="009A4DE0">
        <w:rPr>
          <w:sz w:val="24"/>
          <w:szCs w:val="24"/>
        </w:rPr>
        <w:t xml:space="preserve"> «Иные </w:t>
      </w:r>
      <w:r w:rsidR="00C767BF">
        <w:rPr>
          <w:sz w:val="24"/>
          <w:szCs w:val="24"/>
        </w:rPr>
        <w:t>дотации</w:t>
      </w:r>
      <w:r w:rsidRPr="009A4DE0">
        <w:rPr>
          <w:sz w:val="24"/>
          <w:szCs w:val="24"/>
        </w:rPr>
        <w:t>».</w:t>
      </w:r>
    </w:p>
    <w:p w:rsidR="004C55AE" w:rsidRDefault="004C55AE" w:rsidP="004C55A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При осуществлении распределения иных межбюджетных трансфертов код целевой статьи расходов указывается в соответствии с Порядком</w:t>
      </w:r>
      <w:r w:rsidRPr="00897C55">
        <w:rPr>
          <w:sz w:val="24"/>
          <w:szCs w:val="24"/>
        </w:rPr>
        <w:t xml:space="preserve"> применения бюджетной классификации Российской Федерации в части, относящейся к бюджету Слюдянск</w:t>
      </w:r>
      <w:r>
        <w:rPr>
          <w:sz w:val="24"/>
          <w:szCs w:val="24"/>
        </w:rPr>
        <w:t>ого муниципального</w:t>
      </w:r>
      <w:r w:rsidRPr="00897C5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а, утвержденном «МКУ Комитет финансов Слюдянского муниципального района» для каждого отдельного поселения. </w:t>
      </w:r>
    </w:p>
    <w:p w:rsidR="00F87E95" w:rsidRPr="009A4DE0" w:rsidRDefault="00F87E95" w:rsidP="004C55A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A4DE0">
        <w:rPr>
          <w:sz w:val="24"/>
          <w:szCs w:val="24"/>
        </w:rPr>
        <w:t xml:space="preserve">5. Предоставление иных межбюджетных трансфертов осуществляется в пределах бюджетных ассигнований, утвержденных бюджетом </w:t>
      </w:r>
      <w:r w:rsidR="00EB1C7B">
        <w:rPr>
          <w:sz w:val="24"/>
          <w:szCs w:val="24"/>
        </w:rPr>
        <w:t>Слюдянского муниципального района</w:t>
      </w:r>
      <w:r w:rsidRPr="009A4DE0">
        <w:rPr>
          <w:sz w:val="24"/>
          <w:szCs w:val="24"/>
        </w:rPr>
        <w:t xml:space="preserve"> на 20</w:t>
      </w:r>
      <w:r w:rsidR="00B1295B" w:rsidRPr="00B1295B">
        <w:rPr>
          <w:sz w:val="24"/>
          <w:szCs w:val="24"/>
        </w:rPr>
        <w:t>2</w:t>
      </w:r>
      <w:r w:rsidR="001452F8">
        <w:rPr>
          <w:sz w:val="24"/>
          <w:szCs w:val="24"/>
        </w:rPr>
        <w:t>3</w:t>
      </w:r>
      <w:r w:rsidRPr="009A4DE0">
        <w:rPr>
          <w:sz w:val="24"/>
          <w:szCs w:val="24"/>
        </w:rPr>
        <w:t xml:space="preserve"> год и на плановый период 20</w:t>
      </w:r>
      <w:r w:rsidR="00AB4E12">
        <w:rPr>
          <w:sz w:val="24"/>
          <w:szCs w:val="24"/>
        </w:rPr>
        <w:t>2</w:t>
      </w:r>
      <w:r w:rsidR="001452F8">
        <w:rPr>
          <w:sz w:val="24"/>
          <w:szCs w:val="24"/>
        </w:rPr>
        <w:t>4</w:t>
      </w:r>
      <w:r w:rsidRPr="009A4DE0">
        <w:rPr>
          <w:sz w:val="24"/>
          <w:szCs w:val="24"/>
        </w:rPr>
        <w:t xml:space="preserve"> и 20</w:t>
      </w:r>
      <w:r w:rsidR="00AB4E12">
        <w:rPr>
          <w:sz w:val="24"/>
          <w:szCs w:val="24"/>
        </w:rPr>
        <w:t>2</w:t>
      </w:r>
      <w:r w:rsidR="001452F8">
        <w:rPr>
          <w:sz w:val="24"/>
          <w:szCs w:val="24"/>
        </w:rPr>
        <w:t>5</w:t>
      </w:r>
      <w:r w:rsidRPr="009A4DE0">
        <w:rPr>
          <w:sz w:val="24"/>
          <w:szCs w:val="24"/>
        </w:rPr>
        <w:t xml:space="preserve"> годов, в соответствии со сводной бюджетной росписью.</w:t>
      </w:r>
    </w:p>
    <w:sectPr w:rsidR="00F87E95" w:rsidRPr="009A4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96"/>
    <w:rsid w:val="0006649A"/>
    <w:rsid w:val="000A645A"/>
    <w:rsid w:val="001452F8"/>
    <w:rsid w:val="00352AC9"/>
    <w:rsid w:val="004C55AE"/>
    <w:rsid w:val="007F2226"/>
    <w:rsid w:val="008972D1"/>
    <w:rsid w:val="009A4DE0"/>
    <w:rsid w:val="009F5869"/>
    <w:rsid w:val="009F6F55"/>
    <w:rsid w:val="00AB4E12"/>
    <w:rsid w:val="00B1295B"/>
    <w:rsid w:val="00B34E22"/>
    <w:rsid w:val="00C004A5"/>
    <w:rsid w:val="00C767BF"/>
    <w:rsid w:val="00D1758E"/>
    <w:rsid w:val="00D419AA"/>
    <w:rsid w:val="00D91DF9"/>
    <w:rsid w:val="00E06397"/>
    <w:rsid w:val="00E24733"/>
    <w:rsid w:val="00EB1C7B"/>
    <w:rsid w:val="00EB7996"/>
    <w:rsid w:val="00EC4F6A"/>
    <w:rsid w:val="00ED4D4E"/>
    <w:rsid w:val="00F27253"/>
    <w:rsid w:val="00F87E95"/>
    <w:rsid w:val="00FC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7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7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0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0AA51-84E8-4B78-87D6-527A58839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finotd12</dc:creator>
  <cp:lastModifiedBy>Побежимова Анна Константиновна</cp:lastModifiedBy>
  <cp:revision>13</cp:revision>
  <cp:lastPrinted>2022-12-27T01:36:00Z</cp:lastPrinted>
  <dcterms:created xsi:type="dcterms:W3CDTF">2020-01-10T03:25:00Z</dcterms:created>
  <dcterms:modified xsi:type="dcterms:W3CDTF">2022-12-27T01:36:00Z</dcterms:modified>
</cp:coreProperties>
</file>