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3B2A" w:rsidRPr="00733B2A" w:rsidRDefault="00733B2A" w:rsidP="00733B2A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33B2A"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 wp14:anchorId="758A8AEB" wp14:editId="5F005770">
            <wp:extent cx="502920" cy="693420"/>
            <wp:effectExtent l="0" t="0" r="0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3B2A" w:rsidRPr="00733B2A" w:rsidRDefault="00733B2A" w:rsidP="00733B2A">
      <w:pPr>
        <w:keepNext/>
        <w:spacing w:after="0" w:line="312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733B2A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733B2A" w:rsidRPr="00733B2A" w:rsidRDefault="00733B2A" w:rsidP="00733B2A">
      <w:pPr>
        <w:spacing w:after="0" w:line="30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733B2A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733B2A" w:rsidRPr="00733B2A" w:rsidRDefault="00733B2A" w:rsidP="00733B2A">
      <w:pPr>
        <w:spacing w:after="0" w:line="30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733B2A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733B2A" w:rsidRPr="00733B2A" w:rsidRDefault="00733B2A" w:rsidP="00733B2A">
      <w:pPr>
        <w:tabs>
          <w:tab w:val="left" w:pos="1710"/>
        </w:tabs>
        <w:spacing w:after="0" w:line="30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733B2A" w:rsidRPr="00733B2A" w:rsidTr="00486C01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33B2A" w:rsidRPr="00733B2A" w:rsidRDefault="00733B2A" w:rsidP="00733B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733B2A" w:rsidRPr="00733B2A" w:rsidRDefault="00733B2A" w:rsidP="00733B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733B2A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733B2A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733B2A" w:rsidRPr="00733B2A" w:rsidTr="00486C01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33B2A" w:rsidRPr="00733B2A" w:rsidRDefault="00733B2A" w:rsidP="00733B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highlight w:val="yellow"/>
                <w:lang w:eastAsia="ru-RU"/>
              </w:rPr>
            </w:pPr>
            <w:r w:rsidRPr="00733B2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 марта 2024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733B2A" w:rsidRPr="00733B2A" w:rsidRDefault="00733B2A" w:rsidP="00733B2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33B2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107/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901</w:t>
            </w:r>
            <w:r w:rsidRPr="00733B2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733B2A" w:rsidRPr="00733B2A" w:rsidRDefault="00733B2A" w:rsidP="00733B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33B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733B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733B2A" w:rsidRDefault="00733B2A" w:rsidP="00733B2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33B2A" w:rsidRDefault="00733B2A" w:rsidP="00733B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3F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определении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перечня</w:t>
      </w:r>
      <w:r w:rsidRPr="00A23F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избирательных участков, адресов (описаний мест), дат и времени проведения голосования </w:t>
      </w:r>
      <w:r w:rsidRPr="003361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 использованием дополнительной возможности голосования – голосования групп избирателей, которые проживают (находятся) в населенных пунктах и иных местах, где отсутствуют помещения для голосования и транспортное </w:t>
      </w:r>
      <w:proofErr w:type="gramStart"/>
      <w:r w:rsidRPr="003361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сообщение</w:t>
      </w:r>
      <w:proofErr w:type="gramEnd"/>
      <w:r w:rsidRPr="003361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 которыми затруднено, при проведении выборов Президента Российской Федерации</w:t>
      </w:r>
    </w:p>
    <w:p w:rsidR="00C83B40" w:rsidRDefault="00C83B40" w:rsidP="00733B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территории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района</w:t>
      </w:r>
    </w:p>
    <w:p w:rsidR="00733B2A" w:rsidRPr="00A23F27" w:rsidRDefault="00733B2A" w:rsidP="00733B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33B2A" w:rsidRPr="00C83B40" w:rsidRDefault="00733B2A" w:rsidP="005D0E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23F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создания дополнительных возможностей для реализации </w:t>
      </w:r>
      <w:proofErr w:type="gramStart"/>
      <w:r w:rsidRPr="00A23F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гражданами Российской Федерации избирательных прав, в соответствии со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статьей 68</w:t>
      </w:r>
      <w:r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1</w:t>
      </w:r>
      <w:r w:rsidRPr="00A23F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10 января 2003 года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A23F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19-ФЗ Федерального закона «О выборах Президента Российской Федерации»</w:t>
      </w:r>
      <w:r w:rsidRPr="00A23F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</w:t>
      </w:r>
      <w:r w:rsidRPr="00A23F2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пункта 2 постановления</w:t>
      </w:r>
      <w:r w:rsidRPr="00A23F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Центр</w:t>
      </w:r>
      <w:r w:rsidRPr="00A23F27">
        <w:rPr>
          <w:rFonts w:ascii="Times New Roman" w:eastAsia="Times New Roman" w:hAnsi="Times New Roman" w:cs="Times New Roman"/>
          <w:sz w:val="28"/>
          <w:szCs w:val="28"/>
          <w:lang w:eastAsia="ru-RU"/>
        </w:rPr>
        <w:t>альной избирательной комиссии Российской Федерации</w:t>
      </w:r>
      <w:r w:rsidRPr="00A23F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8 декабря 2023 </w:t>
      </w:r>
      <w:r w:rsidRPr="00A23F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ода</w:t>
      </w:r>
      <w:r w:rsidRPr="00A23F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 140/1080-8 «О проведении голосования на выборах Президента Российской Федерации, назначенных на 17 марта 2024 года, в течение нескольких дней</w:t>
      </w:r>
      <w:proofErr w:type="gramEnd"/>
      <w:r w:rsidRPr="00A23F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A23F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подряд»</w:t>
      </w:r>
      <w:r w:rsidRPr="00A23F27">
        <w:rPr>
          <w:rFonts w:ascii="Times New Roman" w:eastAsia="Times New Roman" w:hAnsi="Times New Roman" w:cs="Times New Roman"/>
          <w:sz w:val="28"/>
          <w:szCs w:val="28"/>
          <w:lang w:eastAsia="ru-RU"/>
        </w:rPr>
        <w:t>, руководствуясь пункт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 1.7</w:t>
      </w:r>
      <w:r w:rsidRPr="00A23F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 об особенностях голосования, установления итогов голосования в случае принятия о проведении голосования на выборах, референдумах в течение нескольких дней подряд, утвержденного постановлением Центральной избирательной комиссии Российской Федерации от 8 июня 2022 года № 86/718-8</w:t>
      </w:r>
      <w:r w:rsidRPr="00A23F2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502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 Избирательной комиссии Иркутской области № от 29 февраля 2024 года № 46/368</w:t>
      </w:r>
      <w:r w:rsidRPr="009502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 согласовании </w:t>
      </w:r>
      <w:proofErr w:type="gramEnd"/>
      <w:r w:rsidRPr="009502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территориальным избирательным комиссиям Иркутской </w:t>
      </w:r>
      <w:r w:rsidRPr="009502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области перечня избирательных уч</w:t>
      </w:r>
      <w:r w:rsidR="00C83B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астков и адресов (описаний мест</w:t>
      </w:r>
      <w:r w:rsidR="005D0E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9502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проведения голосования с использованием дополнительной возможности голосования – голосования групп избирателей, которые проживают (находятся) в населенных пунктах и иных местах, где отсутствуют помещения для голосования и транспортное </w:t>
      </w:r>
      <w:proofErr w:type="gramStart"/>
      <w:r w:rsidRPr="009502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сообщение</w:t>
      </w:r>
      <w:proofErr w:type="gramEnd"/>
      <w:r w:rsidRPr="009502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 которыми затруднено, при проведении выборов Президента Российской Федерации в 2024 году»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Слюдянская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A23F27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территориальная избирательная комиссия</w:t>
      </w:r>
    </w:p>
    <w:p w:rsidR="00840E59" w:rsidRDefault="00840E59" w:rsidP="00733B2A">
      <w:pPr>
        <w:tabs>
          <w:tab w:val="left" w:pos="720"/>
          <w:tab w:val="left" w:pos="900"/>
        </w:tabs>
        <w:spacing w:after="0" w:line="36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33B2A" w:rsidRPr="00A23F27" w:rsidRDefault="00733B2A" w:rsidP="00733B2A">
      <w:pPr>
        <w:tabs>
          <w:tab w:val="left" w:pos="720"/>
          <w:tab w:val="left" w:pos="900"/>
        </w:tabs>
        <w:spacing w:after="0" w:line="36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3F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733B2A" w:rsidRDefault="00733B2A" w:rsidP="00733B2A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3F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Определить </w:t>
      </w:r>
      <w:r w:rsidRPr="009502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перечень избирательных участков и адресов (описаний мест) проведения голосования с использованием дополнительной возможности голосования – голосования групп избирателей, которые проживают (находятся) в населенных пунктах и иных местах, где отсутствуют помещения для голосования и транспортное </w:t>
      </w:r>
      <w:proofErr w:type="gramStart"/>
      <w:r w:rsidRPr="009502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сообщение</w:t>
      </w:r>
      <w:proofErr w:type="gramEnd"/>
      <w:r w:rsidRPr="009502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которыми затруднено (далее – дополнительная форма голосования), при проведении выборов Президента Российской Федерации </w:t>
      </w:r>
      <w:r w:rsidR="00C83B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</w:t>
      </w:r>
      <w:proofErr w:type="spellStart"/>
      <w:r w:rsidR="00C83B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террритории</w:t>
      </w:r>
      <w:proofErr w:type="spellEnd"/>
      <w:r w:rsidR="00C83B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C83B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Слюдянского</w:t>
      </w:r>
      <w:proofErr w:type="spellEnd"/>
      <w:r w:rsidR="00C83B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района</w:t>
      </w:r>
      <w:r w:rsidRPr="009502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(приложение)</w:t>
      </w:r>
      <w:r w:rsidRPr="00A23F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33B2A" w:rsidRPr="00A23F27" w:rsidRDefault="00733B2A" w:rsidP="00733B2A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3F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 </w:t>
      </w:r>
      <w:proofErr w:type="gramStart"/>
      <w:r w:rsidRPr="00A23F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Председателям участковых избирательных комиссий избирательных участко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 №№ 1294, 1304,</w:t>
      </w:r>
      <w:r w:rsidR="00840E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1306, 1307, 1312  </w:t>
      </w:r>
      <w:r w:rsidRPr="00A23F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довести информацию о датах, времени, избирательных участках и адресах (описаниях мест) проведения голосования с использованием дополнительной формы до сведения избирателей, в том числе путем размещения объявлений в доступных для всех местах, а также в непосредственной близости от помещения для голосования, не позднее 13 марта 2024 года.</w:t>
      </w:r>
      <w:proofErr w:type="gramEnd"/>
    </w:p>
    <w:p w:rsidR="00733B2A" w:rsidRPr="00733B2A" w:rsidRDefault="00733B2A" w:rsidP="00733B2A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3F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Определить для каждой участковой избирательной комиссии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збирательных участков №№ 1294, 1304,</w:t>
      </w:r>
      <w:r w:rsidR="00840E5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1306, 1307, 1312 по одному переносному ящику </w:t>
      </w:r>
      <w:r w:rsidRPr="00A23F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организации дополнительной формы голосования. </w:t>
      </w:r>
    </w:p>
    <w:p w:rsidR="00733B2A" w:rsidRPr="00A23F27" w:rsidRDefault="00733B2A" w:rsidP="00733B2A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3F27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Направить настоящее решение в Избирательную комиссию Иркутской области.</w:t>
      </w:r>
    </w:p>
    <w:p w:rsidR="00733B2A" w:rsidRPr="00840E59" w:rsidRDefault="00733B2A" w:rsidP="00733B2A">
      <w:pPr>
        <w:widowControl w:val="0"/>
        <w:tabs>
          <w:tab w:val="left" w:pos="0"/>
          <w:tab w:val="left" w:pos="1134"/>
        </w:tabs>
        <w:autoSpaceDE w:val="0"/>
        <w:autoSpaceDN w:val="0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3F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Разместить решение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на странице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Слюдянской</w:t>
      </w:r>
      <w:proofErr w:type="spellEnd"/>
      <w:r w:rsidRPr="00A23F27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территориальной </w:t>
      </w:r>
      <w:r w:rsidRPr="00A23F27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lastRenderedPageBreak/>
        <w:t xml:space="preserve">избирательной комиссии на едином </w:t>
      </w:r>
      <w:proofErr w:type="gramStart"/>
      <w:r w:rsidRPr="00A23F27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интернет-портале</w:t>
      </w:r>
      <w:proofErr w:type="gramEnd"/>
      <w:r w:rsidRPr="00A23F27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территориальных избирательных комиссий </w:t>
      </w:r>
      <w:r w:rsidRPr="00840E59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Иркутской области </w:t>
      </w:r>
      <w:r w:rsidR="00840E59" w:rsidRPr="00840E59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</w:t>
      </w:r>
      <w:r w:rsidRPr="00840E5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33B2A" w:rsidRDefault="00733B2A" w:rsidP="00733B2A">
      <w:pPr>
        <w:widowControl w:val="0"/>
        <w:tabs>
          <w:tab w:val="left" w:pos="0"/>
          <w:tab w:val="left" w:pos="1134"/>
        </w:tabs>
        <w:autoSpaceDE w:val="0"/>
        <w:autoSpaceDN w:val="0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3B2A" w:rsidRPr="00733B2A" w:rsidRDefault="00733B2A" w:rsidP="00733B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Председатель </w:t>
      </w:r>
      <w:proofErr w:type="spellStart"/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Слюдянской</w:t>
      </w:r>
      <w:proofErr w:type="spellEnd"/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</w:t>
      </w:r>
    </w:p>
    <w:p w:rsidR="00733B2A" w:rsidRPr="00733B2A" w:rsidRDefault="00733B2A" w:rsidP="00733B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территориальной избирательной </w:t>
      </w:r>
    </w:p>
    <w:p w:rsidR="00733B2A" w:rsidRPr="00733B2A" w:rsidRDefault="00733B2A" w:rsidP="00733B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комиссии</w:t>
      </w:r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ab/>
      </w:r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ab/>
        <w:t xml:space="preserve">                                                                     </w:t>
      </w:r>
      <w:r w:rsidRPr="00733B2A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 </w:t>
      </w:r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 </w:t>
      </w:r>
      <w:r w:rsidRPr="00733B2A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  </w:t>
      </w:r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Н.Л. Лазарева</w:t>
      </w:r>
    </w:p>
    <w:p w:rsidR="00733B2A" w:rsidRPr="00733B2A" w:rsidRDefault="00733B2A" w:rsidP="00733B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733B2A" w:rsidRPr="00733B2A" w:rsidRDefault="00733B2A" w:rsidP="00733B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Секретарь </w:t>
      </w:r>
      <w:proofErr w:type="spellStart"/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Слюдянской</w:t>
      </w:r>
      <w:proofErr w:type="spellEnd"/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</w:t>
      </w:r>
    </w:p>
    <w:p w:rsidR="00733B2A" w:rsidRPr="00733B2A" w:rsidRDefault="00733B2A" w:rsidP="00733B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территориальной избирательной </w:t>
      </w:r>
    </w:p>
    <w:p w:rsidR="00733B2A" w:rsidRPr="00733B2A" w:rsidRDefault="00733B2A" w:rsidP="00733B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комиссии</w:t>
      </w:r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ab/>
      </w:r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ab/>
      </w:r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ab/>
      </w:r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ab/>
      </w:r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ab/>
      </w:r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ab/>
        <w:t xml:space="preserve">                               </w:t>
      </w:r>
      <w:r w:rsidRPr="00733B2A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      </w:t>
      </w:r>
      <w:r w:rsidRPr="00733B2A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Н.Л. Титова</w:t>
      </w:r>
    </w:p>
    <w:p w:rsidR="00733B2A" w:rsidRPr="00733B2A" w:rsidRDefault="00733B2A" w:rsidP="00733B2A">
      <w:pPr>
        <w:tabs>
          <w:tab w:val="left" w:pos="73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x-none" w:eastAsia="ru-RU"/>
        </w:rPr>
      </w:pPr>
    </w:p>
    <w:p w:rsidR="00733B2A" w:rsidRPr="00733B2A" w:rsidRDefault="00733B2A" w:rsidP="00733B2A">
      <w:pPr>
        <w:tabs>
          <w:tab w:val="left" w:pos="73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33B2A" w:rsidRPr="00733B2A" w:rsidRDefault="00733B2A" w:rsidP="00733B2A">
      <w:pPr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3B2A" w:rsidRPr="00A23F27" w:rsidRDefault="00733B2A" w:rsidP="00733B2A">
      <w:pPr>
        <w:widowControl w:val="0"/>
        <w:tabs>
          <w:tab w:val="left" w:pos="0"/>
          <w:tab w:val="left" w:pos="1134"/>
        </w:tabs>
        <w:autoSpaceDE w:val="0"/>
        <w:autoSpaceDN w:val="0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662C56" w:rsidRDefault="00662C56"/>
    <w:sectPr w:rsidR="00662C56" w:rsidSect="005D0E69">
      <w:headerReference w:type="default" r:id="rId8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C5B" w:rsidRDefault="005B3C5B" w:rsidP="00840E59">
      <w:pPr>
        <w:spacing w:after="0" w:line="240" w:lineRule="auto"/>
      </w:pPr>
      <w:r>
        <w:separator/>
      </w:r>
    </w:p>
  </w:endnote>
  <w:endnote w:type="continuationSeparator" w:id="0">
    <w:p w:rsidR="005B3C5B" w:rsidRDefault="005B3C5B" w:rsidP="00840E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C5B" w:rsidRDefault="005B3C5B" w:rsidP="00840E59">
      <w:pPr>
        <w:spacing w:after="0" w:line="240" w:lineRule="auto"/>
      </w:pPr>
      <w:r>
        <w:separator/>
      </w:r>
    </w:p>
  </w:footnote>
  <w:footnote w:type="continuationSeparator" w:id="0">
    <w:p w:rsidR="005B3C5B" w:rsidRDefault="005B3C5B" w:rsidP="00840E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19969841"/>
      <w:docPartObj>
        <w:docPartGallery w:val="Page Numbers (Top of Page)"/>
        <w:docPartUnique/>
      </w:docPartObj>
    </w:sdtPr>
    <w:sdtEndPr/>
    <w:sdtContent>
      <w:p w:rsidR="00840E59" w:rsidRDefault="00840E5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0E69">
          <w:rPr>
            <w:noProof/>
          </w:rPr>
          <w:t>2</w:t>
        </w:r>
        <w:r>
          <w:fldChar w:fldCharType="end"/>
        </w:r>
      </w:p>
    </w:sdtContent>
  </w:sdt>
  <w:p w:rsidR="00840E59" w:rsidRDefault="00840E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33F"/>
    <w:rsid w:val="005B3C5B"/>
    <w:rsid w:val="005D0E69"/>
    <w:rsid w:val="00662C56"/>
    <w:rsid w:val="00733B2A"/>
    <w:rsid w:val="00840E59"/>
    <w:rsid w:val="00A12ACA"/>
    <w:rsid w:val="00B8733F"/>
    <w:rsid w:val="00C83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3B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3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3B2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40E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40E59"/>
  </w:style>
  <w:style w:type="paragraph" w:styleId="a7">
    <w:name w:val="footer"/>
    <w:basedOn w:val="a"/>
    <w:link w:val="a8"/>
    <w:uiPriority w:val="99"/>
    <w:unhideWhenUsed/>
    <w:rsid w:val="00840E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40E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3B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3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3B2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40E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40E59"/>
  </w:style>
  <w:style w:type="paragraph" w:styleId="a7">
    <w:name w:val="footer"/>
    <w:basedOn w:val="a"/>
    <w:link w:val="a8"/>
    <w:uiPriority w:val="99"/>
    <w:unhideWhenUsed/>
    <w:rsid w:val="00840E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40E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562</Words>
  <Characters>3209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admin</cp:lastModifiedBy>
  <cp:revision>6</cp:revision>
  <cp:lastPrinted>2024-03-05T03:57:00Z</cp:lastPrinted>
  <dcterms:created xsi:type="dcterms:W3CDTF">2024-03-01T09:12:00Z</dcterms:created>
  <dcterms:modified xsi:type="dcterms:W3CDTF">2024-03-05T03:58:00Z</dcterms:modified>
</cp:coreProperties>
</file>