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8C7" w:rsidRPr="00CF2AB5" w:rsidRDefault="003838C7" w:rsidP="00383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31"/>
        <w:gridCol w:w="2552"/>
        <w:gridCol w:w="1843"/>
        <w:gridCol w:w="1417"/>
      </w:tblGrid>
      <w:tr w:rsidR="003838C7" w:rsidRPr="00CF2AB5" w:rsidTr="00F954DC">
        <w:tc>
          <w:tcPr>
            <w:tcW w:w="9843" w:type="dxa"/>
            <w:gridSpan w:val="4"/>
          </w:tcPr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УВЕДОМЛЕНИЕ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 подготовке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проекта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нормативного правового акта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7204A6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3B5C9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наименование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проекта муниципального нормативного правового акта </w:t>
            </w:r>
            <w:proofErr w:type="spellStart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(далее - проект):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внесении дополнений в приложения к постановлению администрации муниципального образования </w:t>
            </w:r>
            <w:proofErr w:type="spellStart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Слюдянский</w:t>
            </w:r>
            <w:proofErr w:type="spellEnd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 от 30.12.2019 года № 884 «Об утверждении схемы размещения нестационарных торговых объектов на территории </w:t>
            </w:r>
            <w:proofErr w:type="spellStart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 на 2020-2024 годы»</w:t>
            </w:r>
            <w:r w:rsidR="007204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(включение в схем</w:t>
            </w:r>
            <w:r w:rsid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у НТО</w:t>
            </w:r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павильона, расположенного по адресу: </w:t>
            </w:r>
            <w:proofErr w:type="spellStart"/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р.п</w:t>
            </w:r>
            <w:proofErr w:type="spellEnd"/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</w:t>
            </w:r>
            <w:proofErr w:type="gramEnd"/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Култук, ул. </w:t>
            </w:r>
            <w:proofErr w:type="gramStart"/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Депутатская</w:t>
            </w:r>
            <w:proofErr w:type="gramEnd"/>
            <w:r w:rsidR="007204A6" w:rsidRPr="007204A6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, 3/2)</w:t>
            </w:r>
          </w:p>
          <w:p w:rsidR="003838C7" w:rsidRPr="003838C7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 проекта: 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 01.</w:t>
            </w:r>
            <w:r w:rsidR="007204A6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F3386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разработчике 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Администрация </w:t>
            </w:r>
            <w:proofErr w:type="spellStart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района.</w:t>
            </w:r>
          </w:p>
          <w:p w:rsidR="00D3212B" w:rsidRPr="003B5C95" w:rsidRDefault="003B5C95" w:rsidP="003B5C95">
            <w:pPr>
              <w:pStyle w:val="a4"/>
              <w:ind w:firstLine="284"/>
              <w:jc w:val="both"/>
              <w:rPr>
                <w:b/>
                <w:sz w:val="24"/>
                <w:szCs w:val="24"/>
              </w:rPr>
            </w:pPr>
            <w:r w:rsidRPr="003B5C95">
              <w:rPr>
                <w:sz w:val="24"/>
                <w:szCs w:val="24"/>
              </w:rPr>
              <w:t>4.</w:t>
            </w:r>
            <w:r w:rsidR="003838C7" w:rsidRPr="003B5C95">
              <w:rPr>
                <w:sz w:val="24"/>
                <w:szCs w:val="24"/>
              </w:rPr>
              <w:t>Описание целей правового регулирования:</w:t>
            </w:r>
            <w:r w:rsidR="00D3212B" w:rsidRPr="003B5C95">
              <w:rPr>
                <w:sz w:val="24"/>
                <w:szCs w:val="24"/>
              </w:rPr>
              <w:t xml:space="preserve">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Целью регулирования является обеспечение доступности услуг </w:t>
            </w:r>
            <w:r w:rsidR="00F3386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розничной торговли непродовольственными товарами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и 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</w:t>
            </w:r>
            <w:r w:rsidR="00D3212B" w:rsidRPr="003B5C95">
              <w:rPr>
                <w:b/>
                <w:sz w:val="24"/>
                <w:szCs w:val="24"/>
              </w:rPr>
              <w:t>восполнять недост</w:t>
            </w:r>
            <w:r w:rsidR="007204A6">
              <w:rPr>
                <w:b/>
                <w:sz w:val="24"/>
                <w:szCs w:val="24"/>
              </w:rPr>
              <w:t>аток стационарной торговой сети.</w:t>
            </w:r>
          </w:p>
          <w:p w:rsidR="003B5C95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C9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3838C7" w:rsidRPr="003B5C95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необходимости подготовки МНПА: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соблюдение требований 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приказа Службы потребительского рынка и лицензирования Иркутской области от 20.01.2011 N 3-спр (ред. от 22.04.2022) "Об утверждении Порядка разработки и утверждения органами местного самоуправления муниципальных </w:t>
            </w:r>
            <w:proofErr w:type="gramStart"/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образований Иркутской области схемы размещения нестационарных торговых объектов</w:t>
            </w:r>
            <w:proofErr w:type="gramEnd"/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».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сновные группы субъектов предпринимательской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и иной экономической 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иных заинтересованных лиц, интересы которых будут затронуты предлагаемым правовым регулированием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индивидуальные предприниматели и юридические лица, зарегистрированные в установленном законодательством Российской Федерации порядке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</w:p>
          <w:p w:rsidR="003B5C95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Срок, в течение которого принимаются предложения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размещением уведомления и способ их представления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В течение 10 календарных дней с момента публикации.</w:t>
            </w:r>
          </w:p>
          <w:p w:rsidR="003838C7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, относящ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ся к сведениям о подготовке проекта МНПА</w:t>
            </w:r>
            <w:r w:rsidR="00D3212B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Признания</w:t>
            </w:r>
            <w:r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,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утратившими</w:t>
            </w:r>
            <w:proofErr w:type="gramEnd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силу, изменения либо принятия иных нормативных правовых актов не требуется.</w:t>
            </w:r>
          </w:p>
        </w:tc>
      </w:tr>
      <w:tr w:rsidR="003838C7" w:rsidRPr="00CF2AB5" w:rsidTr="00F954DC">
        <w:tc>
          <w:tcPr>
            <w:tcW w:w="4031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  <w:p w:rsid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социально-экономического развития</w:t>
            </w:r>
          </w:p>
          <w:p w:rsidR="003838C7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552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="00F954D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1843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C95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Проворова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7204A6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3E5E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5E1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954D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3E5E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3838C7" w:rsidRPr="00CF2AB5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3838C7" w:rsidRPr="00952972" w:rsidRDefault="003838C7" w:rsidP="003838C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sectPr w:rsidR="00F95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F3A"/>
    <w:rsid w:val="002A74E9"/>
    <w:rsid w:val="003838C7"/>
    <w:rsid w:val="003B5C95"/>
    <w:rsid w:val="003E5E16"/>
    <w:rsid w:val="00507F3A"/>
    <w:rsid w:val="007204A6"/>
    <w:rsid w:val="009351A0"/>
    <w:rsid w:val="00AB373D"/>
    <w:rsid w:val="00D3212B"/>
    <w:rsid w:val="00F33861"/>
    <w:rsid w:val="00F66D80"/>
    <w:rsid w:val="00F9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0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1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8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0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1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3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0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0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Маюрова Ольга Евгеньевна</cp:lastModifiedBy>
  <cp:revision>11</cp:revision>
  <cp:lastPrinted>2023-10-11T01:41:00Z</cp:lastPrinted>
  <dcterms:created xsi:type="dcterms:W3CDTF">2022-05-30T06:55:00Z</dcterms:created>
  <dcterms:modified xsi:type="dcterms:W3CDTF">2023-10-11T06:09:00Z</dcterms:modified>
</cp:coreProperties>
</file>