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7699" w14:textId="77777777" w:rsidR="00D472F2" w:rsidRPr="00D472F2" w:rsidRDefault="00D472F2" w:rsidP="00D472F2">
      <w:pPr>
        <w:spacing w:before="0" w:beforeAutospacing="0" w:line="240" w:lineRule="auto"/>
        <w:jc w:val="center"/>
        <w:rPr>
          <w:rFonts w:eastAsia="Lucida Sans Unicode"/>
          <w:b/>
          <w:kern w:val="2"/>
          <w:sz w:val="28"/>
          <w:szCs w:val="28"/>
        </w:rPr>
      </w:pPr>
      <w:r w:rsidRPr="00D472F2">
        <w:rPr>
          <w:rFonts w:eastAsia="Lucida Sans Unicode"/>
          <w:b/>
          <w:kern w:val="2"/>
          <w:sz w:val="28"/>
          <w:szCs w:val="28"/>
        </w:rPr>
        <w:t>РОССИЙСКАЯ ФЕДЕРАЦИЯ</w:t>
      </w:r>
    </w:p>
    <w:p w14:paraId="3E54D899" w14:textId="77777777" w:rsidR="00D472F2" w:rsidRPr="00D472F2" w:rsidRDefault="00D472F2" w:rsidP="00D472F2">
      <w:pPr>
        <w:widowControl w:val="0"/>
        <w:suppressAutoHyphens/>
        <w:spacing w:before="0" w:beforeAutospacing="0" w:line="240" w:lineRule="auto"/>
        <w:jc w:val="center"/>
        <w:rPr>
          <w:rFonts w:eastAsia="Lucida Sans Unicode"/>
          <w:b/>
          <w:kern w:val="2"/>
          <w:sz w:val="28"/>
          <w:szCs w:val="28"/>
        </w:rPr>
      </w:pPr>
      <w:r w:rsidRPr="00D472F2">
        <w:rPr>
          <w:rFonts w:eastAsia="Lucida Sans Unicode"/>
          <w:b/>
          <w:kern w:val="2"/>
          <w:sz w:val="28"/>
          <w:szCs w:val="28"/>
        </w:rPr>
        <w:t>ИРКУТСКАЯ ОБЛАСТЬ</w:t>
      </w:r>
    </w:p>
    <w:p w14:paraId="580647F6" w14:textId="77777777" w:rsidR="00D472F2" w:rsidRPr="00D472F2" w:rsidRDefault="00D472F2" w:rsidP="00D472F2">
      <w:pPr>
        <w:widowControl w:val="0"/>
        <w:suppressAutoHyphens/>
        <w:spacing w:before="0" w:beforeAutospacing="0" w:line="240" w:lineRule="auto"/>
        <w:jc w:val="center"/>
        <w:rPr>
          <w:rFonts w:eastAsia="Lucida Sans Unicode"/>
          <w:b/>
          <w:kern w:val="2"/>
          <w:sz w:val="28"/>
          <w:szCs w:val="28"/>
        </w:rPr>
      </w:pPr>
      <w:r w:rsidRPr="00D472F2">
        <w:rPr>
          <w:rFonts w:eastAsia="Lucida Sans Unicode"/>
          <w:b/>
          <w:kern w:val="2"/>
          <w:sz w:val="28"/>
          <w:szCs w:val="28"/>
        </w:rPr>
        <w:t>МУНИЦИПАЛЬНОЕ ОБРАЗОВАНИЕ СЛЮДЯНСКИЙ РАЙОН</w:t>
      </w:r>
    </w:p>
    <w:p w14:paraId="0403952B" w14:textId="349A45DF" w:rsidR="00D472F2" w:rsidRDefault="00A0401E" w:rsidP="00D472F2">
      <w:pPr>
        <w:widowControl w:val="0"/>
        <w:suppressAutoHyphens/>
        <w:spacing w:before="0" w:beforeAutospacing="0" w:line="240" w:lineRule="auto"/>
        <w:ind w:right="-143"/>
        <w:jc w:val="center"/>
        <w:rPr>
          <w:rFonts w:eastAsia="Lucida Sans Unicode"/>
          <w:b/>
          <w:kern w:val="2"/>
          <w:sz w:val="28"/>
          <w:szCs w:val="28"/>
        </w:rPr>
      </w:pPr>
      <w:r>
        <w:rPr>
          <w:rFonts w:eastAsia="Lucida Sans Unicode"/>
          <w:b/>
          <w:kern w:val="2"/>
          <w:sz w:val="28"/>
          <w:szCs w:val="28"/>
        </w:rPr>
        <w:t>ПОРТБАЙКАЛЬСКОЕ МУНИЦИПАЛЬНОЕ ОБРАЗОВАНИЕ</w:t>
      </w:r>
    </w:p>
    <w:p w14:paraId="0561E6AA" w14:textId="40E4C230" w:rsidR="00A0401E" w:rsidRPr="00D472F2" w:rsidRDefault="00A0401E" w:rsidP="00D472F2">
      <w:pPr>
        <w:widowControl w:val="0"/>
        <w:suppressAutoHyphens/>
        <w:spacing w:before="0" w:beforeAutospacing="0" w:line="240" w:lineRule="auto"/>
        <w:ind w:right="-143"/>
        <w:jc w:val="center"/>
        <w:rPr>
          <w:rFonts w:eastAsia="Lucida Sans Unicode"/>
          <w:b/>
          <w:kern w:val="2"/>
          <w:sz w:val="28"/>
          <w:szCs w:val="28"/>
        </w:rPr>
      </w:pPr>
      <w:r>
        <w:rPr>
          <w:rFonts w:eastAsia="Lucida Sans Unicode"/>
          <w:b/>
          <w:kern w:val="2"/>
          <w:sz w:val="28"/>
          <w:szCs w:val="28"/>
        </w:rPr>
        <w:t>ДУМА</w:t>
      </w:r>
    </w:p>
    <w:p w14:paraId="187E3C36" w14:textId="7F0E8F84" w:rsidR="00D472F2" w:rsidRPr="00D472F2" w:rsidRDefault="00D472F2" w:rsidP="00D472F2">
      <w:pPr>
        <w:widowControl w:val="0"/>
        <w:suppressAutoHyphens/>
        <w:spacing w:before="0" w:beforeAutospacing="0" w:line="240" w:lineRule="auto"/>
        <w:ind w:right="-143"/>
        <w:jc w:val="center"/>
        <w:rPr>
          <w:rFonts w:eastAsia="Lucida Sans Unicode"/>
          <w:b/>
          <w:kern w:val="2"/>
          <w:sz w:val="28"/>
          <w:szCs w:val="28"/>
        </w:rPr>
      </w:pPr>
    </w:p>
    <w:p w14:paraId="3DD88FD3" w14:textId="77777777" w:rsidR="00D472F2" w:rsidRDefault="00D472F2" w:rsidP="00D472F2">
      <w:pPr>
        <w:widowControl w:val="0"/>
        <w:suppressAutoHyphens/>
        <w:spacing w:before="0" w:beforeAutospacing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D472F2">
        <w:rPr>
          <w:rFonts w:eastAsia="Times New Roman"/>
          <w:b/>
          <w:sz w:val="28"/>
          <w:szCs w:val="28"/>
          <w:lang w:eastAsia="ru-RU"/>
        </w:rPr>
        <w:t>РЕШЕНИЕ</w:t>
      </w:r>
    </w:p>
    <w:p w14:paraId="381271F0" w14:textId="77777777" w:rsidR="00D472F2" w:rsidRDefault="00D472F2" w:rsidP="00D472F2">
      <w:pPr>
        <w:widowControl w:val="0"/>
        <w:suppressAutoHyphens/>
        <w:spacing w:before="0" w:beforeAutospacing="0" w:line="240" w:lineRule="auto"/>
        <w:rPr>
          <w:rFonts w:eastAsia="Lucida Sans Unicode"/>
          <w:kern w:val="2"/>
        </w:rPr>
      </w:pPr>
    </w:p>
    <w:p w14:paraId="36A9C753" w14:textId="1F509660" w:rsidR="00D472F2" w:rsidRPr="00D472F2" w:rsidRDefault="00601287" w:rsidP="00D472F2">
      <w:pPr>
        <w:widowControl w:val="0"/>
        <w:suppressAutoHyphens/>
        <w:spacing w:before="0" w:beforeAutospacing="0" w:line="240" w:lineRule="auto"/>
        <w:rPr>
          <w:rFonts w:eastAsia="Lucida Sans Unicode"/>
          <w:kern w:val="2"/>
        </w:rPr>
      </w:pPr>
      <w:r>
        <w:rPr>
          <w:rFonts w:eastAsia="Lucida Sans Unicode"/>
          <w:kern w:val="2"/>
        </w:rPr>
        <w:t>2</w:t>
      </w:r>
      <w:r w:rsidR="000C419D">
        <w:rPr>
          <w:rFonts w:eastAsia="Lucida Sans Unicode"/>
          <w:kern w:val="2"/>
        </w:rPr>
        <w:t>5</w:t>
      </w:r>
      <w:r>
        <w:rPr>
          <w:rFonts w:eastAsia="Lucida Sans Unicode"/>
          <w:kern w:val="2"/>
        </w:rPr>
        <w:t>.</w:t>
      </w:r>
      <w:r w:rsidR="00A0401E">
        <w:rPr>
          <w:rFonts w:eastAsia="Lucida Sans Unicode"/>
          <w:kern w:val="2"/>
        </w:rPr>
        <w:t>12</w:t>
      </w:r>
      <w:r>
        <w:rPr>
          <w:rFonts w:eastAsia="Lucida Sans Unicode"/>
          <w:kern w:val="2"/>
        </w:rPr>
        <w:t>.</w:t>
      </w:r>
      <w:r w:rsidR="00D472F2" w:rsidRPr="00D472F2">
        <w:rPr>
          <w:rFonts w:eastAsia="Lucida Sans Unicode"/>
          <w:kern w:val="2"/>
        </w:rPr>
        <w:t>202</w:t>
      </w:r>
      <w:r w:rsidR="00A0401E">
        <w:rPr>
          <w:rFonts w:eastAsia="Lucida Sans Unicode"/>
          <w:kern w:val="2"/>
        </w:rPr>
        <w:t>5</w:t>
      </w:r>
      <w:r w:rsidR="00D472F2" w:rsidRPr="00D472F2">
        <w:rPr>
          <w:rFonts w:eastAsia="Lucida Sans Unicode"/>
          <w:kern w:val="2"/>
        </w:rPr>
        <w:t>г. №</w:t>
      </w:r>
      <w:r>
        <w:rPr>
          <w:rFonts w:eastAsia="Lucida Sans Unicode"/>
          <w:kern w:val="2"/>
        </w:rPr>
        <w:t xml:space="preserve"> </w:t>
      </w:r>
      <w:r w:rsidR="000C419D">
        <w:rPr>
          <w:rFonts w:eastAsia="Lucida Sans Unicode"/>
          <w:kern w:val="2"/>
        </w:rPr>
        <w:t>28-Д</w:t>
      </w:r>
    </w:p>
    <w:p w14:paraId="2A508B67" w14:textId="77777777" w:rsidR="00D472F2" w:rsidRDefault="00D472F2" w:rsidP="00601287">
      <w:pPr>
        <w:spacing w:before="0" w:beforeAutospacing="0" w:line="240" w:lineRule="auto"/>
        <w:jc w:val="both"/>
        <w:rPr>
          <w:rFonts w:eastAsia="Lucida Sans Unicode"/>
          <w:kern w:val="2"/>
        </w:rPr>
      </w:pPr>
      <w:r w:rsidRPr="00D472F2">
        <w:rPr>
          <w:rFonts w:eastAsia="Lucida Sans Unicode"/>
          <w:kern w:val="2"/>
        </w:rPr>
        <w:t xml:space="preserve">О внесении изменений в решение Думы </w:t>
      </w:r>
    </w:p>
    <w:p w14:paraId="6F00B67F" w14:textId="7815997E" w:rsidR="00D472F2" w:rsidRDefault="00D472F2" w:rsidP="00601287">
      <w:pPr>
        <w:spacing w:before="0" w:beforeAutospacing="0" w:line="240" w:lineRule="auto"/>
        <w:jc w:val="both"/>
        <w:rPr>
          <w:rFonts w:eastAsia="Lucida Sans Unicode"/>
          <w:kern w:val="2"/>
        </w:rPr>
      </w:pPr>
      <w:bookmarkStart w:id="0" w:name="_Hlk216422925"/>
      <w:r w:rsidRPr="00D472F2">
        <w:rPr>
          <w:rFonts w:eastAsia="Lucida Sans Unicode"/>
          <w:kern w:val="2"/>
        </w:rPr>
        <w:t xml:space="preserve">от </w:t>
      </w:r>
      <w:r w:rsidR="007A530E" w:rsidRPr="00D472F2">
        <w:rPr>
          <w:rFonts w:eastAsia="Lucida Sans Unicode"/>
          <w:kern w:val="2"/>
        </w:rPr>
        <w:t>31.01.2019г. №</w:t>
      </w:r>
      <w:r w:rsidR="00A0401E">
        <w:rPr>
          <w:rFonts w:eastAsia="Lucida Sans Unicode"/>
          <w:kern w:val="2"/>
        </w:rPr>
        <w:t xml:space="preserve"> 1-д</w:t>
      </w:r>
      <w:r w:rsidRPr="00D472F2">
        <w:rPr>
          <w:rFonts w:eastAsia="Lucida Sans Unicode"/>
          <w:kern w:val="2"/>
        </w:rPr>
        <w:t xml:space="preserve"> «Об утверждении </w:t>
      </w:r>
    </w:p>
    <w:p w14:paraId="09661C4D" w14:textId="77777777" w:rsidR="00D472F2" w:rsidRDefault="00D472F2" w:rsidP="00601287">
      <w:pPr>
        <w:spacing w:before="0" w:beforeAutospacing="0" w:line="240" w:lineRule="auto"/>
        <w:jc w:val="both"/>
      </w:pPr>
      <w:r w:rsidRPr="00D472F2">
        <w:t>Стратеги</w:t>
      </w:r>
      <w:r>
        <w:t>и</w:t>
      </w:r>
      <w:r w:rsidRPr="00D472F2">
        <w:t xml:space="preserve"> социально – экономического </w:t>
      </w:r>
    </w:p>
    <w:p w14:paraId="2D587AAF" w14:textId="167660B1" w:rsidR="00D472F2" w:rsidRDefault="00D472F2" w:rsidP="00601287">
      <w:pPr>
        <w:spacing w:before="0" w:beforeAutospacing="0" w:line="240" w:lineRule="auto"/>
        <w:jc w:val="both"/>
      </w:pPr>
      <w:r w:rsidRPr="00D472F2">
        <w:t xml:space="preserve">развития </w:t>
      </w:r>
      <w:r w:rsidR="00A0401E">
        <w:t>Портбайкальского</w:t>
      </w:r>
      <w:r w:rsidRPr="00D472F2">
        <w:t xml:space="preserve"> муниципального </w:t>
      </w:r>
    </w:p>
    <w:p w14:paraId="366754B5" w14:textId="5EC98271" w:rsidR="00D472F2" w:rsidRPr="00D472F2" w:rsidRDefault="00D472F2" w:rsidP="00601287">
      <w:pPr>
        <w:spacing w:before="0" w:beforeAutospacing="0" w:line="240" w:lineRule="auto"/>
        <w:jc w:val="both"/>
      </w:pPr>
      <w:r w:rsidRPr="00D472F2">
        <w:t xml:space="preserve">образования на период </w:t>
      </w:r>
      <w:proofErr w:type="gramStart"/>
      <w:r w:rsidRPr="00D472F2">
        <w:t>2019-203</w:t>
      </w:r>
      <w:r w:rsidR="009B4D2D">
        <w:t>1</w:t>
      </w:r>
      <w:proofErr w:type="gramEnd"/>
      <w:r w:rsidRPr="00D472F2">
        <w:t xml:space="preserve"> годов</w:t>
      </w:r>
      <w:r>
        <w:t>»</w:t>
      </w:r>
    </w:p>
    <w:bookmarkEnd w:id="0"/>
    <w:p w14:paraId="35296205" w14:textId="77777777" w:rsidR="00A35289" w:rsidRPr="00D472F2" w:rsidRDefault="00A35289" w:rsidP="00601287">
      <w:pPr>
        <w:spacing w:before="0" w:beforeAutospacing="0" w:line="240" w:lineRule="auto"/>
        <w:ind w:firstLine="709"/>
        <w:jc w:val="both"/>
      </w:pPr>
    </w:p>
    <w:p w14:paraId="0FA2317C" w14:textId="7D2004D0" w:rsidR="00A35289" w:rsidRPr="00D472F2" w:rsidRDefault="00A35289" w:rsidP="00601287">
      <w:pPr>
        <w:spacing w:before="0" w:beforeAutospacing="0" w:line="240" w:lineRule="auto"/>
        <w:ind w:firstLine="709"/>
        <w:jc w:val="both"/>
      </w:pPr>
      <w:r w:rsidRPr="00D472F2">
        <w:rPr>
          <w:lang w:eastAsia="ru-RU"/>
        </w:rPr>
        <w:t xml:space="preserve">В целях реализации политики, направленной на формирование устойчивого развития экономики и повышения качества и условий жизни населения в </w:t>
      </w:r>
      <w:r w:rsidR="007A530E" w:rsidRPr="00D472F2">
        <w:rPr>
          <w:lang w:eastAsia="ru-RU"/>
        </w:rPr>
        <w:t>долгосрочной</w:t>
      </w:r>
      <w:r w:rsidRPr="00D472F2">
        <w:rPr>
          <w:lang w:eastAsia="ru-RU"/>
        </w:rPr>
        <w:t xml:space="preserve"> перспективе на территории </w:t>
      </w:r>
      <w:r w:rsidR="00A0401E">
        <w:rPr>
          <w:lang w:eastAsia="ru-RU"/>
        </w:rPr>
        <w:t>Портбайкальского</w:t>
      </w:r>
      <w:r w:rsidRPr="00D472F2">
        <w:rPr>
          <w:lang w:eastAsia="ru-RU"/>
        </w:rPr>
        <w:t xml:space="preserve"> муниципального образования, 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</w:t>
      </w:r>
      <w:r w:rsidR="00D472F2">
        <w:rPr>
          <w:lang w:eastAsia="ru-RU"/>
        </w:rPr>
        <w:t>,</w:t>
      </w:r>
      <w:r w:rsidRPr="00D472F2">
        <w:t xml:space="preserve"> </w:t>
      </w:r>
      <w:r w:rsidRPr="00D472F2">
        <w:rPr>
          <w:lang w:eastAsia="ru-RU"/>
        </w:rPr>
        <w:t xml:space="preserve">Федеральным законом от 28 июня 2014 №172-ФЗ "О стратегическом планировании в Российской Федерации", </w:t>
      </w:r>
      <w:r w:rsidRPr="00D472F2">
        <w:t xml:space="preserve">Устава </w:t>
      </w:r>
      <w:r w:rsidR="00A0401E">
        <w:t>Портбайкальского</w:t>
      </w:r>
      <w:r w:rsidRPr="00D472F2">
        <w:t xml:space="preserve"> муниципального образования, Дума </w:t>
      </w:r>
      <w:r w:rsidR="00A0401E">
        <w:t>Портбайкальского</w:t>
      </w:r>
      <w:r w:rsidR="007A530E" w:rsidRPr="00D472F2">
        <w:t xml:space="preserve"> сельского поселения</w:t>
      </w:r>
    </w:p>
    <w:p w14:paraId="5C512974" w14:textId="77777777" w:rsidR="007A530E" w:rsidRPr="00D472F2" w:rsidRDefault="007A530E" w:rsidP="00601287">
      <w:pPr>
        <w:spacing w:before="0" w:beforeAutospacing="0" w:line="240" w:lineRule="auto"/>
      </w:pPr>
    </w:p>
    <w:p w14:paraId="30B024F4" w14:textId="77777777" w:rsidR="00A35289" w:rsidRPr="00D472F2" w:rsidRDefault="00A35289" w:rsidP="00601287">
      <w:pPr>
        <w:spacing w:before="0" w:beforeAutospacing="0" w:line="240" w:lineRule="auto"/>
        <w:jc w:val="center"/>
        <w:rPr>
          <w:b/>
          <w:sz w:val="28"/>
          <w:szCs w:val="28"/>
        </w:rPr>
      </w:pPr>
      <w:r w:rsidRPr="00D472F2">
        <w:rPr>
          <w:b/>
          <w:sz w:val="28"/>
          <w:szCs w:val="28"/>
        </w:rPr>
        <w:t>РЕШИЛА:</w:t>
      </w:r>
    </w:p>
    <w:p w14:paraId="70866800" w14:textId="77777777" w:rsidR="00A35289" w:rsidRPr="00D472F2" w:rsidRDefault="00A35289" w:rsidP="00601287">
      <w:pPr>
        <w:spacing w:before="0" w:beforeAutospacing="0" w:line="240" w:lineRule="auto"/>
        <w:jc w:val="both"/>
      </w:pPr>
    </w:p>
    <w:p w14:paraId="7D47D4EB" w14:textId="77777777" w:rsidR="00A0401E" w:rsidRPr="00A0401E" w:rsidRDefault="00A35289" w:rsidP="00A0401E">
      <w:pPr>
        <w:spacing w:before="0" w:beforeAutospacing="0" w:line="240" w:lineRule="auto"/>
        <w:ind w:firstLine="709"/>
        <w:jc w:val="both"/>
        <w:rPr>
          <w:rFonts w:eastAsia="Lucida Sans Unicode"/>
          <w:kern w:val="2"/>
        </w:rPr>
      </w:pPr>
      <w:r w:rsidRPr="00D472F2">
        <w:t xml:space="preserve">1. </w:t>
      </w:r>
      <w:r w:rsidR="00D472F2">
        <w:t xml:space="preserve">Внести изменение в решение Думы </w:t>
      </w:r>
      <w:r w:rsidR="00A0401E" w:rsidRPr="00A0401E">
        <w:rPr>
          <w:rFonts w:eastAsia="Lucida Sans Unicode"/>
          <w:kern w:val="2"/>
        </w:rPr>
        <w:t xml:space="preserve">от 31.01.2019г. № 1-д «Об утверждении </w:t>
      </w:r>
    </w:p>
    <w:p w14:paraId="36863375" w14:textId="0D87B87F" w:rsidR="00A0401E" w:rsidRPr="00A0401E" w:rsidRDefault="00A0401E" w:rsidP="00A0401E">
      <w:pPr>
        <w:spacing w:before="0" w:beforeAutospacing="0" w:line="240" w:lineRule="auto"/>
        <w:ind w:firstLine="709"/>
        <w:jc w:val="both"/>
        <w:rPr>
          <w:rFonts w:eastAsia="Lucida Sans Unicode"/>
          <w:kern w:val="2"/>
        </w:rPr>
      </w:pPr>
      <w:r w:rsidRPr="00A0401E">
        <w:rPr>
          <w:rFonts w:eastAsia="Lucida Sans Unicode"/>
          <w:kern w:val="2"/>
        </w:rPr>
        <w:t>Стратегии социально – экономического</w:t>
      </w:r>
      <w:r>
        <w:rPr>
          <w:rFonts w:eastAsia="Lucida Sans Unicode"/>
          <w:kern w:val="2"/>
        </w:rPr>
        <w:t xml:space="preserve"> </w:t>
      </w:r>
      <w:r w:rsidRPr="00A0401E">
        <w:rPr>
          <w:rFonts w:eastAsia="Lucida Sans Unicode"/>
          <w:kern w:val="2"/>
        </w:rPr>
        <w:t xml:space="preserve">развития Портбайкальского муниципального </w:t>
      </w:r>
    </w:p>
    <w:p w14:paraId="6F50AD27" w14:textId="10A80D94" w:rsidR="00D472F2" w:rsidRDefault="00A0401E" w:rsidP="00A0401E">
      <w:pPr>
        <w:spacing w:before="0" w:beforeAutospacing="0" w:line="240" w:lineRule="auto"/>
        <w:ind w:firstLine="709"/>
        <w:jc w:val="both"/>
      </w:pPr>
      <w:r w:rsidRPr="00A0401E">
        <w:rPr>
          <w:rFonts w:eastAsia="Lucida Sans Unicode"/>
          <w:kern w:val="2"/>
        </w:rPr>
        <w:t xml:space="preserve">образования на период </w:t>
      </w:r>
      <w:proofErr w:type="gramStart"/>
      <w:r w:rsidRPr="00A0401E">
        <w:rPr>
          <w:rFonts w:eastAsia="Lucida Sans Unicode"/>
          <w:kern w:val="2"/>
        </w:rPr>
        <w:t>2019-203</w:t>
      </w:r>
      <w:r w:rsidR="009B4D2D">
        <w:rPr>
          <w:rFonts w:eastAsia="Lucida Sans Unicode"/>
          <w:kern w:val="2"/>
        </w:rPr>
        <w:t>1</w:t>
      </w:r>
      <w:proofErr w:type="gramEnd"/>
      <w:r w:rsidRPr="00A0401E">
        <w:rPr>
          <w:rFonts w:eastAsia="Lucida Sans Unicode"/>
          <w:kern w:val="2"/>
        </w:rPr>
        <w:t xml:space="preserve"> годов»</w:t>
      </w:r>
      <w:r>
        <w:rPr>
          <w:rFonts w:eastAsia="Lucida Sans Unicode"/>
          <w:kern w:val="2"/>
        </w:rPr>
        <w:t>;</w:t>
      </w:r>
    </w:p>
    <w:p w14:paraId="050F9367" w14:textId="0005E7EB" w:rsidR="00D472F2" w:rsidRPr="00D472F2" w:rsidRDefault="00D472F2" w:rsidP="00601287">
      <w:pPr>
        <w:spacing w:before="0" w:beforeAutospacing="0" w:line="240" w:lineRule="auto"/>
        <w:ind w:firstLine="709"/>
        <w:jc w:val="both"/>
        <w:rPr>
          <w:rFonts w:eastAsia="Times New Roman"/>
          <w:lang w:eastAsia="ru-RU"/>
        </w:rPr>
      </w:pPr>
      <w:r>
        <w:t xml:space="preserve">1.1. </w:t>
      </w:r>
      <w:r w:rsidRPr="00D472F2">
        <w:rPr>
          <w:rFonts w:eastAsia="Times New Roman"/>
          <w:lang w:eastAsia="ru-RU"/>
        </w:rPr>
        <w:t xml:space="preserve">В наименовании решения Думы, в тексте </w:t>
      </w:r>
      <w:r>
        <w:rPr>
          <w:rFonts w:eastAsia="Times New Roman"/>
          <w:lang w:eastAsia="ru-RU"/>
        </w:rPr>
        <w:t>решения</w:t>
      </w:r>
      <w:r w:rsidRPr="00D472F2">
        <w:rPr>
          <w:rFonts w:eastAsia="Times New Roman"/>
          <w:lang w:eastAsia="ru-RU"/>
        </w:rPr>
        <w:t xml:space="preserve"> и в Программе цифры «20</w:t>
      </w:r>
      <w:r>
        <w:rPr>
          <w:rFonts w:eastAsia="Times New Roman"/>
          <w:lang w:eastAsia="ru-RU"/>
        </w:rPr>
        <w:t>3</w:t>
      </w:r>
      <w:r w:rsidR="009B4D2D">
        <w:rPr>
          <w:rFonts w:eastAsia="Times New Roman"/>
          <w:lang w:eastAsia="ru-RU"/>
        </w:rPr>
        <w:t>1</w:t>
      </w:r>
      <w:r w:rsidRPr="00D472F2">
        <w:rPr>
          <w:rFonts w:eastAsia="Times New Roman"/>
          <w:lang w:eastAsia="ru-RU"/>
        </w:rPr>
        <w:t>» заменить цифрами «203</w:t>
      </w:r>
      <w:r>
        <w:rPr>
          <w:rFonts w:eastAsia="Times New Roman"/>
          <w:lang w:eastAsia="ru-RU"/>
        </w:rPr>
        <w:t>6</w:t>
      </w:r>
      <w:r w:rsidRPr="00D472F2">
        <w:rPr>
          <w:rFonts w:eastAsia="Times New Roman"/>
          <w:lang w:eastAsia="ru-RU"/>
        </w:rPr>
        <w:t>».</w:t>
      </w:r>
    </w:p>
    <w:p w14:paraId="41968EFD" w14:textId="77777777" w:rsidR="009E0AD2" w:rsidRDefault="00C30887" w:rsidP="00601287">
      <w:pPr>
        <w:spacing w:before="0" w:beforeAutospacing="0" w:after="16" w:line="240" w:lineRule="auto"/>
        <w:ind w:firstLine="709"/>
        <w:jc w:val="both"/>
      </w:pPr>
      <w:r>
        <w:t>1.2. часть 5.3. раздела 5 изложить в следующей редакции:</w:t>
      </w:r>
    </w:p>
    <w:p w14:paraId="47F85F12" w14:textId="2B661C25" w:rsidR="00C30887" w:rsidRPr="009E0AD2" w:rsidRDefault="009E0AD2" w:rsidP="00601287">
      <w:pPr>
        <w:spacing w:before="0" w:beforeAutospacing="0" w:line="240" w:lineRule="auto"/>
        <w:ind w:firstLine="709"/>
        <w:jc w:val="both"/>
        <w:rPr>
          <w:rFonts w:eastAsia="Times New Roman"/>
          <w:lang w:eastAsia="ar-SA"/>
        </w:rPr>
      </w:pPr>
      <w:r>
        <w:t>«</w:t>
      </w:r>
      <w:r w:rsidR="00C30887" w:rsidRPr="009E0AD2">
        <w:rPr>
          <w:rFonts w:eastAsia="Times New Roman"/>
          <w:lang w:eastAsia="ar-SA"/>
        </w:rPr>
        <w:t xml:space="preserve">5.3. Комплекс программ развития в разрезе муниципальных программ </w:t>
      </w:r>
      <w:r w:rsidR="009833DD">
        <w:rPr>
          <w:rFonts w:eastAsia="Times New Roman"/>
          <w:lang w:eastAsia="ar-SA"/>
        </w:rPr>
        <w:t xml:space="preserve">Портбайкальского </w:t>
      </w:r>
      <w:r w:rsidR="00C30887" w:rsidRPr="009E0AD2">
        <w:rPr>
          <w:rFonts w:eastAsia="Times New Roman"/>
          <w:lang w:eastAsia="ar-SA"/>
        </w:rPr>
        <w:t xml:space="preserve">муниципального образования </w:t>
      </w:r>
    </w:p>
    <w:p w14:paraId="1E64033E" w14:textId="0439BD24" w:rsidR="00C30887" w:rsidRPr="00C30887" w:rsidRDefault="00C30887" w:rsidP="00601287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C30887">
        <w:rPr>
          <w:rFonts w:eastAsia="Times New Roman"/>
          <w:bCs/>
          <w:color w:val="000000"/>
          <w:lang w:eastAsia="ru-RU"/>
        </w:rPr>
        <w:t xml:space="preserve">В рамках реализации Стратегии социально – экономического развития </w:t>
      </w:r>
      <w:r w:rsidR="009833DD">
        <w:rPr>
          <w:rFonts w:eastAsia="Times New Roman"/>
          <w:bCs/>
          <w:color w:val="000000"/>
          <w:lang w:eastAsia="ru-RU"/>
        </w:rPr>
        <w:t>Портбайкальског</w:t>
      </w:r>
      <w:r w:rsidRPr="00C30887">
        <w:rPr>
          <w:rFonts w:eastAsia="Times New Roman"/>
          <w:bCs/>
          <w:color w:val="000000"/>
          <w:lang w:eastAsia="ru-RU"/>
        </w:rPr>
        <w:t xml:space="preserve">о муниципального образования на </w:t>
      </w:r>
      <w:proofErr w:type="gramStart"/>
      <w:r w:rsidRPr="00C30887">
        <w:rPr>
          <w:rFonts w:eastAsia="Times New Roman"/>
          <w:bCs/>
          <w:color w:val="000000"/>
          <w:lang w:eastAsia="ru-RU"/>
        </w:rPr>
        <w:t>2019 – 203</w:t>
      </w:r>
      <w:r w:rsidR="009E0AD2">
        <w:rPr>
          <w:rFonts w:eastAsia="Times New Roman"/>
          <w:bCs/>
          <w:color w:val="000000"/>
          <w:lang w:eastAsia="ru-RU"/>
        </w:rPr>
        <w:t>6</w:t>
      </w:r>
      <w:proofErr w:type="gramEnd"/>
      <w:r w:rsidRPr="00C30887">
        <w:rPr>
          <w:rFonts w:eastAsia="Times New Roman"/>
          <w:bCs/>
          <w:color w:val="000000"/>
          <w:lang w:eastAsia="ru-RU"/>
        </w:rPr>
        <w:t xml:space="preserve"> годы планируется или уже реализуется участие поселения </w:t>
      </w:r>
      <w:proofErr w:type="gramStart"/>
      <w:r w:rsidRPr="00C30887">
        <w:rPr>
          <w:rFonts w:eastAsia="Times New Roman"/>
          <w:bCs/>
          <w:color w:val="000000"/>
          <w:lang w:eastAsia="ru-RU"/>
        </w:rPr>
        <w:t>в программах</w:t>
      </w:r>
      <w:proofErr w:type="gramEnd"/>
      <w:r w:rsidRPr="00C30887">
        <w:rPr>
          <w:rFonts w:eastAsia="Times New Roman"/>
          <w:bCs/>
          <w:color w:val="000000"/>
          <w:lang w:eastAsia="ru-RU"/>
        </w:rPr>
        <w:t xml:space="preserve"> утвержденных органами местного самоуправления </w:t>
      </w:r>
      <w:r w:rsidR="009833DD">
        <w:rPr>
          <w:rFonts w:eastAsia="Times New Roman"/>
          <w:bCs/>
          <w:color w:val="000000"/>
          <w:lang w:eastAsia="ru-RU"/>
        </w:rPr>
        <w:t>Портбайкальского</w:t>
      </w:r>
      <w:r w:rsidRPr="00C30887">
        <w:rPr>
          <w:rFonts w:eastAsia="Times New Roman"/>
          <w:bCs/>
          <w:color w:val="000000"/>
          <w:lang w:eastAsia="ru-RU"/>
        </w:rPr>
        <w:t xml:space="preserve"> муниципального образования:</w:t>
      </w:r>
    </w:p>
    <w:p w14:paraId="3CFBA0A6" w14:textId="7E64466B" w:rsidR="009B4D2D" w:rsidRPr="009B4D2D" w:rsidRDefault="009B4D2D" w:rsidP="009B4D2D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9B4D2D">
        <w:rPr>
          <w:rFonts w:eastAsia="Times New Roman"/>
          <w:bCs/>
          <w:color w:val="000000"/>
          <w:lang w:eastAsia="ru-RU"/>
        </w:rPr>
        <w:t xml:space="preserve">- Комплексное развитие социальной инфраструктуры Портбайкальского муниципального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образования  на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2016-2026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годы и с перспективой до 203</w:t>
      </w:r>
      <w:r>
        <w:rPr>
          <w:rFonts w:eastAsia="Times New Roman"/>
          <w:bCs/>
          <w:color w:val="000000"/>
          <w:lang w:eastAsia="ru-RU"/>
        </w:rPr>
        <w:t>6</w:t>
      </w:r>
      <w:r w:rsidRPr="009B4D2D">
        <w:rPr>
          <w:rFonts w:eastAsia="Times New Roman"/>
          <w:bCs/>
          <w:color w:val="000000"/>
          <w:lang w:eastAsia="ru-RU"/>
        </w:rPr>
        <w:t xml:space="preserve"> года;</w:t>
      </w:r>
    </w:p>
    <w:p w14:paraId="179DB46B" w14:textId="4156299A" w:rsidR="009B4D2D" w:rsidRPr="009B4D2D" w:rsidRDefault="009B4D2D" w:rsidP="009B4D2D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9B4D2D">
        <w:rPr>
          <w:rFonts w:eastAsia="Times New Roman"/>
          <w:bCs/>
          <w:color w:val="000000"/>
          <w:lang w:eastAsia="ru-RU"/>
        </w:rPr>
        <w:t>- Благоустройство на территории Портбайкальского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r w:rsidRPr="009B4D2D">
        <w:rPr>
          <w:rFonts w:eastAsia="Times New Roman"/>
          <w:bCs/>
          <w:color w:val="000000"/>
          <w:lang w:eastAsia="ru-RU"/>
        </w:rPr>
        <w:t xml:space="preserve">сельского поселения на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2018-2023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годы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bookmarkStart w:id="1" w:name="_Hlk216426984"/>
      <w:r w:rsidR="00DB41D3">
        <w:rPr>
          <w:rFonts w:eastAsia="Times New Roman"/>
          <w:bCs/>
          <w:color w:val="000000"/>
          <w:lang w:eastAsia="ru-RU"/>
        </w:rPr>
        <w:t>с перспективой до 2036 года</w:t>
      </w:r>
      <w:bookmarkEnd w:id="1"/>
      <w:r w:rsidRPr="009B4D2D">
        <w:rPr>
          <w:rFonts w:eastAsia="Times New Roman"/>
          <w:bCs/>
          <w:color w:val="000000"/>
          <w:lang w:eastAsia="ru-RU"/>
        </w:rPr>
        <w:t>;</w:t>
      </w:r>
    </w:p>
    <w:p w14:paraId="181F2F69" w14:textId="5D9DB297" w:rsidR="009B4D2D" w:rsidRPr="009B4D2D" w:rsidRDefault="009B4D2D" w:rsidP="009B4D2D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9B4D2D">
        <w:rPr>
          <w:rFonts w:eastAsia="Times New Roman"/>
          <w:bCs/>
          <w:color w:val="000000"/>
          <w:lang w:eastAsia="ru-RU"/>
        </w:rPr>
        <w:t xml:space="preserve">-Развитие культуры и сферы досуга на территории Портбайкальского сельского поселения на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2018-2023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</w:t>
      </w:r>
      <w:r w:rsidR="00DB41D3" w:rsidRPr="009B4D2D">
        <w:rPr>
          <w:rFonts w:eastAsia="Times New Roman"/>
          <w:bCs/>
          <w:color w:val="000000"/>
          <w:lang w:eastAsia="ru-RU"/>
        </w:rPr>
        <w:t>годы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r w:rsidR="00DB41D3" w:rsidRPr="00DB41D3">
        <w:rPr>
          <w:rFonts w:eastAsia="Times New Roman"/>
          <w:bCs/>
          <w:color w:val="000000"/>
          <w:lang w:eastAsia="ru-RU"/>
        </w:rPr>
        <w:t>с перспективой до 2036 года</w:t>
      </w:r>
      <w:r w:rsidR="00DB41D3">
        <w:rPr>
          <w:rFonts w:eastAsia="Times New Roman"/>
          <w:bCs/>
          <w:color w:val="000000"/>
          <w:lang w:eastAsia="ru-RU"/>
        </w:rPr>
        <w:t>;</w:t>
      </w:r>
    </w:p>
    <w:p w14:paraId="35D6CBC7" w14:textId="6A4B46EA" w:rsidR="009B4D2D" w:rsidRPr="009B4D2D" w:rsidRDefault="009B4D2D" w:rsidP="009B4D2D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9B4D2D">
        <w:rPr>
          <w:rFonts w:eastAsia="Times New Roman"/>
          <w:bCs/>
          <w:color w:val="000000"/>
          <w:lang w:eastAsia="ru-RU"/>
        </w:rPr>
        <w:t>-Развитие пожарной безопасности на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r w:rsidRPr="009B4D2D">
        <w:rPr>
          <w:rFonts w:eastAsia="Times New Roman"/>
          <w:bCs/>
          <w:color w:val="000000"/>
          <w:lang w:eastAsia="ru-RU"/>
        </w:rPr>
        <w:t xml:space="preserve">территории Портбайкальского сельского поселения на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2018-2023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годы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r w:rsidR="00DB41D3" w:rsidRPr="00DB41D3">
        <w:rPr>
          <w:rFonts w:eastAsia="Times New Roman"/>
          <w:bCs/>
          <w:color w:val="000000"/>
          <w:lang w:eastAsia="ru-RU"/>
        </w:rPr>
        <w:t>с перспективой до 2036 года</w:t>
      </w:r>
    </w:p>
    <w:p w14:paraId="62617ED5" w14:textId="020DE65E" w:rsidR="00DB41D3" w:rsidRDefault="009B4D2D" w:rsidP="009B4D2D">
      <w:pPr>
        <w:spacing w:before="0" w:beforeAutospacing="0" w:line="240" w:lineRule="auto"/>
        <w:ind w:firstLine="709"/>
        <w:jc w:val="both"/>
        <w:rPr>
          <w:rFonts w:eastAsia="Times New Roman"/>
          <w:bCs/>
          <w:color w:val="000000"/>
          <w:lang w:eastAsia="ru-RU"/>
        </w:rPr>
      </w:pPr>
      <w:r w:rsidRPr="009B4D2D">
        <w:rPr>
          <w:rFonts w:eastAsia="Times New Roman"/>
          <w:bCs/>
          <w:color w:val="000000"/>
          <w:lang w:eastAsia="ru-RU"/>
        </w:rPr>
        <w:t xml:space="preserve">- Совершенствование механизмов управления Портбайкальским муниципальным образованием на </w:t>
      </w:r>
      <w:proofErr w:type="gramStart"/>
      <w:r w:rsidRPr="009B4D2D">
        <w:rPr>
          <w:rFonts w:eastAsia="Times New Roman"/>
          <w:bCs/>
          <w:color w:val="000000"/>
          <w:lang w:eastAsia="ru-RU"/>
        </w:rPr>
        <w:t>2018-2023</w:t>
      </w:r>
      <w:proofErr w:type="gramEnd"/>
      <w:r w:rsidRPr="009B4D2D">
        <w:rPr>
          <w:rFonts w:eastAsia="Times New Roman"/>
          <w:bCs/>
          <w:color w:val="000000"/>
          <w:lang w:eastAsia="ru-RU"/>
        </w:rPr>
        <w:t xml:space="preserve"> годы</w:t>
      </w:r>
      <w:r w:rsidR="00DB41D3">
        <w:rPr>
          <w:rFonts w:eastAsia="Times New Roman"/>
          <w:bCs/>
          <w:color w:val="000000"/>
          <w:lang w:eastAsia="ru-RU"/>
        </w:rPr>
        <w:t xml:space="preserve"> </w:t>
      </w:r>
      <w:r w:rsidR="00DB41D3" w:rsidRPr="00DB41D3">
        <w:rPr>
          <w:rFonts w:eastAsia="Times New Roman"/>
          <w:bCs/>
          <w:color w:val="000000"/>
          <w:lang w:eastAsia="ru-RU"/>
        </w:rPr>
        <w:t>с перспективой до 2036 года</w:t>
      </w:r>
    </w:p>
    <w:p w14:paraId="1686CDD3" w14:textId="49686412" w:rsidR="00C30887" w:rsidRPr="00C30887" w:rsidRDefault="00C30887" w:rsidP="009B4D2D">
      <w:pPr>
        <w:spacing w:before="0" w:beforeAutospacing="0" w:line="240" w:lineRule="auto"/>
        <w:ind w:firstLine="709"/>
        <w:jc w:val="both"/>
      </w:pPr>
      <w:r w:rsidRPr="00C30887">
        <w:t xml:space="preserve">Ресурсное обеспечение Стратегии представлено в приложении </w:t>
      </w:r>
      <w:r w:rsidR="00DB41D3">
        <w:t>3</w:t>
      </w:r>
      <w:r w:rsidRPr="00C30887">
        <w:t>.</w:t>
      </w:r>
      <w:r w:rsidR="008A2395">
        <w:t>»</w:t>
      </w:r>
    </w:p>
    <w:p w14:paraId="4C92C73B" w14:textId="7C723648" w:rsidR="00C30887" w:rsidRPr="00C30887" w:rsidRDefault="008A2395" w:rsidP="00601287">
      <w:pPr>
        <w:spacing w:before="0" w:beforeAutospacing="0" w:after="16" w:line="240" w:lineRule="auto"/>
        <w:ind w:firstLine="709"/>
        <w:jc w:val="both"/>
      </w:pPr>
      <w:r>
        <w:t xml:space="preserve">1.3. </w:t>
      </w:r>
      <w:r w:rsidRPr="008A2395">
        <w:t xml:space="preserve">Приложение </w:t>
      </w:r>
      <w:r w:rsidR="00DB41D3">
        <w:t>2</w:t>
      </w:r>
      <w:r w:rsidRPr="008A2395">
        <w:t xml:space="preserve">, </w:t>
      </w:r>
      <w:r w:rsidR="00DB41D3">
        <w:t>3</w:t>
      </w:r>
      <w:r w:rsidRPr="008A2395">
        <w:t xml:space="preserve"> изложить в новой редакции (прилагается)</w:t>
      </w:r>
    </w:p>
    <w:p w14:paraId="35F20963" w14:textId="77777777" w:rsidR="008A2395" w:rsidRDefault="008A2395" w:rsidP="00601287">
      <w:pPr>
        <w:spacing w:before="0" w:beforeAutospacing="0" w:line="240" w:lineRule="auto"/>
        <w:ind w:firstLine="709"/>
        <w:jc w:val="both"/>
        <w:rPr>
          <w:rFonts w:eastAsia="Times New Roman"/>
          <w:lang w:eastAsia="ru-RU"/>
        </w:rPr>
      </w:pPr>
    </w:p>
    <w:p w14:paraId="215EE479" w14:textId="77777777" w:rsidR="00E63C56" w:rsidRPr="00E63C56" w:rsidRDefault="00E63C56" w:rsidP="00601287">
      <w:pPr>
        <w:spacing w:before="0" w:beforeAutospacing="0" w:line="240" w:lineRule="auto"/>
        <w:ind w:firstLine="709"/>
        <w:jc w:val="both"/>
        <w:rPr>
          <w:rFonts w:eastAsia="Times New Roman"/>
          <w:lang w:eastAsia="ru-RU"/>
        </w:rPr>
      </w:pPr>
      <w:r w:rsidRPr="00C30887">
        <w:rPr>
          <w:rFonts w:eastAsia="Times New Roman"/>
          <w:lang w:eastAsia="ru-RU"/>
        </w:rPr>
        <w:lastRenderedPageBreak/>
        <w:t>2. Настоящее решение вступает в силу со дня, следующего за днем официального</w:t>
      </w:r>
      <w:r w:rsidRPr="00E63C56">
        <w:rPr>
          <w:rFonts w:eastAsia="Times New Roman"/>
          <w:lang w:eastAsia="ru-RU"/>
        </w:rPr>
        <w:t xml:space="preserve"> опубликования.</w:t>
      </w:r>
    </w:p>
    <w:p w14:paraId="506FB0B3" w14:textId="2767ADEF" w:rsidR="008A2395" w:rsidRPr="00DB41D3" w:rsidRDefault="00E63C56" w:rsidP="00601287">
      <w:pPr>
        <w:spacing w:before="0" w:beforeAutospacing="0" w:line="240" w:lineRule="auto"/>
        <w:ind w:firstLine="709"/>
        <w:jc w:val="both"/>
      </w:pPr>
      <w:r w:rsidRPr="00E63C56">
        <w:rPr>
          <w:rFonts w:eastAsia="Times New Roman"/>
          <w:lang w:eastAsia="ru-RU"/>
        </w:rPr>
        <w:t xml:space="preserve">3. </w:t>
      </w:r>
      <w:r w:rsidR="008A2395" w:rsidRPr="008A2395">
        <w:t>Опубликовать настоящее решение в печатном издании «</w:t>
      </w:r>
      <w:r w:rsidR="00DB41D3">
        <w:t>Портбайкальские вести</w:t>
      </w:r>
      <w:r w:rsidR="008A2395" w:rsidRPr="008A2395">
        <w:t xml:space="preserve">» и разместить на официальном сайте </w:t>
      </w:r>
      <w:r w:rsidR="00DB41D3">
        <w:t>Слюдянского муниципального района в сети «Интернет».</w:t>
      </w:r>
    </w:p>
    <w:p w14:paraId="67DAAC73" w14:textId="77777777" w:rsidR="00A35289" w:rsidRPr="00D472F2" w:rsidRDefault="00A35289" w:rsidP="00601287">
      <w:pPr>
        <w:spacing w:before="0" w:beforeAutospacing="0" w:after="16" w:line="240" w:lineRule="auto"/>
        <w:ind w:firstLine="709"/>
        <w:jc w:val="both"/>
      </w:pPr>
    </w:p>
    <w:p w14:paraId="4B16A76C" w14:textId="77777777" w:rsidR="00A35289" w:rsidRPr="00D472F2" w:rsidRDefault="00A35289" w:rsidP="00670315">
      <w:pPr>
        <w:spacing w:before="0" w:beforeAutospacing="0" w:after="16" w:line="240" w:lineRule="auto"/>
        <w:jc w:val="both"/>
      </w:pPr>
    </w:p>
    <w:p w14:paraId="3F21A670" w14:textId="77777777" w:rsidR="004E3143" w:rsidRPr="00D472F2" w:rsidRDefault="00A35289" w:rsidP="004E3143">
      <w:pPr>
        <w:spacing w:before="0" w:beforeAutospacing="0" w:after="16" w:line="240" w:lineRule="auto"/>
        <w:jc w:val="both"/>
      </w:pPr>
      <w:r w:rsidRPr="00D472F2">
        <w:t>Председатель Думы</w:t>
      </w:r>
      <w:r w:rsidR="004E3143" w:rsidRPr="00D472F2">
        <w:t>,</w:t>
      </w:r>
    </w:p>
    <w:p w14:paraId="08FAE61D" w14:textId="54E5C0F5" w:rsidR="00A35289" w:rsidRDefault="00A35289" w:rsidP="00670315">
      <w:pPr>
        <w:spacing w:before="0" w:beforeAutospacing="0" w:after="16" w:line="240" w:lineRule="auto"/>
        <w:jc w:val="both"/>
      </w:pPr>
      <w:r w:rsidRPr="00D472F2">
        <w:t xml:space="preserve">Глава муниципального </w:t>
      </w:r>
      <w:proofErr w:type="gramStart"/>
      <w:r w:rsidRPr="00D472F2">
        <w:t xml:space="preserve">образования:   </w:t>
      </w:r>
      <w:proofErr w:type="gramEnd"/>
      <w:r w:rsidRPr="00D472F2">
        <w:t xml:space="preserve">                                 </w:t>
      </w:r>
      <w:r w:rsidR="004E3143" w:rsidRPr="00D472F2">
        <w:t xml:space="preserve">    </w:t>
      </w:r>
      <w:r w:rsidRPr="00D472F2">
        <w:t xml:space="preserve">       </w:t>
      </w:r>
      <w:proofErr w:type="gramStart"/>
      <w:r w:rsidR="004E3143" w:rsidRPr="00D472F2">
        <w:t>Н</w:t>
      </w:r>
      <w:r w:rsidR="00DB41D3">
        <w:t>.И.</w:t>
      </w:r>
      <w:proofErr w:type="gramEnd"/>
      <w:r w:rsidR="00DB41D3">
        <w:t xml:space="preserve"> Симакова</w:t>
      </w:r>
    </w:p>
    <w:p w14:paraId="36BBE558" w14:textId="77777777" w:rsidR="00DB41D3" w:rsidRPr="00D472F2" w:rsidRDefault="00DB41D3" w:rsidP="00670315">
      <w:pPr>
        <w:spacing w:before="0" w:beforeAutospacing="0" w:after="16" w:line="240" w:lineRule="auto"/>
        <w:jc w:val="both"/>
      </w:pPr>
    </w:p>
    <w:p w14:paraId="1C5AAEB2" w14:textId="77777777" w:rsidR="009514D4" w:rsidRPr="00D472F2" w:rsidRDefault="009514D4" w:rsidP="00670315">
      <w:pPr>
        <w:spacing w:before="0" w:beforeAutospacing="0" w:after="16" w:line="240" w:lineRule="auto"/>
        <w:jc w:val="both"/>
      </w:pPr>
    </w:p>
    <w:p w14:paraId="5DEC9311" w14:textId="77777777" w:rsidR="007A530E" w:rsidRPr="00D472F2" w:rsidRDefault="007A530E" w:rsidP="00670315">
      <w:pPr>
        <w:spacing w:before="0" w:beforeAutospacing="0" w:after="16" w:line="240" w:lineRule="auto"/>
        <w:jc w:val="both"/>
      </w:pPr>
    </w:p>
    <w:p w14:paraId="57D2DA0D" w14:textId="77777777" w:rsidR="007A530E" w:rsidRPr="00D472F2" w:rsidRDefault="007A530E" w:rsidP="00670315">
      <w:pPr>
        <w:spacing w:before="0" w:beforeAutospacing="0" w:after="16" w:line="240" w:lineRule="auto"/>
        <w:jc w:val="both"/>
      </w:pPr>
    </w:p>
    <w:p w14:paraId="4F040D9F" w14:textId="77777777" w:rsidR="007A530E" w:rsidRPr="00D472F2" w:rsidRDefault="007A530E" w:rsidP="00670315">
      <w:pPr>
        <w:spacing w:before="0" w:beforeAutospacing="0" w:after="16" w:line="240" w:lineRule="auto"/>
        <w:jc w:val="both"/>
      </w:pPr>
    </w:p>
    <w:p w14:paraId="698B71FD" w14:textId="77777777" w:rsidR="007A530E" w:rsidRDefault="007A530E" w:rsidP="00670315">
      <w:pPr>
        <w:spacing w:before="0" w:beforeAutospacing="0" w:after="16" w:line="240" w:lineRule="auto"/>
        <w:jc w:val="both"/>
        <w:rPr>
          <w:rFonts w:ascii="Arial" w:hAnsi="Arial" w:cs="Arial"/>
        </w:rPr>
      </w:pPr>
    </w:p>
    <w:p w14:paraId="25A0DFF6" w14:textId="77777777" w:rsidR="007A530E" w:rsidRDefault="007A530E" w:rsidP="00670315">
      <w:pPr>
        <w:spacing w:before="0" w:beforeAutospacing="0" w:after="16" w:line="240" w:lineRule="auto"/>
        <w:jc w:val="both"/>
        <w:rPr>
          <w:rFonts w:ascii="Arial" w:hAnsi="Arial" w:cs="Arial"/>
        </w:rPr>
      </w:pPr>
    </w:p>
    <w:p w14:paraId="27BCAD2C" w14:textId="77777777" w:rsidR="007A530E" w:rsidRDefault="007A530E" w:rsidP="00670315">
      <w:pPr>
        <w:spacing w:before="0" w:beforeAutospacing="0" w:after="16" w:line="240" w:lineRule="auto"/>
        <w:jc w:val="both"/>
        <w:rPr>
          <w:rFonts w:ascii="Arial" w:hAnsi="Arial" w:cs="Arial"/>
        </w:rPr>
      </w:pPr>
    </w:p>
    <w:p w14:paraId="0C4C2B6F" w14:textId="77777777" w:rsidR="007A530E" w:rsidRDefault="007A530E" w:rsidP="00670315">
      <w:pPr>
        <w:spacing w:before="0" w:beforeAutospacing="0" w:after="16" w:line="240" w:lineRule="auto"/>
        <w:jc w:val="both"/>
        <w:rPr>
          <w:rFonts w:ascii="Arial" w:hAnsi="Arial" w:cs="Arial"/>
        </w:rPr>
      </w:pPr>
    </w:p>
    <w:p w14:paraId="612AE883" w14:textId="77777777" w:rsidR="007A530E" w:rsidRDefault="007A530E" w:rsidP="00670315">
      <w:pPr>
        <w:spacing w:before="0" w:beforeAutospacing="0" w:after="16" w:line="240" w:lineRule="auto"/>
        <w:jc w:val="both"/>
        <w:rPr>
          <w:rFonts w:ascii="Arial" w:hAnsi="Arial" w:cs="Arial"/>
        </w:rPr>
      </w:pPr>
    </w:p>
    <w:p w14:paraId="4626C35B" w14:textId="77777777" w:rsidR="00395094" w:rsidRPr="008B0331" w:rsidRDefault="00395094" w:rsidP="00322561">
      <w:pPr>
        <w:autoSpaceDE w:val="0"/>
        <w:autoSpaceDN w:val="0"/>
        <w:adjustRightInd w:val="0"/>
        <w:spacing w:before="0" w:beforeAutospacing="0" w:line="240" w:lineRule="auto"/>
        <w:ind w:firstLine="709"/>
        <w:rPr>
          <w:sz w:val="22"/>
          <w:szCs w:val="22"/>
        </w:rPr>
        <w:sectPr w:rsidR="00395094" w:rsidRPr="008B0331" w:rsidSect="007A530E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7FC57559" w14:textId="77777777" w:rsidR="00DB41D3" w:rsidRPr="00BA110C" w:rsidRDefault="00DB41D3" w:rsidP="00DB41D3">
      <w:pPr>
        <w:spacing w:line="240" w:lineRule="auto"/>
        <w:jc w:val="right"/>
        <w:rPr>
          <w:sz w:val="22"/>
          <w:szCs w:val="22"/>
        </w:rPr>
      </w:pPr>
      <w:r w:rsidRPr="00BA110C">
        <w:rPr>
          <w:sz w:val="22"/>
          <w:szCs w:val="22"/>
        </w:rPr>
        <w:lastRenderedPageBreak/>
        <w:t>Приложение 2</w:t>
      </w:r>
    </w:p>
    <w:p w14:paraId="5533C853" w14:textId="77777777" w:rsidR="00DB41D3" w:rsidRPr="00BA110C" w:rsidRDefault="00DB41D3" w:rsidP="00DB41D3">
      <w:pPr>
        <w:tabs>
          <w:tab w:val="left" w:pos="11482"/>
        </w:tabs>
        <w:spacing w:before="0" w:beforeAutospacing="0" w:line="240" w:lineRule="auto"/>
        <w:ind w:left="10348" w:right="-456"/>
        <w:rPr>
          <w:sz w:val="22"/>
          <w:szCs w:val="22"/>
        </w:rPr>
      </w:pPr>
      <w:r w:rsidRPr="00BA110C">
        <w:rPr>
          <w:sz w:val="22"/>
          <w:szCs w:val="22"/>
        </w:rPr>
        <w:t>к Стратегии социально – экономического развития Портбайкальского муниципального</w:t>
      </w:r>
    </w:p>
    <w:p w14:paraId="3E98FA3C" w14:textId="118441B2" w:rsidR="00DB41D3" w:rsidRPr="00BA110C" w:rsidRDefault="00DB41D3" w:rsidP="00DB41D3">
      <w:pPr>
        <w:spacing w:before="0" w:beforeAutospacing="0" w:line="240" w:lineRule="auto"/>
        <w:ind w:left="10348"/>
        <w:rPr>
          <w:sz w:val="22"/>
          <w:szCs w:val="22"/>
        </w:rPr>
      </w:pPr>
      <w:r w:rsidRPr="00BA110C">
        <w:rPr>
          <w:sz w:val="22"/>
          <w:szCs w:val="22"/>
        </w:rPr>
        <w:t xml:space="preserve">образования на </w:t>
      </w:r>
      <w:proofErr w:type="gramStart"/>
      <w:r w:rsidRPr="00BA110C">
        <w:rPr>
          <w:sz w:val="22"/>
          <w:szCs w:val="22"/>
        </w:rPr>
        <w:t>2019-203</w:t>
      </w:r>
      <w:r>
        <w:rPr>
          <w:sz w:val="22"/>
          <w:szCs w:val="22"/>
        </w:rPr>
        <w:t>6</w:t>
      </w:r>
      <w:proofErr w:type="gramEnd"/>
      <w:r w:rsidRPr="00BA110C">
        <w:rPr>
          <w:sz w:val="22"/>
          <w:szCs w:val="22"/>
        </w:rPr>
        <w:t xml:space="preserve"> годы</w:t>
      </w:r>
    </w:p>
    <w:p w14:paraId="0DC4A0B9" w14:textId="77777777" w:rsidR="00DB41D3" w:rsidRPr="00BA110C" w:rsidRDefault="00DB41D3" w:rsidP="00DB41D3">
      <w:pPr>
        <w:suppressAutoHyphens/>
        <w:spacing w:before="0" w:beforeAutospacing="0" w:line="240" w:lineRule="auto"/>
        <w:jc w:val="center"/>
        <w:rPr>
          <w:rFonts w:eastAsia="Times New Roman"/>
          <w:b/>
          <w:lang w:eastAsia="ar-SA"/>
        </w:rPr>
      </w:pPr>
    </w:p>
    <w:p w14:paraId="4B569347" w14:textId="77777777" w:rsidR="00DB41D3" w:rsidRPr="00BA110C" w:rsidRDefault="00DB41D3" w:rsidP="00DB41D3">
      <w:pPr>
        <w:suppressAutoHyphens/>
        <w:spacing w:before="0" w:beforeAutospacing="0" w:line="240" w:lineRule="auto"/>
        <w:jc w:val="center"/>
        <w:rPr>
          <w:rFonts w:eastAsia="Times New Roman"/>
          <w:b/>
          <w:color w:val="000000"/>
          <w:lang w:eastAsia="ar-SA"/>
        </w:rPr>
      </w:pPr>
      <w:r w:rsidRPr="00BA110C">
        <w:rPr>
          <w:rFonts w:eastAsia="Times New Roman"/>
          <w:b/>
          <w:lang w:eastAsia="ar-SA"/>
        </w:rPr>
        <w:t xml:space="preserve"> Перечень мероприятий Стратегии</w:t>
      </w:r>
      <w:r w:rsidRPr="00BA110C">
        <w:rPr>
          <w:rFonts w:eastAsia="Times New Roman"/>
          <w:b/>
          <w:color w:val="000000"/>
          <w:lang w:eastAsia="ar-SA"/>
        </w:rPr>
        <w:t xml:space="preserve"> социально –экономического развития </w:t>
      </w:r>
    </w:p>
    <w:p w14:paraId="535CDBDD" w14:textId="34B07D09" w:rsidR="00DB41D3" w:rsidRPr="00BA110C" w:rsidRDefault="00DB41D3" w:rsidP="00DB41D3">
      <w:pPr>
        <w:widowControl w:val="0"/>
        <w:suppressAutoHyphens/>
        <w:autoSpaceDE w:val="0"/>
        <w:autoSpaceDN w:val="0"/>
        <w:adjustRightInd w:val="0"/>
        <w:spacing w:before="0" w:beforeAutospacing="0" w:line="240" w:lineRule="auto"/>
        <w:ind w:firstLine="540"/>
        <w:jc w:val="center"/>
        <w:rPr>
          <w:rFonts w:eastAsia="Times New Roman"/>
          <w:b/>
          <w:color w:val="000000"/>
          <w:lang w:eastAsia="ar-SA"/>
        </w:rPr>
      </w:pPr>
      <w:r w:rsidRPr="00BA110C">
        <w:rPr>
          <w:rFonts w:eastAsia="Times New Roman"/>
          <w:b/>
          <w:color w:val="000000"/>
          <w:lang w:eastAsia="ar-SA"/>
        </w:rPr>
        <w:t xml:space="preserve">Портбайкальского муниципального образования на </w:t>
      </w:r>
      <w:proofErr w:type="gramStart"/>
      <w:r w:rsidRPr="00BA110C">
        <w:rPr>
          <w:rFonts w:eastAsia="Times New Roman"/>
          <w:b/>
          <w:color w:val="000000"/>
          <w:lang w:eastAsia="ar-SA"/>
        </w:rPr>
        <w:t>2019 – 203</w:t>
      </w:r>
      <w:r>
        <w:rPr>
          <w:rFonts w:eastAsia="Times New Roman"/>
          <w:b/>
          <w:color w:val="000000"/>
          <w:lang w:eastAsia="ar-SA"/>
        </w:rPr>
        <w:t>6</w:t>
      </w:r>
      <w:proofErr w:type="gramEnd"/>
      <w:r w:rsidRPr="00BA110C">
        <w:rPr>
          <w:rFonts w:eastAsia="Times New Roman"/>
          <w:b/>
          <w:color w:val="000000"/>
          <w:lang w:eastAsia="ar-SA"/>
        </w:rPr>
        <w:t xml:space="preserve"> годы</w:t>
      </w:r>
    </w:p>
    <w:p w14:paraId="2C6B9BA8" w14:textId="77777777" w:rsidR="00DB41D3" w:rsidRPr="00BA110C" w:rsidRDefault="00DB41D3" w:rsidP="00DB41D3">
      <w:pPr>
        <w:shd w:val="clear" w:color="auto" w:fill="FFFFFF"/>
        <w:suppressAutoHyphens/>
        <w:spacing w:before="0" w:beforeAutospacing="0" w:line="240" w:lineRule="auto"/>
        <w:ind w:firstLine="680"/>
        <w:jc w:val="right"/>
        <w:rPr>
          <w:rFonts w:eastAsia="Times New Roman"/>
          <w:b/>
          <w:bCs/>
          <w:color w:val="000080"/>
          <w:sz w:val="20"/>
          <w:szCs w:val="20"/>
          <w:lang w:eastAsia="ar-SA"/>
        </w:rPr>
      </w:pPr>
    </w:p>
    <w:tbl>
      <w:tblPr>
        <w:tblW w:w="15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2522"/>
        <w:gridCol w:w="1681"/>
        <w:gridCol w:w="977"/>
        <w:gridCol w:w="1190"/>
        <w:gridCol w:w="4527"/>
        <w:gridCol w:w="3364"/>
      </w:tblGrid>
      <w:tr w:rsidR="00DB41D3" w:rsidRPr="00BA110C" w14:paraId="053BB429" w14:textId="77777777" w:rsidTr="0064625E">
        <w:trPr>
          <w:trHeight w:val="233"/>
          <w:jc w:val="center"/>
        </w:trPr>
        <w:tc>
          <w:tcPr>
            <w:tcW w:w="883" w:type="dxa"/>
            <w:vMerge w:val="restart"/>
          </w:tcPr>
          <w:p w14:paraId="373F44D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2522" w:type="dxa"/>
            <w:vMerge w:val="restart"/>
          </w:tcPr>
          <w:p w14:paraId="11419B0B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681" w:type="dxa"/>
            <w:vMerge w:val="restart"/>
          </w:tcPr>
          <w:p w14:paraId="1CE5B6C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Ответственный исполнитель</w:t>
            </w:r>
          </w:p>
        </w:tc>
        <w:tc>
          <w:tcPr>
            <w:tcW w:w="2167" w:type="dxa"/>
            <w:gridSpan w:val="2"/>
          </w:tcPr>
          <w:p w14:paraId="33A202E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Срок (год)</w:t>
            </w:r>
          </w:p>
        </w:tc>
        <w:tc>
          <w:tcPr>
            <w:tcW w:w="4527" w:type="dxa"/>
            <w:vMerge w:val="restart"/>
          </w:tcPr>
          <w:p w14:paraId="695729F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Содержание мероприятия </w:t>
            </w:r>
          </w:p>
        </w:tc>
        <w:tc>
          <w:tcPr>
            <w:tcW w:w="3364" w:type="dxa"/>
            <w:vMerge w:val="restart"/>
          </w:tcPr>
          <w:p w14:paraId="4FF2E4B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Ожидаемый результат</w:t>
            </w:r>
          </w:p>
          <w:p w14:paraId="343C37F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6FD1C65E" w14:textId="77777777" w:rsidTr="0064625E">
        <w:trPr>
          <w:trHeight w:val="232"/>
          <w:jc w:val="center"/>
        </w:trPr>
        <w:tc>
          <w:tcPr>
            <w:tcW w:w="883" w:type="dxa"/>
            <w:vMerge/>
            <w:vAlign w:val="center"/>
          </w:tcPr>
          <w:p w14:paraId="5E7B2990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2522" w:type="dxa"/>
            <w:vMerge/>
            <w:vAlign w:val="center"/>
          </w:tcPr>
          <w:p w14:paraId="35F65AA5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1681" w:type="dxa"/>
            <w:vMerge/>
            <w:vAlign w:val="center"/>
          </w:tcPr>
          <w:p w14:paraId="470043E8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977" w:type="dxa"/>
          </w:tcPr>
          <w:p w14:paraId="7039FE8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Начала реализации</w:t>
            </w:r>
          </w:p>
        </w:tc>
        <w:tc>
          <w:tcPr>
            <w:tcW w:w="1190" w:type="dxa"/>
          </w:tcPr>
          <w:p w14:paraId="7BE7A7A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Окончания реализации</w:t>
            </w:r>
          </w:p>
        </w:tc>
        <w:tc>
          <w:tcPr>
            <w:tcW w:w="4527" w:type="dxa"/>
            <w:vMerge/>
            <w:vAlign w:val="center"/>
          </w:tcPr>
          <w:p w14:paraId="01170371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3364" w:type="dxa"/>
            <w:vMerge/>
            <w:vAlign w:val="center"/>
          </w:tcPr>
          <w:p w14:paraId="6AEBB6D4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5EFDB818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5DB40A58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b/>
                <w:sz w:val="22"/>
                <w:szCs w:val="22"/>
                <w:u w:val="single"/>
                <w:lang w:eastAsia="ar-SA"/>
              </w:rPr>
              <w:t>Задача 1.</w:t>
            </w:r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Повышение </w:t>
            </w:r>
            <w:proofErr w:type="gramStart"/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>инвестиционной  привлекательности</w:t>
            </w:r>
            <w:proofErr w:type="gramEnd"/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поселения.  Обеспечение устойчивого </w:t>
            </w:r>
            <w:proofErr w:type="gramStart"/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>развития  традиционных</w:t>
            </w:r>
            <w:proofErr w:type="gramEnd"/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отраслей экономики.</w:t>
            </w:r>
          </w:p>
        </w:tc>
      </w:tr>
      <w:tr w:rsidR="00DB41D3" w:rsidRPr="00BA110C" w14:paraId="12651B79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468C60A9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Направление 1. Обеспечение экономического роста.</w:t>
            </w:r>
          </w:p>
        </w:tc>
      </w:tr>
      <w:tr w:rsidR="00DB41D3" w:rsidRPr="00BA110C" w14:paraId="45F7D436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4BDBAFE5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 xml:space="preserve">          1.1. Повышение инвестиционной привлекательности поселения. </w:t>
            </w:r>
          </w:p>
        </w:tc>
      </w:tr>
      <w:tr w:rsidR="00DB41D3" w:rsidRPr="00BA110C" w14:paraId="3E6FF183" w14:textId="77777777" w:rsidTr="0064625E">
        <w:trPr>
          <w:trHeight w:val="232"/>
          <w:jc w:val="center"/>
        </w:trPr>
        <w:tc>
          <w:tcPr>
            <w:tcW w:w="883" w:type="dxa"/>
          </w:tcPr>
          <w:p w14:paraId="4F94E44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1.1.1</w:t>
            </w:r>
          </w:p>
        </w:tc>
        <w:tc>
          <w:tcPr>
            <w:tcW w:w="2522" w:type="dxa"/>
          </w:tcPr>
          <w:p w14:paraId="1E0718CB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Ежегодная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инвентаризация  свободных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инвестиционных площадок </w:t>
            </w:r>
          </w:p>
        </w:tc>
        <w:tc>
          <w:tcPr>
            <w:tcW w:w="1681" w:type="dxa"/>
          </w:tcPr>
          <w:p w14:paraId="114EEDC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</w:tc>
        <w:tc>
          <w:tcPr>
            <w:tcW w:w="977" w:type="dxa"/>
          </w:tcPr>
          <w:p w14:paraId="1C04B07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7AF21EB7" w14:textId="771CE18F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359144BF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 Описание:                         </w:t>
            </w:r>
          </w:p>
          <w:p w14:paraId="21072D61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- объектов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незавершенного  строительства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на территории;  </w:t>
            </w:r>
          </w:p>
          <w:p w14:paraId="2B649B7C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- предприятий, находящихся в стадии банкротства;                         </w:t>
            </w:r>
          </w:p>
          <w:p w14:paraId="4DADB532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- неиспользуемых производственных    объектов на территории поселения.                              </w:t>
            </w:r>
          </w:p>
          <w:p w14:paraId="1C0D0E24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Составление и ведение реестра     инвестиционных площадок              </w:t>
            </w:r>
          </w:p>
        </w:tc>
        <w:tc>
          <w:tcPr>
            <w:tcW w:w="3364" w:type="dxa"/>
          </w:tcPr>
          <w:p w14:paraId="3BE43FCA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Привлечение  инвесторов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на территорию поселения</w:t>
            </w:r>
          </w:p>
        </w:tc>
      </w:tr>
      <w:tr w:rsidR="00DB41D3" w:rsidRPr="00BA110C" w14:paraId="50056ECC" w14:textId="77777777" w:rsidTr="0064625E">
        <w:trPr>
          <w:trHeight w:val="697"/>
          <w:jc w:val="center"/>
        </w:trPr>
        <w:tc>
          <w:tcPr>
            <w:tcW w:w="15144" w:type="dxa"/>
            <w:gridSpan w:val="7"/>
            <w:vAlign w:val="center"/>
          </w:tcPr>
          <w:tbl>
            <w:tblPr>
              <w:tblW w:w="1514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3"/>
              <w:gridCol w:w="2314"/>
              <w:gridCol w:w="1889"/>
              <w:gridCol w:w="977"/>
              <w:gridCol w:w="1190"/>
              <w:gridCol w:w="4527"/>
              <w:gridCol w:w="3364"/>
            </w:tblGrid>
            <w:tr w:rsidR="00DB41D3" w:rsidRPr="00BA110C" w14:paraId="3455E14D" w14:textId="77777777" w:rsidTr="0064625E">
              <w:trPr>
                <w:trHeight w:val="232"/>
                <w:jc w:val="center"/>
              </w:trPr>
              <w:tc>
                <w:tcPr>
                  <w:tcW w:w="1514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08AB3" w14:textId="77777777" w:rsidR="00DB41D3" w:rsidRPr="00BA110C" w:rsidRDefault="00DB41D3" w:rsidP="0064625E">
                  <w:pPr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before="0" w:beforeAutospacing="0"/>
                    <w:jc w:val="both"/>
                    <w:rPr>
                      <w:rFonts w:eastAsia="Times New Roman"/>
                      <w:b/>
                      <w:color w:val="000000"/>
                      <w:lang w:eastAsia="ru-RU"/>
                    </w:rPr>
                  </w:pPr>
                  <w:r w:rsidRPr="00BA110C">
                    <w:rPr>
                      <w:rFonts w:eastAsia="Times New Roman"/>
                      <w:b/>
                      <w:sz w:val="22"/>
                      <w:szCs w:val="22"/>
                      <w:u w:val="single"/>
                      <w:lang w:eastAsia="ru-RU"/>
                    </w:rPr>
                    <w:t>Задача 2.</w:t>
                  </w:r>
                  <w:r w:rsidRPr="00BA110C">
                    <w:rPr>
                      <w:rFonts w:eastAsia="Times New Roman"/>
                      <w:b/>
                      <w:sz w:val="22"/>
                      <w:szCs w:val="22"/>
                      <w:lang w:eastAsia="ru-RU"/>
                    </w:rPr>
                    <w:t xml:space="preserve"> Обеспечение бюджетной сбалансированности и результативности бюджетных расходов поселения для полного выполнения своих полномочий, в том числе за счет применения эффективных форм муниципально-частного партнерства в отраслях экономики и социальной сфере.</w:t>
                  </w:r>
                </w:p>
              </w:tc>
            </w:tr>
            <w:tr w:rsidR="00DB41D3" w:rsidRPr="00BA110C" w14:paraId="6C39A047" w14:textId="77777777" w:rsidTr="0064625E">
              <w:trPr>
                <w:trHeight w:val="232"/>
                <w:jc w:val="center"/>
              </w:trPr>
              <w:tc>
                <w:tcPr>
                  <w:tcW w:w="1514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10C8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b/>
                      <w:i/>
                      <w:lang w:eastAsia="ar-SA"/>
                    </w:rPr>
                  </w:pPr>
                  <w:r w:rsidRPr="00BA110C">
                    <w:rPr>
                      <w:rFonts w:eastAsia="Times New Roman"/>
                      <w:b/>
                      <w:i/>
                      <w:sz w:val="22"/>
                      <w:szCs w:val="22"/>
                      <w:lang w:eastAsia="ar-SA"/>
                    </w:rPr>
                    <w:t>Направление 2. Повышение эффективности муниципального управления.</w:t>
                  </w:r>
                </w:p>
              </w:tc>
            </w:tr>
            <w:tr w:rsidR="00DB41D3" w:rsidRPr="00BA110C" w14:paraId="59EC78DD" w14:textId="77777777" w:rsidTr="0064625E">
              <w:trPr>
                <w:trHeight w:val="232"/>
                <w:jc w:val="center"/>
              </w:trPr>
              <w:tc>
                <w:tcPr>
                  <w:tcW w:w="1514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6C7D0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ind w:firstLine="540"/>
                    <w:jc w:val="both"/>
                    <w:rPr>
                      <w:rFonts w:eastAsia="Times New Roman"/>
                      <w:b/>
                      <w:i/>
                      <w:lang w:eastAsia="ar-SA"/>
                    </w:rPr>
                  </w:pPr>
                  <w:r w:rsidRPr="00BA110C">
                    <w:rPr>
                      <w:rFonts w:eastAsia="Times New Roman"/>
                      <w:b/>
                      <w:i/>
                      <w:sz w:val="22"/>
                      <w:szCs w:val="22"/>
                      <w:lang w:eastAsia="ar-SA"/>
                    </w:rPr>
                    <w:t>2.1. Формирование оптимальной структуры организации местного самоуправления.</w:t>
                  </w:r>
                </w:p>
              </w:tc>
            </w:tr>
            <w:tr w:rsidR="00DB41D3" w:rsidRPr="00BA110C" w14:paraId="52EBF57D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58B54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2.1.1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EF594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color w:val="000000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Реализация подпрограммы «</w:t>
                  </w:r>
                  <w:r w:rsidRPr="00BA110C">
                    <w:rPr>
                      <w:rFonts w:eastAsia="Times New Roman"/>
                      <w:lang w:eastAsia="ru-RU"/>
                    </w:rPr>
                    <w:t xml:space="preserve">Реализация полномочий по решению вопросов местного значения </w:t>
                  </w:r>
                  <w:r w:rsidRPr="00BA110C">
                    <w:rPr>
                      <w:rFonts w:eastAsia="Times New Roman"/>
                      <w:lang w:eastAsia="ru-RU"/>
                    </w:rPr>
                    <w:lastRenderedPageBreak/>
                    <w:t>администрацией Портбайкальского сельского поселения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ru-RU"/>
                    </w:rPr>
                    <w:t>»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FDCFF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 xml:space="preserve">Администрация </w:t>
                  </w:r>
                </w:p>
                <w:p w14:paraId="058DFF4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60135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9289E" w14:textId="48031C50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8117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Выполнение  полномочий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в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соответствии  с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действующим  законодательством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.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3A4F3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Улучшать  условия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и качества жизни населения.</w:t>
                  </w:r>
                </w:p>
              </w:tc>
            </w:tr>
            <w:tr w:rsidR="00DB41D3" w:rsidRPr="00BA110C" w14:paraId="627EFBBD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595F3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2.1.2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6677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Взаимодействие органов местного самоуправления и населения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B1D90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9EA0A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45B79" w14:textId="5EB6F6D6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602A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Использование различных форм      взаимодействия органов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местного  самоуправления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и населения по   вопросам:</w:t>
                  </w:r>
                </w:p>
                <w:p w14:paraId="370FB3E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- выявления актуальных проблем   населения и жизнеобеспечения    населенных пунктов, в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т.ч.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          </w:t>
                  </w:r>
                </w:p>
                <w:p w14:paraId="70748CF6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посредством проведения опросов;      </w:t>
                  </w:r>
                </w:p>
                <w:p w14:paraId="4250AB7C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- разработки и реализации мероприятий по решению актуальных проблем населения и жизнеобеспечения населенных пунктов;                  </w:t>
                  </w:r>
                </w:p>
                <w:p w14:paraId="2BCF801A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- организации контроля за выполнением принятых решений и доведением   результатов до населения.            </w:t>
                  </w:r>
                </w:p>
                <w:p w14:paraId="527226EF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 Введение плановой системы   организации и проведения публичных слушаний, сходов, собраний и    конференций граждан.                 </w:t>
                  </w:r>
                </w:p>
                <w:p w14:paraId="004C6F3A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3. Введение системы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поощрения  отдельных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лиц и групп населения, активно принимающих участие в решении вопросов местного значения, мероприятиях, проводимых органами    местного самоуправления.              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3B3BA" w14:textId="2C285965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Создание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эффективной  системы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учета и     удовлетворения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потребностей населения.  </w:t>
                  </w:r>
                </w:p>
                <w:p w14:paraId="1922AE22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 Привлечение населения к решению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вопросов  местного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значения и к    управлению поселением                  </w:t>
                  </w:r>
                </w:p>
              </w:tc>
            </w:tr>
            <w:tr w:rsidR="00DB41D3" w:rsidRPr="00BA110C" w14:paraId="17908B6B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8C6632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2.1.3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964BA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Оптимизация органов  </w:t>
                  </w:r>
                </w:p>
                <w:p w14:paraId="41DA283C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местного       самоуправления      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65897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4AC18E0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73192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7FEBA" w14:textId="72FD9ACA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13E33E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Определение оптимальной модели    органов местного самоуправления с   учетом полномочий, объема работ и    количества населения.                </w:t>
                  </w:r>
                </w:p>
                <w:p w14:paraId="5001617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 Кадровое обеспечение органов    местного самоуправления поселений.   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04146D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Законодательные основы   организации и функционирования ОМСУ    </w:t>
                  </w:r>
                </w:p>
              </w:tc>
            </w:tr>
            <w:tr w:rsidR="00DB41D3" w:rsidRPr="00BA110C" w14:paraId="3F2535BD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137FA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2.1.4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0D3CD3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color w:val="000000"/>
                      <w:lang w:eastAsia="ar-SA"/>
                    </w:rPr>
                  </w:pPr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Разработка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ежегодного  Плана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мероприятий по противодействию </w:t>
                  </w:r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lastRenderedPageBreak/>
                    <w:t xml:space="preserve">коррупции на территории поселения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33DA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 xml:space="preserve">Администрация 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1D33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D0B5C1" w14:textId="4E84D746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97F9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1.Разработка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данного  Плана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 и его выполнение.</w:t>
                  </w:r>
                </w:p>
                <w:p w14:paraId="58015CF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 Проведение заседаний комиссии по противодействию коррупции и криминализации экономики.</w:t>
                  </w:r>
                </w:p>
                <w:p w14:paraId="47591D2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 xml:space="preserve">3. Проведение аттестации для муниципальных служащих.  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C0CA7F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>Сведение к минимуму количества коррупционных факторов на муниципальной службе.</w:t>
                  </w:r>
                </w:p>
              </w:tc>
            </w:tr>
            <w:tr w:rsidR="00DB41D3" w:rsidRPr="00BA110C" w14:paraId="2E89E6F0" w14:textId="77777777" w:rsidTr="0064625E">
              <w:trPr>
                <w:trHeight w:val="232"/>
                <w:jc w:val="center"/>
              </w:trPr>
              <w:tc>
                <w:tcPr>
                  <w:tcW w:w="1514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B7811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ind w:firstLine="540"/>
                    <w:jc w:val="both"/>
                    <w:rPr>
                      <w:rFonts w:eastAsia="Times New Roman"/>
                      <w:b/>
                      <w:i/>
                      <w:lang w:eastAsia="ar-SA"/>
                    </w:rPr>
                  </w:pPr>
                  <w:r w:rsidRPr="00BA110C">
                    <w:rPr>
                      <w:rFonts w:eastAsia="Times New Roman"/>
                      <w:b/>
                      <w:i/>
                      <w:sz w:val="22"/>
                      <w:szCs w:val="22"/>
                      <w:lang w:eastAsia="ar-SA"/>
                    </w:rPr>
                    <w:t>2.2.  Формирование финансово-экономических основ поселения.</w:t>
                  </w:r>
                </w:p>
              </w:tc>
            </w:tr>
            <w:tr w:rsidR="00DB41D3" w:rsidRPr="00BA110C" w14:paraId="7E235A39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D58F4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2.2.1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FA8BB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color w:val="000000"/>
                      <w:lang w:eastAsia="ar-SA"/>
                    </w:rPr>
                  </w:pPr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Ежегодно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разрабатывать  мероприятия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по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оптимизации  расходов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бюджета поселения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DD34E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4D300E2F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CF96A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93744" w14:textId="0E551248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A0ACA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Выполнение  мероприятий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по оптимизации расходов бюджетов поселения.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CAE30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Сокращение расходов местного бюджета</w:t>
                  </w:r>
                </w:p>
              </w:tc>
            </w:tr>
            <w:tr w:rsidR="00DB41D3" w:rsidRPr="00BA110C" w14:paraId="47298964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94767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2.2.2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4F648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color w:val="000000"/>
                      <w:lang w:eastAsia="ar-SA"/>
                    </w:rPr>
                  </w:pPr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Ежегодно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разрабатывать  мероприятия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по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мобилизации  дополнительных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налоговых и неналоговых доходов в бюджет поселения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92D6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4C3EBA94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889F87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CB6C4" w14:textId="34E3E459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C43F0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Выполнение  мероприятий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по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>мобилизации  дополнительных</w:t>
                  </w:r>
                  <w:proofErr w:type="gramEnd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 налоговых и неналоговых доходов </w:t>
                  </w:r>
                  <w:proofErr w:type="gramStart"/>
                  <w:r w:rsidRPr="00BA110C">
                    <w:rPr>
                      <w:rFonts w:eastAsia="Times New Roman"/>
                      <w:color w:val="000000"/>
                      <w:sz w:val="22"/>
                      <w:szCs w:val="22"/>
                      <w:lang w:eastAsia="ar-SA"/>
                    </w:rPr>
                    <w:t xml:space="preserve">в 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бюджет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поселения.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713A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Пополнение  бюджета</w:t>
                  </w:r>
                  <w:proofErr w:type="gramEnd"/>
                </w:p>
              </w:tc>
            </w:tr>
            <w:tr w:rsidR="00DB41D3" w:rsidRPr="00BA110C" w14:paraId="239B62BC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8A31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2.2.3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64495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Ведение реестра   муниципального       </w:t>
                  </w:r>
                </w:p>
                <w:p w14:paraId="37E1F90C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имущества </w:t>
                  </w:r>
                </w:p>
                <w:p w14:paraId="731C10EE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276E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3D58E3F9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E8FB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B30AD" w14:textId="362D1DDC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7193D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Ведение реестра муниципальной     собственности                       </w:t>
                  </w:r>
                </w:p>
                <w:p w14:paraId="2DB02270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33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25DE08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Определение       имущественного потенциала поселения, с целью последующей        приватизации.            </w:t>
                  </w:r>
                </w:p>
                <w:p w14:paraId="1CC3AD5A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 Повышение            эффективности            </w:t>
                  </w:r>
                </w:p>
                <w:p w14:paraId="19DE245F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использования имущества, снижение бюджетных затрат на его содержание и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как  следствие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повышение      </w:t>
                  </w:r>
                </w:p>
                <w:p w14:paraId="7A261FB5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доходов бюджета поселения                  </w:t>
                  </w:r>
                </w:p>
              </w:tc>
            </w:tr>
            <w:tr w:rsidR="00DB41D3" w:rsidRPr="00BA110C" w14:paraId="15408ECB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27831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2.2.4.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BE290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Проведение учета объектов   муниципального    имущества, в том числе закрепленного  </w:t>
                  </w:r>
                </w:p>
                <w:p w14:paraId="6F8FA1C6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за муниципальными    </w:t>
                  </w:r>
                </w:p>
                <w:p w14:paraId="743E259C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предприятиями и учреждениями        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5B51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1A7181C9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8CBF9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F7101" w14:textId="413FCC89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F0914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Инвентаризация, оценка, оформление собственности на имущество           </w:t>
                  </w:r>
                </w:p>
              </w:tc>
              <w:tc>
                <w:tcPr>
                  <w:tcW w:w="33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C3CA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</w:tr>
            <w:tr w:rsidR="00DB41D3" w:rsidRPr="00BA110C" w14:paraId="6390A712" w14:textId="77777777" w:rsidTr="0064625E">
              <w:trPr>
                <w:trHeight w:val="232"/>
                <w:jc w:val="center"/>
              </w:trPr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2C268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2.2.5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9069E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Создание системы     </w:t>
                  </w:r>
                </w:p>
                <w:p w14:paraId="1CDFB863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экономического    мониторинга с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целью  усиления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контроля за деятельностью    муниципальных       предприятий и   учреждений           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1716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  <w:p w14:paraId="2B58422E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EF964E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625FF" w14:textId="749CACFC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203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CC849F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Формализация системы отчетности     муниципальных предприятий и учреждений, направленной на повышение прибыли предприятий и снижение     сметных расходов на содержание учреждений                           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8B190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Повышение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эффективности  деятельности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      муниципальных предприятий и     учреждений             </w:t>
                  </w:r>
                </w:p>
              </w:tc>
            </w:tr>
          </w:tbl>
          <w:p w14:paraId="3F663B80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54C853A5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7B786504" w14:textId="77777777" w:rsidR="00DB41D3" w:rsidRPr="00BA110C" w:rsidRDefault="00DB41D3" w:rsidP="0064625E">
            <w:pPr>
              <w:tabs>
                <w:tab w:val="left" w:pos="841"/>
                <w:tab w:val="left" w:pos="1009"/>
              </w:tabs>
              <w:autoSpaceDE w:val="0"/>
              <w:autoSpaceDN w:val="0"/>
              <w:adjustRightInd w:val="0"/>
              <w:spacing w:before="0" w:beforeAutospacing="0"/>
              <w:jc w:val="both"/>
              <w:rPr>
                <w:rFonts w:eastAsia="Times New Roman"/>
                <w:b/>
                <w:color w:val="000000"/>
                <w:lang w:eastAsia="ru-RU"/>
              </w:rPr>
            </w:pPr>
            <w:r w:rsidRPr="00BA110C">
              <w:rPr>
                <w:rFonts w:eastAsia="Times New Roman"/>
                <w:b/>
                <w:color w:val="000000"/>
                <w:sz w:val="22"/>
                <w:szCs w:val="22"/>
                <w:u w:val="single"/>
                <w:lang w:eastAsia="ru-RU"/>
              </w:rPr>
              <w:lastRenderedPageBreak/>
              <w:t>Задача 3.</w:t>
            </w:r>
            <w:r w:rsidRPr="00BA110C">
              <w:rPr>
                <w:rFonts w:eastAsia="Times New Roman"/>
                <w:b/>
                <w:color w:val="000000"/>
                <w:sz w:val="22"/>
                <w:szCs w:val="22"/>
                <w:lang w:eastAsia="ru-RU"/>
              </w:rPr>
              <w:t xml:space="preserve"> Повышение качества жизни населения, уровня обеспеченности современным и комфортным жильем, услугами жилищно-коммунального хозяйства, объектами социальной инфраструктуры, доступности населению услуг учреждений социальной сферы.</w:t>
            </w:r>
          </w:p>
        </w:tc>
      </w:tr>
      <w:tr w:rsidR="00DB41D3" w:rsidRPr="00BA110C" w14:paraId="5AEDF31A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243DD143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 xml:space="preserve">Направление 3.  Обеспечение роста качества </w:t>
            </w:r>
            <w:proofErr w:type="gramStart"/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жизни  населения</w:t>
            </w:r>
            <w:proofErr w:type="gramEnd"/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.</w:t>
            </w:r>
          </w:p>
          <w:p w14:paraId="7291B58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4E5F868C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75941E69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ind w:firstLine="540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3.1. Преодоление уровня глубокой бедности и сокращение уровня абсолютной бедности.</w:t>
            </w:r>
          </w:p>
        </w:tc>
      </w:tr>
      <w:tr w:rsidR="00DB41D3" w:rsidRPr="00BA110C" w14:paraId="6BAEA8D2" w14:textId="77777777" w:rsidTr="0064625E">
        <w:trPr>
          <w:trHeight w:val="232"/>
          <w:jc w:val="center"/>
        </w:trPr>
        <w:tc>
          <w:tcPr>
            <w:tcW w:w="883" w:type="dxa"/>
          </w:tcPr>
          <w:p w14:paraId="41B991F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3.1.1.</w:t>
            </w:r>
          </w:p>
        </w:tc>
        <w:tc>
          <w:tcPr>
            <w:tcW w:w="2522" w:type="dxa"/>
          </w:tcPr>
          <w:p w14:paraId="07224452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Сокращение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численности  малообеспеченных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граждан, в том числе состоящих на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учете  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органах социальной    </w:t>
            </w:r>
          </w:p>
          <w:p w14:paraId="48A3B41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защиты населения      </w:t>
            </w:r>
          </w:p>
        </w:tc>
        <w:tc>
          <w:tcPr>
            <w:tcW w:w="1681" w:type="dxa"/>
          </w:tcPr>
          <w:p w14:paraId="4B418A7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  <w:p w14:paraId="2C69A71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977" w:type="dxa"/>
          </w:tcPr>
          <w:p w14:paraId="6C3CB9A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70AA5B3C" w14:textId="13EA5628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527AEF7A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 Формирование и ведение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персонифицированного  списка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граждан, имеющих доходы ниже прожиточного минимума, провести анализ основных      факторов, влияющих на степень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их  неблагополучия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                       </w:t>
            </w:r>
          </w:p>
        </w:tc>
        <w:tc>
          <w:tcPr>
            <w:tcW w:w="3364" w:type="dxa"/>
          </w:tcPr>
          <w:p w14:paraId="5141FDB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Сокращение уровня       глубокой бедности на    территории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поселение,   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  оказание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поддержки  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сборе и направлении документов на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субсидию  (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твердое топливо) и материальную помощь малообеспеченным гражданам в район.    </w:t>
            </w:r>
          </w:p>
        </w:tc>
      </w:tr>
      <w:tr w:rsidR="00DB41D3" w:rsidRPr="00BA110C" w14:paraId="20B6C078" w14:textId="77777777" w:rsidTr="0064625E">
        <w:trPr>
          <w:trHeight w:val="232"/>
          <w:jc w:val="center"/>
        </w:trPr>
        <w:tc>
          <w:tcPr>
            <w:tcW w:w="883" w:type="dxa"/>
          </w:tcPr>
          <w:p w14:paraId="268F769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3.1.2.</w:t>
            </w:r>
          </w:p>
        </w:tc>
        <w:tc>
          <w:tcPr>
            <w:tcW w:w="2522" w:type="dxa"/>
          </w:tcPr>
          <w:p w14:paraId="68C5C497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Содействие           трудоустройству       жителей поселения     </w:t>
            </w:r>
          </w:p>
        </w:tc>
        <w:tc>
          <w:tcPr>
            <w:tcW w:w="1681" w:type="dxa"/>
          </w:tcPr>
          <w:p w14:paraId="0613BC1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  <w:p w14:paraId="3E243D3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ГКУ «Центр занятости населения Слюдянского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района»  (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по согласованию),</w:t>
            </w:r>
          </w:p>
          <w:p w14:paraId="0F4C2B1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Организации и предприятия поселения</w:t>
            </w:r>
          </w:p>
        </w:tc>
        <w:tc>
          <w:tcPr>
            <w:tcW w:w="977" w:type="dxa"/>
          </w:tcPr>
          <w:p w14:paraId="781CC95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03662313" w14:textId="084BD10C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005C3033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 Организация оплачиваемых общественных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работ  на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территории поселения.       </w:t>
            </w:r>
          </w:p>
          <w:p w14:paraId="6BB1D304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Создание  новых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 рабочих мест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постоянного  или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временного  характера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.</w:t>
            </w:r>
          </w:p>
          <w:p w14:paraId="1FF92D0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3364" w:type="dxa"/>
          </w:tcPr>
          <w:p w14:paraId="35412F0C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Сокращение уровня общей и регистрируемой        безработицы.             </w:t>
            </w:r>
          </w:p>
        </w:tc>
      </w:tr>
      <w:tr w:rsidR="00DB41D3" w:rsidRPr="00BA110C" w14:paraId="52E1D762" w14:textId="77777777" w:rsidTr="0064625E">
        <w:trPr>
          <w:trHeight w:val="232"/>
          <w:jc w:val="center"/>
        </w:trPr>
        <w:tc>
          <w:tcPr>
            <w:tcW w:w="15144" w:type="dxa"/>
            <w:gridSpan w:val="7"/>
            <w:vAlign w:val="center"/>
          </w:tcPr>
          <w:tbl>
            <w:tblPr>
              <w:tblW w:w="1514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1"/>
              <w:gridCol w:w="2523"/>
              <w:gridCol w:w="1680"/>
              <w:gridCol w:w="977"/>
              <w:gridCol w:w="1190"/>
              <w:gridCol w:w="4527"/>
              <w:gridCol w:w="3364"/>
            </w:tblGrid>
            <w:tr w:rsidR="00DB41D3" w:rsidRPr="00BA110C" w14:paraId="60C1BC4F" w14:textId="77777777" w:rsidTr="0064625E">
              <w:trPr>
                <w:trHeight w:val="232"/>
                <w:jc w:val="center"/>
              </w:trPr>
              <w:tc>
                <w:tcPr>
                  <w:tcW w:w="15142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27EA8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b/>
                      <w:i/>
                      <w:lang w:eastAsia="ar-SA"/>
                    </w:rPr>
                  </w:pPr>
                  <w:r w:rsidRPr="00BA110C">
                    <w:rPr>
                      <w:rFonts w:eastAsia="Times New Roman"/>
                      <w:b/>
                      <w:i/>
                      <w:sz w:val="22"/>
                      <w:szCs w:val="22"/>
                      <w:lang w:eastAsia="ar-SA"/>
                    </w:rPr>
                    <w:t xml:space="preserve">         3.2. Обеспечение граждан жильем, социальными услугами, экологической безопасностью.</w:t>
                  </w:r>
                </w:p>
              </w:tc>
            </w:tr>
            <w:tr w:rsidR="00DB41D3" w:rsidRPr="00BA110C" w14:paraId="5441336E" w14:textId="77777777" w:rsidTr="0064625E">
              <w:trPr>
                <w:trHeight w:val="232"/>
                <w:jc w:val="center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21545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3.2.1.</w:t>
                  </w:r>
                </w:p>
              </w:tc>
              <w:tc>
                <w:tcPr>
                  <w:tcW w:w="2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D6A120" w14:textId="5F9F5DA0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Реализация  подпрограммы   «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Обеспечение жильём молодых семей»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0372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805D35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2019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4A122" w14:textId="2A813B3F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657E3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1.Реализация мероприятий данной подпрограммы на территории поселения.</w:t>
                  </w:r>
                </w:p>
                <w:p w14:paraId="720684B1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 Вовлечение для участия в данной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подпрограмме  молодых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семей.</w:t>
                  </w:r>
                </w:p>
                <w:p w14:paraId="7F1D636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3. Оказание молодым семьям государственной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поддержки  для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 улучшения их жилищных условий.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7C2072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Улучшение жилищных условий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молодых  семей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.</w:t>
                  </w:r>
                </w:p>
                <w:p w14:paraId="25F572C8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  Молодые семьи остаются в поселении.</w:t>
                  </w:r>
                </w:p>
              </w:tc>
            </w:tr>
            <w:tr w:rsidR="00DB41D3" w:rsidRPr="00BA110C" w14:paraId="04F4A1A7" w14:textId="77777777" w:rsidTr="0064625E">
              <w:trPr>
                <w:trHeight w:val="232"/>
                <w:jc w:val="center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5ED575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3.2.2</w:t>
                  </w:r>
                </w:p>
              </w:tc>
              <w:tc>
                <w:tcPr>
                  <w:tcW w:w="2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FC2D2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Реализация  мероприятий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муниципальной программы «</w:t>
                  </w:r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eastAsia="ru-RU"/>
                    </w:rPr>
                    <w:t xml:space="preserve">Развитие </w:t>
                  </w:r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eastAsia="ru-RU"/>
                    </w:rPr>
                    <w:lastRenderedPageBreak/>
                    <w:t xml:space="preserve">культуры и сферы досуга на </w:t>
                  </w:r>
                  <w:proofErr w:type="gramStart"/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eastAsia="ru-RU"/>
                    </w:rPr>
                    <w:t>территории  Портбайкальского</w:t>
                  </w:r>
                  <w:proofErr w:type="gramEnd"/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val="en-US" w:eastAsia="ru-RU"/>
                    </w:rPr>
                    <w:t>c</w:t>
                  </w:r>
                  <w:r w:rsidRPr="00BA110C">
                    <w:rPr>
                      <w:rFonts w:eastAsia="Times New Roman"/>
                      <w:bCs/>
                      <w:sz w:val="22"/>
                      <w:szCs w:val="22"/>
                      <w:lang w:eastAsia="ru-RU"/>
                    </w:rPr>
                    <w:t xml:space="preserve">ельского поселения в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ru-RU"/>
                    </w:rPr>
                    <w:t>2017-2020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ru-RU"/>
                    </w:rPr>
                    <w:t xml:space="preserve"> годов»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1B98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>Администрация,</w:t>
                  </w:r>
                </w:p>
                <w:p w14:paraId="3E47FFB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>Муниципальные учреждения культуры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A9AE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>2017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54DF5" w14:textId="14AB13DE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C9922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1.Выполнение мероприятий данной программы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B5AC2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1. Улучшение качества </w:t>
                  </w: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предоставления  услуг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в сфере культуры.</w:t>
                  </w:r>
                </w:p>
                <w:p w14:paraId="5AB5A12A" w14:textId="77777777" w:rsidR="00DB41D3" w:rsidRPr="00BA110C" w:rsidRDefault="00DB41D3" w:rsidP="0064625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2.Сохранение и развитие 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 xml:space="preserve">культурного потенциала района, обеспечение равных возможностей доступа к культурным    ценностям для всех жителей поселения.    </w:t>
                  </w:r>
                </w:p>
              </w:tc>
            </w:tr>
            <w:tr w:rsidR="00DB41D3" w:rsidRPr="00BA110C" w14:paraId="0BC2F1ED" w14:textId="77777777" w:rsidTr="0064625E">
              <w:trPr>
                <w:trHeight w:val="232"/>
                <w:jc w:val="center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A2B88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lastRenderedPageBreak/>
                    <w:t>3.2.3</w:t>
                  </w:r>
                </w:p>
              </w:tc>
              <w:tc>
                <w:tcPr>
                  <w:tcW w:w="2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4CC29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proofErr w:type="gramStart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Реализация  мероприятий</w:t>
                  </w:r>
                  <w:proofErr w:type="gramEnd"/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 муниципальной программы «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ru-RU"/>
                    </w:rPr>
                    <w:t xml:space="preserve">Развитие пожарной безопасности на территории Портбайкальского муниципального </w:t>
                  </w:r>
                  <w:r w:rsidRPr="00BA110C">
                    <w:rPr>
                      <w:sz w:val="22"/>
                      <w:szCs w:val="22"/>
                    </w:rPr>
                    <w:t xml:space="preserve">образования на </w:t>
                  </w:r>
                  <w:proofErr w:type="gramStart"/>
                  <w:r w:rsidRPr="00BA110C">
                    <w:rPr>
                      <w:sz w:val="22"/>
                      <w:szCs w:val="22"/>
                    </w:rPr>
                    <w:t>2018-2023</w:t>
                  </w:r>
                  <w:proofErr w:type="gramEnd"/>
                  <w:r w:rsidRPr="00BA110C">
                    <w:rPr>
                      <w:sz w:val="22"/>
                      <w:szCs w:val="22"/>
                    </w:rPr>
                    <w:t xml:space="preserve"> годы</w:t>
                  </w: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.»  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90CDF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FA7E6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2018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8D0B5" w14:textId="5FDC1E0A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lang w:eastAsia="ar-SA"/>
                    </w:rPr>
                    <w:t>20</w:t>
                  </w:r>
                  <w:r w:rsidR="009670D0">
                    <w:rPr>
                      <w:rFonts w:eastAsia="Times New Roman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BABC3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1.Выполнение мероприятий данной программы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922FF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1.Сокращение количества пожаров и потерь от них.</w:t>
                  </w:r>
                </w:p>
                <w:p w14:paraId="44304B3B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 Снижение количества погибших и травмированных людей на пожарах.</w:t>
                  </w:r>
                </w:p>
              </w:tc>
            </w:tr>
            <w:tr w:rsidR="00DB41D3" w:rsidRPr="00BA110C" w14:paraId="51F2A181" w14:textId="77777777" w:rsidTr="0064625E">
              <w:trPr>
                <w:trHeight w:val="232"/>
                <w:jc w:val="center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718C0" w14:textId="0B1B5848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3.2.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4</w:t>
                  </w:r>
                </w:p>
              </w:tc>
              <w:tc>
                <w:tcPr>
                  <w:tcW w:w="2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D739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Реализация мероприятий по муниципальной программе «</w:t>
                  </w:r>
                  <w:r w:rsidRPr="00BA110C">
                    <w:rPr>
                      <w:sz w:val="22"/>
                      <w:szCs w:val="22"/>
                    </w:rPr>
                    <w:t xml:space="preserve">Благоустройство территории Портбайкальского сельского поселения на </w:t>
                  </w:r>
                  <w:proofErr w:type="gramStart"/>
                  <w:r w:rsidRPr="00BA110C">
                    <w:rPr>
                      <w:sz w:val="22"/>
                      <w:szCs w:val="22"/>
                    </w:rPr>
                    <w:t>2018-2023</w:t>
                  </w:r>
                  <w:proofErr w:type="gramEnd"/>
                  <w:r w:rsidRPr="00BA110C">
                    <w:rPr>
                      <w:sz w:val="22"/>
                      <w:szCs w:val="22"/>
                    </w:rPr>
                    <w:t xml:space="preserve"> годы»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91D2A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Администрация </w:t>
                  </w:r>
                </w:p>
              </w:tc>
              <w:tc>
                <w:tcPr>
                  <w:tcW w:w="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508089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2018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01563" w14:textId="7B66914F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center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20</w:t>
                  </w:r>
                  <w:r w:rsidR="009670D0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36</w:t>
                  </w:r>
                </w:p>
              </w:tc>
              <w:tc>
                <w:tcPr>
                  <w:tcW w:w="45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13620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Выполнение мероприятий данной программы</w:t>
                  </w:r>
                </w:p>
              </w:tc>
              <w:tc>
                <w:tcPr>
                  <w:tcW w:w="3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66E8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1.ограждение площадок для сбора ТБО</w:t>
                  </w:r>
                </w:p>
                <w:p w14:paraId="5A6BD3B0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2. Уборка территории поселения.</w:t>
                  </w:r>
                </w:p>
                <w:p w14:paraId="75A4F72D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>3.ограждение детской площадки.</w:t>
                  </w:r>
                </w:p>
                <w:p w14:paraId="54AB7D4C" w14:textId="77777777" w:rsidR="00DB41D3" w:rsidRPr="00BA110C" w:rsidRDefault="00DB41D3" w:rsidP="0064625E">
                  <w:pPr>
                    <w:suppressAutoHyphens/>
                    <w:spacing w:before="0" w:beforeAutospacing="0" w:line="240" w:lineRule="auto"/>
                    <w:jc w:val="both"/>
                    <w:rPr>
                      <w:rFonts w:eastAsia="Times New Roman"/>
                      <w:lang w:eastAsia="ar-SA"/>
                    </w:rPr>
                  </w:pPr>
                  <w:r w:rsidRPr="00BA110C">
                    <w:rPr>
                      <w:rFonts w:eastAsia="Times New Roman"/>
                      <w:sz w:val="22"/>
                      <w:szCs w:val="22"/>
                      <w:lang w:eastAsia="ar-SA"/>
                    </w:rPr>
                    <w:t xml:space="preserve">4. Строительство тротуаров в поселении. </w:t>
                  </w:r>
                </w:p>
              </w:tc>
            </w:tr>
          </w:tbl>
          <w:p w14:paraId="642AA3FC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42CEF13B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3D10A677" w14:textId="77777777" w:rsidR="00DB41D3" w:rsidRPr="00BA110C" w:rsidRDefault="00DB41D3" w:rsidP="0064625E">
            <w:pPr>
              <w:tabs>
                <w:tab w:val="left" w:pos="841"/>
                <w:tab w:val="left" w:pos="1009"/>
              </w:tabs>
              <w:autoSpaceDE w:val="0"/>
              <w:autoSpaceDN w:val="0"/>
              <w:adjustRightInd w:val="0"/>
              <w:spacing w:before="0" w:beforeAutospacing="0"/>
              <w:jc w:val="both"/>
              <w:rPr>
                <w:rFonts w:eastAsia="Times New Roman"/>
                <w:b/>
                <w:color w:val="000000"/>
                <w:lang w:eastAsia="ru-RU"/>
              </w:rPr>
            </w:pPr>
            <w:r w:rsidRPr="00BA110C">
              <w:rPr>
                <w:rFonts w:eastAsia="Times New Roman"/>
                <w:b/>
                <w:sz w:val="22"/>
                <w:szCs w:val="22"/>
                <w:u w:val="single"/>
                <w:lang w:eastAsia="ru-RU"/>
              </w:rPr>
              <w:lastRenderedPageBreak/>
              <w:t>Задача 4:</w:t>
            </w:r>
            <w:r w:rsidRPr="00BA110C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Постоянное улучшение демографической ситуации на территории поселения, а именно: увеличение численности постоянного населения за счет повышения рождаемости, снижения смертности и увеличения продолжительности активного участия людей в экономической, социальной и общественной жизни.</w:t>
            </w:r>
          </w:p>
        </w:tc>
      </w:tr>
      <w:tr w:rsidR="00DB41D3" w:rsidRPr="00BA110C" w14:paraId="36282F48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180941A6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Направление 4. Сохранение и развитие человеческого потенциала территории.</w:t>
            </w:r>
          </w:p>
        </w:tc>
      </w:tr>
      <w:tr w:rsidR="00DB41D3" w:rsidRPr="00BA110C" w14:paraId="371E3C18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3EAABCEA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ind w:firstLine="540"/>
              <w:jc w:val="both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/>
                <w:i/>
                <w:sz w:val="22"/>
                <w:szCs w:val="22"/>
                <w:lang w:eastAsia="ar-SA"/>
              </w:rPr>
              <w:t>4.1. Преодоление угрозы снижения численности населения.</w:t>
            </w:r>
          </w:p>
        </w:tc>
      </w:tr>
      <w:tr w:rsidR="00DB41D3" w:rsidRPr="00BA110C" w14:paraId="4EF507EC" w14:textId="77777777" w:rsidTr="0064625E">
        <w:trPr>
          <w:trHeight w:val="232"/>
          <w:jc w:val="center"/>
        </w:trPr>
        <w:tc>
          <w:tcPr>
            <w:tcW w:w="883" w:type="dxa"/>
          </w:tcPr>
          <w:p w14:paraId="1DF42B7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4.1.1</w:t>
            </w:r>
          </w:p>
        </w:tc>
        <w:tc>
          <w:tcPr>
            <w:tcW w:w="2522" w:type="dxa"/>
          </w:tcPr>
          <w:p w14:paraId="3B33C69A" w14:textId="17257520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Реализация мероприятий по муниципальной программе</w:t>
            </w:r>
            <w:r w:rsidRPr="00BA110C">
              <w:rPr>
                <w:rFonts w:eastAsia="Times New Roman"/>
                <w:bCs/>
                <w:color w:val="000000"/>
                <w:sz w:val="22"/>
                <w:szCs w:val="22"/>
                <w:lang w:eastAsia="ru-RU"/>
              </w:rPr>
              <w:t xml:space="preserve"> Комплексное развитие систем социальной </w:t>
            </w:r>
            <w:r w:rsidRPr="00BA110C">
              <w:rPr>
                <w:rFonts w:eastAsia="Times New Roman"/>
                <w:sz w:val="22"/>
                <w:szCs w:val="22"/>
                <w:lang w:eastAsia="ru-RU"/>
              </w:rPr>
              <w:t xml:space="preserve">инфраструктуры Портбайкальского </w:t>
            </w:r>
            <w:r w:rsidRPr="00BA110C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 xml:space="preserve">муниципального образования на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ru-RU"/>
              </w:rPr>
              <w:t>2016 – 2026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ru-RU"/>
              </w:rPr>
              <w:t xml:space="preserve"> годы и с перспективой до 203</w:t>
            </w:r>
            <w:r w:rsidR="009670D0">
              <w:rPr>
                <w:rFonts w:eastAsia="Times New Roman"/>
                <w:sz w:val="22"/>
                <w:szCs w:val="22"/>
                <w:lang w:eastAsia="ru-RU"/>
              </w:rPr>
              <w:t>6</w:t>
            </w:r>
            <w:r w:rsidRPr="00BA110C">
              <w:rPr>
                <w:rFonts w:eastAsia="Times New Roman"/>
                <w:sz w:val="22"/>
                <w:szCs w:val="22"/>
                <w:lang w:eastAsia="ru-RU"/>
              </w:rPr>
              <w:t xml:space="preserve"> года</w:t>
            </w:r>
            <w:r w:rsidRPr="00BA110C">
              <w:rPr>
                <w:rFonts w:eastAsia="Times New Roman"/>
                <w:b/>
                <w:sz w:val="22"/>
                <w:szCs w:val="22"/>
                <w:lang w:eastAsia="ar-SA"/>
              </w:rPr>
              <w:t>.</w:t>
            </w:r>
          </w:p>
          <w:p w14:paraId="4C56C408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681" w:type="dxa"/>
          </w:tcPr>
          <w:p w14:paraId="37AB48B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 xml:space="preserve">Администрация </w:t>
            </w:r>
          </w:p>
        </w:tc>
        <w:tc>
          <w:tcPr>
            <w:tcW w:w="977" w:type="dxa"/>
          </w:tcPr>
          <w:p w14:paraId="4110635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2CC03E40" w14:textId="69A0259A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36</w:t>
            </w:r>
          </w:p>
        </w:tc>
        <w:tc>
          <w:tcPr>
            <w:tcW w:w="4527" w:type="dxa"/>
          </w:tcPr>
          <w:p w14:paraId="6620ECD2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- поэтапная реконструкция существующих объектов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социальной  инфраструктуры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;</w:t>
            </w:r>
          </w:p>
          <w:p w14:paraId="182A30BF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- строительство новых объектов социальной инфраструктуры</w:t>
            </w:r>
          </w:p>
          <w:p w14:paraId="259CDDEA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- Проектирование и строительство спортивного зала</w:t>
            </w:r>
          </w:p>
        </w:tc>
        <w:tc>
          <w:tcPr>
            <w:tcW w:w="3364" w:type="dxa"/>
          </w:tcPr>
          <w:p w14:paraId="0DFA1B4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Улучшение качества жизни населения</w:t>
            </w:r>
          </w:p>
        </w:tc>
      </w:tr>
      <w:tr w:rsidR="00DB41D3" w:rsidRPr="00BA110C" w14:paraId="0C7C416E" w14:textId="77777777" w:rsidTr="0064625E">
        <w:trPr>
          <w:trHeight w:val="232"/>
          <w:jc w:val="center"/>
        </w:trPr>
        <w:tc>
          <w:tcPr>
            <w:tcW w:w="883" w:type="dxa"/>
          </w:tcPr>
          <w:p w14:paraId="293DCB1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4.1.2</w:t>
            </w:r>
          </w:p>
        </w:tc>
        <w:tc>
          <w:tcPr>
            <w:tcW w:w="2522" w:type="dxa"/>
          </w:tcPr>
          <w:p w14:paraId="42A60455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Сохранение и        укрепление действующей системы здравоохранения </w:t>
            </w:r>
          </w:p>
        </w:tc>
        <w:tc>
          <w:tcPr>
            <w:tcW w:w="1681" w:type="dxa"/>
          </w:tcPr>
          <w:p w14:paraId="760100D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ЦРБ «Слюдянский ЦРБ» (по согласованию)</w:t>
            </w:r>
          </w:p>
          <w:p w14:paraId="1F89979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977" w:type="dxa"/>
          </w:tcPr>
          <w:p w14:paraId="7C8935E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36E6962C" w14:textId="1216D2A8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36</w:t>
            </w:r>
          </w:p>
        </w:tc>
        <w:tc>
          <w:tcPr>
            <w:tcW w:w="4527" w:type="dxa"/>
          </w:tcPr>
          <w:p w14:paraId="471BDE24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Оказание содействия в предоставлении жилого помещения, для молодых кадров.</w:t>
            </w:r>
          </w:p>
          <w:p w14:paraId="1325E1D9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Оказание содействия выездным бригадам в целях диспансеризации (доведение информации до населения, предоставление помещения)     </w:t>
            </w:r>
          </w:p>
          <w:p w14:paraId="2F56025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3364" w:type="dxa"/>
          </w:tcPr>
          <w:p w14:paraId="11A4D2D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Улучшение медицинского обслуживания населения.</w:t>
            </w:r>
          </w:p>
          <w:p w14:paraId="7B3A73E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5E554597" w14:textId="77777777" w:rsidTr="0064625E">
        <w:trPr>
          <w:trHeight w:val="232"/>
          <w:jc w:val="center"/>
        </w:trPr>
        <w:tc>
          <w:tcPr>
            <w:tcW w:w="883" w:type="dxa"/>
          </w:tcPr>
          <w:p w14:paraId="15E6BF8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4.1.3</w:t>
            </w:r>
          </w:p>
        </w:tc>
        <w:tc>
          <w:tcPr>
            <w:tcW w:w="2522" w:type="dxa"/>
          </w:tcPr>
          <w:p w14:paraId="504F4C9A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Провести работу с учреждениями, организациями по созданию безбарьерной среды </w:t>
            </w:r>
          </w:p>
        </w:tc>
        <w:tc>
          <w:tcPr>
            <w:tcW w:w="1681" w:type="dxa"/>
          </w:tcPr>
          <w:p w14:paraId="0D3A9B9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Администрация, учреждения, организации</w:t>
            </w:r>
          </w:p>
        </w:tc>
        <w:tc>
          <w:tcPr>
            <w:tcW w:w="977" w:type="dxa"/>
          </w:tcPr>
          <w:p w14:paraId="1C70D6E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2FF192AB" w14:textId="51BE72E8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619484C8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Выполнить мероприятия по доступности инвалидов объектов услуг.</w:t>
            </w:r>
          </w:p>
        </w:tc>
        <w:tc>
          <w:tcPr>
            <w:tcW w:w="3364" w:type="dxa"/>
          </w:tcPr>
          <w:p w14:paraId="19B6E49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1.Повышение социальной активности, преодоление самоизоляция инвалидов, негативного отношения к инвалидам.</w:t>
            </w:r>
          </w:p>
          <w:p w14:paraId="186D53D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Увеличение числа инвалидов, получающих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доступ  к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информации на базе учреждений культуры.</w:t>
            </w:r>
          </w:p>
          <w:p w14:paraId="353571A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3. Увеличение числа инвалидов, получающих доступ к спортивным сооружениям, объектам, мероприятиям.</w:t>
            </w:r>
          </w:p>
        </w:tc>
      </w:tr>
      <w:tr w:rsidR="00DB41D3" w:rsidRPr="00BA110C" w14:paraId="6CD3FF6F" w14:textId="77777777" w:rsidTr="0064625E">
        <w:trPr>
          <w:trHeight w:val="232"/>
          <w:jc w:val="center"/>
        </w:trPr>
        <w:tc>
          <w:tcPr>
            <w:tcW w:w="883" w:type="dxa"/>
          </w:tcPr>
          <w:p w14:paraId="085BA7B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4.1.4</w:t>
            </w:r>
          </w:p>
        </w:tc>
        <w:tc>
          <w:tcPr>
            <w:tcW w:w="2522" w:type="dxa"/>
          </w:tcPr>
          <w:p w14:paraId="3F3E0CF8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Совершенствование     </w:t>
            </w:r>
          </w:p>
          <w:p w14:paraId="4A8458BD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процесса         патриотического       воспитания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граждан  поселения</w:t>
            </w:r>
            <w:proofErr w:type="gramEnd"/>
          </w:p>
        </w:tc>
        <w:tc>
          <w:tcPr>
            <w:tcW w:w="1681" w:type="dxa"/>
          </w:tcPr>
          <w:p w14:paraId="524D31E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</w:tc>
        <w:tc>
          <w:tcPr>
            <w:tcW w:w="977" w:type="dxa"/>
          </w:tcPr>
          <w:p w14:paraId="76809D0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3F14BFCE" w14:textId="6557E9DA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1A0F0666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 Проведение молодежных тематических программ, вечеров, встреч поколений.                    </w:t>
            </w:r>
          </w:p>
          <w:p w14:paraId="4D75323F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Проведение концертных программ,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огоньков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, посвященных Победе в ВОВ.   </w:t>
            </w:r>
          </w:p>
          <w:p w14:paraId="241587C2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3. Проведение конкурса на лучший сценарий по патриотическому        воспитанию.                          </w:t>
            </w:r>
          </w:p>
        </w:tc>
        <w:tc>
          <w:tcPr>
            <w:tcW w:w="3364" w:type="dxa"/>
          </w:tcPr>
          <w:p w14:paraId="6905F464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 Осознание причастности к развитию общества.            </w:t>
            </w:r>
          </w:p>
          <w:p w14:paraId="247D9525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Формирование   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нравственности,   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    воспитание патриотизма.  </w:t>
            </w:r>
          </w:p>
          <w:p w14:paraId="00CF66BD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3. Преемственность    поколений великого      подвига ветеранов ВОВ    </w:t>
            </w:r>
          </w:p>
          <w:p w14:paraId="2FA52047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4. Сохранение памяти о   Победе советского народа в годы ВОВ               </w:t>
            </w:r>
          </w:p>
        </w:tc>
      </w:tr>
      <w:tr w:rsidR="00DB41D3" w:rsidRPr="00BA110C" w14:paraId="10FEF565" w14:textId="77777777" w:rsidTr="0064625E">
        <w:trPr>
          <w:trHeight w:val="232"/>
          <w:jc w:val="center"/>
        </w:trPr>
        <w:tc>
          <w:tcPr>
            <w:tcW w:w="15144" w:type="dxa"/>
            <w:gridSpan w:val="7"/>
          </w:tcPr>
          <w:p w14:paraId="1BFB4125" w14:textId="77777777" w:rsidR="00DB41D3" w:rsidRPr="00BA110C" w:rsidRDefault="00DB41D3" w:rsidP="0064625E">
            <w:pPr>
              <w:tabs>
                <w:tab w:val="left" w:pos="841"/>
                <w:tab w:val="left" w:pos="1009"/>
              </w:tabs>
              <w:autoSpaceDE w:val="0"/>
              <w:autoSpaceDN w:val="0"/>
              <w:adjustRightInd w:val="0"/>
              <w:spacing w:before="0" w:beforeAutospacing="0"/>
              <w:jc w:val="both"/>
              <w:rPr>
                <w:rFonts w:eastAsia="Times New Roman"/>
                <w:b/>
                <w:i/>
                <w:color w:val="000000"/>
                <w:lang w:eastAsia="ru-RU"/>
              </w:rPr>
            </w:pPr>
            <w:r w:rsidRPr="00BA110C">
              <w:rPr>
                <w:rFonts w:eastAsia="Times New Roman"/>
                <w:sz w:val="22"/>
                <w:szCs w:val="22"/>
                <w:lang w:eastAsia="ru-RU"/>
              </w:rPr>
              <w:t>4</w:t>
            </w:r>
            <w:r w:rsidRPr="00BA110C">
              <w:rPr>
                <w:rFonts w:eastAsia="Times New Roman"/>
                <w:b/>
                <w:i/>
                <w:sz w:val="22"/>
                <w:szCs w:val="22"/>
                <w:lang w:eastAsia="ru-RU"/>
              </w:rPr>
              <w:t>.2. Участия граждан в экономической, социальной и общественной жизни.</w:t>
            </w:r>
          </w:p>
        </w:tc>
      </w:tr>
      <w:tr w:rsidR="00DB41D3" w:rsidRPr="00BA110C" w14:paraId="1A4CE3E6" w14:textId="77777777" w:rsidTr="0064625E">
        <w:trPr>
          <w:trHeight w:val="232"/>
          <w:jc w:val="center"/>
        </w:trPr>
        <w:tc>
          <w:tcPr>
            <w:tcW w:w="883" w:type="dxa"/>
          </w:tcPr>
          <w:p w14:paraId="2018EC1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4.2.1</w:t>
            </w:r>
          </w:p>
        </w:tc>
        <w:tc>
          <w:tcPr>
            <w:tcW w:w="2522" w:type="dxa"/>
          </w:tcPr>
          <w:p w14:paraId="77255A35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Формирование здорового образа жизни населения</w:t>
            </w:r>
          </w:p>
        </w:tc>
        <w:tc>
          <w:tcPr>
            <w:tcW w:w="1681" w:type="dxa"/>
          </w:tcPr>
          <w:p w14:paraId="6F02A42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</w:tc>
        <w:tc>
          <w:tcPr>
            <w:tcW w:w="977" w:type="dxa"/>
          </w:tcPr>
          <w:p w14:paraId="535F700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0F58FDD5" w14:textId="63FAB753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640E869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1. Улучшать снабжение спортивным оборудованием, инвентарем.</w:t>
            </w:r>
          </w:p>
          <w:p w14:paraId="1C4DD06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Проводить  различные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спортивные мероприятия.</w:t>
            </w:r>
          </w:p>
          <w:p w14:paraId="7041DEA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3. Принимать активное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участие  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районных, региональных и других спортивных мероприятиях.</w:t>
            </w:r>
          </w:p>
          <w:p w14:paraId="2A08A76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4. 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Проведение  встреч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, бесед с гражданами «За здоровый образ жизни».</w:t>
            </w:r>
          </w:p>
        </w:tc>
        <w:tc>
          <w:tcPr>
            <w:tcW w:w="3364" w:type="dxa"/>
          </w:tcPr>
          <w:p w14:paraId="290C084B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Увеличение  числа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     жителей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поселения,   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занимающихся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физической  культурой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и спортом и ведущих здоровый образ   жизни.                   </w:t>
            </w:r>
          </w:p>
          <w:p w14:paraId="4DA6FD3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2ED67CD8" w14:textId="77777777" w:rsidTr="0064625E">
        <w:trPr>
          <w:trHeight w:val="232"/>
          <w:jc w:val="center"/>
        </w:trPr>
        <w:tc>
          <w:tcPr>
            <w:tcW w:w="883" w:type="dxa"/>
          </w:tcPr>
          <w:p w14:paraId="12CFBBE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4.2.2</w:t>
            </w:r>
          </w:p>
        </w:tc>
        <w:tc>
          <w:tcPr>
            <w:tcW w:w="2522" w:type="dxa"/>
          </w:tcPr>
          <w:p w14:paraId="466791F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Поддержка этнокультурного развития народов</w:t>
            </w:r>
          </w:p>
        </w:tc>
        <w:tc>
          <w:tcPr>
            <w:tcW w:w="1681" w:type="dxa"/>
          </w:tcPr>
          <w:p w14:paraId="0E57617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Администрация, </w:t>
            </w:r>
          </w:p>
          <w:p w14:paraId="4941BBB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религиозными объединениями и средствами массовой информации</w:t>
            </w:r>
          </w:p>
        </w:tc>
        <w:tc>
          <w:tcPr>
            <w:tcW w:w="977" w:type="dxa"/>
          </w:tcPr>
          <w:p w14:paraId="79CB0D8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7DD30121" w14:textId="5666935C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22DF506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1.Проведение конференций, семинаров, встреч, «Круглых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столов»  и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других мероприятий, направленных на повышение профессиональной и социальной компетентности муниципальных служащих, представителей некоммерческих организаций, осуществляющих деятельность в сфере защиты конституционных прав и гарантий граждан на свободу совести и вероисповедания, гармонизации межконфессиональных отношений.</w:t>
            </w:r>
          </w:p>
          <w:p w14:paraId="6C1BDA7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2.  Участие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в  программах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, направленных на духовное и нравственное воспитание населения.</w:t>
            </w:r>
          </w:p>
        </w:tc>
        <w:tc>
          <w:tcPr>
            <w:tcW w:w="3364" w:type="dxa"/>
          </w:tcPr>
          <w:p w14:paraId="0399657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</w:p>
        </w:tc>
      </w:tr>
      <w:tr w:rsidR="00DB41D3" w:rsidRPr="00BA110C" w14:paraId="24D1CB95" w14:textId="77777777" w:rsidTr="0064625E">
        <w:trPr>
          <w:trHeight w:val="232"/>
          <w:jc w:val="center"/>
        </w:trPr>
        <w:tc>
          <w:tcPr>
            <w:tcW w:w="883" w:type="dxa"/>
          </w:tcPr>
          <w:p w14:paraId="7580328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4.2.3</w:t>
            </w:r>
          </w:p>
        </w:tc>
        <w:tc>
          <w:tcPr>
            <w:tcW w:w="2522" w:type="dxa"/>
          </w:tcPr>
          <w:p w14:paraId="52201B0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Проведение традиционных праздников </w:t>
            </w:r>
          </w:p>
        </w:tc>
        <w:tc>
          <w:tcPr>
            <w:tcW w:w="1681" w:type="dxa"/>
          </w:tcPr>
          <w:p w14:paraId="34B979E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</w:tc>
        <w:tc>
          <w:tcPr>
            <w:tcW w:w="977" w:type="dxa"/>
          </w:tcPr>
          <w:p w14:paraId="4A85E8F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0E46E3A3" w14:textId="251AC89E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5097958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Проведение в поселении следующих мероприятий:</w:t>
            </w:r>
          </w:p>
          <w:p w14:paraId="624FD6B9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День семьи, День защиты детей, День матери, День села, День Победы, День защитника Отечества, Новогодних праздников, День пожилого человека, День народного единства, Международный женский День и др. </w:t>
            </w:r>
          </w:p>
        </w:tc>
        <w:tc>
          <w:tcPr>
            <w:tcW w:w="3364" w:type="dxa"/>
          </w:tcPr>
          <w:p w14:paraId="2BED550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1.Укрепление семейных отношений и объединение жителей села. </w:t>
            </w:r>
          </w:p>
          <w:p w14:paraId="4AE3642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2. Пропаганда культурных ценностей и традиций.</w:t>
            </w:r>
          </w:p>
          <w:p w14:paraId="1086F78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3. Формирование убеждений и устойчивых норм патриотического поведения.</w:t>
            </w:r>
          </w:p>
        </w:tc>
      </w:tr>
      <w:tr w:rsidR="00DB41D3" w:rsidRPr="00BA110C" w14:paraId="493E4D90" w14:textId="77777777" w:rsidTr="0064625E">
        <w:trPr>
          <w:trHeight w:val="232"/>
          <w:jc w:val="center"/>
        </w:trPr>
        <w:tc>
          <w:tcPr>
            <w:tcW w:w="883" w:type="dxa"/>
          </w:tcPr>
          <w:p w14:paraId="1F7BE40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4.2.4</w:t>
            </w:r>
          </w:p>
        </w:tc>
        <w:tc>
          <w:tcPr>
            <w:tcW w:w="2522" w:type="dxa"/>
          </w:tcPr>
          <w:p w14:paraId="6EE8A72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Привлечение жителей поселения к участию в общественных работах и общественных мероприятиях поселения   </w:t>
            </w:r>
          </w:p>
        </w:tc>
        <w:tc>
          <w:tcPr>
            <w:tcW w:w="1681" w:type="dxa"/>
          </w:tcPr>
          <w:p w14:paraId="6E617A9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Администрация </w:t>
            </w:r>
          </w:p>
        </w:tc>
        <w:tc>
          <w:tcPr>
            <w:tcW w:w="977" w:type="dxa"/>
          </w:tcPr>
          <w:p w14:paraId="2CA9547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2019</w:t>
            </w:r>
          </w:p>
        </w:tc>
        <w:tc>
          <w:tcPr>
            <w:tcW w:w="1190" w:type="dxa"/>
          </w:tcPr>
          <w:p w14:paraId="771A3012" w14:textId="01E91649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203</w:t>
            </w:r>
            <w:r w:rsidR="009670D0">
              <w:rPr>
                <w:rFonts w:eastAsia="Times New Roman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4527" w:type="dxa"/>
          </w:tcPr>
          <w:p w14:paraId="42B3106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Проведение агитации по вовлечению жителей </w:t>
            </w:r>
            <w:proofErr w:type="gramStart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>поселения  в</w:t>
            </w:r>
            <w:proofErr w:type="gramEnd"/>
            <w:r w:rsidRPr="00BA110C">
              <w:rPr>
                <w:rFonts w:eastAsia="Times New Roman"/>
                <w:sz w:val="22"/>
                <w:szCs w:val="22"/>
                <w:lang w:eastAsia="ar-SA"/>
              </w:rPr>
              <w:t xml:space="preserve"> данные мероприятия.</w:t>
            </w:r>
          </w:p>
          <w:p w14:paraId="6A88648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Участие в федеральных и региональных программах (при формировании паспортов для участия в значимых проектах)</w:t>
            </w:r>
          </w:p>
        </w:tc>
        <w:tc>
          <w:tcPr>
            <w:tcW w:w="3364" w:type="dxa"/>
          </w:tcPr>
          <w:p w14:paraId="0D85829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1.Укрепление гражданского мира и межнационального согласия.</w:t>
            </w:r>
          </w:p>
          <w:p w14:paraId="55EF6B6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sz w:val="22"/>
                <w:szCs w:val="22"/>
                <w:lang w:eastAsia="ar-SA"/>
              </w:rPr>
              <w:t>2. Укрепление и развитие традиций народов, проживающих в поселении.</w:t>
            </w:r>
          </w:p>
          <w:p w14:paraId="5CF8A0D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ind w:left="360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76326CC5" w14:textId="77777777" w:rsidR="00DB41D3" w:rsidRDefault="00DB41D3" w:rsidP="00DB41D3">
      <w:pPr>
        <w:spacing w:line="240" w:lineRule="auto"/>
        <w:jc w:val="right"/>
      </w:pPr>
    </w:p>
    <w:p w14:paraId="0783AB25" w14:textId="77777777" w:rsidR="00DB41D3" w:rsidRDefault="00DB41D3" w:rsidP="00DB41D3">
      <w:pPr>
        <w:spacing w:before="0" w:beforeAutospacing="0" w:after="200" w:line="276" w:lineRule="auto"/>
      </w:pPr>
      <w:r>
        <w:br w:type="page"/>
      </w:r>
    </w:p>
    <w:p w14:paraId="61495B5E" w14:textId="77777777" w:rsidR="00DB41D3" w:rsidRPr="007A6CD7" w:rsidRDefault="00DB41D3" w:rsidP="00DB41D3">
      <w:pPr>
        <w:spacing w:line="240" w:lineRule="auto"/>
        <w:jc w:val="right"/>
      </w:pPr>
      <w:bookmarkStart w:id="2" w:name="_Hlk216427183"/>
      <w:r w:rsidRPr="007A6CD7">
        <w:lastRenderedPageBreak/>
        <w:t>Приложение 3</w:t>
      </w:r>
    </w:p>
    <w:p w14:paraId="56431670" w14:textId="77777777" w:rsidR="00DB41D3" w:rsidRPr="007A6CD7" w:rsidRDefault="00DB41D3" w:rsidP="00DB41D3">
      <w:pPr>
        <w:tabs>
          <w:tab w:val="left" w:pos="11482"/>
        </w:tabs>
        <w:spacing w:before="0" w:beforeAutospacing="0" w:line="240" w:lineRule="auto"/>
        <w:ind w:left="10348" w:right="-456"/>
      </w:pPr>
      <w:r w:rsidRPr="007A6CD7">
        <w:t>к Стратегии социально – экономического развития Портбайкальского муниципального</w:t>
      </w:r>
    </w:p>
    <w:p w14:paraId="66C0B91A" w14:textId="75273AB4" w:rsidR="00DB41D3" w:rsidRPr="007A6CD7" w:rsidRDefault="00DB41D3" w:rsidP="00DB41D3">
      <w:pPr>
        <w:spacing w:before="0" w:beforeAutospacing="0" w:line="240" w:lineRule="auto"/>
        <w:ind w:left="10348"/>
      </w:pPr>
      <w:r w:rsidRPr="007A6CD7">
        <w:t xml:space="preserve">образования на </w:t>
      </w:r>
      <w:proofErr w:type="gramStart"/>
      <w:r w:rsidRPr="007A6CD7">
        <w:t>2019-203</w:t>
      </w:r>
      <w:r w:rsidR="009670D0">
        <w:t>6</w:t>
      </w:r>
      <w:proofErr w:type="gramEnd"/>
      <w:r w:rsidRPr="007A6CD7">
        <w:t xml:space="preserve"> годы</w:t>
      </w:r>
    </w:p>
    <w:p w14:paraId="0A8A024D" w14:textId="77777777" w:rsidR="00DB41D3" w:rsidRDefault="00DB41D3" w:rsidP="00DB41D3">
      <w:pPr>
        <w:suppressAutoHyphens/>
        <w:spacing w:before="0" w:beforeAutospacing="0" w:line="240" w:lineRule="auto"/>
        <w:jc w:val="center"/>
        <w:rPr>
          <w:rFonts w:eastAsia="Times New Roman"/>
          <w:b/>
          <w:lang w:eastAsia="ar-SA"/>
        </w:rPr>
      </w:pPr>
    </w:p>
    <w:p w14:paraId="6B86EE01" w14:textId="1DF8C6A8" w:rsidR="00DB41D3" w:rsidRPr="00CF08EB" w:rsidRDefault="00DB41D3" w:rsidP="00DB41D3">
      <w:pPr>
        <w:suppressAutoHyphens/>
        <w:spacing w:before="0" w:beforeAutospacing="0" w:line="240" w:lineRule="auto"/>
        <w:jc w:val="center"/>
        <w:rPr>
          <w:rFonts w:eastAsia="Times New Roman"/>
          <w:b/>
          <w:color w:val="000000"/>
          <w:lang w:eastAsia="ar-SA"/>
        </w:rPr>
      </w:pPr>
      <w:r w:rsidRPr="00CF08EB">
        <w:rPr>
          <w:rFonts w:eastAsia="Times New Roman"/>
          <w:b/>
          <w:lang w:eastAsia="ar-SA"/>
        </w:rPr>
        <w:t xml:space="preserve">Ресурсное обеспечение и прогнозная (справочная) оценка </w:t>
      </w:r>
      <w:proofErr w:type="gramStart"/>
      <w:r w:rsidRPr="00CF08EB">
        <w:rPr>
          <w:rFonts w:eastAsia="Times New Roman"/>
          <w:b/>
          <w:lang w:eastAsia="ar-SA"/>
        </w:rPr>
        <w:t>расходов  по</w:t>
      </w:r>
      <w:proofErr w:type="gramEnd"/>
      <w:r w:rsidRPr="00CF08EB">
        <w:rPr>
          <w:rFonts w:eastAsia="Times New Roman"/>
          <w:b/>
          <w:lang w:eastAsia="ar-SA"/>
        </w:rPr>
        <w:t xml:space="preserve"> источникам финансирования </w:t>
      </w:r>
      <w:r>
        <w:rPr>
          <w:rFonts w:eastAsia="Times New Roman"/>
          <w:b/>
          <w:color w:val="000000"/>
          <w:lang w:eastAsia="ar-SA"/>
        </w:rPr>
        <w:t>Стратегии</w:t>
      </w:r>
      <w:r w:rsidRPr="00CF08EB">
        <w:rPr>
          <w:rFonts w:eastAsia="Times New Roman"/>
          <w:b/>
          <w:color w:val="000000"/>
          <w:lang w:eastAsia="ar-SA"/>
        </w:rPr>
        <w:t xml:space="preserve"> социально – экономического развития </w:t>
      </w:r>
      <w:r>
        <w:rPr>
          <w:rFonts w:eastAsia="Times New Roman"/>
          <w:b/>
          <w:color w:val="000000"/>
          <w:lang w:eastAsia="ar-SA"/>
        </w:rPr>
        <w:t xml:space="preserve">Портбайкальского </w:t>
      </w:r>
      <w:r w:rsidRPr="00CF08EB">
        <w:rPr>
          <w:rFonts w:eastAsia="Times New Roman"/>
          <w:b/>
          <w:color w:val="000000"/>
          <w:lang w:eastAsia="ar-SA"/>
        </w:rPr>
        <w:t xml:space="preserve">муниципального </w:t>
      </w:r>
      <w:proofErr w:type="gramStart"/>
      <w:r w:rsidRPr="00CF08EB">
        <w:rPr>
          <w:rFonts w:eastAsia="Times New Roman"/>
          <w:b/>
          <w:color w:val="000000"/>
          <w:lang w:eastAsia="ar-SA"/>
        </w:rPr>
        <w:t>образования  на</w:t>
      </w:r>
      <w:proofErr w:type="gramEnd"/>
      <w:r w:rsidRPr="00CF08EB">
        <w:rPr>
          <w:rFonts w:eastAsia="Times New Roman"/>
          <w:b/>
          <w:color w:val="000000"/>
          <w:lang w:eastAsia="ar-SA"/>
        </w:rPr>
        <w:t xml:space="preserve"> </w:t>
      </w:r>
      <w:proofErr w:type="gramStart"/>
      <w:r w:rsidRPr="00CF08EB">
        <w:rPr>
          <w:rFonts w:eastAsia="Times New Roman"/>
          <w:b/>
          <w:color w:val="000000"/>
          <w:lang w:eastAsia="ar-SA"/>
        </w:rPr>
        <w:t>201</w:t>
      </w:r>
      <w:r>
        <w:rPr>
          <w:rFonts w:eastAsia="Times New Roman"/>
          <w:b/>
          <w:color w:val="000000"/>
          <w:lang w:eastAsia="ar-SA"/>
        </w:rPr>
        <w:t>9</w:t>
      </w:r>
      <w:r w:rsidRPr="00CF08EB">
        <w:rPr>
          <w:rFonts w:eastAsia="Times New Roman"/>
          <w:b/>
          <w:color w:val="000000"/>
          <w:lang w:eastAsia="ar-SA"/>
        </w:rPr>
        <w:t xml:space="preserve"> – 20</w:t>
      </w:r>
      <w:r>
        <w:rPr>
          <w:rFonts w:eastAsia="Times New Roman"/>
          <w:b/>
          <w:color w:val="000000"/>
          <w:lang w:eastAsia="ar-SA"/>
        </w:rPr>
        <w:t>3</w:t>
      </w:r>
      <w:r w:rsidR="009670D0">
        <w:rPr>
          <w:rFonts w:eastAsia="Times New Roman"/>
          <w:b/>
          <w:color w:val="000000"/>
          <w:lang w:eastAsia="ar-SA"/>
        </w:rPr>
        <w:t>6</w:t>
      </w:r>
      <w:proofErr w:type="gramEnd"/>
      <w:r w:rsidRPr="00CF08EB">
        <w:rPr>
          <w:rFonts w:eastAsia="Times New Roman"/>
          <w:b/>
          <w:color w:val="000000"/>
          <w:lang w:eastAsia="ar-SA"/>
        </w:rPr>
        <w:t xml:space="preserve"> годы</w:t>
      </w:r>
    </w:p>
    <w:p w14:paraId="326598BF" w14:textId="77777777" w:rsidR="00DB41D3" w:rsidRPr="00CF08EB" w:rsidRDefault="00DB41D3" w:rsidP="00DB41D3">
      <w:pPr>
        <w:suppressAutoHyphens/>
        <w:spacing w:before="0" w:beforeAutospacing="0" w:line="240" w:lineRule="auto"/>
        <w:jc w:val="center"/>
        <w:rPr>
          <w:rFonts w:eastAsia="Times New Roman"/>
          <w:b/>
          <w:lang w:eastAsia="ar-SA"/>
        </w:rPr>
      </w:pPr>
    </w:p>
    <w:tbl>
      <w:tblPr>
        <w:tblW w:w="1455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4820"/>
        <w:gridCol w:w="1984"/>
        <w:gridCol w:w="1134"/>
        <w:gridCol w:w="993"/>
        <w:gridCol w:w="992"/>
        <w:gridCol w:w="1134"/>
        <w:gridCol w:w="992"/>
        <w:gridCol w:w="992"/>
        <w:gridCol w:w="851"/>
      </w:tblGrid>
      <w:tr w:rsidR="00DB41D3" w:rsidRPr="00BA110C" w14:paraId="0BC07AF0" w14:textId="77777777" w:rsidTr="0064625E">
        <w:tc>
          <w:tcPr>
            <w:tcW w:w="667" w:type="dxa"/>
            <w:vMerge w:val="restart"/>
          </w:tcPr>
          <w:p w14:paraId="7EA19EF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№ п/п</w:t>
            </w:r>
          </w:p>
        </w:tc>
        <w:tc>
          <w:tcPr>
            <w:tcW w:w="4820" w:type="dxa"/>
            <w:vMerge w:val="restart"/>
          </w:tcPr>
          <w:p w14:paraId="195B6F4D" w14:textId="06788250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ind w:firstLine="540"/>
              <w:jc w:val="center"/>
              <w:rPr>
                <w:rFonts w:eastAsia="Times New Roman"/>
                <w:color w:val="000000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 xml:space="preserve">Наименование мероприятий </w:t>
            </w:r>
            <w:r w:rsidRPr="00BA110C">
              <w:rPr>
                <w:rFonts w:eastAsia="Times New Roman"/>
                <w:color w:val="000000"/>
                <w:lang w:eastAsia="ar-SA"/>
              </w:rPr>
              <w:t xml:space="preserve">Стратегии социально – экономического развития Портбайкальского муниципального </w:t>
            </w:r>
            <w:proofErr w:type="gramStart"/>
            <w:r w:rsidRPr="00BA110C">
              <w:rPr>
                <w:rFonts w:eastAsia="Times New Roman"/>
                <w:color w:val="000000"/>
                <w:lang w:eastAsia="ar-SA"/>
              </w:rPr>
              <w:t>образования  на</w:t>
            </w:r>
            <w:proofErr w:type="gramEnd"/>
            <w:r w:rsidRPr="00BA110C">
              <w:rPr>
                <w:rFonts w:eastAsia="Times New Roman"/>
                <w:color w:val="000000"/>
                <w:lang w:eastAsia="ar-SA"/>
              </w:rPr>
              <w:t xml:space="preserve"> </w:t>
            </w:r>
            <w:proofErr w:type="gramStart"/>
            <w:r w:rsidRPr="00BA110C">
              <w:rPr>
                <w:rFonts w:eastAsia="Times New Roman"/>
                <w:color w:val="000000"/>
                <w:lang w:eastAsia="ar-SA"/>
              </w:rPr>
              <w:t>2019 – 203</w:t>
            </w:r>
            <w:r w:rsidR="009670D0">
              <w:rPr>
                <w:rFonts w:eastAsia="Times New Roman"/>
                <w:color w:val="000000"/>
                <w:lang w:eastAsia="ar-SA"/>
              </w:rPr>
              <w:t>6</w:t>
            </w:r>
            <w:proofErr w:type="gramEnd"/>
            <w:r w:rsidRPr="00BA110C">
              <w:rPr>
                <w:rFonts w:eastAsia="Times New Roman"/>
                <w:color w:val="000000"/>
                <w:lang w:eastAsia="ar-SA"/>
              </w:rPr>
              <w:t xml:space="preserve"> годы</w:t>
            </w:r>
          </w:p>
          <w:p w14:paraId="63C9983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984" w:type="dxa"/>
            <w:vMerge w:val="restart"/>
          </w:tcPr>
          <w:p w14:paraId="47E2500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Источники финансирования</w:t>
            </w:r>
          </w:p>
        </w:tc>
        <w:tc>
          <w:tcPr>
            <w:tcW w:w="7088" w:type="dxa"/>
            <w:gridSpan w:val="7"/>
          </w:tcPr>
          <w:p w14:paraId="5023E2C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Оценка расходов, годы (тыс. рублей)</w:t>
            </w:r>
          </w:p>
        </w:tc>
      </w:tr>
      <w:tr w:rsidR="00DB41D3" w:rsidRPr="00BA110C" w14:paraId="4655626E" w14:textId="77777777" w:rsidTr="0064625E">
        <w:tc>
          <w:tcPr>
            <w:tcW w:w="667" w:type="dxa"/>
            <w:vMerge/>
            <w:vAlign w:val="center"/>
          </w:tcPr>
          <w:p w14:paraId="7238FFF5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0FC051BE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1984" w:type="dxa"/>
            <w:vMerge/>
            <w:vAlign w:val="center"/>
          </w:tcPr>
          <w:p w14:paraId="600CA3B0" w14:textId="77777777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5FF0839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Всего</w:t>
            </w:r>
          </w:p>
        </w:tc>
        <w:tc>
          <w:tcPr>
            <w:tcW w:w="993" w:type="dxa"/>
          </w:tcPr>
          <w:p w14:paraId="28F4D38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2019</w:t>
            </w:r>
          </w:p>
        </w:tc>
        <w:tc>
          <w:tcPr>
            <w:tcW w:w="992" w:type="dxa"/>
          </w:tcPr>
          <w:p w14:paraId="5362D6A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2020</w:t>
            </w:r>
          </w:p>
        </w:tc>
        <w:tc>
          <w:tcPr>
            <w:tcW w:w="1134" w:type="dxa"/>
          </w:tcPr>
          <w:p w14:paraId="11D28A6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2021</w:t>
            </w:r>
          </w:p>
        </w:tc>
        <w:tc>
          <w:tcPr>
            <w:tcW w:w="992" w:type="dxa"/>
          </w:tcPr>
          <w:p w14:paraId="55139BC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2022</w:t>
            </w:r>
          </w:p>
        </w:tc>
        <w:tc>
          <w:tcPr>
            <w:tcW w:w="992" w:type="dxa"/>
          </w:tcPr>
          <w:p w14:paraId="6C4C1AC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2023</w:t>
            </w:r>
          </w:p>
        </w:tc>
        <w:tc>
          <w:tcPr>
            <w:tcW w:w="851" w:type="dxa"/>
          </w:tcPr>
          <w:p w14:paraId="3EAB2273" w14:textId="275E86FB" w:rsidR="00DB41D3" w:rsidRPr="00BA110C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proofErr w:type="gramStart"/>
            <w:r w:rsidRPr="00BA110C">
              <w:rPr>
                <w:rFonts w:eastAsia="Times New Roman"/>
                <w:lang w:eastAsia="ar-SA"/>
              </w:rPr>
              <w:t>2024-203</w:t>
            </w:r>
            <w:r w:rsidR="009670D0">
              <w:rPr>
                <w:rFonts w:eastAsia="Times New Roman"/>
                <w:lang w:eastAsia="ar-SA"/>
              </w:rPr>
              <w:t>6</w:t>
            </w:r>
            <w:proofErr w:type="gramEnd"/>
          </w:p>
        </w:tc>
      </w:tr>
      <w:tr w:rsidR="00DB41D3" w:rsidRPr="00BA110C" w14:paraId="55A5184F" w14:textId="77777777" w:rsidTr="0064625E">
        <w:tc>
          <w:tcPr>
            <w:tcW w:w="667" w:type="dxa"/>
          </w:tcPr>
          <w:p w14:paraId="54ADE8D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4820" w:type="dxa"/>
          </w:tcPr>
          <w:p w14:paraId="2ECA092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984" w:type="dxa"/>
          </w:tcPr>
          <w:p w14:paraId="17CEB60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1134" w:type="dxa"/>
          </w:tcPr>
          <w:p w14:paraId="7028EFB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993" w:type="dxa"/>
          </w:tcPr>
          <w:p w14:paraId="6D8252BE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5</w:t>
            </w:r>
          </w:p>
        </w:tc>
        <w:tc>
          <w:tcPr>
            <w:tcW w:w="992" w:type="dxa"/>
          </w:tcPr>
          <w:p w14:paraId="3BAD33A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6</w:t>
            </w:r>
          </w:p>
        </w:tc>
        <w:tc>
          <w:tcPr>
            <w:tcW w:w="1134" w:type="dxa"/>
          </w:tcPr>
          <w:p w14:paraId="7EA2F4B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7</w:t>
            </w:r>
          </w:p>
        </w:tc>
        <w:tc>
          <w:tcPr>
            <w:tcW w:w="992" w:type="dxa"/>
          </w:tcPr>
          <w:p w14:paraId="4C92FE0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8</w:t>
            </w:r>
          </w:p>
        </w:tc>
        <w:tc>
          <w:tcPr>
            <w:tcW w:w="992" w:type="dxa"/>
          </w:tcPr>
          <w:p w14:paraId="3E281B99" w14:textId="77777777" w:rsidR="00DB41D3" w:rsidRPr="00BA110C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9</w:t>
            </w:r>
          </w:p>
        </w:tc>
        <w:tc>
          <w:tcPr>
            <w:tcW w:w="851" w:type="dxa"/>
          </w:tcPr>
          <w:p w14:paraId="23B79A3F" w14:textId="77777777" w:rsidR="00DB41D3" w:rsidRPr="00BA110C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10</w:t>
            </w:r>
          </w:p>
        </w:tc>
      </w:tr>
      <w:tr w:rsidR="00DB41D3" w:rsidRPr="002B6146" w14:paraId="58F6AB7C" w14:textId="77777777" w:rsidTr="0064625E">
        <w:trPr>
          <w:trHeight w:val="279"/>
        </w:trPr>
        <w:tc>
          <w:tcPr>
            <w:tcW w:w="667" w:type="dxa"/>
            <w:vMerge w:val="restart"/>
          </w:tcPr>
          <w:p w14:paraId="6A48D93D" w14:textId="22161830" w:rsidR="00DB41D3" w:rsidRPr="00BA110C" w:rsidRDefault="009670D0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4820" w:type="dxa"/>
            <w:vMerge w:val="restart"/>
          </w:tcPr>
          <w:p w14:paraId="07C2DA6C" w14:textId="4777FBCD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b/>
                <w:i/>
                <w:lang w:eastAsia="ar-SA"/>
              </w:rPr>
            </w:pPr>
            <w:r w:rsidRPr="00BA110C">
              <w:rPr>
                <w:rFonts w:eastAsia="Times New Roman"/>
                <w:bCs/>
                <w:color w:val="000000"/>
                <w:lang w:eastAsia="ru-RU"/>
              </w:rPr>
              <w:t xml:space="preserve">Комплексное развитие систем социальной </w:t>
            </w:r>
            <w:r w:rsidRPr="00BA110C">
              <w:rPr>
                <w:rFonts w:eastAsia="Times New Roman"/>
                <w:lang w:eastAsia="ru-RU"/>
              </w:rPr>
              <w:t xml:space="preserve">инфраструктуры Портбайкальского муниципального образования на </w:t>
            </w:r>
            <w:proofErr w:type="gramStart"/>
            <w:r w:rsidRPr="00BA110C">
              <w:rPr>
                <w:rFonts w:eastAsia="Times New Roman"/>
                <w:lang w:eastAsia="ru-RU"/>
              </w:rPr>
              <w:t>2016 – 2026</w:t>
            </w:r>
            <w:proofErr w:type="gramEnd"/>
            <w:r w:rsidRPr="00BA110C">
              <w:rPr>
                <w:rFonts w:eastAsia="Times New Roman"/>
                <w:lang w:eastAsia="ru-RU"/>
              </w:rPr>
              <w:t xml:space="preserve"> годы и с перспективой до 203</w:t>
            </w:r>
            <w:r w:rsidR="009670D0">
              <w:rPr>
                <w:rFonts w:eastAsia="Times New Roman"/>
                <w:lang w:eastAsia="ru-RU"/>
              </w:rPr>
              <w:t>6</w:t>
            </w:r>
            <w:r w:rsidRPr="00BA110C">
              <w:rPr>
                <w:rFonts w:eastAsia="Times New Roman"/>
                <w:lang w:eastAsia="ru-RU"/>
              </w:rPr>
              <w:t xml:space="preserve"> года</w:t>
            </w:r>
            <w:r w:rsidRPr="00BA110C">
              <w:rPr>
                <w:rFonts w:eastAsia="Times New Roman"/>
                <w:b/>
                <w:lang w:eastAsia="ar-SA"/>
              </w:rPr>
              <w:t>.</w:t>
            </w:r>
          </w:p>
          <w:p w14:paraId="59420BDE" w14:textId="77777777" w:rsidR="00DB41D3" w:rsidRPr="00BA110C" w:rsidRDefault="00DB41D3" w:rsidP="0064625E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line="240" w:lineRule="auto"/>
              <w:rPr>
                <w:rFonts w:eastAsia="Times New Roman"/>
                <w:b/>
                <w:i/>
                <w:lang w:eastAsia="ar-SA"/>
              </w:rPr>
            </w:pPr>
          </w:p>
        </w:tc>
        <w:tc>
          <w:tcPr>
            <w:tcW w:w="1984" w:type="dxa"/>
          </w:tcPr>
          <w:p w14:paraId="55CE2B0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b/>
                <w:lang w:eastAsia="ar-SA"/>
              </w:rPr>
              <w:t>ВСЕГО:</w:t>
            </w:r>
          </w:p>
        </w:tc>
        <w:tc>
          <w:tcPr>
            <w:tcW w:w="1134" w:type="dxa"/>
          </w:tcPr>
          <w:p w14:paraId="61565EAC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2350,0</w:t>
            </w:r>
          </w:p>
        </w:tc>
        <w:tc>
          <w:tcPr>
            <w:tcW w:w="993" w:type="dxa"/>
          </w:tcPr>
          <w:p w14:paraId="497ADB3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190,0</w:t>
            </w:r>
          </w:p>
        </w:tc>
        <w:tc>
          <w:tcPr>
            <w:tcW w:w="992" w:type="dxa"/>
          </w:tcPr>
          <w:p w14:paraId="09392BB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200,0</w:t>
            </w:r>
          </w:p>
        </w:tc>
        <w:tc>
          <w:tcPr>
            <w:tcW w:w="1134" w:type="dxa"/>
          </w:tcPr>
          <w:p w14:paraId="714FF28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200,0</w:t>
            </w:r>
          </w:p>
        </w:tc>
        <w:tc>
          <w:tcPr>
            <w:tcW w:w="992" w:type="dxa"/>
          </w:tcPr>
          <w:p w14:paraId="23185BCC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1600</w:t>
            </w:r>
          </w:p>
        </w:tc>
        <w:tc>
          <w:tcPr>
            <w:tcW w:w="992" w:type="dxa"/>
          </w:tcPr>
          <w:p w14:paraId="7886557B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160,0</w:t>
            </w:r>
          </w:p>
        </w:tc>
        <w:tc>
          <w:tcPr>
            <w:tcW w:w="851" w:type="dxa"/>
          </w:tcPr>
          <w:p w14:paraId="548A4E9C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0</w:t>
            </w:r>
          </w:p>
        </w:tc>
      </w:tr>
      <w:tr w:rsidR="00DB41D3" w:rsidRPr="002B6146" w14:paraId="03799981" w14:textId="77777777" w:rsidTr="0064625E">
        <w:trPr>
          <w:trHeight w:val="279"/>
        </w:trPr>
        <w:tc>
          <w:tcPr>
            <w:tcW w:w="667" w:type="dxa"/>
            <w:vMerge/>
            <w:vAlign w:val="center"/>
          </w:tcPr>
          <w:p w14:paraId="0A1D94B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2BDEA35F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/>
                <w:i/>
                <w:lang w:eastAsia="ru-RU"/>
              </w:rPr>
            </w:pPr>
          </w:p>
        </w:tc>
        <w:tc>
          <w:tcPr>
            <w:tcW w:w="1984" w:type="dxa"/>
          </w:tcPr>
          <w:p w14:paraId="172E2F2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В том числе:</w:t>
            </w:r>
          </w:p>
        </w:tc>
        <w:tc>
          <w:tcPr>
            <w:tcW w:w="1134" w:type="dxa"/>
          </w:tcPr>
          <w:p w14:paraId="61D3DB7C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1798089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E8ECCA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074DA17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48385607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44937CA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77EE13C6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4CB588D4" w14:textId="77777777" w:rsidTr="0064625E">
        <w:trPr>
          <w:trHeight w:val="279"/>
        </w:trPr>
        <w:tc>
          <w:tcPr>
            <w:tcW w:w="667" w:type="dxa"/>
            <w:vMerge/>
            <w:vAlign w:val="center"/>
          </w:tcPr>
          <w:p w14:paraId="6B02A60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5FA85546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/>
                <w:i/>
                <w:lang w:eastAsia="ru-RU"/>
              </w:rPr>
            </w:pPr>
          </w:p>
        </w:tc>
        <w:tc>
          <w:tcPr>
            <w:tcW w:w="1984" w:type="dxa"/>
          </w:tcPr>
          <w:p w14:paraId="57DC4CA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Федеральный бюджет</w:t>
            </w:r>
          </w:p>
        </w:tc>
        <w:tc>
          <w:tcPr>
            <w:tcW w:w="1134" w:type="dxa"/>
          </w:tcPr>
          <w:p w14:paraId="39755D9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66932E4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764741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23C6D666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1E1BCF7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2BF1C0FF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7485D126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032EC3D9" w14:textId="77777777" w:rsidTr="0064625E">
        <w:trPr>
          <w:trHeight w:val="279"/>
        </w:trPr>
        <w:tc>
          <w:tcPr>
            <w:tcW w:w="667" w:type="dxa"/>
            <w:vMerge/>
            <w:vAlign w:val="center"/>
          </w:tcPr>
          <w:p w14:paraId="6B4F07C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51E94FAE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/>
                <w:i/>
                <w:lang w:eastAsia="ru-RU"/>
              </w:rPr>
            </w:pPr>
          </w:p>
        </w:tc>
        <w:tc>
          <w:tcPr>
            <w:tcW w:w="1984" w:type="dxa"/>
          </w:tcPr>
          <w:p w14:paraId="7EA294A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Региональный бюджет</w:t>
            </w:r>
          </w:p>
        </w:tc>
        <w:tc>
          <w:tcPr>
            <w:tcW w:w="1134" w:type="dxa"/>
          </w:tcPr>
          <w:p w14:paraId="3E2DF80D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1000,0</w:t>
            </w:r>
          </w:p>
        </w:tc>
        <w:tc>
          <w:tcPr>
            <w:tcW w:w="993" w:type="dxa"/>
          </w:tcPr>
          <w:p w14:paraId="0491F0DB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6DD1A4C6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1EAB2802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272A93BE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1000,0</w:t>
            </w:r>
          </w:p>
        </w:tc>
        <w:tc>
          <w:tcPr>
            <w:tcW w:w="992" w:type="dxa"/>
          </w:tcPr>
          <w:p w14:paraId="2772B0A6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75EF94DC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72A42199" w14:textId="77777777" w:rsidTr="0064625E">
        <w:trPr>
          <w:trHeight w:val="249"/>
        </w:trPr>
        <w:tc>
          <w:tcPr>
            <w:tcW w:w="667" w:type="dxa"/>
            <w:vMerge/>
            <w:vAlign w:val="center"/>
          </w:tcPr>
          <w:p w14:paraId="341BFC2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30A43C7B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/>
                <w:i/>
                <w:lang w:eastAsia="ru-RU"/>
              </w:rPr>
            </w:pPr>
          </w:p>
        </w:tc>
        <w:tc>
          <w:tcPr>
            <w:tcW w:w="1984" w:type="dxa"/>
          </w:tcPr>
          <w:p w14:paraId="27B117E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Местный бюджет</w:t>
            </w:r>
          </w:p>
        </w:tc>
        <w:tc>
          <w:tcPr>
            <w:tcW w:w="1134" w:type="dxa"/>
          </w:tcPr>
          <w:p w14:paraId="4FEE848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790,0</w:t>
            </w:r>
          </w:p>
        </w:tc>
        <w:tc>
          <w:tcPr>
            <w:tcW w:w="993" w:type="dxa"/>
          </w:tcPr>
          <w:p w14:paraId="0C5F352B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190,0</w:t>
            </w:r>
          </w:p>
        </w:tc>
        <w:tc>
          <w:tcPr>
            <w:tcW w:w="992" w:type="dxa"/>
          </w:tcPr>
          <w:p w14:paraId="3B876B5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200,0</w:t>
            </w:r>
          </w:p>
        </w:tc>
        <w:tc>
          <w:tcPr>
            <w:tcW w:w="1134" w:type="dxa"/>
          </w:tcPr>
          <w:p w14:paraId="552DD5B3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200,0</w:t>
            </w:r>
          </w:p>
        </w:tc>
        <w:tc>
          <w:tcPr>
            <w:tcW w:w="992" w:type="dxa"/>
          </w:tcPr>
          <w:p w14:paraId="5A6C1FD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200,0</w:t>
            </w:r>
          </w:p>
        </w:tc>
        <w:tc>
          <w:tcPr>
            <w:tcW w:w="992" w:type="dxa"/>
          </w:tcPr>
          <w:p w14:paraId="010EB049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60,0</w:t>
            </w:r>
          </w:p>
        </w:tc>
        <w:tc>
          <w:tcPr>
            <w:tcW w:w="851" w:type="dxa"/>
          </w:tcPr>
          <w:p w14:paraId="2B8D9BF0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1693F05A" w14:textId="77777777" w:rsidTr="0064625E">
        <w:trPr>
          <w:trHeight w:val="279"/>
        </w:trPr>
        <w:tc>
          <w:tcPr>
            <w:tcW w:w="667" w:type="dxa"/>
            <w:vMerge/>
            <w:vAlign w:val="center"/>
          </w:tcPr>
          <w:p w14:paraId="1DA9E70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1A0FC956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/>
                <w:i/>
                <w:lang w:eastAsia="ru-RU"/>
              </w:rPr>
            </w:pPr>
          </w:p>
        </w:tc>
        <w:tc>
          <w:tcPr>
            <w:tcW w:w="1984" w:type="dxa"/>
          </w:tcPr>
          <w:p w14:paraId="6AABB60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 xml:space="preserve"> Иные средства </w:t>
            </w:r>
          </w:p>
        </w:tc>
        <w:tc>
          <w:tcPr>
            <w:tcW w:w="1134" w:type="dxa"/>
          </w:tcPr>
          <w:p w14:paraId="5872A61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400,0</w:t>
            </w:r>
          </w:p>
        </w:tc>
        <w:tc>
          <w:tcPr>
            <w:tcW w:w="993" w:type="dxa"/>
          </w:tcPr>
          <w:p w14:paraId="415BD7F7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7B78FD5D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6B9CC26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77DBFAA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400,0</w:t>
            </w:r>
          </w:p>
        </w:tc>
        <w:tc>
          <w:tcPr>
            <w:tcW w:w="992" w:type="dxa"/>
          </w:tcPr>
          <w:p w14:paraId="4D2BF33F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851" w:type="dxa"/>
          </w:tcPr>
          <w:p w14:paraId="2A1F873D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0</w:t>
            </w:r>
          </w:p>
        </w:tc>
      </w:tr>
      <w:tr w:rsidR="00DB41D3" w:rsidRPr="002B6146" w14:paraId="44C832C0" w14:textId="77777777" w:rsidTr="0064625E">
        <w:trPr>
          <w:trHeight w:val="125"/>
        </w:trPr>
        <w:tc>
          <w:tcPr>
            <w:tcW w:w="667" w:type="dxa"/>
            <w:vMerge w:val="restart"/>
          </w:tcPr>
          <w:p w14:paraId="44786138" w14:textId="6212FA81" w:rsidR="00DB41D3" w:rsidRPr="00BA110C" w:rsidRDefault="009670D0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4820" w:type="dxa"/>
            <w:vMerge w:val="restart"/>
          </w:tcPr>
          <w:p w14:paraId="593687D8" w14:textId="011BE3FE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b/>
                <w:i/>
                <w:lang w:eastAsia="ru-RU"/>
              </w:rPr>
            </w:pPr>
            <w:r w:rsidRPr="00BA110C">
              <w:t xml:space="preserve">Благоустройство территории Портбайкальского сельского поселения на </w:t>
            </w:r>
            <w:proofErr w:type="gramStart"/>
            <w:r w:rsidRPr="00BA110C">
              <w:t>2018-2023</w:t>
            </w:r>
            <w:proofErr w:type="gramEnd"/>
            <w:r w:rsidRPr="00BA110C">
              <w:t xml:space="preserve"> годы</w:t>
            </w:r>
            <w:r w:rsidR="009670D0">
              <w:t xml:space="preserve"> с перспективой до 2036 года</w:t>
            </w:r>
          </w:p>
        </w:tc>
        <w:tc>
          <w:tcPr>
            <w:tcW w:w="1984" w:type="dxa"/>
          </w:tcPr>
          <w:p w14:paraId="1C0655E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b/>
                <w:lang w:eastAsia="ar-SA"/>
              </w:rPr>
              <w:t>ВСЕГО:</w:t>
            </w:r>
          </w:p>
        </w:tc>
        <w:tc>
          <w:tcPr>
            <w:tcW w:w="1134" w:type="dxa"/>
          </w:tcPr>
          <w:p w14:paraId="3A19DF4D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800,0</w:t>
            </w:r>
          </w:p>
        </w:tc>
        <w:tc>
          <w:tcPr>
            <w:tcW w:w="993" w:type="dxa"/>
          </w:tcPr>
          <w:p w14:paraId="0D984DC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300,0</w:t>
            </w:r>
          </w:p>
        </w:tc>
        <w:tc>
          <w:tcPr>
            <w:tcW w:w="992" w:type="dxa"/>
          </w:tcPr>
          <w:p w14:paraId="26ECF66E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300,0</w:t>
            </w:r>
          </w:p>
        </w:tc>
        <w:tc>
          <w:tcPr>
            <w:tcW w:w="1134" w:type="dxa"/>
          </w:tcPr>
          <w:p w14:paraId="6BB6AEB4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992" w:type="dxa"/>
          </w:tcPr>
          <w:p w14:paraId="5A5919F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992" w:type="dxa"/>
          </w:tcPr>
          <w:p w14:paraId="2744F16B" w14:textId="42440F93" w:rsidR="00DB41D3" w:rsidRPr="002B6146" w:rsidRDefault="009670D0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851" w:type="dxa"/>
          </w:tcPr>
          <w:p w14:paraId="1AEE588F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58A83847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4F4FD08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4400CB80" w14:textId="77777777" w:rsidR="00DB41D3" w:rsidRPr="00BA110C" w:rsidRDefault="00DB41D3" w:rsidP="0064625E">
            <w:pPr>
              <w:spacing w:before="0" w:beforeAutospacing="0" w:line="240" w:lineRule="auto"/>
              <w:ind w:left="360"/>
            </w:pPr>
          </w:p>
        </w:tc>
        <w:tc>
          <w:tcPr>
            <w:tcW w:w="1984" w:type="dxa"/>
          </w:tcPr>
          <w:p w14:paraId="6D8BC74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В том числе:</w:t>
            </w:r>
          </w:p>
        </w:tc>
        <w:tc>
          <w:tcPr>
            <w:tcW w:w="1134" w:type="dxa"/>
          </w:tcPr>
          <w:p w14:paraId="2668466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0961E15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0B0FA7F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72ABA03E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D2F71D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602F471B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10C7B645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08A98512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4883D30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0442DE0E" w14:textId="77777777" w:rsidR="00DB41D3" w:rsidRPr="00BA110C" w:rsidRDefault="00DB41D3" w:rsidP="0064625E">
            <w:pPr>
              <w:spacing w:before="0" w:beforeAutospacing="0" w:line="240" w:lineRule="auto"/>
              <w:ind w:left="360"/>
            </w:pPr>
          </w:p>
        </w:tc>
        <w:tc>
          <w:tcPr>
            <w:tcW w:w="1984" w:type="dxa"/>
          </w:tcPr>
          <w:p w14:paraId="144D68E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Федеральный бюджет</w:t>
            </w:r>
          </w:p>
        </w:tc>
        <w:tc>
          <w:tcPr>
            <w:tcW w:w="1134" w:type="dxa"/>
          </w:tcPr>
          <w:p w14:paraId="78BE00A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2C2C740B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406C8E42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1F9A3FA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7B890D62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53D36462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6FBEE023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061247BF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6A62BBCF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68CBDDD9" w14:textId="77777777" w:rsidR="00DB41D3" w:rsidRPr="00BA110C" w:rsidRDefault="00DB41D3" w:rsidP="0064625E">
            <w:pPr>
              <w:spacing w:before="0" w:beforeAutospacing="0" w:line="240" w:lineRule="auto"/>
              <w:ind w:left="360"/>
            </w:pPr>
          </w:p>
        </w:tc>
        <w:tc>
          <w:tcPr>
            <w:tcW w:w="1984" w:type="dxa"/>
          </w:tcPr>
          <w:p w14:paraId="700AAC0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Региональный бюджет</w:t>
            </w:r>
          </w:p>
        </w:tc>
        <w:tc>
          <w:tcPr>
            <w:tcW w:w="1134" w:type="dxa"/>
          </w:tcPr>
          <w:p w14:paraId="6475FBA7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1D442C9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5B6F0DB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4E6E318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746EA7C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5428B100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381B3022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4BFFB6E5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06571121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5538CEF1" w14:textId="77777777" w:rsidR="00DB41D3" w:rsidRPr="00BA110C" w:rsidRDefault="00DB41D3" w:rsidP="0064625E">
            <w:pPr>
              <w:spacing w:before="0" w:beforeAutospacing="0" w:line="240" w:lineRule="auto"/>
              <w:ind w:left="360"/>
            </w:pPr>
          </w:p>
        </w:tc>
        <w:tc>
          <w:tcPr>
            <w:tcW w:w="1984" w:type="dxa"/>
          </w:tcPr>
          <w:p w14:paraId="7F67D6F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Местный бюджет</w:t>
            </w:r>
          </w:p>
        </w:tc>
        <w:tc>
          <w:tcPr>
            <w:tcW w:w="1134" w:type="dxa"/>
          </w:tcPr>
          <w:p w14:paraId="4DAF3672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800,0</w:t>
            </w:r>
          </w:p>
        </w:tc>
        <w:tc>
          <w:tcPr>
            <w:tcW w:w="993" w:type="dxa"/>
          </w:tcPr>
          <w:p w14:paraId="55C8968B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300,0</w:t>
            </w:r>
          </w:p>
        </w:tc>
        <w:tc>
          <w:tcPr>
            <w:tcW w:w="992" w:type="dxa"/>
          </w:tcPr>
          <w:p w14:paraId="0B443841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300,0</w:t>
            </w:r>
          </w:p>
        </w:tc>
        <w:tc>
          <w:tcPr>
            <w:tcW w:w="1134" w:type="dxa"/>
          </w:tcPr>
          <w:p w14:paraId="532EBC5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992" w:type="dxa"/>
          </w:tcPr>
          <w:p w14:paraId="42FC9F03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992" w:type="dxa"/>
          </w:tcPr>
          <w:p w14:paraId="706D1984" w14:textId="539240A4" w:rsidR="00DB41D3" w:rsidRPr="002B6146" w:rsidRDefault="009670D0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100,0</w:t>
            </w:r>
          </w:p>
        </w:tc>
        <w:tc>
          <w:tcPr>
            <w:tcW w:w="851" w:type="dxa"/>
          </w:tcPr>
          <w:p w14:paraId="2478DE95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5BD688FC" w14:textId="77777777" w:rsidTr="0064625E">
        <w:trPr>
          <w:trHeight w:val="571"/>
        </w:trPr>
        <w:tc>
          <w:tcPr>
            <w:tcW w:w="667" w:type="dxa"/>
            <w:vMerge/>
            <w:vAlign w:val="center"/>
          </w:tcPr>
          <w:p w14:paraId="2C1854F2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3C7F9504" w14:textId="77777777" w:rsidR="00DB41D3" w:rsidRPr="00BA110C" w:rsidRDefault="00DB41D3" w:rsidP="0064625E">
            <w:pPr>
              <w:spacing w:before="0" w:beforeAutospacing="0" w:line="240" w:lineRule="auto"/>
              <w:ind w:left="360"/>
            </w:pPr>
          </w:p>
        </w:tc>
        <w:tc>
          <w:tcPr>
            <w:tcW w:w="1984" w:type="dxa"/>
          </w:tcPr>
          <w:p w14:paraId="058490C6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 xml:space="preserve"> Иные средства </w:t>
            </w:r>
          </w:p>
        </w:tc>
        <w:tc>
          <w:tcPr>
            <w:tcW w:w="1134" w:type="dxa"/>
          </w:tcPr>
          <w:p w14:paraId="49B2B8F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686FE9E6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286CFF8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7894029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613409D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246A2C63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18359D0C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01C35882" w14:textId="77777777" w:rsidTr="0064625E">
        <w:trPr>
          <w:trHeight w:val="125"/>
        </w:trPr>
        <w:tc>
          <w:tcPr>
            <w:tcW w:w="667" w:type="dxa"/>
            <w:vMerge w:val="restart"/>
          </w:tcPr>
          <w:p w14:paraId="50520B2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lastRenderedPageBreak/>
              <w:t>5</w:t>
            </w:r>
          </w:p>
        </w:tc>
        <w:tc>
          <w:tcPr>
            <w:tcW w:w="4820" w:type="dxa"/>
            <w:vMerge w:val="restart"/>
          </w:tcPr>
          <w:p w14:paraId="7682CEAD" w14:textId="717CDFC3" w:rsidR="00DB41D3" w:rsidRPr="00BA110C" w:rsidRDefault="00DB41D3" w:rsidP="0064625E">
            <w:pPr>
              <w:spacing w:before="0" w:beforeAutospacing="0" w:line="240" w:lineRule="auto"/>
              <w:rPr>
                <w:rFonts w:eastAsia="Times New Roman"/>
                <w:lang w:eastAsia="ru-RU"/>
              </w:rPr>
            </w:pPr>
            <w:r w:rsidRPr="00BA110C">
              <w:rPr>
                <w:rFonts w:eastAsia="Times New Roman"/>
                <w:bCs/>
                <w:lang w:eastAsia="ru-RU"/>
              </w:rPr>
              <w:t xml:space="preserve">Развитие культуры и сферы </w:t>
            </w:r>
            <w:proofErr w:type="gramStart"/>
            <w:r w:rsidRPr="00BA110C">
              <w:rPr>
                <w:rFonts w:eastAsia="Times New Roman"/>
                <w:bCs/>
                <w:lang w:eastAsia="ru-RU"/>
              </w:rPr>
              <w:t>досуга  на</w:t>
            </w:r>
            <w:proofErr w:type="gramEnd"/>
            <w:r w:rsidRPr="00BA110C">
              <w:rPr>
                <w:rFonts w:eastAsia="Times New Roman"/>
                <w:bCs/>
                <w:lang w:eastAsia="ru-RU"/>
              </w:rPr>
              <w:t xml:space="preserve"> </w:t>
            </w:r>
            <w:proofErr w:type="gramStart"/>
            <w:r w:rsidRPr="00BA110C">
              <w:rPr>
                <w:rFonts w:eastAsia="Times New Roman"/>
                <w:bCs/>
                <w:lang w:eastAsia="ru-RU"/>
              </w:rPr>
              <w:t>территории  Портбайкальского</w:t>
            </w:r>
            <w:proofErr w:type="gramEnd"/>
            <w:r w:rsidRPr="00BA110C">
              <w:rPr>
                <w:rFonts w:eastAsia="Times New Roman"/>
                <w:bCs/>
                <w:lang w:eastAsia="ru-RU"/>
              </w:rPr>
              <w:t xml:space="preserve"> </w:t>
            </w:r>
            <w:r w:rsidRPr="00BA110C">
              <w:rPr>
                <w:rFonts w:eastAsia="Times New Roman"/>
                <w:bCs/>
                <w:lang w:val="en-US" w:eastAsia="ru-RU"/>
              </w:rPr>
              <w:t>c</w:t>
            </w:r>
            <w:r w:rsidRPr="00BA110C">
              <w:rPr>
                <w:rFonts w:eastAsia="Times New Roman"/>
                <w:bCs/>
                <w:lang w:eastAsia="ru-RU"/>
              </w:rPr>
              <w:t xml:space="preserve">ельского поселения в </w:t>
            </w:r>
            <w:proofErr w:type="gramStart"/>
            <w:r w:rsidRPr="00BA110C">
              <w:rPr>
                <w:rFonts w:eastAsia="Times New Roman"/>
                <w:lang w:eastAsia="ru-RU"/>
              </w:rPr>
              <w:t>2018-2023</w:t>
            </w:r>
            <w:proofErr w:type="gramEnd"/>
            <w:r w:rsidRPr="00BA110C">
              <w:rPr>
                <w:rFonts w:eastAsia="Times New Roman"/>
                <w:lang w:eastAsia="ru-RU"/>
              </w:rPr>
              <w:t xml:space="preserve"> годов</w:t>
            </w:r>
            <w:r w:rsidR="009670D0">
              <w:rPr>
                <w:rFonts w:eastAsia="Times New Roman"/>
                <w:lang w:eastAsia="ru-RU"/>
              </w:rPr>
              <w:t xml:space="preserve"> с перспективой до 2036 года</w:t>
            </w:r>
          </w:p>
        </w:tc>
        <w:tc>
          <w:tcPr>
            <w:tcW w:w="1984" w:type="dxa"/>
          </w:tcPr>
          <w:p w14:paraId="133FB830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b/>
                <w:lang w:eastAsia="ar-SA"/>
              </w:rPr>
              <w:t>ВСЕГО:</w:t>
            </w:r>
          </w:p>
        </w:tc>
        <w:tc>
          <w:tcPr>
            <w:tcW w:w="1134" w:type="dxa"/>
          </w:tcPr>
          <w:p w14:paraId="0E89CE4D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3720,0</w:t>
            </w:r>
          </w:p>
        </w:tc>
        <w:tc>
          <w:tcPr>
            <w:tcW w:w="993" w:type="dxa"/>
          </w:tcPr>
          <w:p w14:paraId="57BC10AD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1240,0</w:t>
            </w:r>
          </w:p>
        </w:tc>
        <w:tc>
          <w:tcPr>
            <w:tcW w:w="992" w:type="dxa"/>
          </w:tcPr>
          <w:p w14:paraId="64D8993B" w14:textId="77777777" w:rsidR="00DB41D3" w:rsidRPr="002B6146" w:rsidRDefault="00DB41D3" w:rsidP="0064625E">
            <w:r w:rsidRPr="002B6146">
              <w:rPr>
                <w:rFonts w:eastAsia="Times New Roman"/>
                <w:lang w:eastAsia="ar-SA"/>
              </w:rPr>
              <w:t>1240,0</w:t>
            </w:r>
          </w:p>
        </w:tc>
        <w:tc>
          <w:tcPr>
            <w:tcW w:w="1134" w:type="dxa"/>
          </w:tcPr>
          <w:p w14:paraId="647B6B36" w14:textId="77777777" w:rsidR="00DB41D3" w:rsidRPr="002B6146" w:rsidRDefault="00DB41D3" w:rsidP="0064625E">
            <w:r w:rsidRPr="002B6146">
              <w:rPr>
                <w:rFonts w:eastAsia="Times New Roman"/>
                <w:lang w:eastAsia="ar-SA"/>
              </w:rPr>
              <w:t>1240,0</w:t>
            </w:r>
          </w:p>
        </w:tc>
        <w:tc>
          <w:tcPr>
            <w:tcW w:w="992" w:type="dxa"/>
          </w:tcPr>
          <w:p w14:paraId="6DCCDD57" w14:textId="5A34D4C4" w:rsidR="00DB41D3" w:rsidRPr="002B6146" w:rsidRDefault="009670D0" w:rsidP="0064625E">
            <w:r>
              <w:t>1240,0</w:t>
            </w:r>
          </w:p>
        </w:tc>
        <w:tc>
          <w:tcPr>
            <w:tcW w:w="992" w:type="dxa"/>
          </w:tcPr>
          <w:p w14:paraId="675453EE" w14:textId="7C6FDE26" w:rsidR="00DB41D3" w:rsidRPr="002B6146" w:rsidRDefault="009670D0" w:rsidP="0064625E">
            <w:r>
              <w:t>1240,0</w:t>
            </w:r>
          </w:p>
        </w:tc>
        <w:tc>
          <w:tcPr>
            <w:tcW w:w="851" w:type="dxa"/>
          </w:tcPr>
          <w:p w14:paraId="2924BF15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553E1387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3E27187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7CE271A2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162E53FB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В том числе:</w:t>
            </w:r>
          </w:p>
        </w:tc>
        <w:tc>
          <w:tcPr>
            <w:tcW w:w="1134" w:type="dxa"/>
          </w:tcPr>
          <w:p w14:paraId="0A588F0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027437B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F8A5374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38B0592B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605990CC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6714DB91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26383460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5CC1CAF6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497FF4EA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4CE38ACD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5050B37D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Федеральный бюджет</w:t>
            </w:r>
          </w:p>
        </w:tc>
        <w:tc>
          <w:tcPr>
            <w:tcW w:w="1134" w:type="dxa"/>
          </w:tcPr>
          <w:p w14:paraId="43029428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54FAA2E3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2E47CEE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13DA72F4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E78C31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9E1625C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168739D1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489E195A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11941683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79305C94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4F5C946C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Региональный бюджет</w:t>
            </w:r>
          </w:p>
        </w:tc>
        <w:tc>
          <w:tcPr>
            <w:tcW w:w="1134" w:type="dxa"/>
          </w:tcPr>
          <w:p w14:paraId="2DB6DA69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5AE5CC8E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3CE5385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40AED91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0ECA1FE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7B3648F0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6C991A98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639B94C5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743F6D54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40523556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2CD50DF8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>Местный бюджет</w:t>
            </w:r>
          </w:p>
        </w:tc>
        <w:tc>
          <w:tcPr>
            <w:tcW w:w="1134" w:type="dxa"/>
          </w:tcPr>
          <w:p w14:paraId="0485A1E3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3600,0</w:t>
            </w:r>
          </w:p>
        </w:tc>
        <w:tc>
          <w:tcPr>
            <w:tcW w:w="993" w:type="dxa"/>
          </w:tcPr>
          <w:p w14:paraId="15A03D3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1200,0</w:t>
            </w:r>
          </w:p>
        </w:tc>
        <w:tc>
          <w:tcPr>
            <w:tcW w:w="992" w:type="dxa"/>
          </w:tcPr>
          <w:p w14:paraId="3F5804FF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1200,0</w:t>
            </w:r>
          </w:p>
        </w:tc>
        <w:tc>
          <w:tcPr>
            <w:tcW w:w="1134" w:type="dxa"/>
          </w:tcPr>
          <w:p w14:paraId="2EC48B12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1200,0</w:t>
            </w:r>
          </w:p>
        </w:tc>
        <w:tc>
          <w:tcPr>
            <w:tcW w:w="992" w:type="dxa"/>
          </w:tcPr>
          <w:p w14:paraId="4518029D" w14:textId="03A143CF" w:rsidR="00DB41D3" w:rsidRPr="002B6146" w:rsidRDefault="009670D0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1240,0</w:t>
            </w:r>
          </w:p>
        </w:tc>
        <w:tc>
          <w:tcPr>
            <w:tcW w:w="992" w:type="dxa"/>
          </w:tcPr>
          <w:p w14:paraId="4529090B" w14:textId="33A0E112" w:rsidR="00DB41D3" w:rsidRPr="002B6146" w:rsidRDefault="009670D0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1240,0</w:t>
            </w:r>
          </w:p>
        </w:tc>
        <w:tc>
          <w:tcPr>
            <w:tcW w:w="851" w:type="dxa"/>
          </w:tcPr>
          <w:p w14:paraId="524CB3D3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tr w:rsidR="00DB41D3" w:rsidRPr="002B6146" w14:paraId="16DBF0AB" w14:textId="77777777" w:rsidTr="0064625E">
        <w:trPr>
          <w:trHeight w:val="125"/>
        </w:trPr>
        <w:tc>
          <w:tcPr>
            <w:tcW w:w="667" w:type="dxa"/>
            <w:vMerge/>
            <w:vAlign w:val="center"/>
          </w:tcPr>
          <w:p w14:paraId="62A731B7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rPr>
                <w:rFonts w:eastAsia="Times New Roman"/>
                <w:lang w:eastAsia="ar-SA"/>
              </w:rPr>
            </w:pPr>
          </w:p>
        </w:tc>
        <w:tc>
          <w:tcPr>
            <w:tcW w:w="4820" w:type="dxa"/>
            <w:vMerge/>
            <w:vAlign w:val="center"/>
          </w:tcPr>
          <w:p w14:paraId="432B25C1" w14:textId="77777777" w:rsidR="00DB41D3" w:rsidRPr="00BA110C" w:rsidRDefault="00DB41D3" w:rsidP="0064625E">
            <w:pPr>
              <w:spacing w:before="0" w:beforeAutospacing="0" w:line="240" w:lineRule="auto"/>
              <w:ind w:left="360"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1984" w:type="dxa"/>
          </w:tcPr>
          <w:p w14:paraId="695422A5" w14:textId="77777777" w:rsidR="00DB41D3" w:rsidRPr="00BA110C" w:rsidRDefault="00DB41D3" w:rsidP="0064625E">
            <w:pPr>
              <w:suppressAutoHyphens/>
              <w:spacing w:before="0" w:beforeAutospacing="0" w:line="240" w:lineRule="auto"/>
              <w:jc w:val="both"/>
              <w:rPr>
                <w:rFonts w:eastAsia="Times New Roman"/>
                <w:lang w:eastAsia="ar-SA"/>
              </w:rPr>
            </w:pPr>
            <w:r w:rsidRPr="00BA110C">
              <w:rPr>
                <w:rFonts w:eastAsia="Times New Roman"/>
                <w:lang w:eastAsia="ar-SA"/>
              </w:rPr>
              <w:t xml:space="preserve"> Иные средства </w:t>
            </w:r>
          </w:p>
        </w:tc>
        <w:tc>
          <w:tcPr>
            <w:tcW w:w="1134" w:type="dxa"/>
          </w:tcPr>
          <w:p w14:paraId="5BC2035C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120,0</w:t>
            </w:r>
          </w:p>
        </w:tc>
        <w:tc>
          <w:tcPr>
            <w:tcW w:w="993" w:type="dxa"/>
          </w:tcPr>
          <w:p w14:paraId="3D07BE15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40,0</w:t>
            </w:r>
          </w:p>
        </w:tc>
        <w:tc>
          <w:tcPr>
            <w:tcW w:w="992" w:type="dxa"/>
          </w:tcPr>
          <w:p w14:paraId="6D14076A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40,0</w:t>
            </w:r>
          </w:p>
        </w:tc>
        <w:tc>
          <w:tcPr>
            <w:tcW w:w="1134" w:type="dxa"/>
          </w:tcPr>
          <w:p w14:paraId="346D5AE7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  <w:r w:rsidRPr="002B6146">
              <w:rPr>
                <w:rFonts w:eastAsia="Times New Roman"/>
                <w:lang w:eastAsia="ar-SA"/>
              </w:rPr>
              <w:t>40,0</w:t>
            </w:r>
          </w:p>
        </w:tc>
        <w:tc>
          <w:tcPr>
            <w:tcW w:w="992" w:type="dxa"/>
          </w:tcPr>
          <w:p w14:paraId="62453140" w14:textId="77777777" w:rsidR="00DB41D3" w:rsidRPr="002B6146" w:rsidRDefault="00DB41D3" w:rsidP="0064625E">
            <w:pPr>
              <w:suppressAutoHyphens/>
              <w:spacing w:before="0" w:beforeAutospacing="0" w:line="24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992" w:type="dxa"/>
          </w:tcPr>
          <w:p w14:paraId="137F3C38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</w:tcPr>
          <w:p w14:paraId="1335ED43" w14:textId="77777777" w:rsidR="00DB41D3" w:rsidRPr="002B6146" w:rsidRDefault="00DB41D3" w:rsidP="0064625E">
            <w:pPr>
              <w:suppressAutoHyphens/>
              <w:jc w:val="center"/>
              <w:rPr>
                <w:rFonts w:eastAsia="Times New Roman"/>
                <w:lang w:eastAsia="ar-SA"/>
              </w:rPr>
            </w:pPr>
          </w:p>
        </w:tc>
      </w:tr>
      <w:bookmarkEnd w:id="2"/>
    </w:tbl>
    <w:p w14:paraId="0EAC94FC" w14:textId="77777777" w:rsidR="00DB41D3" w:rsidRPr="00BA110C" w:rsidRDefault="00DB41D3" w:rsidP="00DB41D3">
      <w:pPr>
        <w:spacing w:before="0" w:beforeAutospacing="0" w:line="240" w:lineRule="auto"/>
        <w:ind w:left="10348"/>
        <w:jc w:val="both"/>
      </w:pPr>
    </w:p>
    <w:p w14:paraId="2FCD160A" w14:textId="77777777" w:rsidR="00A63E4E" w:rsidRPr="001A60D2" w:rsidRDefault="00A63E4E" w:rsidP="00424F6C">
      <w:pPr>
        <w:spacing w:line="240" w:lineRule="auto"/>
        <w:jc w:val="right"/>
        <w:rPr>
          <w:rFonts w:ascii="Arial" w:hAnsi="Arial" w:cs="Arial"/>
        </w:rPr>
      </w:pPr>
    </w:p>
    <w:sectPr w:rsidR="00A63E4E" w:rsidRPr="001A60D2" w:rsidSect="00DB41D3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043C" w14:textId="77777777" w:rsidR="00E92D14" w:rsidRDefault="00E92D14" w:rsidP="00670315">
      <w:pPr>
        <w:spacing w:before="0" w:line="240" w:lineRule="auto"/>
      </w:pPr>
      <w:r>
        <w:separator/>
      </w:r>
    </w:p>
  </w:endnote>
  <w:endnote w:type="continuationSeparator" w:id="0">
    <w:p w14:paraId="54BD533E" w14:textId="77777777" w:rsidR="00E92D14" w:rsidRDefault="00E92D14" w:rsidP="0067031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18467" w14:textId="77777777" w:rsidR="00E92D14" w:rsidRDefault="00E92D14" w:rsidP="00670315">
      <w:pPr>
        <w:spacing w:before="0" w:line="240" w:lineRule="auto"/>
      </w:pPr>
      <w:r>
        <w:separator/>
      </w:r>
    </w:p>
  </w:footnote>
  <w:footnote w:type="continuationSeparator" w:id="0">
    <w:p w14:paraId="2EEB2C3F" w14:textId="77777777" w:rsidR="00E92D14" w:rsidRDefault="00E92D14" w:rsidP="0067031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526998"/>
    <w:multiLevelType w:val="multilevel"/>
    <w:tmpl w:val="52CC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85C62"/>
    <w:multiLevelType w:val="singleLevel"/>
    <w:tmpl w:val="131EA820"/>
    <w:lvl w:ilvl="0">
      <w:start w:val="1"/>
      <w:numFmt w:val="bullet"/>
      <w:pStyle w:val="a"/>
      <w:lvlText w:val=""/>
      <w:lvlJc w:val="left"/>
      <w:pPr>
        <w:tabs>
          <w:tab w:val="num" w:pos="1040"/>
        </w:tabs>
        <w:ind w:firstLine="680"/>
      </w:pPr>
      <w:rPr>
        <w:rFonts w:ascii="Symbol" w:hAnsi="Symbol" w:hint="default"/>
      </w:rPr>
    </w:lvl>
  </w:abstractNum>
  <w:abstractNum w:abstractNumId="3" w15:restartNumberingAfterBreak="0">
    <w:nsid w:val="055A0E8E"/>
    <w:multiLevelType w:val="hybridMultilevel"/>
    <w:tmpl w:val="66F8A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C64D1"/>
    <w:multiLevelType w:val="hybridMultilevel"/>
    <w:tmpl w:val="E5C69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594A66"/>
    <w:multiLevelType w:val="hybridMultilevel"/>
    <w:tmpl w:val="ECF05214"/>
    <w:lvl w:ilvl="0" w:tplc="8DD487D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bullet"/>
      <w:pStyle w:val="a0"/>
      <w:lvlText w:val=""/>
      <w:lvlJc w:val="left"/>
      <w:pPr>
        <w:tabs>
          <w:tab w:val="num" w:pos="1520"/>
        </w:tabs>
        <w:ind w:left="480" w:firstLine="68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6" w15:restartNumberingAfterBreak="0">
    <w:nsid w:val="50D54054"/>
    <w:multiLevelType w:val="multilevel"/>
    <w:tmpl w:val="E7B47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695F2B41"/>
    <w:multiLevelType w:val="hybridMultilevel"/>
    <w:tmpl w:val="0B947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F7A95"/>
    <w:multiLevelType w:val="multilevel"/>
    <w:tmpl w:val="F300D4EA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color w:val="auto"/>
      </w:rPr>
    </w:lvl>
  </w:abstractNum>
  <w:abstractNum w:abstractNumId="9" w15:restartNumberingAfterBreak="0">
    <w:nsid w:val="734B673C"/>
    <w:multiLevelType w:val="multilevel"/>
    <w:tmpl w:val="4008D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970234331">
    <w:abstractNumId w:val="2"/>
  </w:num>
  <w:num w:numId="2" w16cid:durableId="134570320">
    <w:abstractNumId w:val="5"/>
  </w:num>
  <w:num w:numId="3" w16cid:durableId="302122266">
    <w:abstractNumId w:val="0"/>
  </w:num>
  <w:num w:numId="4" w16cid:durableId="2015914833">
    <w:abstractNumId w:val="4"/>
  </w:num>
  <w:num w:numId="5" w16cid:durableId="902252553">
    <w:abstractNumId w:val="9"/>
  </w:num>
  <w:num w:numId="6" w16cid:durableId="1502357460">
    <w:abstractNumId w:val="8"/>
  </w:num>
  <w:num w:numId="7" w16cid:durableId="620838473">
    <w:abstractNumId w:val="6"/>
  </w:num>
  <w:num w:numId="8" w16cid:durableId="647902548">
    <w:abstractNumId w:val="7"/>
  </w:num>
  <w:num w:numId="9" w16cid:durableId="164712362">
    <w:abstractNumId w:val="1"/>
  </w:num>
  <w:num w:numId="10" w16cid:durableId="835919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89"/>
    <w:rsid w:val="00040E25"/>
    <w:rsid w:val="00050FBF"/>
    <w:rsid w:val="000553CC"/>
    <w:rsid w:val="00055F7C"/>
    <w:rsid w:val="00063404"/>
    <w:rsid w:val="0008179F"/>
    <w:rsid w:val="000862CB"/>
    <w:rsid w:val="000940CB"/>
    <w:rsid w:val="000A3774"/>
    <w:rsid w:val="000A51F5"/>
    <w:rsid w:val="000B32C1"/>
    <w:rsid w:val="000C419D"/>
    <w:rsid w:val="000D5ADE"/>
    <w:rsid w:val="00102838"/>
    <w:rsid w:val="001076C9"/>
    <w:rsid w:val="00110AE7"/>
    <w:rsid w:val="00116492"/>
    <w:rsid w:val="00120C59"/>
    <w:rsid w:val="00127782"/>
    <w:rsid w:val="0014407D"/>
    <w:rsid w:val="00163CB7"/>
    <w:rsid w:val="001709D4"/>
    <w:rsid w:val="001876CD"/>
    <w:rsid w:val="001A60D2"/>
    <w:rsid w:val="001B080F"/>
    <w:rsid w:val="001E1A39"/>
    <w:rsid w:val="001E512C"/>
    <w:rsid w:val="002253EB"/>
    <w:rsid w:val="002320BE"/>
    <w:rsid w:val="00232A23"/>
    <w:rsid w:val="00240E08"/>
    <w:rsid w:val="00241519"/>
    <w:rsid w:val="00264B16"/>
    <w:rsid w:val="002A78B8"/>
    <w:rsid w:val="002E1D5A"/>
    <w:rsid w:val="00322561"/>
    <w:rsid w:val="00323A43"/>
    <w:rsid w:val="00330106"/>
    <w:rsid w:val="00350A63"/>
    <w:rsid w:val="00386FD3"/>
    <w:rsid w:val="00395094"/>
    <w:rsid w:val="003A40EC"/>
    <w:rsid w:val="003A7CBB"/>
    <w:rsid w:val="003B268A"/>
    <w:rsid w:val="003B4442"/>
    <w:rsid w:val="003F6B97"/>
    <w:rsid w:val="003F76DA"/>
    <w:rsid w:val="004078C7"/>
    <w:rsid w:val="00424F6C"/>
    <w:rsid w:val="004514D7"/>
    <w:rsid w:val="00464603"/>
    <w:rsid w:val="004721DB"/>
    <w:rsid w:val="004803FF"/>
    <w:rsid w:val="004C1072"/>
    <w:rsid w:val="004D2371"/>
    <w:rsid w:val="004E3143"/>
    <w:rsid w:val="004E3637"/>
    <w:rsid w:val="004F6FC0"/>
    <w:rsid w:val="00501033"/>
    <w:rsid w:val="00512D18"/>
    <w:rsid w:val="005375C6"/>
    <w:rsid w:val="00552435"/>
    <w:rsid w:val="00556DE3"/>
    <w:rsid w:val="005A2A3D"/>
    <w:rsid w:val="005B14A3"/>
    <w:rsid w:val="005C288D"/>
    <w:rsid w:val="00601287"/>
    <w:rsid w:val="0061015F"/>
    <w:rsid w:val="00626EF3"/>
    <w:rsid w:val="00643086"/>
    <w:rsid w:val="00650ECD"/>
    <w:rsid w:val="00670315"/>
    <w:rsid w:val="00674D23"/>
    <w:rsid w:val="006850F1"/>
    <w:rsid w:val="006B253D"/>
    <w:rsid w:val="006B6554"/>
    <w:rsid w:val="006C17C0"/>
    <w:rsid w:val="006C42E0"/>
    <w:rsid w:val="006C745F"/>
    <w:rsid w:val="006D1F4A"/>
    <w:rsid w:val="006E0178"/>
    <w:rsid w:val="006E6922"/>
    <w:rsid w:val="006E6B5F"/>
    <w:rsid w:val="006E6FFC"/>
    <w:rsid w:val="006E7C87"/>
    <w:rsid w:val="00710885"/>
    <w:rsid w:val="00726C6F"/>
    <w:rsid w:val="00745978"/>
    <w:rsid w:val="00747F85"/>
    <w:rsid w:val="007A530E"/>
    <w:rsid w:val="007B1FFD"/>
    <w:rsid w:val="007B2AF8"/>
    <w:rsid w:val="007C72E6"/>
    <w:rsid w:val="007D7BB1"/>
    <w:rsid w:val="00837F41"/>
    <w:rsid w:val="00854F27"/>
    <w:rsid w:val="0088441C"/>
    <w:rsid w:val="00894AFF"/>
    <w:rsid w:val="00897E53"/>
    <w:rsid w:val="008A091D"/>
    <w:rsid w:val="008A2395"/>
    <w:rsid w:val="008B0331"/>
    <w:rsid w:val="008C25BB"/>
    <w:rsid w:val="008D4EEB"/>
    <w:rsid w:val="008E6C03"/>
    <w:rsid w:val="00944766"/>
    <w:rsid w:val="009514D4"/>
    <w:rsid w:val="00954F34"/>
    <w:rsid w:val="009670D0"/>
    <w:rsid w:val="009833DD"/>
    <w:rsid w:val="00996E24"/>
    <w:rsid w:val="009B2C58"/>
    <w:rsid w:val="009B4D2D"/>
    <w:rsid w:val="009D07A9"/>
    <w:rsid w:val="009D7AF9"/>
    <w:rsid w:val="009E0AD2"/>
    <w:rsid w:val="009F4210"/>
    <w:rsid w:val="009F71F4"/>
    <w:rsid w:val="00A0401E"/>
    <w:rsid w:val="00A22A62"/>
    <w:rsid w:val="00A35289"/>
    <w:rsid w:val="00A41652"/>
    <w:rsid w:val="00A575B4"/>
    <w:rsid w:val="00A63E4E"/>
    <w:rsid w:val="00AE38C9"/>
    <w:rsid w:val="00AE54A2"/>
    <w:rsid w:val="00AF5CB3"/>
    <w:rsid w:val="00B26A00"/>
    <w:rsid w:val="00B305BE"/>
    <w:rsid w:val="00B43C10"/>
    <w:rsid w:val="00B94BFB"/>
    <w:rsid w:val="00BC3595"/>
    <w:rsid w:val="00BC631B"/>
    <w:rsid w:val="00BC66C6"/>
    <w:rsid w:val="00BD3FE2"/>
    <w:rsid w:val="00BD43A0"/>
    <w:rsid w:val="00BD6E53"/>
    <w:rsid w:val="00BE2F0C"/>
    <w:rsid w:val="00BF2CDA"/>
    <w:rsid w:val="00BF4202"/>
    <w:rsid w:val="00C30887"/>
    <w:rsid w:val="00C33113"/>
    <w:rsid w:val="00C362D3"/>
    <w:rsid w:val="00C45615"/>
    <w:rsid w:val="00C55E5E"/>
    <w:rsid w:val="00C631F9"/>
    <w:rsid w:val="00C9097C"/>
    <w:rsid w:val="00CA19C6"/>
    <w:rsid w:val="00CA3997"/>
    <w:rsid w:val="00CA628E"/>
    <w:rsid w:val="00CB682A"/>
    <w:rsid w:val="00CB7017"/>
    <w:rsid w:val="00CE19E3"/>
    <w:rsid w:val="00D01641"/>
    <w:rsid w:val="00D05972"/>
    <w:rsid w:val="00D21084"/>
    <w:rsid w:val="00D31706"/>
    <w:rsid w:val="00D472F2"/>
    <w:rsid w:val="00D65713"/>
    <w:rsid w:val="00D7366F"/>
    <w:rsid w:val="00D760CE"/>
    <w:rsid w:val="00D855CF"/>
    <w:rsid w:val="00D91C45"/>
    <w:rsid w:val="00DB2A2A"/>
    <w:rsid w:val="00DB41D3"/>
    <w:rsid w:val="00DB43F0"/>
    <w:rsid w:val="00DC2D24"/>
    <w:rsid w:val="00DD58E1"/>
    <w:rsid w:val="00DD5E5E"/>
    <w:rsid w:val="00DE57B0"/>
    <w:rsid w:val="00DF4FBD"/>
    <w:rsid w:val="00E139DF"/>
    <w:rsid w:val="00E46214"/>
    <w:rsid w:val="00E63C56"/>
    <w:rsid w:val="00E74376"/>
    <w:rsid w:val="00E83701"/>
    <w:rsid w:val="00E92D14"/>
    <w:rsid w:val="00EF39A5"/>
    <w:rsid w:val="00F17026"/>
    <w:rsid w:val="00F34B9C"/>
    <w:rsid w:val="00F36B00"/>
    <w:rsid w:val="00F36B43"/>
    <w:rsid w:val="00F531B1"/>
    <w:rsid w:val="00F7284F"/>
    <w:rsid w:val="00FA7573"/>
    <w:rsid w:val="00FC002D"/>
    <w:rsid w:val="00FC2626"/>
    <w:rsid w:val="00FC3750"/>
    <w:rsid w:val="00FD22D6"/>
    <w:rsid w:val="00FD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4D80"/>
  <w15:docId w15:val="{C870A3AC-83BE-434A-A372-06BADB1D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35289"/>
    <w:pPr>
      <w:spacing w:before="100" w:beforeAutospacing="1" w:after="0" w:line="260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rsid w:val="00A35289"/>
    <w:pPr>
      <w:keepNext/>
      <w:spacing w:before="240" w:beforeAutospacing="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aliases w:val="Heading 2 Char Char Char Char Char Char,ГЛАВА,Знак2"/>
    <w:basedOn w:val="a1"/>
    <w:next w:val="a1"/>
    <w:link w:val="20"/>
    <w:uiPriority w:val="99"/>
    <w:qFormat/>
    <w:rsid w:val="00A35289"/>
    <w:pPr>
      <w:keepNext/>
      <w:spacing w:before="240" w:beforeAutospacing="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2 Знак,Заголовок 3 Знак1,Знак2 Знак Знак"/>
    <w:basedOn w:val="a1"/>
    <w:next w:val="a1"/>
    <w:link w:val="30"/>
    <w:uiPriority w:val="99"/>
    <w:qFormat/>
    <w:rsid w:val="00A35289"/>
    <w:pPr>
      <w:keepNext/>
      <w:spacing w:before="240" w:beforeAutospacing="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9"/>
    <w:qFormat/>
    <w:rsid w:val="00A35289"/>
    <w:pPr>
      <w:keepNext/>
      <w:spacing w:before="240" w:beforeAutospacing="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9"/>
    <w:qFormat/>
    <w:rsid w:val="00A35289"/>
    <w:pPr>
      <w:spacing w:before="240" w:beforeAutospacing="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1"/>
    <w:next w:val="a1"/>
    <w:link w:val="60"/>
    <w:uiPriority w:val="99"/>
    <w:qFormat/>
    <w:rsid w:val="00A35289"/>
    <w:pPr>
      <w:spacing w:before="240" w:beforeAutospacing="0" w:after="60" w:line="240" w:lineRule="auto"/>
      <w:outlineLvl w:val="5"/>
    </w:pPr>
    <w:rPr>
      <w:rFonts w:ascii="Calibri" w:eastAsia="Times New Roman" w:hAnsi="Calibri"/>
      <w:b/>
      <w:bCs/>
      <w:sz w:val="22"/>
      <w:szCs w:val="22"/>
      <w:lang w:eastAsia="ru-RU"/>
    </w:rPr>
  </w:style>
  <w:style w:type="paragraph" w:styleId="7">
    <w:name w:val="heading 7"/>
    <w:basedOn w:val="a1"/>
    <w:next w:val="a1"/>
    <w:link w:val="70"/>
    <w:uiPriority w:val="99"/>
    <w:qFormat/>
    <w:rsid w:val="00A35289"/>
    <w:pPr>
      <w:spacing w:before="240" w:beforeAutospacing="0" w:after="60" w:line="240" w:lineRule="auto"/>
      <w:outlineLvl w:val="6"/>
    </w:pPr>
    <w:rPr>
      <w:rFonts w:ascii="Calibri" w:eastAsia="Times New Roman" w:hAnsi="Calibri"/>
      <w:lang w:eastAsia="ru-RU"/>
    </w:rPr>
  </w:style>
  <w:style w:type="paragraph" w:styleId="8">
    <w:name w:val="heading 8"/>
    <w:basedOn w:val="a1"/>
    <w:next w:val="a1"/>
    <w:link w:val="80"/>
    <w:uiPriority w:val="99"/>
    <w:qFormat/>
    <w:rsid w:val="00A35289"/>
    <w:pPr>
      <w:spacing w:before="240" w:beforeAutospacing="0" w:after="60" w:line="240" w:lineRule="auto"/>
      <w:outlineLvl w:val="7"/>
    </w:pPr>
    <w:rPr>
      <w:rFonts w:ascii="Calibri" w:eastAsia="Times New Roman" w:hAnsi="Calibri"/>
      <w:i/>
      <w:iCs/>
      <w:lang w:eastAsia="ru-RU"/>
    </w:rPr>
  </w:style>
  <w:style w:type="paragraph" w:styleId="9">
    <w:name w:val="heading 9"/>
    <w:basedOn w:val="a1"/>
    <w:next w:val="a1"/>
    <w:link w:val="90"/>
    <w:qFormat/>
    <w:rsid w:val="00A35289"/>
    <w:pPr>
      <w:spacing w:before="240" w:beforeAutospacing="0" w:after="60" w:line="240" w:lineRule="auto"/>
      <w:outlineLvl w:val="8"/>
    </w:pPr>
    <w:rPr>
      <w:rFonts w:ascii="Cambria" w:eastAsia="Times New Roman" w:hAnsi="Cambria" w:cs="Arial"/>
      <w:sz w:val="22"/>
      <w:szCs w:val="22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A3528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eading 2 Char Char Char Char Char Char Знак,ГЛАВА Знак,Знак2 Знак1"/>
    <w:basedOn w:val="a2"/>
    <w:link w:val="2"/>
    <w:uiPriority w:val="99"/>
    <w:rsid w:val="00A3528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2 Знак Знак1,Заголовок 3 Знак1 Знак,Знак2 Знак Знак Знак"/>
    <w:basedOn w:val="a2"/>
    <w:link w:val="3"/>
    <w:uiPriority w:val="99"/>
    <w:rsid w:val="00A3528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9"/>
    <w:rsid w:val="00A3528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9"/>
    <w:rsid w:val="00A3528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uiPriority w:val="99"/>
    <w:rsid w:val="00A35289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9"/>
    <w:rsid w:val="00A3528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9"/>
    <w:rsid w:val="00A3528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A35289"/>
    <w:rPr>
      <w:rFonts w:ascii="Cambria" w:eastAsia="Times New Roman" w:hAnsi="Cambria" w:cs="Arial"/>
      <w:lang w:eastAsia="ru-RU"/>
    </w:rPr>
  </w:style>
  <w:style w:type="paragraph" w:styleId="a5">
    <w:name w:val="No Spacing"/>
    <w:link w:val="a6"/>
    <w:uiPriority w:val="99"/>
    <w:qFormat/>
    <w:rsid w:val="00A35289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a6">
    <w:name w:val="Без интервала Знак"/>
    <w:basedOn w:val="a2"/>
    <w:link w:val="a5"/>
    <w:uiPriority w:val="99"/>
    <w:locked/>
    <w:rsid w:val="00A35289"/>
    <w:rPr>
      <w:rFonts w:ascii="Calibri" w:eastAsia="Calibri" w:hAnsi="Calibri" w:cs="Times New Roman"/>
      <w:sz w:val="24"/>
      <w:szCs w:val="24"/>
    </w:rPr>
  </w:style>
  <w:style w:type="paragraph" w:customStyle="1" w:styleId="a7">
    <w:name w:val="список_цифры"/>
    <w:basedOn w:val="a1"/>
    <w:rsid w:val="00A35289"/>
    <w:pPr>
      <w:spacing w:before="0" w:beforeAutospacing="0" w:line="240" w:lineRule="auto"/>
    </w:pPr>
    <w:rPr>
      <w:rFonts w:ascii="Calibri" w:eastAsia="Times New Roman" w:hAnsi="Calibri"/>
      <w:lang w:eastAsia="ru-RU"/>
    </w:rPr>
  </w:style>
  <w:style w:type="paragraph" w:styleId="21">
    <w:name w:val="toc 2"/>
    <w:basedOn w:val="a1"/>
    <w:next w:val="a1"/>
    <w:autoRedefine/>
    <w:uiPriority w:val="99"/>
    <w:rsid w:val="00A35289"/>
    <w:pPr>
      <w:tabs>
        <w:tab w:val="left" w:pos="540"/>
        <w:tab w:val="right" w:leader="dot" w:pos="9720"/>
      </w:tabs>
      <w:spacing w:before="60" w:beforeAutospacing="0" w:line="240" w:lineRule="auto"/>
      <w:ind w:left="142"/>
    </w:pPr>
    <w:rPr>
      <w:rFonts w:eastAsia="Times New Roman" w:cs="Arial"/>
      <w:b/>
      <w:smallCaps/>
      <w:noProof/>
      <w:lang w:eastAsia="ru-RU"/>
    </w:rPr>
  </w:style>
  <w:style w:type="paragraph" w:customStyle="1" w:styleId="ConsCell">
    <w:name w:val="ConsCell"/>
    <w:rsid w:val="00A3528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z w:val="18"/>
      <w:lang w:eastAsia="ru-RU"/>
    </w:rPr>
  </w:style>
  <w:style w:type="paragraph" w:customStyle="1" w:styleId="ConsPlusNormal">
    <w:name w:val="ConsPlusNormal"/>
    <w:link w:val="ConsPlusNormal0"/>
    <w:qFormat/>
    <w:rsid w:val="00A352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Основной текст"/>
    <w:basedOn w:val="a1"/>
    <w:rsid w:val="00A35289"/>
    <w:pPr>
      <w:tabs>
        <w:tab w:val="left" w:pos="480"/>
      </w:tabs>
      <w:spacing w:before="0" w:beforeAutospacing="0" w:line="360" w:lineRule="auto"/>
      <w:ind w:firstLine="720"/>
    </w:pPr>
    <w:rPr>
      <w:rFonts w:ascii="Calibri" w:eastAsia="Times New Roman" w:hAnsi="Calibri" w:cs="Arial"/>
      <w:bCs/>
      <w:lang w:eastAsia="ru-RU"/>
    </w:rPr>
  </w:style>
  <w:style w:type="character" w:styleId="a8">
    <w:name w:val="footnote reference"/>
    <w:basedOn w:val="a2"/>
    <w:uiPriority w:val="99"/>
    <w:rsid w:val="00A35289"/>
    <w:rPr>
      <w:rFonts w:ascii="Arial" w:hAnsi="Arial" w:cs="Times New Roman"/>
      <w:sz w:val="18"/>
      <w:vertAlign w:val="superscript"/>
    </w:rPr>
  </w:style>
  <w:style w:type="paragraph" w:styleId="a9">
    <w:name w:val="Normal (Web)"/>
    <w:basedOn w:val="a1"/>
    <w:uiPriority w:val="99"/>
    <w:rsid w:val="00A35289"/>
    <w:pPr>
      <w:spacing w:after="100" w:afterAutospacing="1" w:line="240" w:lineRule="auto"/>
    </w:pPr>
    <w:rPr>
      <w:rFonts w:eastAsia="Times New Roman"/>
      <w:lang w:eastAsia="ru-RU"/>
    </w:rPr>
  </w:style>
  <w:style w:type="character" w:customStyle="1" w:styleId="aa">
    <w:name w:val="Основа Знак"/>
    <w:link w:val="ab"/>
    <w:locked/>
    <w:rsid w:val="00A35289"/>
    <w:rPr>
      <w:rFonts w:ascii="Times New Roman" w:eastAsia="Calibri" w:hAnsi="Times New Roman" w:cs="Times New Roman"/>
      <w:sz w:val="24"/>
      <w:szCs w:val="24"/>
    </w:rPr>
  </w:style>
  <w:style w:type="paragraph" w:customStyle="1" w:styleId="ab">
    <w:name w:val="Основа"/>
    <w:basedOn w:val="a1"/>
    <w:link w:val="aa"/>
    <w:rsid w:val="00A35289"/>
    <w:pPr>
      <w:spacing w:before="120" w:beforeAutospacing="0" w:line="360" w:lineRule="auto"/>
      <w:ind w:firstLine="567"/>
    </w:pPr>
  </w:style>
  <w:style w:type="paragraph" w:customStyle="1" w:styleId="a">
    <w:name w:val="список_маркеры"/>
    <w:basedOn w:val="a1"/>
    <w:rsid w:val="00A35289"/>
    <w:pPr>
      <w:numPr>
        <w:numId w:val="1"/>
      </w:numPr>
      <w:spacing w:before="0" w:beforeAutospacing="0" w:line="240" w:lineRule="auto"/>
    </w:pPr>
    <w:rPr>
      <w:rFonts w:ascii="Calibri" w:eastAsia="Times New Roman" w:hAnsi="Calibri"/>
      <w:lang w:eastAsia="ru-RU"/>
    </w:rPr>
  </w:style>
  <w:style w:type="paragraph" w:styleId="ac">
    <w:name w:val="List Paragraph"/>
    <w:aliases w:val="Варианты ответов,Абзац списка11"/>
    <w:basedOn w:val="a1"/>
    <w:link w:val="ad"/>
    <w:uiPriority w:val="34"/>
    <w:qFormat/>
    <w:rsid w:val="00A35289"/>
    <w:pPr>
      <w:spacing w:before="0" w:beforeAutospacing="0" w:line="240" w:lineRule="auto"/>
      <w:ind w:left="720"/>
      <w:contextualSpacing/>
    </w:pPr>
    <w:rPr>
      <w:rFonts w:ascii="Calibri" w:hAnsi="Calibri"/>
      <w:sz w:val="20"/>
      <w:szCs w:val="20"/>
      <w:lang w:eastAsia="ru-RU"/>
    </w:rPr>
  </w:style>
  <w:style w:type="character" w:customStyle="1" w:styleId="ad">
    <w:name w:val="Абзац списка Знак"/>
    <w:aliases w:val="Варианты ответов Знак,Абзац списка11 Знак"/>
    <w:link w:val="ac"/>
    <w:uiPriority w:val="34"/>
    <w:locked/>
    <w:rsid w:val="00A35289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Body Text Indent"/>
    <w:basedOn w:val="a1"/>
    <w:link w:val="af"/>
    <w:uiPriority w:val="99"/>
    <w:rsid w:val="00A35289"/>
    <w:pPr>
      <w:spacing w:before="0" w:beforeAutospacing="0" w:line="240" w:lineRule="auto"/>
      <w:ind w:left="1440"/>
    </w:pPr>
    <w:rPr>
      <w:rFonts w:ascii="Calibri" w:eastAsia="Times New Roman" w:hAnsi="Calibri"/>
      <w:lang w:eastAsia="ru-RU"/>
    </w:rPr>
  </w:style>
  <w:style w:type="character" w:customStyle="1" w:styleId="af">
    <w:name w:val="Основной текст с отступом Знак"/>
    <w:basedOn w:val="a2"/>
    <w:link w:val="ae"/>
    <w:uiPriority w:val="99"/>
    <w:rsid w:val="00A35289"/>
    <w:rPr>
      <w:rFonts w:ascii="Calibri" w:eastAsia="Times New Roman" w:hAnsi="Calibri" w:cs="Times New Roman"/>
      <w:sz w:val="24"/>
      <w:szCs w:val="24"/>
      <w:lang w:eastAsia="ru-RU"/>
    </w:rPr>
  </w:style>
  <w:style w:type="paragraph" w:styleId="31">
    <w:name w:val="Body Text Indent 3"/>
    <w:basedOn w:val="a1"/>
    <w:link w:val="32"/>
    <w:uiPriority w:val="99"/>
    <w:rsid w:val="00A35289"/>
    <w:pPr>
      <w:spacing w:beforeAutospacing="0" w:after="100" w:line="240" w:lineRule="auto"/>
    </w:pPr>
    <w:rPr>
      <w:rFonts w:eastAsia="Times New Roman"/>
      <w:lang w:eastAsia="ru-RU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A352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таблица_название"/>
    <w:basedOn w:val="a1"/>
    <w:rsid w:val="00A35289"/>
    <w:pPr>
      <w:spacing w:before="0" w:beforeAutospacing="0" w:line="360" w:lineRule="auto"/>
      <w:jc w:val="right"/>
    </w:pPr>
    <w:rPr>
      <w:rFonts w:ascii="Calibri" w:eastAsia="Times New Roman" w:hAnsi="Calibri"/>
      <w:lang w:eastAsia="ru-RU"/>
    </w:rPr>
  </w:style>
  <w:style w:type="paragraph" w:customStyle="1" w:styleId="af1">
    <w:name w:val="таблица_текст"/>
    <w:basedOn w:val="a1"/>
    <w:rsid w:val="00A35289"/>
    <w:pPr>
      <w:snapToGrid w:val="0"/>
      <w:spacing w:before="0" w:beforeAutospacing="0" w:line="240" w:lineRule="auto"/>
      <w:ind w:left="80"/>
    </w:pPr>
    <w:rPr>
      <w:rFonts w:ascii="Calibri" w:eastAsia="Times New Roman" w:hAnsi="Calibri"/>
      <w:sz w:val="18"/>
      <w:lang w:eastAsia="ru-RU"/>
    </w:rPr>
  </w:style>
  <w:style w:type="paragraph" w:customStyle="1" w:styleId="af2">
    <w:name w:val="таблица_числа"/>
    <w:basedOn w:val="af1"/>
    <w:rsid w:val="00A35289"/>
    <w:pPr>
      <w:tabs>
        <w:tab w:val="right" w:pos="82"/>
      </w:tabs>
      <w:ind w:right="65"/>
      <w:jc w:val="right"/>
    </w:pPr>
  </w:style>
  <w:style w:type="paragraph" w:styleId="af3">
    <w:name w:val="Body Text"/>
    <w:basedOn w:val="a1"/>
    <w:link w:val="af4"/>
    <w:uiPriority w:val="99"/>
    <w:rsid w:val="00A35289"/>
    <w:pPr>
      <w:spacing w:before="0" w:beforeAutospacing="0" w:after="120" w:line="240" w:lineRule="auto"/>
    </w:pPr>
    <w:rPr>
      <w:rFonts w:ascii="Calibri" w:eastAsia="Times New Roman" w:hAnsi="Calibri"/>
      <w:lang w:eastAsia="ru-RU"/>
    </w:rPr>
  </w:style>
  <w:style w:type="character" w:customStyle="1" w:styleId="af4">
    <w:name w:val="Основной текст Знак"/>
    <w:basedOn w:val="a2"/>
    <w:link w:val="af3"/>
    <w:uiPriority w:val="99"/>
    <w:rsid w:val="00A3528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f5">
    <w:name w:val="Верхний колонтитул Знак"/>
    <w:aliases w:val="ВерхКолонтитул Знак"/>
    <w:link w:val="af6"/>
    <w:uiPriority w:val="99"/>
    <w:locked/>
    <w:rsid w:val="00A35289"/>
    <w:rPr>
      <w:rFonts w:ascii="Arial" w:hAnsi="Arial"/>
    </w:rPr>
  </w:style>
  <w:style w:type="paragraph" w:styleId="af6">
    <w:name w:val="header"/>
    <w:aliases w:val="ВерхКолонтитул"/>
    <w:basedOn w:val="a1"/>
    <w:link w:val="af5"/>
    <w:uiPriority w:val="99"/>
    <w:rsid w:val="00A35289"/>
    <w:pPr>
      <w:tabs>
        <w:tab w:val="center" w:pos="4153"/>
        <w:tab w:val="right" w:pos="8306"/>
      </w:tabs>
      <w:spacing w:before="0" w:beforeAutospacing="0" w:line="240" w:lineRule="auto"/>
    </w:pPr>
    <w:rPr>
      <w:rFonts w:ascii="Arial" w:eastAsiaTheme="minorHAnsi" w:hAnsi="Arial" w:cstheme="minorBidi"/>
      <w:sz w:val="22"/>
      <w:szCs w:val="22"/>
    </w:rPr>
  </w:style>
  <w:style w:type="character" w:customStyle="1" w:styleId="12">
    <w:name w:val="Верхний колонтитул Знак1"/>
    <w:basedOn w:val="a2"/>
    <w:rsid w:val="00A35289"/>
    <w:rPr>
      <w:rFonts w:ascii="Times New Roman" w:eastAsia="Calibri" w:hAnsi="Times New Roman" w:cs="Times New Roman"/>
      <w:sz w:val="24"/>
      <w:szCs w:val="24"/>
    </w:rPr>
  </w:style>
  <w:style w:type="character" w:customStyle="1" w:styleId="HeaderChar1">
    <w:name w:val="Header Char1"/>
    <w:aliases w:val="ВерхКолонтитул Char1"/>
    <w:basedOn w:val="a2"/>
    <w:uiPriority w:val="99"/>
    <w:semiHidden/>
    <w:rsid w:val="00A35289"/>
    <w:rPr>
      <w:sz w:val="24"/>
      <w:szCs w:val="24"/>
      <w:lang w:eastAsia="en-US"/>
    </w:rPr>
  </w:style>
  <w:style w:type="paragraph" w:styleId="33">
    <w:name w:val="Body Text 3"/>
    <w:basedOn w:val="a1"/>
    <w:link w:val="34"/>
    <w:uiPriority w:val="99"/>
    <w:rsid w:val="00A35289"/>
    <w:pPr>
      <w:spacing w:before="0" w:beforeAutospacing="0" w:after="120" w:line="240" w:lineRule="auto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uiPriority w:val="99"/>
    <w:rsid w:val="00A3528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f7">
    <w:name w:val="Знак Знак Знак Знак"/>
    <w:basedOn w:val="a1"/>
    <w:rsid w:val="00A35289"/>
    <w:pPr>
      <w:widowControl w:val="0"/>
      <w:adjustRightInd w:val="0"/>
      <w:spacing w:before="0" w:beforeAutospacing="0" w:after="160" w:line="240" w:lineRule="exact"/>
      <w:jc w:val="right"/>
    </w:pPr>
    <w:rPr>
      <w:rFonts w:eastAsia="Times New Roman"/>
      <w:lang w:val="en-GB"/>
    </w:rPr>
  </w:style>
  <w:style w:type="character" w:styleId="af8">
    <w:name w:val="page number"/>
    <w:basedOn w:val="a2"/>
    <w:uiPriority w:val="99"/>
    <w:rsid w:val="00A35289"/>
    <w:rPr>
      <w:rFonts w:cs="Times New Roman"/>
    </w:rPr>
  </w:style>
  <w:style w:type="paragraph" w:styleId="af9">
    <w:name w:val="Title"/>
    <w:basedOn w:val="a1"/>
    <w:next w:val="a1"/>
    <w:link w:val="afa"/>
    <w:uiPriority w:val="10"/>
    <w:qFormat/>
    <w:rsid w:val="00A35289"/>
    <w:pPr>
      <w:spacing w:before="240" w:beforeAutospacing="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a">
    <w:name w:val="Заголовок Знак"/>
    <w:basedOn w:val="a2"/>
    <w:link w:val="af9"/>
    <w:uiPriority w:val="10"/>
    <w:rsid w:val="00A3528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2">
    <w:name w:val="Body Text Indent 2"/>
    <w:basedOn w:val="a1"/>
    <w:link w:val="23"/>
    <w:uiPriority w:val="99"/>
    <w:rsid w:val="00A35289"/>
    <w:pPr>
      <w:spacing w:before="0" w:beforeAutospacing="0" w:after="120" w:line="480" w:lineRule="auto"/>
      <w:ind w:left="283"/>
    </w:pPr>
    <w:rPr>
      <w:rFonts w:ascii="Calibri" w:eastAsia="Times New Roman" w:hAnsi="Calibri"/>
      <w:lang w:eastAsia="ru-RU"/>
    </w:rPr>
  </w:style>
  <w:style w:type="character" w:customStyle="1" w:styleId="23">
    <w:name w:val="Основной текст с отступом 2 Знак"/>
    <w:basedOn w:val="a2"/>
    <w:link w:val="22"/>
    <w:uiPriority w:val="99"/>
    <w:rsid w:val="00A35289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0">
    <w:name w:val="список_маркеры точки"/>
    <w:basedOn w:val="a1"/>
    <w:rsid w:val="00A35289"/>
    <w:pPr>
      <w:numPr>
        <w:ilvl w:val="1"/>
        <w:numId w:val="2"/>
      </w:numPr>
      <w:spacing w:before="0" w:beforeAutospacing="0" w:line="240" w:lineRule="auto"/>
    </w:pPr>
    <w:rPr>
      <w:rFonts w:ascii="Calibri" w:eastAsia="Times New Roman" w:hAnsi="Calibri"/>
      <w:lang w:eastAsia="ru-RU"/>
    </w:rPr>
  </w:style>
  <w:style w:type="paragraph" w:customStyle="1" w:styleId="afb">
    <w:name w:val="наименование столбца"/>
    <w:basedOn w:val="a1"/>
    <w:rsid w:val="00A35289"/>
    <w:pPr>
      <w:overflowPunct w:val="0"/>
      <w:autoSpaceDE w:val="0"/>
      <w:autoSpaceDN w:val="0"/>
      <w:adjustRightInd w:val="0"/>
      <w:spacing w:before="0" w:beforeAutospacing="0" w:line="240" w:lineRule="atLeast"/>
      <w:textAlignment w:val="baseline"/>
    </w:pPr>
    <w:rPr>
      <w:rFonts w:eastAsia="Times New Roman"/>
      <w:sz w:val="28"/>
      <w:lang w:eastAsia="ru-RU"/>
    </w:rPr>
  </w:style>
  <w:style w:type="paragraph" w:customStyle="1" w:styleId="125">
    <w:name w:val="Стиль Первая строка:  125 см"/>
    <w:basedOn w:val="a1"/>
    <w:rsid w:val="00A35289"/>
    <w:pPr>
      <w:spacing w:before="0" w:beforeAutospacing="0" w:line="240" w:lineRule="auto"/>
    </w:pPr>
    <w:rPr>
      <w:rFonts w:eastAsia="Times New Roman"/>
      <w:sz w:val="28"/>
      <w:lang w:eastAsia="ru-RU"/>
    </w:rPr>
  </w:style>
  <w:style w:type="paragraph" w:customStyle="1" w:styleId="210">
    <w:name w:val="Основной текст 21"/>
    <w:basedOn w:val="a1"/>
    <w:uiPriority w:val="99"/>
    <w:rsid w:val="00A35289"/>
    <w:pPr>
      <w:overflowPunct w:val="0"/>
      <w:autoSpaceDE w:val="0"/>
      <w:autoSpaceDN w:val="0"/>
      <w:adjustRightInd w:val="0"/>
      <w:spacing w:before="0" w:beforeAutospacing="0" w:line="240" w:lineRule="auto"/>
      <w:ind w:firstLine="540"/>
      <w:textAlignment w:val="baseline"/>
    </w:pPr>
    <w:rPr>
      <w:rFonts w:eastAsia="Times New Roman"/>
      <w:lang w:eastAsia="ru-RU"/>
    </w:rPr>
  </w:style>
  <w:style w:type="paragraph" w:customStyle="1" w:styleId="211">
    <w:name w:val="Основной текст с отступом 21"/>
    <w:basedOn w:val="a1"/>
    <w:uiPriority w:val="99"/>
    <w:rsid w:val="00A35289"/>
    <w:pPr>
      <w:spacing w:before="0" w:beforeAutospacing="0" w:line="240" w:lineRule="auto"/>
      <w:ind w:firstLine="720"/>
    </w:pPr>
    <w:rPr>
      <w:rFonts w:eastAsia="Times New Roman"/>
      <w:lang w:eastAsia="ru-RU"/>
    </w:rPr>
  </w:style>
  <w:style w:type="paragraph" w:styleId="afc">
    <w:name w:val="footer"/>
    <w:basedOn w:val="a1"/>
    <w:link w:val="afd"/>
    <w:uiPriority w:val="99"/>
    <w:rsid w:val="00A35289"/>
    <w:pPr>
      <w:tabs>
        <w:tab w:val="center" w:pos="4677"/>
        <w:tab w:val="right" w:pos="9355"/>
      </w:tabs>
      <w:spacing w:before="0" w:beforeAutospacing="0" w:line="240" w:lineRule="auto"/>
    </w:pPr>
    <w:rPr>
      <w:rFonts w:ascii="Calibri" w:eastAsia="Times New Roman" w:hAnsi="Calibri"/>
      <w:lang w:eastAsia="ru-RU"/>
    </w:rPr>
  </w:style>
  <w:style w:type="character" w:customStyle="1" w:styleId="afd">
    <w:name w:val="Нижний колонтитул Знак"/>
    <w:basedOn w:val="a2"/>
    <w:link w:val="afc"/>
    <w:uiPriority w:val="99"/>
    <w:rsid w:val="00A35289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41">
    <w:name w:val="Знак4"/>
    <w:basedOn w:val="a1"/>
    <w:rsid w:val="00A35289"/>
    <w:pPr>
      <w:widowControl w:val="0"/>
      <w:adjustRightInd w:val="0"/>
      <w:spacing w:before="0" w:beforeAutospacing="0" w:after="160" w:line="240" w:lineRule="exact"/>
      <w:jc w:val="right"/>
    </w:pPr>
    <w:rPr>
      <w:rFonts w:eastAsia="Times New Roman"/>
      <w:lang w:val="en-GB"/>
    </w:rPr>
  </w:style>
  <w:style w:type="paragraph" w:styleId="afe">
    <w:name w:val="Balloon Text"/>
    <w:basedOn w:val="a1"/>
    <w:link w:val="aff"/>
    <w:uiPriority w:val="99"/>
    <w:rsid w:val="00A35289"/>
    <w:pPr>
      <w:spacing w:before="0" w:beforeAutospacing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2"/>
    <w:link w:val="afe"/>
    <w:uiPriority w:val="99"/>
    <w:rsid w:val="00A3528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A35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styleId="aff0">
    <w:name w:val="Hyperlink"/>
    <w:basedOn w:val="a2"/>
    <w:uiPriority w:val="99"/>
    <w:rsid w:val="00A35289"/>
    <w:rPr>
      <w:rFonts w:cs="Times New Roman"/>
      <w:color w:val="0066CC"/>
      <w:u w:val="none"/>
      <w:effect w:val="none"/>
    </w:rPr>
  </w:style>
  <w:style w:type="character" w:customStyle="1" w:styleId="StrongEmphasis">
    <w:name w:val="Strong Emphasis"/>
    <w:rsid w:val="00A35289"/>
    <w:rPr>
      <w:b/>
    </w:rPr>
  </w:style>
  <w:style w:type="paragraph" w:customStyle="1" w:styleId="Report">
    <w:name w:val="Report"/>
    <w:basedOn w:val="a1"/>
    <w:rsid w:val="00A35289"/>
    <w:pPr>
      <w:spacing w:before="0" w:beforeAutospacing="0" w:line="360" w:lineRule="auto"/>
      <w:ind w:firstLine="567"/>
    </w:pPr>
    <w:rPr>
      <w:rFonts w:eastAsia="Times New Roman"/>
      <w:lang w:eastAsia="ru-RU"/>
    </w:rPr>
  </w:style>
  <w:style w:type="paragraph" w:styleId="aff1">
    <w:name w:val="caption"/>
    <w:aliases w:val="Знак,Знак1, Знак, Знак1"/>
    <w:basedOn w:val="a1"/>
    <w:next w:val="a1"/>
    <w:link w:val="aff2"/>
    <w:qFormat/>
    <w:rsid w:val="00A35289"/>
    <w:pPr>
      <w:spacing w:before="0" w:beforeAutospacing="0" w:line="240" w:lineRule="auto"/>
    </w:pPr>
    <w:rPr>
      <w:rFonts w:eastAsia="Times New Roman"/>
      <w:b/>
      <w:sz w:val="20"/>
      <w:szCs w:val="20"/>
      <w:lang w:eastAsia="ru-RU"/>
    </w:rPr>
  </w:style>
  <w:style w:type="character" w:customStyle="1" w:styleId="aff2">
    <w:name w:val="Название объекта Знак"/>
    <w:aliases w:val="Знак Знак,Знак1 Знак, Знак Знак, Знак1 Знак"/>
    <w:link w:val="aff1"/>
    <w:locked/>
    <w:rsid w:val="00A3528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35">
    <w:name w:val="Абзац списка3"/>
    <w:basedOn w:val="a1"/>
    <w:uiPriority w:val="99"/>
    <w:rsid w:val="00A35289"/>
    <w:pPr>
      <w:spacing w:before="0" w:beforeAutospacing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3">
    <w:name w:val="Subtitle"/>
    <w:basedOn w:val="a1"/>
    <w:next w:val="a1"/>
    <w:link w:val="aff4"/>
    <w:qFormat/>
    <w:rsid w:val="00A35289"/>
    <w:pPr>
      <w:spacing w:before="0" w:beforeAutospacing="0" w:after="60" w:line="240" w:lineRule="auto"/>
      <w:jc w:val="center"/>
      <w:outlineLvl w:val="1"/>
    </w:pPr>
    <w:rPr>
      <w:rFonts w:ascii="Cambria" w:eastAsia="Times New Roman" w:hAnsi="Cambria"/>
      <w:lang w:eastAsia="ru-RU"/>
    </w:rPr>
  </w:style>
  <w:style w:type="character" w:customStyle="1" w:styleId="aff4">
    <w:name w:val="Подзаголовок Знак"/>
    <w:basedOn w:val="a2"/>
    <w:link w:val="aff3"/>
    <w:rsid w:val="00A35289"/>
    <w:rPr>
      <w:rFonts w:ascii="Cambria" w:eastAsia="Times New Roman" w:hAnsi="Cambria" w:cs="Times New Roman"/>
      <w:sz w:val="24"/>
      <w:szCs w:val="24"/>
      <w:lang w:eastAsia="ru-RU"/>
    </w:rPr>
  </w:style>
  <w:style w:type="character" w:styleId="aff5">
    <w:name w:val="Strong"/>
    <w:basedOn w:val="a2"/>
    <w:uiPriority w:val="22"/>
    <w:qFormat/>
    <w:rsid w:val="00A35289"/>
    <w:rPr>
      <w:rFonts w:cs="Times New Roman"/>
      <w:b/>
    </w:rPr>
  </w:style>
  <w:style w:type="character" w:styleId="aff6">
    <w:name w:val="Emphasis"/>
    <w:basedOn w:val="a2"/>
    <w:uiPriority w:val="99"/>
    <w:qFormat/>
    <w:rsid w:val="00A35289"/>
    <w:rPr>
      <w:rFonts w:ascii="Calibri" w:hAnsi="Calibri" w:cs="Times New Roman"/>
      <w:b/>
      <w:i/>
    </w:rPr>
  </w:style>
  <w:style w:type="paragraph" w:styleId="24">
    <w:name w:val="Quote"/>
    <w:basedOn w:val="a1"/>
    <w:next w:val="a1"/>
    <w:link w:val="25"/>
    <w:uiPriority w:val="29"/>
    <w:qFormat/>
    <w:rsid w:val="00A35289"/>
    <w:pPr>
      <w:spacing w:before="0" w:beforeAutospacing="0" w:line="240" w:lineRule="auto"/>
    </w:pPr>
    <w:rPr>
      <w:rFonts w:ascii="Calibri" w:eastAsia="Times New Roman" w:hAnsi="Calibri"/>
      <w:i/>
      <w:lang w:eastAsia="ru-RU"/>
    </w:rPr>
  </w:style>
  <w:style w:type="character" w:customStyle="1" w:styleId="25">
    <w:name w:val="Цитата 2 Знак"/>
    <w:basedOn w:val="a2"/>
    <w:link w:val="24"/>
    <w:uiPriority w:val="29"/>
    <w:rsid w:val="00A35289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f7">
    <w:name w:val="Intense Quote"/>
    <w:basedOn w:val="a1"/>
    <w:next w:val="a1"/>
    <w:link w:val="aff8"/>
    <w:uiPriority w:val="30"/>
    <w:qFormat/>
    <w:rsid w:val="00A35289"/>
    <w:pPr>
      <w:spacing w:before="0" w:beforeAutospacing="0" w:line="240" w:lineRule="auto"/>
      <w:ind w:left="720" w:right="720"/>
    </w:pPr>
    <w:rPr>
      <w:rFonts w:ascii="Calibri" w:eastAsia="Times New Roman" w:hAnsi="Calibri"/>
      <w:b/>
      <w:i/>
      <w:szCs w:val="22"/>
      <w:lang w:eastAsia="ru-RU"/>
    </w:rPr>
  </w:style>
  <w:style w:type="character" w:customStyle="1" w:styleId="aff8">
    <w:name w:val="Выделенная цитата Знак"/>
    <w:basedOn w:val="a2"/>
    <w:link w:val="aff7"/>
    <w:uiPriority w:val="30"/>
    <w:rsid w:val="00A35289"/>
    <w:rPr>
      <w:rFonts w:ascii="Calibri" w:eastAsia="Times New Roman" w:hAnsi="Calibri" w:cs="Times New Roman"/>
      <w:b/>
      <w:i/>
      <w:sz w:val="24"/>
      <w:lang w:eastAsia="ru-RU"/>
    </w:rPr>
  </w:style>
  <w:style w:type="character" w:styleId="aff9">
    <w:name w:val="Subtle Emphasis"/>
    <w:basedOn w:val="a2"/>
    <w:uiPriority w:val="19"/>
    <w:qFormat/>
    <w:rsid w:val="00A35289"/>
    <w:rPr>
      <w:i/>
      <w:color w:val="5A5A5A"/>
    </w:rPr>
  </w:style>
  <w:style w:type="character" w:styleId="affa">
    <w:name w:val="Intense Emphasis"/>
    <w:basedOn w:val="a2"/>
    <w:uiPriority w:val="21"/>
    <w:qFormat/>
    <w:rsid w:val="00A35289"/>
    <w:rPr>
      <w:b/>
      <w:i/>
      <w:sz w:val="24"/>
      <w:u w:val="single"/>
    </w:rPr>
  </w:style>
  <w:style w:type="character" w:styleId="affb">
    <w:name w:val="Subtle Reference"/>
    <w:basedOn w:val="a2"/>
    <w:uiPriority w:val="31"/>
    <w:qFormat/>
    <w:rsid w:val="00A35289"/>
    <w:rPr>
      <w:sz w:val="24"/>
      <w:u w:val="single"/>
    </w:rPr>
  </w:style>
  <w:style w:type="character" w:styleId="affc">
    <w:name w:val="Intense Reference"/>
    <w:basedOn w:val="a2"/>
    <w:uiPriority w:val="32"/>
    <w:qFormat/>
    <w:rsid w:val="00A35289"/>
    <w:rPr>
      <w:b/>
      <w:sz w:val="24"/>
      <w:u w:val="single"/>
    </w:rPr>
  </w:style>
  <w:style w:type="character" w:styleId="affd">
    <w:name w:val="Book Title"/>
    <w:basedOn w:val="a2"/>
    <w:uiPriority w:val="33"/>
    <w:qFormat/>
    <w:rsid w:val="00A35289"/>
    <w:rPr>
      <w:rFonts w:ascii="Cambria" w:hAnsi="Cambria"/>
      <w:b/>
      <w:i/>
      <w:sz w:val="24"/>
    </w:rPr>
  </w:style>
  <w:style w:type="character" w:customStyle="1" w:styleId="WW8Num1z0">
    <w:name w:val="WW8Num1z0"/>
    <w:uiPriority w:val="99"/>
    <w:rsid w:val="00A35289"/>
  </w:style>
  <w:style w:type="character" w:customStyle="1" w:styleId="WW8Num1z1">
    <w:name w:val="WW8Num1z1"/>
    <w:rsid w:val="00A35289"/>
  </w:style>
  <w:style w:type="character" w:customStyle="1" w:styleId="WW8Num1z2">
    <w:name w:val="WW8Num1z2"/>
    <w:rsid w:val="00A35289"/>
  </w:style>
  <w:style w:type="character" w:customStyle="1" w:styleId="WW8Num1z3">
    <w:name w:val="WW8Num1z3"/>
    <w:rsid w:val="00A35289"/>
  </w:style>
  <w:style w:type="character" w:customStyle="1" w:styleId="WW8Num1z4">
    <w:name w:val="WW8Num1z4"/>
    <w:rsid w:val="00A35289"/>
  </w:style>
  <w:style w:type="character" w:customStyle="1" w:styleId="WW8Num1z5">
    <w:name w:val="WW8Num1z5"/>
    <w:rsid w:val="00A35289"/>
  </w:style>
  <w:style w:type="character" w:customStyle="1" w:styleId="WW8Num1z6">
    <w:name w:val="WW8Num1z6"/>
    <w:rsid w:val="00A35289"/>
  </w:style>
  <w:style w:type="character" w:customStyle="1" w:styleId="WW8Num1z7">
    <w:name w:val="WW8Num1z7"/>
    <w:rsid w:val="00A35289"/>
  </w:style>
  <w:style w:type="character" w:customStyle="1" w:styleId="WW8Num1z8">
    <w:name w:val="WW8Num1z8"/>
    <w:rsid w:val="00A35289"/>
  </w:style>
  <w:style w:type="character" w:customStyle="1" w:styleId="WW8Num2z0">
    <w:name w:val="WW8Num2z0"/>
    <w:uiPriority w:val="99"/>
    <w:rsid w:val="00A35289"/>
    <w:rPr>
      <w:rFonts w:ascii="Symbol" w:hAnsi="Symbol"/>
      <w:color w:val="auto"/>
      <w:sz w:val="16"/>
    </w:rPr>
  </w:style>
  <w:style w:type="character" w:customStyle="1" w:styleId="WW8Num3z0">
    <w:name w:val="WW8Num3z0"/>
    <w:rsid w:val="00A35289"/>
    <w:rPr>
      <w:sz w:val="24"/>
    </w:rPr>
  </w:style>
  <w:style w:type="character" w:customStyle="1" w:styleId="WW8Num4z0">
    <w:name w:val="WW8Num4z0"/>
    <w:rsid w:val="00A35289"/>
  </w:style>
  <w:style w:type="character" w:customStyle="1" w:styleId="WW8Num5z0">
    <w:name w:val="WW8Num5z0"/>
    <w:rsid w:val="00A35289"/>
  </w:style>
  <w:style w:type="character" w:customStyle="1" w:styleId="WW8Num6z0">
    <w:name w:val="WW8Num6z0"/>
    <w:rsid w:val="00A35289"/>
    <w:rPr>
      <w:sz w:val="28"/>
    </w:rPr>
  </w:style>
  <w:style w:type="character" w:customStyle="1" w:styleId="WW8Num7z0">
    <w:name w:val="WW8Num7z0"/>
    <w:uiPriority w:val="99"/>
    <w:rsid w:val="00A35289"/>
    <w:rPr>
      <w:rFonts w:ascii="Times New Roman" w:hAnsi="Times New Roman"/>
      <w:sz w:val="24"/>
    </w:rPr>
  </w:style>
  <w:style w:type="character" w:customStyle="1" w:styleId="WW8Num8z0">
    <w:name w:val="WW8Num8z0"/>
    <w:rsid w:val="00A35289"/>
  </w:style>
  <w:style w:type="character" w:customStyle="1" w:styleId="WW8Num8z1">
    <w:name w:val="WW8Num8z1"/>
    <w:rsid w:val="00A35289"/>
    <w:rPr>
      <w:rFonts w:ascii="Times New Roman" w:hAnsi="Times New Roman"/>
      <w:sz w:val="24"/>
      <w:shd w:val="clear" w:color="auto" w:fill="FF6600"/>
    </w:rPr>
  </w:style>
  <w:style w:type="character" w:customStyle="1" w:styleId="WW8Num8z2">
    <w:name w:val="WW8Num8z2"/>
    <w:rsid w:val="00A35289"/>
  </w:style>
  <w:style w:type="character" w:customStyle="1" w:styleId="WW8Num8z3">
    <w:name w:val="WW8Num8z3"/>
    <w:rsid w:val="00A35289"/>
  </w:style>
  <w:style w:type="character" w:customStyle="1" w:styleId="WW8Num8z4">
    <w:name w:val="WW8Num8z4"/>
    <w:rsid w:val="00A35289"/>
  </w:style>
  <w:style w:type="character" w:customStyle="1" w:styleId="WW8Num8z5">
    <w:name w:val="WW8Num8z5"/>
    <w:rsid w:val="00A35289"/>
  </w:style>
  <w:style w:type="character" w:customStyle="1" w:styleId="WW8Num8z6">
    <w:name w:val="WW8Num8z6"/>
    <w:rsid w:val="00A35289"/>
  </w:style>
  <w:style w:type="character" w:customStyle="1" w:styleId="WW8Num8z7">
    <w:name w:val="WW8Num8z7"/>
    <w:rsid w:val="00A35289"/>
  </w:style>
  <w:style w:type="character" w:customStyle="1" w:styleId="WW8Num8z8">
    <w:name w:val="WW8Num8z8"/>
    <w:rsid w:val="00A35289"/>
  </w:style>
  <w:style w:type="character" w:customStyle="1" w:styleId="WW8Num9z0">
    <w:name w:val="WW8Num9z0"/>
    <w:uiPriority w:val="99"/>
    <w:rsid w:val="00A35289"/>
  </w:style>
  <w:style w:type="character" w:customStyle="1" w:styleId="WW8Num9z1">
    <w:name w:val="WW8Num9z1"/>
    <w:rsid w:val="00A35289"/>
  </w:style>
  <w:style w:type="character" w:customStyle="1" w:styleId="WW8Num9z2">
    <w:name w:val="WW8Num9z2"/>
    <w:rsid w:val="00A35289"/>
  </w:style>
  <w:style w:type="character" w:customStyle="1" w:styleId="WW8Num9z3">
    <w:name w:val="WW8Num9z3"/>
    <w:rsid w:val="00A35289"/>
  </w:style>
  <w:style w:type="character" w:customStyle="1" w:styleId="WW8Num9z4">
    <w:name w:val="WW8Num9z4"/>
    <w:rsid w:val="00A35289"/>
  </w:style>
  <w:style w:type="character" w:customStyle="1" w:styleId="WW8Num9z5">
    <w:name w:val="WW8Num9z5"/>
    <w:rsid w:val="00A35289"/>
  </w:style>
  <w:style w:type="character" w:customStyle="1" w:styleId="WW8Num9z6">
    <w:name w:val="WW8Num9z6"/>
    <w:rsid w:val="00A35289"/>
  </w:style>
  <w:style w:type="character" w:customStyle="1" w:styleId="WW8Num9z7">
    <w:name w:val="WW8Num9z7"/>
    <w:rsid w:val="00A35289"/>
  </w:style>
  <w:style w:type="character" w:customStyle="1" w:styleId="WW8Num9z8">
    <w:name w:val="WW8Num9z8"/>
    <w:rsid w:val="00A35289"/>
  </w:style>
  <w:style w:type="character" w:customStyle="1" w:styleId="26">
    <w:name w:val="Основной шрифт абзаца2"/>
    <w:rsid w:val="00A35289"/>
  </w:style>
  <w:style w:type="character" w:customStyle="1" w:styleId="WW8Num3z1">
    <w:name w:val="WW8Num3z1"/>
    <w:rsid w:val="00A35289"/>
  </w:style>
  <w:style w:type="character" w:customStyle="1" w:styleId="WW8Num3z2">
    <w:name w:val="WW8Num3z2"/>
    <w:rsid w:val="00A35289"/>
  </w:style>
  <w:style w:type="character" w:customStyle="1" w:styleId="WW8Num3z3">
    <w:name w:val="WW8Num3z3"/>
    <w:rsid w:val="00A35289"/>
  </w:style>
  <w:style w:type="character" w:customStyle="1" w:styleId="WW8Num3z4">
    <w:name w:val="WW8Num3z4"/>
    <w:rsid w:val="00A35289"/>
  </w:style>
  <w:style w:type="character" w:customStyle="1" w:styleId="WW8Num3z5">
    <w:name w:val="WW8Num3z5"/>
    <w:rsid w:val="00A35289"/>
  </w:style>
  <w:style w:type="character" w:customStyle="1" w:styleId="WW8Num3z6">
    <w:name w:val="WW8Num3z6"/>
    <w:rsid w:val="00A35289"/>
  </w:style>
  <w:style w:type="character" w:customStyle="1" w:styleId="WW8Num3z7">
    <w:name w:val="WW8Num3z7"/>
    <w:rsid w:val="00A35289"/>
  </w:style>
  <w:style w:type="character" w:customStyle="1" w:styleId="WW8Num3z8">
    <w:name w:val="WW8Num3z8"/>
    <w:rsid w:val="00A35289"/>
  </w:style>
  <w:style w:type="character" w:customStyle="1" w:styleId="WW8Num4z1">
    <w:name w:val="WW8Num4z1"/>
    <w:rsid w:val="00A35289"/>
  </w:style>
  <w:style w:type="character" w:customStyle="1" w:styleId="WW8Num4z2">
    <w:name w:val="WW8Num4z2"/>
    <w:rsid w:val="00A35289"/>
  </w:style>
  <w:style w:type="character" w:customStyle="1" w:styleId="WW8Num4z3">
    <w:name w:val="WW8Num4z3"/>
    <w:rsid w:val="00A35289"/>
  </w:style>
  <w:style w:type="character" w:customStyle="1" w:styleId="WW8Num4z4">
    <w:name w:val="WW8Num4z4"/>
    <w:rsid w:val="00A35289"/>
  </w:style>
  <w:style w:type="character" w:customStyle="1" w:styleId="WW8Num4z5">
    <w:name w:val="WW8Num4z5"/>
    <w:rsid w:val="00A35289"/>
  </w:style>
  <w:style w:type="character" w:customStyle="1" w:styleId="WW8Num4z6">
    <w:name w:val="WW8Num4z6"/>
    <w:rsid w:val="00A35289"/>
  </w:style>
  <w:style w:type="character" w:customStyle="1" w:styleId="WW8Num4z7">
    <w:name w:val="WW8Num4z7"/>
    <w:rsid w:val="00A35289"/>
  </w:style>
  <w:style w:type="character" w:customStyle="1" w:styleId="WW8Num4z8">
    <w:name w:val="WW8Num4z8"/>
    <w:rsid w:val="00A35289"/>
  </w:style>
  <w:style w:type="character" w:customStyle="1" w:styleId="WW8Num5z1">
    <w:name w:val="WW8Num5z1"/>
    <w:rsid w:val="00A35289"/>
  </w:style>
  <w:style w:type="character" w:customStyle="1" w:styleId="WW8Num5z2">
    <w:name w:val="WW8Num5z2"/>
    <w:rsid w:val="00A35289"/>
  </w:style>
  <w:style w:type="character" w:customStyle="1" w:styleId="WW8Num5z3">
    <w:name w:val="WW8Num5z3"/>
    <w:rsid w:val="00A35289"/>
  </w:style>
  <w:style w:type="character" w:customStyle="1" w:styleId="WW8Num5z4">
    <w:name w:val="WW8Num5z4"/>
    <w:rsid w:val="00A35289"/>
  </w:style>
  <w:style w:type="character" w:customStyle="1" w:styleId="WW8Num5z5">
    <w:name w:val="WW8Num5z5"/>
    <w:rsid w:val="00A35289"/>
  </w:style>
  <w:style w:type="character" w:customStyle="1" w:styleId="WW8Num5z6">
    <w:name w:val="WW8Num5z6"/>
    <w:rsid w:val="00A35289"/>
  </w:style>
  <w:style w:type="character" w:customStyle="1" w:styleId="WW8Num5z7">
    <w:name w:val="WW8Num5z7"/>
    <w:rsid w:val="00A35289"/>
  </w:style>
  <w:style w:type="character" w:customStyle="1" w:styleId="WW8Num5z8">
    <w:name w:val="WW8Num5z8"/>
    <w:rsid w:val="00A35289"/>
  </w:style>
  <w:style w:type="character" w:customStyle="1" w:styleId="WW8Num6z1">
    <w:name w:val="WW8Num6z1"/>
    <w:rsid w:val="00A35289"/>
  </w:style>
  <w:style w:type="character" w:customStyle="1" w:styleId="WW8Num6z2">
    <w:name w:val="WW8Num6z2"/>
    <w:rsid w:val="00A35289"/>
  </w:style>
  <w:style w:type="character" w:customStyle="1" w:styleId="WW8Num6z3">
    <w:name w:val="WW8Num6z3"/>
    <w:rsid w:val="00A35289"/>
  </w:style>
  <w:style w:type="character" w:customStyle="1" w:styleId="WW8Num6z4">
    <w:name w:val="WW8Num6z4"/>
    <w:rsid w:val="00A35289"/>
  </w:style>
  <w:style w:type="character" w:customStyle="1" w:styleId="WW8Num6z5">
    <w:name w:val="WW8Num6z5"/>
    <w:rsid w:val="00A35289"/>
  </w:style>
  <w:style w:type="character" w:customStyle="1" w:styleId="WW8Num6z6">
    <w:name w:val="WW8Num6z6"/>
    <w:rsid w:val="00A35289"/>
  </w:style>
  <w:style w:type="character" w:customStyle="1" w:styleId="WW8Num6z7">
    <w:name w:val="WW8Num6z7"/>
    <w:rsid w:val="00A35289"/>
  </w:style>
  <w:style w:type="character" w:customStyle="1" w:styleId="WW8Num6z8">
    <w:name w:val="WW8Num6z8"/>
    <w:rsid w:val="00A35289"/>
  </w:style>
  <w:style w:type="character" w:customStyle="1" w:styleId="13">
    <w:name w:val="Основной шрифт абзаца1"/>
    <w:uiPriority w:val="99"/>
    <w:rsid w:val="00A35289"/>
  </w:style>
  <w:style w:type="character" w:customStyle="1" w:styleId="affe">
    <w:name w:val="Маркеры списка"/>
    <w:rsid w:val="00A35289"/>
    <w:rPr>
      <w:rFonts w:ascii="OpenSymbol" w:eastAsia="Times New Roman" w:hAnsi="OpenSymbol"/>
    </w:rPr>
  </w:style>
  <w:style w:type="character" w:customStyle="1" w:styleId="afff">
    <w:name w:val="Символ нумерации"/>
    <w:rsid w:val="00A35289"/>
  </w:style>
  <w:style w:type="paragraph" w:customStyle="1" w:styleId="14">
    <w:name w:val="Заголовок1"/>
    <w:basedOn w:val="a1"/>
    <w:next w:val="af3"/>
    <w:uiPriority w:val="99"/>
    <w:rsid w:val="00A35289"/>
    <w:pPr>
      <w:keepNext/>
      <w:suppressAutoHyphens/>
      <w:spacing w:before="240" w:beforeAutospacing="0" w:after="120" w:line="240" w:lineRule="auto"/>
    </w:pPr>
    <w:rPr>
      <w:rFonts w:ascii="Arial" w:eastAsia="Microsoft YaHei" w:hAnsi="Arial" w:cs="Lucida Sans"/>
      <w:sz w:val="28"/>
      <w:szCs w:val="28"/>
      <w:lang w:eastAsia="ar-SA"/>
    </w:rPr>
  </w:style>
  <w:style w:type="paragraph" w:styleId="afff0">
    <w:name w:val="List"/>
    <w:basedOn w:val="af3"/>
    <w:uiPriority w:val="99"/>
    <w:rsid w:val="00A35289"/>
    <w:pPr>
      <w:suppressAutoHyphens/>
      <w:spacing w:before="280" w:after="280"/>
    </w:pPr>
    <w:rPr>
      <w:rFonts w:ascii="Times New Roman" w:hAnsi="Times New Roman" w:cs="Lucida Sans"/>
      <w:lang w:eastAsia="ar-SA"/>
    </w:rPr>
  </w:style>
  <w:style w:type="paragraph" w:customStyle="1" w:styleId="27">
    <w:name w:val="Название2"/>
    <w:basedOn w:val="a1"/>
    <w:rsid w:val="00A35289"/>
    <w:pPr>
      <w:suppressLineNumbers/>
      <w:suppressAutoHyphens/>
      <w:spacing w:before="120" w:beforeAutospacing="0" w:after="120" w:line="240" w:lineRule="auto"/>
    </w:pPr>
    <w:rPr>
      <w:rFonts w:eastAsia="Times New Roman" w:cs="Mangal"/>
      <w:i/>
      <w:iCs/>
      <w:lang w:eastAsia="ar-SA"/>
    </w:rPr>
  </w:style>
  <w:style w:type="paragraph" w:customStyle="1" w:styleId="28">
    <w:name w:val="Указатель2"/>
    <w:basedOn w:val="a1"/>
    <w:rsid w:val="00A35289"/>
    <w:pPr>
      <w:suppressLineNumbers/>
      <w:suppressAutoHyphens/>
      <w:spacing w:before="0" w:beforeAutospacing="0" w:line="240" w:lineRule="auto"/>
    </w:pPr>
    <w:rPr>
      <w:rFonts w:eastAsia="Times New Roman" w:cs="Mangal"/>
      <w:lang w:eastAsia="ar-SA"/>
    </w:rPr>
  </w:style>
  <w:style w:type="paragraph" w:customStyle="1" w:styleId="15">
    <w:name w:val="Название1"/>
    <w:basedOn w:val="a1"/>
    <w:uiPriority w:val="99"/>
    <w:rsid w:val="00A35289"/>
    <w:pPr>
      <w:suppressLineNumbers/>
      <w:suppressAutoHyphens/>
      <w:spacing w:before="120" w:beforeAutospacing="0" w:after="120" w:line="240" w:lineRule="auto"/>
    </w:pPr>
    <w:rPr>
      <w:rFonts w:eastAsia="Times New Roman" w:cs="Lucida Sans"/>
      <w:i/>
      <w:iCs/>
      <w:lang w:eastAsia="ar-SA"/>
    </w:rPr>
  </w:style>
  <w:style w:type="paragraph" w:customStyle="1" w:styleId="16">
    <w:name w:val="Указатель1"/>
    <w:basedOn w:val="a1"/>
    <w:uiPriority w:val="99"/>
    <w:rsid w:val="00A35289"/>
    <w:pPr>
      <w:suppressLineNumbers/>
      <w:suppressAutoHyphens/>
      <w:spacing w:before="0" w:beforeAutospacing="0" w:line="240" w:lineRule="auto"/>
    </w:pPr>
    <w:rPr>
      <w:rFonts w:eastAsia="Times New Roman" w:cs="Lucida Sans"/>
      <w:lang w:eastAsia="ar-SA"/>
    </w:rPr>
  </w:style>
  <w:style w:type="paragraph" w:styleId="17">
    <w:name w:val="toc 1"/>
    <w:basedOn w:val="a1"/>
    <w:uiPriority w:val="99"/>
    <w:rsid w:val="00A35289"/>
    <w:pPr>
      <w:suppressAutoHyphens/>
      <w:spacing w:before="280" w:beforeAutospacing="0" w:after="280" w:line="240" w:lineRule="auto"/>
    </w:pPr>
    <w:rPr>
      <w:rFonts w:eastAsia="Times New Roman"/>
      <w:lang w:eastAsia="ar-SA"/>
    </w:rPr>
  </w:style>
  <w:style w:type="paragraph" w:styleId="36">
    <w:name w:val="toc 3"/>
    <w:basedOn w:val="a1"/>
    <w:uiPriority w:val="99"/>
    <w:rsid w:val="00A35289"/>
    <w:pPr>
      <w:suppressAutoHyphens/>
      <w:spacing w:before="280" w:beforeAutospacing="0" w:after="280" w:line="240" w:lineRule="auto"/>
    </w:pPr>
    <w:rPr>
      <w:rFonts w:eastAsia="Times New Roman"/>
      <w:lang w:eastAsia="ar-SA"/>
    </w:rPr>
  </w:style>
  <w:style w:type="paragraph" w:customStyle="1" w:styleId="report0">
    <w:name w:val="report"/>
    <w:basedOn w:val="a1"/>
    <w:rsid w:val="00A35289"/>
    <w:pPr>
      <w:suppressAutoHyphens/>
      <w:spacing w:before="280" w:beforeAutospacing="0" w:after="280" w:line="240" w:lineRule="auto"/>
    </w:pPr>
    <w:rPr>
      <w:rFonts w:eastAsia="Times New Roman"/>
      <w:lang w:eastAsia="ar-SA"/>
    </w:rPr>
  </w:style>
  <w:style w:type="paragraph" w:customStyle="1" w:styleId="afff1">
    <w:name w:val="a"/>
    <w:basedOn w:val="a1"/>
    <w:rsid w:val="00A35289"/>
    <w:pPr>
      <w:suppressAutoHyphens/>
      <w:spacing w:before="280" w:beforeAutospacing="0" w:after="280" w:line="240" w:lineRule="auto"/>
    </w:pPr>
    <w:rPr>
      <w:rFonts w:eastAsia="Times New Roman"/>
      <w:lang w:eastAsia="ar-SA"/>
    </w:rPr>
  </w:style>
  <w:style w:type="paragraph" w:styleId="z-">
    <w:name w:val="HTML Bottom of Form"/>
    <w:basedOn w:val="a1"/>
    <w:next w:val="a1"/>
    <w:link w:val="z-0"/>
    <w:rsid w:val="00A35289"/>
    <w:pPr>
      <w:pBdr>
        <w:top w:val="single" w:sz="4" w:space="1" w:color="000000"/>
      </w:pBdr>
      <w:suppressAutoHyphens/>
      <w:spacing w:before="0" w:beforeAutospacing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0">
    <w:name w:val="z-Конец формы Знак"/>
    <w:basedOn w:val="a2"/>
    <w:link w:val="z-"/>
    <w:rsid w:val="00A35289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18">
    <w:name w:val="index 1"/>
    <w:basedOn w:val="a1"/>
    <w:next w:val="a1"/>
    <w:rsid w:val="00A35289"/>
    <w:pPr>
      <w:suppressAutoHyphens/>
      <w:spacing w:before="0" w:beforeAutospacing="0" w:line="240" w:lineRule="auto"/>
      <w:ind w:left="240" w:hanging="240"/>
    </w:pPr>
    <w:rPr>
      <w:rFonts w:eastAsia="Times New Roman"/>
      <w:lang w:eastAsia="ar-SA"/>
    </w:rPr>
  </w:style>
  <w:style w:type="paragraph" w:styleId="afff2">
    <w:name w:val="index heading"/>
    <w:basedOn w:val="a1"/>
    <w:next w:val="18"/>
    <w:rsid w:val="00A35289"/>
    <w:pPr>
      <w:suppressAutoHyphens/>
      <w:spacing w:before="0" w:beforeAutospacing="0" w:line="240" w:lineRule="auto"/>
    </w:pPr>
    <w:rPr>
      <w:rFonts w:eastAsia="Times New Roman"/>
      <w:lang w:eastAsia="ar-SA"/>
    </w:rPr>
  </w:style>
  <w:style w:type="paragraph" w:customStyle="1" w:styleId="afff3">
    <w:name w:val="Содержимое таблицы"/>
    <w:basedOn w:val="a1"/>
    <w:uiPriority w:val="99"/>
    <w:rsid w:val="00A35289"/>
    <w:pPr>
      <w:suppressLineNumbers/>
      <w:suppressAutoHyphens/>
      <w:spacing w:before="0" w:beforeAutospacing="0" w:line="240" w:lineRule="auto"/>
    </w:pPr>
    <w:rPr>
      <w:rFonts w:eastAsia="Times New Roman"/>
      <w:lang w:eastAsia="ar-SA"/>
    </w:rPr>
  </w:style>
  <w:style w:type="paragraph" w:customStyle="1" w:styleId="afff4">
    <w:name w:val="Заголовок таблицы"/>
    <w:basedOn w:val="afff3"/>
    <w:uiPriority w:val="99"/>
    <w:rsid w:val="00A35289"/>
    <w:pPr>
      <w:jc w:val="center"/>
    </w:pPr>
    <w:rPr>
      <w:b/>
      <w:bCs/>
    </w:rPr>
  </w:style>
  <w:style w:type="paragraph" w:customStyle="1" w:styleId="afff5">
    <w:name w:val="Содержимое врезки"/>
    <w:basedOn w:val="af3"/>
    <w:uiPriority w:val="99"/>
    <w:rsid w:val="00A35289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consplusnormal1">
    <w:name w:val="consplusnormal"/>
    <w:basedOn w:val="a1"/>
    <w:rsid w:val="00A35289"/>
    <w:pPr>
      <w:spacing w:after="100" w:afterAutospacing="1" w:line="240" w:lineRule="auto"/>
    </w:pPr>
    <w:rPr>
      <w:rFonts w:eastAsia="Times New Roman"/>
      <w:lang w:eastAsia="ru-RU"/>
    </w:rPr>
  </w:style>
  <w:style w:type="table" w:styleId="afff6">
    <w:name w:val="Table Grid"/>
    <w:basedOn w:val="a3"/>
    <w:uiPriority w:val="99"/>
    <w:rsid w:val="00A3528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Основной текст 22"/>
    <w:basedOn w:val="a1"/>
    <w:uiPriority w:val="99"/>
    <w:rsid w:val="00A35289"/>
    <w:pPr>
      <w:spacing w:before="0" w:beforeAutospacing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FontStyle22">
    <w:name w:val="Font Style22"/>
    <w:basedOn w:val="a2"/>
    <w:rsid w:val="00A35289"/>
    <w:rPr>
      <w:rFonts w:ascii="Times New Roman" w:hAnsi="Times New Roman" w:cs="Times New Roman"/>
      <w:sz w:val="26"/>
      <w:szCs w:val="26"/>
    </w:rPr>
  </w:style>
  <w:style w:type="paragraph" w:customStyle="1" w:styleId="320">
    <w:name w:val="Основной текст 32"/>
    <w:basedOn w:val="a1"/>
    <w:uiPriority w:val="99"/>
    <w:rsid w:val="00A35289"/>
    <w:pPr>
      <w:suppressAutoHyphens/>
      <w:spacing w:before="0" w:beforeAutospacing="0" w:after="120" w:line="240" w:lineRule="auto"/>
    </w:pPr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310">
    <w:name w:val="Основной текст с отступом 31"/>
    <w:basedOn w:val="a1"/>
    <w:uiPriority w:val="99"/>
    <w:rsid w:val="00A35289"/>
    <w:pPr>
      <w:spacing w:before="0" w:beforeAutospacing="0" w:line="240" w:lineRule="auto"/>
      <w:ind w:firstLine="709"/>
      <w:jc w:val="both"/>
    </w:pPr>
    <w:rPr>
      <w:rFonts w:eastAsia="Times New Roman"/>
      <w:sz w:val="26"/>
      <w:szCs w:val="26"/>
      <w:lang w:eastAsia="ru-RU"/>
    </w:rPr>
  </w:style>
  <w:style w:type="numbering" w:customStyle="1" w:styleId="19">
    <w:name w:val="Нет списка1"/>
    <w:next w:val="a4"/>
    <w:uiPriority w:val="99"/>
    <w:semiHidden/>
    <w:unhideWhenUsed/>
    <w:rsid w:val="00A35289"/>
  </w:style>
  <w:style w:type="table" w:customStyle="1" w:styleId="1a">
    <w:name w:val="Сетка таблицы1"/>
    <w:basedOn w:val="a3"/>
    <w:next w:val="afff6"/>
    <w:uiPriority w:val="59"/>
    <w:rsid w:val="00A35289"/>
    <w:pPr>
      <w:spacing w:beforeAutospacing="1"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352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A35289"/>
  </w:style>
  <w:style w:type="character" w:customStyle="1" w:styleId="Absatz-Standardschriftart">
    <w:name w:val="Absatz-Standardschriftart"/>
    <w:uiPriority w:val="99"/>
    <w:rsid w:val="00A35289"/>
  </w:style>
  <w:style w:type="character" w:customStyle="1" w:styleId="WW8Num11z0">
    <w:name w:val="WW8Num11z0"/>
    <w:uiPriority w:val="99"/>
    <w:rsid w:val="00A35289"/>
    <w:rPr>
      <w:rFonts w:ascii="Times New Roman" w:hAnsi="Times New Roman"/>
    </w:rPr>
  </w:style>
  <w:style w:type="character" w:customStyle="1" w:styleId="spelle">
    <w:name w:val="spelle"/>
    <w:uiPriority w:val="99"/>
    <w:rsid w:val="00A35289"/>
  </w:style>
  <w:style w:type="paragraph" w:customStyle="1" w:styleId="311">
    <w:name w:val="Основной текст 31"/>
    <w:basedOn w:val="a1"/>
    <w:uiPriority w:val="99"/>
    <w:rsid w:val="00A35289"/>
    <w:pPr>
      <w:suppressAutoHyphens/>
      <w:autoSpaceDE w:val="0"/>
      <w:spacing w:before="0" w:beforeAutospacing="0" w:line="240" w:lineRule="auto"/>
      <w:jc w:val="both"/>
    </w:pPr>
    <w:rPr>
      <w:rFonts w:ascii="Courier New CYR" w:eastAsia="Times New Roman" w:hAnsi="Courier New CYR"/>
      <w:szCs w:val="20"/>
      <w:lang w:eastAsia="ar-SA"/>
    </w:rPr>
  </w:style>
  <w:style w:type="paragraph" w:customStyle="1" w:styleId="BodyText21">
    <w:name w:val="Body Text 21"/>
    <w:basedOn w:val="a1"/>
    <w:uiPriority w:val="99"/>
    <w:rsid w:val="00A35289"/>
    <w:pPr>
      <w:tabs>
        <w:tab w:val="left" w:pos="-2127"/>
        <w:tab w:val="left" w:pos="567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uppressAutoHyphens/>
      <w:overflowPunct w:val="0"/>
      <w:autoSpaceDE w:val="0"/>
      <w:spacing w:before="0" w:beforeAutospacing="0" w:line="360" w:lineRule="auto"/>
      <w:ind w:firstLine="567"/>
      <w:jc w:val="both"/>
    </w:pPr>
    <w:rPr>
      <w:rFonts w:eastAsia="Times New Roman"/>
      <w:szCs w:val="20"/>
      <w:lang w:eastAsia="ar-SA"/>
    </w:rPr>
  </w:style>
  <w:style w:type="table" w:customStyle="1" w:styleId="111">
    <w:name w:val="Сетка таблицы11"/>
    <w:basedOn w:val="a3"/>
    <w:next w:val="afff6"/>
    <w:uiPriority w:val="99"/>
    <w:rsid w:val="00A352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1"/>
    <w:uiPriority w:val="99"/>
    <w:rsid w:val="00A35289"/>
    <w:pPr>
      <w:spacing w:after="100" w:afterAutospacing="1" w:line="240" w:lineRule="auto"/>
      <w:jc w:val="center"/>
    </w:pPr>
    <w:rPr>
      <w:rFonts w:ascii="Times New Roman CYR" w:eastAsia="Times New Roman" w:hAnsi="Times New Roman CYR" w:cs="Times New Roman CYR"/>
      <w:b/>
      <w:bCs/>
      <w:lang w:eastAsia="ru-RU"/>
    </w:rPr>
  </w:style>
  <w:style w:type="paragraph" w:customStyle="1" w:styleId="ConsNonformat">
    <w:name w:val="ConsNonformat"/>
    <w:uiPriority w:val="99"/>
    <w:rsid w:val="00A35289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Таблицы (моноширинный)"/>
    <w:basedOn w:val="a1"/>
    <w:next w:val="a1"/>
    <w:uiPriority w:val="99"/>
    <w:rsid w:val="00A35289"/>
    <w:pPr>
      <w:widowControl w:val="0"/>
      <w:autoSpaceDE w:val="0"/>
      <w:autoSpaceDN w:val="0"/>
      <w:adjustRightInd w:val="0"/>
      <w:spacing w:before="0" w:beforeAutospacing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8">
    <w:name w:val="FollowedHyperlink"/>
    <w:uiPriority w:val="99"/>
    <w:rsid w:val="00A35289"/>
    <w:rPr>
      <w:rFonts w:cs="Times New Roman"/>
      <w:color w:val="800080"/>
      <w:u w:val="single"/>
    </w:rPr>
  </w:style>
  <w:style w:type="paragraph" w:styleId="HTML">
    <w:name w:val="HTML Preformatted"/>
    <w:basedOn w:val="a1"/>
    <w:link w:val="HTML0"/>
    <w:uiPriority w:val="99"/>
    <w:rsid w:val="00A352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A3528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9">
    <w:name w:val="index 2"/>
    <w:basedOn w:val="a1"/>
    <w:next w:val="a1"/>
    <w:autoRedefine/>
    <w:uiPriority w:val="99"/>
    <w:rsid w:val="00A35289"/>
    <w:pPr>
      <w:suppressAutoHyphens/>
      <w:spacing w:before="0" w:beforeAutospacing="0" w:line="240" w:lineRule="auto"/>
      <w:ind w:left="480" w:hanging="240"/>
    </w:pPr>
    <w:rPr>
      <w:rFonts w:eastAsia="Times New Roman"/>
      <w:sz w:val="20"/>
      <w:szCs w:val="20"/>
      <w:lang w:eastAsia="ar-SA"/>
    </w:rPr>
  </w:style>
  <w:style w:type="paragraph" w:styleId="afff9">
    <w:name w:val="footnote text"/>
    <w:basedOn w:val="a1"/>
    <w:link w:val="afffa"/>
    <w:uiPriority w:val="99"/>
    <w:rsid w:val="00A35289"/>
    <w:pPr>
      <w:spacing w:before="0" w:beforeAutospacing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fa">
    <w:name w:val="Текст сноски Знак"/>
    <w:basedOn w:val="a2"/>
    <w:link w:val="afff9"/>
    <w:uiPriority w:val="99"/>
    <w:rsid w:val="00A3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List Number 2"/>
    <w:basedOn w:val="a1"/>
    <w:uiPriority w:val="99"/>
    <w:rsid w:val="00A35289"/>
    <w:pPr>
      <w:tabs>
        <w:tab w:val="num" w:pos="1215"/>
      </w:tabs>
      <w:spacing w:before="0" w:beforeAutospacing="0" w:line="240" w:lineRule="auto"/>
      <w:ind w:left="1215" w:hanging="360"/>
    </w:pPr>
    <w:rPr>
      <w:rFonts w:eastAsia="Times New Roman"/>
      <w:lang w:eastAsia="ru-RU"/>
    </w:rPr>
  </w:style>
  <w:style w:type="paragraph" w:styleId="2b">
    <w:name w:val="Body Text 2"/>
    <w:basedOn w:val="a1"/>
    <w:link w:val="2c"/>
    <w:uiPriority w:val="99"/>
    <w:rsid w:val="00A35289"/>
    <w:pPr>
      <w:suppressAutoHyphens/>
      <w:spacing w:before="0" w:beforeAutospacing="0" w:after="120" w:line="480" w:lineRule="auto"/>
    </w:pPr>
    <w:rPr>
      <w:rFonts w:eastAsia="Times New Roman"/>
      <w:szCs w:val="20"/>
      <w:lang w:eastAsia="ar-SA"/>
    </w:rPr>
  </w:style>
  <w:style w:type="character" w:customStyle="1" w:styleId="2c">
    <w:name w:val="Основной текст 2 Знак"/>
    <w:basedOn w:val="a2"/>
    <w:link w:val="2b"/>
    <w:uiPriority w:val="99"/>
    <w:rsid w:val="00A3528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ffb">
    <w:name w:val="Document Map"/>
    <w:basedOn w:val="a1"/>
    <w:link w:val="afffc"/>
    <w:uiPriority w:val="99"/>
    <w:rsid w:val="00A35289"/>
    <w:pPr>
      <w:shd w:val="clear" w:color="auto" w:fill="000080"/>
      <w:spacing w:before="0" w:beforeAutospacing="0" w:line="240" w:lineRule="auto"/>
    </w:pPr>
    <w:rPr>
      <w:rFonts w:ascii="Tahoma" w:eastAsia="Times New Roman" w:hAnsi="Tahoma"/>
      <w:szCs w:val="20"/>
      <w:lang w:eastAsia="ru-RU"/>
    </w:rPr>
  </w:style>
  <w:style w:type="character" w:customStyle="1" w:styleId="afffc">
    <w:name w:val="Схема документа Знак"/>
    <w:basedOn w:val="a2"/>
    <w:link w:val="afffb"/>
    <w:uiPriority w:val="99"/>
    <w:rsid w:val="00A35289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customStyle="1" w:styleId="afffd">
    <w:name w:val="Нормальный (таблица)"/>
    <w:basedOn w:val="a1"/>
    <w:next w:val="a1"/>
    <w:uiPriority w:val="99"/>
    <w:rsid w:val="00A35289"/>
    <w:pPr>
      <w:widowControl w:val="0"/>
      <w:autoSpaceDE w:val="0"/>
      <w:autoSpaceDN w:val="0"/>
      <w:adjustRightInd w:val="0"/>
      <w:spacing w:before="0" w:beforeAutospacing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afffe">
    <w:name w:val="Прижатый влево"/>
    <w:basedOn w:val="a1"/>
    <w:next w:val="a1"/>
    <w:uiPriority w:val="99"/>
    <w:rsid w:val="00A35289"/>
    <w:pPr>
      <w:widowControl w:val="0"/>
      <w:autoSpaceDE w:val="0"/>
      <w:autoSpaceDN w:val="0"/>
      <w:adjustRightInd w:val="0"/>
      <w:spacing w:before="0" w:beforeAutospacing="0" w:line="240" w:lineRule="auto"/>
    </w:pPr>
    <w:rPr>
      <w:rFonts w:ascii="Arial" w:eastAsia="Times New Roman" w:hAnsi="Arial"/>
      <w:lang w:eastAsia="ru-RU"/>
    </w:rPr>
  </w:style>
  <w:style w:type="paragraph" w:customStyle="1" w:styleId="OTCHET00">
    <w:name w:val="OTCHET_00"/>
    <w:basedOn w:val="2a"/>
    <w:uiPriority w:val="99"/>
    <w:rsid w:val="00A35289"/>
    <w:pPr>
      <w:tabs>
        <w:tab w:val="clear" w:pos="1215"/>
        <w:tab w:val="left" w:pos="709"/>
        <w:tab w:val="num" w:pos="1428"/>
      </w:tabs>
      <w:spacing w:line="360" w:lineRule="auto"/>
      <w:ind w:left="0" w:firstLine="0"/>
      <w:jc w:val="both"/>
    </w:pPr>
    <w:rPr>
      <w:szCs w:val="20"/>
    </w:rPr>
  </w:style>
  <w:style w:type="paragraph" w:customStyle="1" w:styleId="ConsNormal">
    <w:name w:val="ConsNormal"/>
    <w:uiPriority w:val="99"/>
    <w:rsid w:val="00A3528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2">
    <w:name w:val="Основной текст (4)_"/>
    <w:link w:val="43"/>
    <w:uiPriority w:val="99"/>
    <w:locked/>
    <w:rsid w:val="00A35289"/>
    <w:rPr>
      <w:sz w:val="17"/>
      <w:shd w:val="clear" w:color="auto" w:fill="FFFFFF"/>
    </w:rPr>
  </w:style>
  <w:style w:type="paragraph" w:customStyle="1" w:styleId="43">
    <w:name w:val="Основной текст (4)"/>
    <w:basedOn w:val="a1"/>
    <w:link w:val="42"/>
    <w:uiPriority w:val="99"/>
    <w:rsid w:val="00A35289"/>
    <w:pPr>
      <w:shd w:val="clear" w:color="auto" w:fill="FFFFFF"/>
      <w:spacing w:before="0" w:beforeAutospacing="0" w:after="60" w:line="240" w:lineRule="atLeast"/>
      <w:ind w:hanging="220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TablCenter">
    <w:name w:val="Tabl_Center"/>
    <w:basedOn w:val="a1"/>
    <w:uiPriority w:val="99"/>
    <w:rsid w:val="00A35289"/>
    <w:pPr>
      <w:keepLines/>
      <w:spacing w:before="20" w:beforeAutospacing="0" w:after="20" w:line="216" w:lineRule="auto"/>
      <w:jc w:val="center"/>
    </w:pPr>
    <w:rPr>
      <w:rFonts w:eastAsia="Times New Roman"/>
      <w:sz w:val="22"/>
      <w:szCs w:val="20"/>
      <w:lang w:eastAsia="ru-RU"/>
    </w:rPr>
  </w:style>
  <w:style w:type="paragraph" w:customStyle="1" w:styleId="Spisokn">
    <w:name w:val="Spisok_n"/>
    <w:basedOn w:val="a1"/>
    <w:uiPriority w:val="99"/>
    <w:rsid w:val="00A35289"/>
    <w:pPr>
      <w:tabs>
        <w:tab w:val="num" w:pos="993"/>
      </w:tabs>
      <w:spacing w:before="0" w:beforeAutospacing="0" w:line="240" w:lineRule="auto"/>
      <w:ind w:firstLine="709"/>
      <w:jc w:val="both"/>
    </w:pPr>
    <w:rPr>
      <w:rFonts w:eastAsia="Times New Roman"/>
      <w:szCs w:val="20"/>
      <w:lang w:eastAsia="ru-RU"/>
    </w:rPr>
  </w:style>
  <w:style w:type="paragraph" w:customStyle="1" w:styleId="affff">
    <w:name w:val="КСЭРОсн"/>
    <w:basedOn w:val="a1"/>
    <w:uiPriority w:val="99"/>
    <w:rsid w:val="00A35289"/>
    <w:pPr>
      <w:shd w:val="clear" w:color="auto" w:fill="FFFFFF"/>
      <w:spacing w:before="0" w:beforeAutospacing="0" w:line="240" w:lineRule="auto"/>
      <w:ind w:firstLine="709"/>
      <w:jc w:val="both"/>
    </w:pPr>
    <w:rPr>
      <w:rFonts w:eastAsia="Times New Roman"/>
      <w:color w:val="000000"/>
      <w:sz w:val="28"/>
      <w:lang w:eastAsia="ru-RU"/>
    </w:rPr>
  </w:style>
  <w:style w:type="paragraph" w:customStyle="1" w:styleId="1b">
    <w:name w:val="Стиль1"/>
    <w:basedOn w:val="a1"/>
    <w:uiPriority w:val="99"/>
    <w:rsid w:val="00A35289"/>
    <w:pPr>
      <w:spacing w:before="0" w:beforeAutospacing="0" w:line="240" w:lineRule="auto"/>
      <w:ind w:firstLine="709"/>
      <w:jc w:val="both"/>
    </w:pPr>
    <w:rPr>
      <w:rFonts w:eastAsia="Times New Roman"/>
      <w:sz w:val="28"/>
      <w:lang w:eastAsia="ru-RU"/>
    </w:rPr>
  </w:style>
  <w:style w:type="paragraph" w:customStyle="1" w:styleId="1c">
    <w:name w:val="Основной текст1"/>
    <w:link w:val="affff0"/>
    <w:rsid w:val="00A352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50">
    <w:name w:val="Стиль Слева:  125 см Первая строка:  0 см"/>
    <w:basedOn w:val="a1"/>
    <w:next w:val="a1"/>
    <w:uiPriority w:val="99"/>
    <w:rsid w:val="00A35289"/>
    <w:pPr>
      <w:spacing w:before="0" w:beforeAutospacing="0" w:line="240" w:lineRule="auto"/>
      <w:ind w:firstLine="709"/>
      <w:jc w:val="both"/>
    </w:pPr>
    <w:rPr>
      <w:rFonts w:eastAsia="Times New Roman"/>
      <w:sz w:val="28"/>
      <w:szCs w:val="20"/>
      <w:lang w:eastAsia="ru-RU"/>
    </w:rPr>
  </w:style>
  <w:style w:type="paragraph" w:customStyle="1" w:styleId="37">
    <w:name w:val="Знак Знак3 Знак Знак"/>
    <w:basedOn w:val="a1"/>
    <w:next w:val="2"/>
    <w:autoRedefine/>
    <w:uiPriority w:val="99"/>
    <w:rsid w:val="00A35289"/>
    <w:pPr>
      <w:spacing w:before="0" w:beforeAutospacing="0" w:after="160" w:line="240" w:lineRule="exact"/>
    </w:pPr>
    <w:rPr>
      <w:rFonts w:eastAsia="Times New Roman"/>
      <w:lang w:val="en-US"/>
    </w:rPr>
  </w:style>
  <w:style w:type="character" w:customStyle="1" w:styleId="affff1">
    <w:name w:val="Гипертекстовая ссылка"/>
    <w:uiPriority w:val="99"/>
    <w:rsid w:val="00A35289"/>
    <w:rPr>
      <w:rFonts w:ascii="Times New Roman" w:hAnsi="Times New Roman"/>
      <w:color w:val="008000"/>
    </w:rPr>
  </w:style>
  <w:style w:type="character" w:customStyle="1" w:styleId="apple-style-span">
    <w:name w:val="apple-style-span"/>
    <w:uiPriority w:val="99"/>
    <w:rsid w:val="00A35289"/>
  </w:style>
  <w:style w:type="character" w:customStyle="1" w:styleId="38">
    <w:name w:val="Знак Знак Знак3"/>
    <w:uiPriority w:val="99"/>
    <w:rsid w:val="00A35289"/>
    <w:rPr>
      <w:rFonts w:ascii="Arial" w:hAnsi="Arial"/>
      <w:b/>
      <w:color w:val="000080"/>
      <w:sz w:val="24"/>
    </w:rPr>
  </w:style>
  <w:style w:type="character" w:customStyle="1" w:styleId="2d">
    <w:name w:val="Знак Знак Знак2"/>
    <w:uiPriority w:val="99"/>
    <w:locked/>
    <w:rsid w:val="00A35289"/>
    <w:rPr>
      <w:sz w:val="24"/>
      <w:lang w:val="ru-RU" w:eastAsia="ar-SA" w:bidi="ar-SA"/>
    </w:rPr>
  </w:style>
  <w:style w:type="character" w:customStyle="1" w:styleId="1d">
    <w:name w:val="Знак Знак Знак1"/>
    <w:uiPriority w:val="99"/>
    <w:rsid w:val="00A35289"/>
  </w:style>
  <w:style w:type="character" w:customStyle="1" w:styleId="affff2">
    <w:name w:val="Знак Знак Знак"/>
    <w:uiPriority w:val="99"/>
    <w:rsid w:val="00A35289"/>
    <w:rPr>
      <w:sz w:val="24"/>
    </w:rPr>
  </w:style>
  <w:style w:type="character" w:customStyle="1" w:styleId="44">
    <w:name w:val="Основной текст (4)_ Знак"/>
    <w:uiPriority w:val="99"/>
    <w:rsid w:val="00A35289"/>
    <w:rPr>
      <w:sz w:val="17"/>
      <w:shd w:val="clear" w:color="auto" w:fill="FFFFFF"/>
    </w:rPr>
  </w:style>
  <w:style w:type="character" w:customStyle="1" w:styleId="1e">
    <w:name w:val="Знак1 Знак Знак Знак"/>
    <w:aliases w:val="Знак1 Знак Знак Знак1,Знак1 Знак Знак Знак2"/>
    <w:uiPriority w:val="99"/>
    <w:locked/>
    <w:rsid w:val="00A35289"/>
    <w:rPr>
      <w:sz w:val="24"/>
      <w:lang w:val="ru-RU" w:eastAsia="ar-SA" w:bidi="ar-SA"/>
    </w:rPr>
  </w:style>
  <w:style w:type="character" w:customStyle="1" w:styleId="text">
    <w:name w:val="text"/>
    <w:uiPriority w:val="99"/>
    <w:rsid w:val="00A35289"/>
  </w:style>
  <w:style w:type="paragraph" w:customStyle="1" w:styleId="p2">
    <w:name w:val="p2"/>
    <w:basedOn w:val="a1"/>
    <w:uiPriority w:val="99"/>
    <w:rsid w:val="00A35289"/>
    <w:pPr>
      <w:spacing w:after="100" w:afterAutospacing="1" w:line="240" w:lineRule="auto"/>
    </w:pPr>
    <w:rPr>
      <w:rFonts w:eastAsia="Times New Roman"/>
      <w:lang w:eastAsia="ru-RU"/>
    </w:rPr>
  </w:style>
  <w:style w:type="character" w:customStyle="1" w:styleId="s2">
    <w:name w:val="s2"/>
    <w:uiPriority w:val="99"/>
    <w:rsid w:val="00A35289"/>
  </w:style>
  <w:style w:type="character" w:customStyle="1" w:styleId="apple-converted-space">
    <w:name w:val="apple-converted-space"/>
    <w:uiPriority w:val="99"/>
    <w:rsid w:val="00A35289"/>
  </w:style>
  <w:style w:type="paragraph" w:customStyle="1" w:styleId="NoSpacing1">
    <w:name w:val="No Spacing1"/>
    <w:uiPriority w:val="99"/>
    <w:rsid w:val="00A35289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uiPriority w:val="99"/>
    <w:rsid w:val="00A35289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Cell">
    <w:name w:val="ConsPlusCell"/>
    <w:uiPriority w:val="99"/>
    <w:rsid w:val="00A352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justppt">
    <w:name w:val="justppt"/>
    <w:basedOn w:val="a1"/>
    <w:uiPriority w:val="99"/>
    <w:rsid w:val="00A35289"/>
    <w:pPr>
      <w:spacing w:after="100" w:afterAutospacing="1" w:line="240" w:lineRule="auto"/>
    </w:pPr>
    <w:rPr>
      <w:rFonts w:eastAsia="Times New Roman"/>
      <w:lang w:eastAsia="ru-RU"/>
    </w:rPr>
  </w:style>
  <w:style w:type="paragraph" w:customStyle="1" w:styleId="BodyText31">
    <w:name w:val="Body Text 31"/>
    <w:basedOn w:val="a1"/>
    <w:uiPriority w:val="99"/>
    <w:rsid w:val="00A35289"/>
    <w:pPr>
      <w:suppressAutoHyphens/>
      <w:spacing w:before="0" w:beforeAutospacing="0" w:after="120" w:line="240" w:lineRule="auto"/>
    </w:pPr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">
    <w:name w:val="Без интервала1"/>
    <w:uiPriority w:val="99"/>
    <w:rsid w:val="00A35289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numbering" w:customStyle="1" w:styleId="2e">
    <w:name w:val="Нет списка2"/>
    <w:next w:val="a4"/>
    <w:uiPriority w:val="99"/>
    <w:semiHidden/>
    <w:unhideWhenUsed/>
    <w:rsid w:val="00A35289"/>
  </w:style>
  <w:style w:type="table" w:customStyle="1" w:styleId="2f">
    <w:name w:val="Сетка таблицы2"/>
    <w:basedOn w:val="a3"/>
    <w:next w:val="afff6"/>
    <w:uiPriority w:val="99"/>
    <w:rsid w:val="00A352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"/>
    <w:next w:val="a4"/>
    <w:uiPriority w:val="99"/>
    <w:semiHidden/>
    <w:unhideWhenUsed/>
    <w:rsid w:val="00A35289"/>
  </w:style>
  <w:style w:type="table" w:customStyle="1" w:styleId="3a">
    <w:name w:val="Сетка таблицы3"/>
    <w:basedOn w:val="a3"/>
    <w:next w:val="afff6"/>
    <w:uiPriority w:val="59"/>
    <w:rsid w:val="00A35289"/>
    <w:pPr>
      <w:spacing w:beforeAutospacing="1"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4"/>
    <w:uiPriority w:val="99"/>
    <w:semiHidden/>
    <w:unhideWhenUsed/>
    <w:rsid w:val="00A35289"/>
  </w:style>
  <w:style w:type="table" w:customStyle="1" w:styleId="121">
    <w:name w:val="Сетка таблицы12"/>
    <w:basedOn w:val="a3"/>
    <w:next w:val="afff6"/>
    <w:uiPriority w:val="99"/>
    <w:rsid w:val="00A352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4"/>
    <w:uiPriority w:val="99"/>
    <w:semiHidden/>
    <w:unhideWhenUsed/>
    <w:rsid w:val="00A35289"/>
  </w:style>
  <w:style w:type="paragraph" w:styleId="affff3">
    <w:name w:val="annotation text"/>
    <w:basedOn w:val="a1"/>
    <w:link w:val="affff4"/>
    <w:uiPriority w:val="99"/>
    <w:unhideWhenUsed/>
    <w:rsid w:val="00DC2D24"/>
    <w:pPr>
      <w:spacing w:line="240" w:lineRule="auto"/>
    </w:pPr>
    <w:rPr>
      <w:sz w:val="20"/>
      <w:szCs w:val="20"/>
    </w:rPr>
  </w:style>
  <w:style w:type="character" w:customStyle="1" w:styleId="affff4">
    <w:name w:val="Текст примечания Знак"/>
    <w:basedOn w:val="a2"/>
    <w:link w:val="affff3"/>
    <w:uiPriority w:val="99"/>
    <w:rsid w:val="00DC2D24"/>
    <w:rPr>
      <w:rFonts w:ascii="Times New Roman" w:eastAsia="Calibri" w:hAnsi="Times New Roman" w:cs="Times New Roman"/>
      <w:sz w:val="20"/>
      <w:szCs w:val="20"/>
    </w:rPr>
  </w:style>
  <w:style w:type="paragraph" w:styleId="45">
    <w:name w:val="toc 4"/>
    <w:basedOn w:val="a1"/>
    <w:next w:val="a1"/>
    <w:autoRedefine/>
    <w:uiPriority w:val="39"/>
    <w:unhideWhenUsed/>
    <w:rsid w:val="004E3143"/>
    <w:pPr>
      <w:spacing w:before="0" w:beforeAutospacing="0" w:after="100" w:line="240" w:lineRule="auto"/>
      <w:ind w:left="600"/>
    </w:pPr>
    <w:rPr>
      <w:rFonts w:eastAsia="Times New Roman"/>
      <w:sz w:val="20"/>
      <w:szCs w:val="20"/>
      <w:lang w:eastAsia="ru-RU"/>
    </w:rPr>
  </w:style>
  <w:style w:type="character" w:customStyle="1" w:styleId="affff0">
    <w:name w:val="Основной текст_"/>
    <w:basedOn w:val="a2"/>
    <w:link w:val="1c"/>
    <w:locked/>
    <w:rsid w:val="00D016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4B16"/>
    <w:rPr>
      <w:rFonts w:ascii="Arial" w:eastAsia="Times New Roman" w:hAnsi="Arial" w:cs="Arial"/>
      <w:lang w:eastAsia="ru-RU"/>
    </w:rPr>
  </w:style>
  <w:style w:type="numbering" w:customStyle="1" w:styleId="46">
    <w:name w:val="Нет списка4"/>
    <w:next w:val="a4"/>
    <w:uiPriority w:val="99"/>
    <w:semiHidden/>
    <w:unhideWhenUsed/>
    <w:rsid w:val="00E46214"/>
  </w:style>
  <w:style w:type="paragraph" w:customStyle="1" w:styleId="ConsTitle">
    <w:name w:val="ConsTitle"/>
    <w:rsid w:val="00E462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ff5">
    <w:name w:val="annotation reference"/>
    <w:basedOn w:val="a2"/>
    <w:uiPriority w:val="99"/>
    <w:semiHidden/>
    <w:unhideWhenUsed/>
    <w:rsid w:val="00E46214"/>
    <w:rPr>
      <w:sz w:val="16"/>
      <w:szCs w:val="16"/>
    </w:rPr>
  </w:style>
  <w:style w:type="paragraph" w:styleId="affff6">
    <w:name w:val="annotation subject"/>
    <w:basedOn w:val="affff3"/>
    <w:next w:val="affff3"/>
    <w:link w:val="affff7"/>
    <w:uiPriority w:val="99"/>
    <w:semiHidden/>
    <w:unhideWhenUsed/>
    <w:rsid w:val="00E46214"/>
    <w:pPr>
      <w:spacing w:before="0" w:beforeAutospacing="0" w:after="200"/>
    </w:pPr>
    <w:rPr>
      <w:rFonts w:ascii="Calibri" w:hAnsi="Calibri"/>
      <w:b/>
      <w:bCs/>
    </w:rPr>
  </w:style>
  <w:style w:type="character" w:customStyle="1" w:styleId="affff7">
    <w:name w:val="Тема примечания Знак"/>
    <w:basedOn w:val="affff4"/>
    <w:link w:val="affff6"/>
    <w:uiPriority w:val="99"/>
    <w:semiHidden/>
    <w:rsid w:val="00E46214"/>
    <w:rPr>
      <w:rFonts w:ascii="Calibri" w:eastAsia="Calibri" w:hAnsi="Calibri" w:cs="Times New Roman"/>
      <w:b/>
      <w:bCs/>
      <w:sz w:val="20"/>
      <w:szCs w:val="20"/>
    </w:rPr>
  </w:style>
  <w:style w:type="numbering" w:customStyle="1" w:styleId="130">
    <w:name w:val="Нет списка13"/>
    <w:next w:val="a4"/>
    <w:uiPriority w:val="99"/>
    <w:semiHidden/>
    <w:unhideWhenUsed/>
    <w:rsid w:val="00E46214"/>
  </w:style>
  <w:style w:type="paragraph" w:customStyle="1" w:styleId="1f0">
    <w:name w:val="ВерхКолонтитул1"/>
    <w:basedOn w:val="a1"/>
    <w:next w:val="af6"/>
    <w:uiPriority w:val="99"/>
    <w:rsid w:val="00E46214"/>
    <w:pPr>
      <w:tabs>
        <w:tab w:val="center" w:pos="4153"/>
        <w:tab w:val="right" w:pos="8306"/>
      </w:tabs>
      <w:spacing w:before="0" w:beforeAutospacing="0" w:line="240" w:lineRule="auto"/>
    </w:pPr>
    <w:rPr>
      <w:rFonts w:ascii="Arial" w:hAnsi="Arial"/>
      <w:sz w:val="22"/>
      <w:szCs w:val="22"/>
    </w:rPr>
  </w:style>
  <w:style w:type="numbering" w:customStyle="1" w:styleId="1110">
    <w:name w:val="Нет списка111"/>
    <w:next w:val="a4"/>
    <w:uiPriority w:val="99"/>
    <w:semiHidden/>
    <w:unhideWhenUsed/>
    <w:rsid w:val="00E46214"/>
  </w:style>
  <w:style w:type="numbering" w:customStyle="1" w:styleId="1111">
    <w:name w:val="Нет списка1111"/>
    <w:next w:val="a4"/>
    <w:uiPriority w:val="99"/>
    <w:semiHidden/>
    <w:unhideWhenUsed/>
    <w:rsid w:val="00E46214"/>
  </w:style>
  <w:style w:type="numbering" w:customStyle="1" w:styleId="221">
    <w:name w:val="Нет списка22"/>
    <w:next w:val="a4"/>
    <w:uiPriority w:val="99"/>
    <w:semiHidden/>
    <w:unhideWhenUsed/>
    <w:rsid w:val="00E46214"/>
  </w:style>
  <w:style w:type="numbering" w:customStyle="1" w:styleId="312">
    <w:name w:val="Нет списка31"/>
    <w:next w:val="a4"/>
    <w:uiPriority w:val="99"/>
    <w:semiHidden/>
    <w:unhideWhenUsed/>
    <w:rsid w:val="00E46214"/>
  </w:style>
  <w:style w:type="numbering" w:customStyle="1" w:styleId="1210">
    <w:name w:val="Нет списка121"/>
    <w:next w:val="a4"/>
    <w:uiPriority w:val="99"/>
    <w:semiHidden/>
    <w:unhideWhenUsed/>
    <w:rsid w:val="00E46214"/>
  </w:style>
  <w:style w:type="numbering" w:customStyle="1" w:styleId="2110">
    <w:name w:val="Нет списка211"/>
    <w:next w:val="a4"/>
    <w:uiPriority w:val="99"/>
    <w:semiHidden/>
    <w:unhideWhenUsed/>
    <w:rsid w:val="00E46214"/>
  </w:style>
  <w:style w:type="character" w:customStyle="1" w:styleId="2f0">
    <w:name w:val="Верхний колонтитул Знак2"/>
    <w:basedOn w:val="a2"/>
    <w:uiPriority w:val="99"/>
    <w:semiHidden/>
    <w:rsid w:val="00E46214"/>
  </w:style>
  <w:style w:type="numbering" w:customStyle="1" w:styleId="51">
    <w:name w:val="Нет списка5"/>
    <w:next w:val="a4"/>
    <w:uiPriority w:val="99"/>
    <w:semiHidden/>
    <w:unhideWhenUsed/>
    <w:rsid w:val="00424F6C"/>
  </w:style>
  <w:style w:type="numbering" w:customStyle="1" w:styleId="140">
    <w:name w:val="Нет списка14"/>
    <w:next w:val="a4"/>
    <w:uiPriority w:val="99"/>
    <w:semiHidden/>
    <w:unhideWhenUsed/>
    <w:rsid w:val="00424F6C"/>
  </w:style>
  <w:style w:type="numbering" w:customStyle="1" w:styleId="112">
    <w:name w:val="Нет списка112"/>
    <w:next w:val="a4"/>
    <w:uiPriority w:val="99"/>
    <w:semiHidden/>
    <w:unhideWhenUsed/>
    <w:rsid w:val="00424F6C"/>
  </w:style>
  <w:style w:type="numbering" w:customStyle="1" w:styleId="1112">
    <w:name w:val="Нет списка1112"/>
    <w:next w:val="a4"/>
    <w:uiPriority w:val="99"/>
    <w:semiHidden/>
    <w:unhideWhenUsed/>
    <w:rsid w:val="00424F6C"/>
  </w:style>
  <w:style w:type="numbering" w:customStyle="1" w:styleId="230">
    <w:name w:val="Нет списка23"/>
    <w:next w:val="a4"/>
    <w:uiPriority w:val="99"/>
    <w:semiHidden/>
    <w:unhideWhenUsed/>
    <w:rsid w:val="00424F6C"/>
  </w:style>
  <w:style w:type="numbering" w:customStyle="1" w:styleId="321">
    <w:name w:val="Нет списка32"/>
    <w:next w:val="a4"/>
    <w:uiPriority w:val="99"/>
    <w:semiHidden/>
    <w:unhideWhenUsed/>
    <w:rsid w:val="00424F6C"/>
  </w:style>
  <w:style w:type="numbering" w:customStyle="1" w:styleId="122">
    <w:name w:val="Нет списка122"/>
    <w:next w:val="a4"/>
    <w:uiPriority w:val="99"/>
    <w:semiHidden/>
    <w:unhideWhenUsed/>
    <w:rsid w:val="00424F6C"/>
  </w:style>
  <w:style w:type="numbering" w:customStyle="1" w:styleId="2120">
    <w:name w:val="Нет списка212"/>
    <w:next w:val="a4"/>
    <w:uiPriority w:val="99"/>
    <w:semiHidden/>
    <w:unhideWhenUsed/>
    <w:rsid w:val="0042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F59DC-948C-4249-BC07-BF3B8353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2062</Words>
  <Characters>15652</Characters>
  <Application>Microsoft Office Word</Application>
  <DocSecurity>0</DocSecurity>
  <Lines>1043</Lines>
  <Paragraphs>454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Надежда</cp:lastModifiedBy>
  <cp:revision>4</cp:revision>
  <cp:lastPrinted>2025-12-24T02:00:00Z</cp:lastPrinted>
  <dcterms:created xsi:type="dcterms:W3CDTF">2025-12-12T02:35:00Z</dcterms:created>
  <dcterms:modified xsi:type="dcterms:W3CDTF">2025-12-24T02:01:00Z</dcterms:modified>
</cp:coreProperties>
</file>