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BBE" w:rsidRDefault="00310BBE" w:rsidP="00310BBE"/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сроках и адресе приема предложений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проведением публичных консультаций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Срок, в течение которого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принимаются предложения в связи с проведением публичных консультаций составляет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размещения проекта МНПА, сводного отчета и информации на официальном сайте.</w:t>
      </w: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Способ их представления предложений в связи с проведением публичных консультаций – по электронной почте на адрес: </w:t>
      </w:r>
      <w:hyperlink r:id="rId5" w:history="1">
        <w:proofErr w:type="gramEnd"/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torgov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gramStart"/>
      </w:hyperlink>
      <w:r>
        <w:rPr>
          <w:rFonts w:ascii="Times New Roman" w:hAnsi="Times New Roman" w:cs="Times New Roman"/>
          <w:sz w:val="24"/>
          <w:szCs w:val="24"/>
        </w:rPr>
        <w:t xml:space="preserve">, письменно по почте на адрес: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2; или нарочным по адресу: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 2.</w:t>
      </w:r>
      <w:proofErr w:type="gramEnd"/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310BBE" w:rsidTr="00310BBE">
        <w:tc>
          <w:tcPr>
            <w:tcW w:w="3190" w:type="dxa"/>
            <w:hideMark/>
          </w:tcPr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Начальник Управления социально-экономического развития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91" w:type="dxa"/>
          </w:tcPr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О.В.</w:t>
            </w:r>
          </w:p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0BBE" w:rsidRDefault="00310BBE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310BBE" w:rsidRDefault="00310BBE" w:rsidP="00310BBE">
      <w:r>
        <w:t>26.01.2023</w:t>
      </w:r>
    </w:p>
    <w:p w:rsidR="00310BBE" w:rsidRDefault="00310BBE" w:rsidP="00310BBE"/>
    <w:p w:rsidR="00310BBE" w:rsidRDefault="00310BBE" w:rsidP="00310BBE"/>
    <w:p w:rsidR="00310BBE" w:rsidRDefault="00310BBE" w:rsidP="00310BBE"/>
    <w:p w:rsidR="00553377" w:rsidRDefault="00553377">
      <w:bookmarkStart w:id="0" w:name="_GoBack"/>
      <w:bookmarkEnd w:id="0"/>
    </w:p>
    <w:sectPr w:rsidR="0055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033"/>
    <w:rsid w:val="00310BBE"/>
    <w:rsid w:val="00553377"/>
    <w:rsid w:val="00F8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gov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3</cp:revision>
  <dcterms:created xsi:type="dcterms:W3CDTF">2023-01-31T05:45:00Z</dcterms:created>
  <dcterms:modified xsi:type="dcterms:W3CDTF">2023-01-31T05:45:00Z</dcterms:modified>
</cp:coreProperties>
</file>