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18F" w:rsidRDefault="00B1318F" w:rsidP="00B1318F">
      <w:pPr>
        <w:jc w:val="right"/>
        <w:rPr>
          <w:iCs/>
          <w:sz w:val="22"/>
          <w:szCs w:val="22"/>
        </w:rPr>
      </w:pPr>
      <w:r>
        <w:rPr>
          <w:iCs/>
          <w:sz w:val="22"/>
          <w:szCs w:val="22"/>
        </w:rPr>
        <w:t>ПРОЕКТ</w:t>
      </w:r>
    </w:p>
    <w:p w:rsidR="00B1318F" w:rsidRDefault="00B1318F" w:rsidP="00B1318F">
      <w:pPr>
        <w:jc w:val="center"/>
        <w:rPr>
          <w:iCs/>
          <w:sz w:val="22"/>
          <w:szCs w:val="22"/>
        </w:rPr>
      </w:pPr>
      <w:r>
        <w:rPr>
          <w:noProof/>
        </w:rPr>
        <w:drawing>
          <wp:anchor distT="0" distB="0" distL="114300" distR="114300" simplePos="0" relativeHeight="251659264" behindDoc="0" locked="0" layoutInCell="1" allowOverlap="1">
            <wp:simplePos x="0" y="0"/>
            <wp:positionH relativeFrom="column">
              <wp:posOffset>2675890</wp:posOffset>
            </wp:positionH>
            <wp:positionV relativeFrom="paragraph">
              <wp:posOffset>146050</wp:posOffset>
            </wp:positionV>
            <wp:extent cx="590550" cy="742950"/>
            <wp:effectExtent l="0" t="0" r="0" b="0"/>
            <wp:wrapTopAndBottom/>
            <wp:docPr id="1" name="Рисунок 1" descr="Описание: Описание: Описание: 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Слюдянский р-н (герб в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318F" w:rsidRDefault="00B1318F" w:rsidP="00B1318F">
      <w:pPr>
        <w:jc w:val="center"/>
        <w:rPr>
          <w:iCs/>
          <w:sz w:val="22"/>
          <w:szCs w:val="22"/>
        </w:rPr>
      </w:pPr>
      <w:r>
        <w:rPr>
          <w:iCs/>
          <w:sz w:val="22"/>
          <w:szCs w:val="22"/>
        </w:rPr>
        <w:t xml:space="preserve">Российская  Федерация                           </w:t>
      </w:r>
    </w:p>
    <w:p w:rsidR="00B1318F" w:rsidRDefault="00B1318F" w:rsidP="00B1318F">
      <w:pPr>
        <w:jc w:val="center"/>
        <w:rPr>
          <w:iCs/>
          <w:sz w:val="22"/>
          <w:szCs w:val="22"/>
        </w:rPr>
      </w:pPr>
      <w:r>
        <w:rPr>
          <w:iCs/>
          <w:sz w:val="22"/>
          <w:szCs w:val="22"/>
        </w:rPr>
        <w:t>Иркутская область</w:t>
      </w:r>
    </w:p>
    <w:p w:rsidR="00B1318F" w:rsidRDefault="00B1318F" w:rsidP="00B1318F">
      <w:pPr>
        <w:jc w:val="center"/>
        <w:rPr>
          <w:iCs/>
          <w:sz w:val="22"/>
          <w:szCs w:val="22"/>
        </w:rPr>
      </w:pPr>
      <w:proofErr w:type="spellStart"/>
      <w:r>
        <w:rPr>
          <w:iCs/>
          <w:sz w:val="22"/>
          <w:szCs w:val="22"/>
        </w:rPr>
        <w:t>Слюдянский</w:t>
      </w:r>
      <w:proofErr w:type="spellEnd"/>
      <w:r>
        <w:rPr>
          <w:iCs/>
          <w:sz w:val="22"/>
          <w:szCs w:val="22"/>
        </w:rPr>
        <w:t xml:space="preserve"> муниципальный район</w:t>
      </w:r>
    </w:p>
    <w:p w:rsidR="00B1318F" w:rsidRDefault="00B1318F" w:rsidP="00B1318F">
      <w:pPr>
        <w:jc w:val="center"/>
        <w:rPr>
          <w:b/>
          <w:bCs/>
          <w:sz w:val="28"/>
          <w:szCs w:val="28"/>
        </w:rPr>
      </w:pPr>
    </w:p>
    <w:p w:rsidR="00B1318F" w:rsidRDefault="00B1318F" w:rsidP="00B1318F">
      <w:pPr>
        <w:jc w:val="center"/>
        <w:rPr>
          <w:b/>
          <w:bCs/>
          <w:sz w:val="28"/>
          <w:szCs w:val="28"/>
        </w:rPr>
      </w:pPr>
      <w:r>
        <w:rPr>
          <w:b/>
          <w:bCs/>
          <w:sz w:val="28"/>
          <w:szCs w:val="28"/>
        </w:rPr>
        <w:t>ДУМА СЛЮДЯНСКОГО МУНИЦИПАЛЬНОГО РАЙОНА</w:t>
      </w:r>
    </w:p>
    <w:p w:rsidR="00B1318F" w:rsidRDefault="00B1318F" w:rsidP="00B1318F">
      <w:pPr>
        <w:keepNext/>
        <w:ind w:firstLine="539"/>
        <w:jc w:val="center"/>
        <w:outlineLvl w:val="1"/>
        <w:rPr>
          <w:b/>
          <w:bCs/>
          <w:sz w:val="28"/>
          <w:szCs w:val="28"/>
        </w:rPr>
      </w:pPr>
    </w:p>
    <w:p w:rsidR="00B1318F" w:rsidRDefault="00B1318F" w:rsidP="00B1318F">
      <w:pPr>
        <w:keepNext/>
        <w:ind w:firstLine="539"/>
        <w:jc w:val="center"/>
        <w:outlineLvl w:val="1"/>
        <w:rPr>
          <w:b/>
          <w:bCs/>
          <w:sz w:val="28"/>
          <w:szCs w:val="28"/>
        </w:rPr>
      </w:pPr>
      <w:proofErr w:type="gramStart"/>
      <w:r>
        <w:rPr>
          <w:b/>
          <w:bCs/>
          <w:sz w:val="28"/>
          <w:szCs w:val="28"/>
        </w:rPr>
        <w:t>Р</w:t>
      </w:r>
      <w:proofErr w:type="gramEnd"/>
      <w:r>
        <w:rPr>
          <w:b/>
          <w:bCs/>
          <w:sz w:val="28"/>
          <w:szCs w:val="28"/>
        </w:rPr>
        <w:t xml:space="preserve"> Е Ш Е Н И Е</w:t>
      </w:r>
    </w:p>
    <w:p w:rsidR="00B1318F" w:rsidRDefault="00B1318F" w:rsidP="00B1318F">
      <w:pPr>
        <w:jc w:val="center"/>
        <w:rPr>
          <w:rFonts w:eastAsia="Calibri"/>
          <w:sz w:val="24"/>
          <w:szCs w:val="24"/>
          <w:lang w:eastAsia="en-US"/>
        </w:rPr>
      </w:pPr>
      <w:r>
        <w:rPr>
          <w:rFonts w:eastAsia="Calibri"/>
          <w:sz w:val="24"/>
          <w:szCs w:val="24"/>
        </w:rPr>
        <w:t xml:space="preserve">г. </w:t>
      </w:r>
      <w:proofErr w:type="spellStart"/>
      <w:r>
        <w:rPr>
          <w:rFonts w:eastAsia="Calibri"/>
          <w:sz w:val="24"/>
          <w:szCs w:val="24"/>
        </w:rPr>
        <w:t>Слюдянка</w:t>
      </w:r>
      <w:proofErr w:type="spellEnd"/>
    </w:p>
    <w:p w:rsidR="00B1318F" w:rsidRDefault="00B1318F" w:rsidP="00B1318F">
      <w:pPr>
        <w:ind w:firstLine="540"/>
        <w:rPr>
          <w:rFonts w:eastAsia="Calibri"/>
          <w:b/>
          <w:sz w:val="24"/>
          <w:szCs w:val="24"/>
        </w:rPr>
      </w:pPr>
    </w:p>
    <w:p w:rsidR="00B1318F" w:rsidRDefault="00B1318F" w:rsidP="00B1318F">
      <w:pPr>
        <w:rPr>
          <w:rFonts w:eastAsia="Calibri"/>
          <w:sz w:val="24"/>
          <w:szCs w:val="24"/>
        </w:rPr>
      </w:pPr>
    </w:p>
    <w:p w:rsidR="00B1318F" w:rsidRDefault="00B1318F" w:rsidP="00B1318F">
      <w:pPr>
        <w:rPr>
          <w:rFonts w:eastAsia="Calibri"/>
          <w:sz w:val="24"/>
          <w:szCs w:val="24"/>
        </w:rPr>
      </w:pPr>
      <w:r>
        <w:rPr>
          <w:rFonts w:eastAsia="Calibri"/>
          <w:sz w:val="24"/>
          <w:szCs w:val="24"/>
        </w:rPr>
        <w:t>Принято районной Думой  _______________года.</w:t>
      </w:r>
    </w:p>
    <w:p w:rsidR="00B1318F" w:rsidRDefault="00B1318F" w:rsidP="00B1318F">
      <w:pPr>
        <w:rPr>
          <w:rFonts w:eastAsia="Calibri"/>
          <w:sz w:val="24"/>
          <w:szCs w:val="24"/>
        </w:rPr>
      </w:pPr>
    </w:p>
    <w:p w:rsidR="00B1318F" w:rsidRDefault="00B1318F" w:rsidP="00B1318F">
      <w:pPr>
        <w:rPr>
          <w:rFonts w:eastAsia="Calibri"/>
          <w:sz w:val="24"/>
          <w:szCs w:val="24"/>
        </w:rPr>
      </w:pPr>
      <w:r>
        <w:rPr>
          <w:rFonts w:eastAsia="Calibri"/>
          <w:sz w:val="24"/>
          <w:szCs w:val="24"/>
        </w:rPr>
        <w:t xml:space="preserve">О внесении изменений и дополнений  </w:t>
      </w:r>
    </w:p>
    <w:p w:rsidR="00B1318F" w:rsidRDefault="00B1318F" w:rsidP="00B1318F">
      <w:pPr>
        <w:rPr>
          <w:rFonts w:eastAsia="Calibri"/>
          <w:sz w:val="24"/>
          <w:szCs w:val="24"/>
        </w:rPr>
      </w:pPr>
      <w:r>
        <w:rPr>
          <w:rFonts w:eastAsia="Calibri"/>
          <w:sz w:val="24"/>
          <w:szCs w:val="24"/>
        </w:rPr>
        <w:t xml:space="preserve">в Устав  </w:t>
      </w:r>
      <w:proofErr w:type="spellStart"/>
      <w:r>
        <w:rPr>
          <w:rFonts w:eastAsia="Calibri"/>
          <w:sz w:val="24"/>
          <w:szCs w:val="24"/>
        </w:rPr>
        <w:t>Слюдянского</w:t>
      </w:r>
      <w:proofErr w:type="spellEnd"/>
      <w:r>
        <w:rPr>
          <w:rFonts w:eastAsia="Calibri"/>
          <w:sz w:val="24"/>
          <w:szCs w:val="24"/>
        </w:rPr>
        <w:t xml:space="preserve"> муниципального  района</w:t>
      </w:r>
    </w:p>
    <w:p w:rsidR="00B1318F" w:rsidRDefault="00B1318F" w:rsidP="00B1318F">
      <w:pPr>
        <w:rPr>
          <w:rFonts w:eastAsia="Calibri"/>
          <w:b/>
          <w:sz w:val="24"/>
          <w:szCs w:val="24"/>
        </w:rPr>
      </w:pPr>
    </w:p>
    <w:p w:rsidR="00B1318F" w:rsidRPr="001F0856" w:rsidRDefault="00B1318F" w:rsidP="00B1318F">
      <w:pPr>
        <w:autoSpaceDE w:val="0"/>
        <w:autoSpaceDN w:val="0"/>
        <w:adjustRightInd w:val="0"/>
        <w:jc w:val="both"/>
        <w:rPr>
          <w:rFonts w:eastAsia="Calibri"/>
          <w:sz w:val="24"/>
          <w:szCs w:val="24"/>
        </w:rPr>
      </w:pPr>
      <w:r>
        <w:rPr>
          <w:rFonts w:eastAsia="Calibri"/>
          <w:bCs/>
          <w:sz w:val="24"/>
          <w:szCs w:val="24"/>
        </w:rPr>
        <w:t xml:space="preserve">         </w:t>
      </w:r>
      <w:proofErr w:type="gramStart"/>
      <w:r>
        <w:rPr>
          <w:rFonts w:eastAsia="Calibri"/>
          <w:bCs/>
          <w:sz w:val="24"/>
          <w:szCs w:val="24"/>
          <w:lang w:eastAsia="en-US"/>
        </w:rPr>
        <w:t xml:space="preserve">В целях приведения Устава </w:t>
      </w:r>
      <w:proofErr w:type="spellStart"/>
      <w:r>
        <w:rPr>
          <w:rFonts w:eastAsia="Calibri"/>
          <w:bCs/>
          <w:sz w:val="24"/>
          <w:szCs w:val="24"/>
          <w:lang w:eastAsia="en-US"/>
        </w:rPr>
        <w:t>Слюдянского</w:t>
      </w:r>
      <w:proofErr w:type="spellEnd"/>
      <w:r>
        <w:rPr>
          <w:rFonts w:eastAsia="Calibri"/>
          <w:bCs/>
          <w:sz w:val="24"/>
          <w:szCs w:val="24"/>
          <w:lang w:eastAsia="en-US"/>
        </w:rPr>
        <w:t xml:space="preserve"> муниципального района в соответствие  </w:t>
      </w:r>
      <w:r>
        <w:rPr>
          <w:sz w:val="24"/>
          <w:szCs w:val="24"/>
        </w:rPr>
        <w:t>Федеральным законом от 20.03.2025 года № 33-ФЗ "Об общих принципах организации местного самоуправления в единой системе публичной власти"</w:t>
      </w:r>
      <w:r w:rsidRPr="008B0EDA">
        <w:rPr>
          <w:rFonts w:eastAsia="Calibri"/>
          <w:sz w:val="24"/>
          <w:szCs w:val="24"/>
          <w:lang w:eastAsia="en-US"/>
        </w:rPr>
        <w:t xml:space="preserve">, </w:t>
      </w:r>
      <w:r w:rsidRPr="001F0856">
        <w:rPr>
          <w:rFonts w:eastAsia="Calibri"/>
          <w:sz w:val="24"/>
          <w:szCs w:val="24"/>
        </w:rPr>
        <w:t xml:space="preserve">учитывая </w:t>
      </w:r>
      <w:r>
        <w:rPr>
          <w:rFonts w:eastAsia="Calibri"/>
          <w:sz w:val="24"/>
          <w:szCs w:val="24"/>
        </w:rPr>
        <w:t>заключение</w:t>
      </w:r>
      <w:r w:rsidRPr="001F0856">
        <w:rPr>
          <w:rFonts w:eastAsia="Calibri"/>
          <w:sz w:val="24"/>
          <w:szCs w:val="24"/>
        </w:rPr>
        <w:t xml:space="preserve"> </w:t>
      </w:r>
      <w:r>
        <w:rPr>
          <w:rFonts w:eastAsia="Calibri"/>
          <w:sz w:val="24"/>
          <w:szCs w:val="24"/>
        </w:rPr>
        <w:t xml:space="preserve">о результатах </w:t>
      </w:r>
      <w:r w:rsidRPr="001F0856">
        <w:rPr>
          <w:rFonts w:eastAsia="Calibri"/>
          <w:sz w:val="24"/>
          <w:szCs w:val="24"/>
        </w:rPr>
        <w:t xml:space="preserve">публичных слушаний от </w:t>
      </w:r>
      <w:r>
        <w:rPr>
          <w:rFonts w:eastAsia="Calibri"/>
          <w:sz w:val="24"/>
          <w:szCs w:val="24"/>
        </w:rPr>
        <w:t xml:space="preserve">_______________ </w:t>
      </w:r>
      <w:r w:rsidRPr="001F0856">
        <w:rPr>
          <w:rFonts w:eastAsia="Calibri"/>
          <w:sz w:val="24"/>
          <w:szCs w:val="24"/>
        </w:rPr>
        <w:t xml:space="preserve">по проекту настоящего решения, руководствуясь статьями 31, 45, 48 Устава </w:t>
      </w:r>
      <w:proofErr w:type="spellStart"/>
      <w:r w:rsidRPr="001F0856">
        <w:rPr>
          <w:rFonts w:eastAsia="Calibri"/>
          <w:sz w:val="24"/>
          <w:szCs w:val="24"/>
        </w:rPr>
        <w:t>Слюдянского</w:t>
      </w:r>
      <w:proofErr w:type="spellEnd"/>
      <w:r w:rsidRPr="001F0856">
        <w:rPr>
          <w:rFonts w:eastAsia="Calibri"/>
          <w:sz w:val="24"/>
          <w:szCs w:val="24"/>
        </w:rPr>
        <w:t xml:space="preserve"> муниципального района, зарегистрированного постановлением Губернатора Иркутской области от 30 июня 2005 г. № 303-п,  регистрационный № 14-3, </w:t>
      </w:r>
      <w:proofErr w:type="gramEnd"/>
    </w:p>
    <w:p w:rsidR="00B1318F" w:rsidRDefault="00B1318F" w:rsidP="00B1318F">
      <w:pPr>
        <w:autoSpaceDE w:val="0"/>
        <w:autoSpaceDN w:val="0"/>
        <w:adjustRightInd w:val="0"/>
        <w:jc w:val="both"/>
        <w:rPr>
          <w:rFonts w:eastAsia="Calibri"/>
          <w:sz w:val="24"/>
          <w:szCs w:val="24"/>
        </w:rPr>
      </w:pPr>
    </w:p>
    <w:p w:rsidR="00B1318F" w:rsidRDefault="00B1318F" w:rsidP="00B1318F">
      <w:pPr>
        <w:ind w:firstLine="540"/>
        <w:jc w:val="center"/>
        <w:rPr>
          <w:rFonts w:eastAsia="Calibri"/>
          <w:b/>
          <w:sz w:val="24"/>
          <w:szCs w:val="24"/>
        </w:rPr>
      </w:pPr>
      <w:r>
        <w:rPr>
          <w:rFonts w:eastAsia="Calibri"/>
          <w:b/>
          <w:sz w:val="24"/>
          <w:szCs w:val="24"/>
        </w:rPr>
        <w:t>РАЙОННАЯ ДУМА РЕШИЛА:</w:t>
      </w:r>
    </w:p>
    <w:p w:rsidR="00B1318F" w:rsidRDefault="00B1318F" w:rsidP="00B1318F">
      <w:pPr>
        <w:tabs>
          <w:tab w:val="left" w:pos="0"/>
          <w:tab w:val="left" w:pos="851"/>
        </w:tabs>
        <w:jc w:val="both"/>
        <w:rPr>
          <w:rFonts w:eastAsia="Calibri"/>
          <w:b/>
          <w:sz w:val="24"/>
          <w:szCs w:val="24"/>
        </w:rPr>
      </w:pPr>
    </w:p>
    <w:p w:rsidR="00B1318F" w:rsidRDefault="00B1318F" w:rsidP="00B1318F">
      <w:pPr>
        <w:tabs>
          <w:tab w:val="left" w:pos="0"/>
          <w:tab w:val="left" w:pos="851"/>
        </w:tabs>
        <w:ind w:firstLine="709"/>
        <w:jc w:val="both"/>
        <w:rPr>
          <w:rFonts w:eastAsia="Calibri"/>
          <w:sz w:val="24"/>
          <w:szCs w:val="24"/>
        </w:rPr>
      </w:pPr>
      <w:r>
        <w:rPr>
          <w:rFonts w:eastAsia="Calibri"/>
          <w:sz w:val="24"/>
          <w:szCs w:val="24"/>
        </w:rPr>
        <w:t xml:space="preserve">1. Внести изменения и дополнения в Устав </w:t>
      </w:r>
      <w:proofErr w:type="spellStart"/>
      <w:r>
        <w:rPr>
          <w:rFonts w:eastAsia="Calibri"/>
          <w:sz w:val="24"/>
          <w:szCs w:val="24"/>
        </w:rPr>
        <w:t>Слюдянского</w:t>
      </w:r>
      <w:proofErr w:type="spellEnd"/>
      <w:r>
        <w:rPr>
          <w:rFonts w:eastAsia="Calibri"/>
          <w:sz w:val="24"/>
          <w:szCs w:val="24"/>
        </w:rPr>
        <w:t xml:space="preserve"> муниципального района, зарегистрированный постановлением Губернатора Иркутской области от 30.06.2005 года № 303-п, регистрационный № 14-3:</w:t>
      </w:r>
    </w:p>
    <w:p w:rsidR="00B1318F" w:rsidRPr="008B0EDA" w:rsidRDefault="00B1318F" w:rsidP="00B1318F">
      <w:pPr>
        <w:autoSpaceDE w:val="0"/>
        <w:autoSpaceDN w:val="0"/>
        <w:adjustRightInd w:val="0"/>
        <w:jc w:val="both"/>
        <w:rPr>
          <w:rFonts w:eastAsia="Calibri"/>
          <w:sz w:val="24"/>
          <w:szCs w:val="24"/>
          <w:lang w:eastAsia="en-US"/>
        </w:rPr>
      </w:pPr>
      <w:r>
        <w:rPr>
          <w:rFonts w:eastAsia="Calibri"/>
          <w:sz w:val="24"/>
          <w:szCs w:val="24"/>
        </w:rPr>
        <w:t xml:space="preserve">           1.1. </w:t>
      </w:r>
      <w:r w:rsidRPr="00181A60">
        <w:rPr>
          <w:rFonts w:eastAsia="Calibri"/>
          <w:sz w:val="24"/>
          <w:szCs w:val="24"/>
        </w:rPr>
        <w:t xml:space="preserve">в части 2 статьи 3 </w:t>
      </w:r>
      <w:r w:rsidRPr="008B0EDA">
        <w:rPr>
          <w:rFonts w:eastAsia="Calibri"/>
          <w:sz w:val="24"/>
          <w:szCs w:val="24"/>
          <w:lang w:eastAsia="en-US"/>
        </w:rPr>
        <w:t>слова «</w:t>
      </w:r>
      <w:r>
        <w:rPr>
          <w:rFonts w:eastAsia="Calibri"/>
          <w:sz w:val="24"/>
          <w:szCs w:val="24"/>
          <w:lang w:eastAsia="en-US"/>
        </w:rPr>
        <w:t xml:space="preserve">Федеральным законом </w:t>
      </w:r>
      <w:r w:rsidRPr="00181A60">
        <w:rPr>
          <w:sz w:val="24"/>
          <w:szCs w:val="24"/>
        </w:rPr>
        <w:t>№131-ФЗ от 06.10.2003 г. «Об общих принципах организации местного самоуправления в Российской Федерации» заменить словами «</w:t>
      </w:r>
      <w:r w:rsidRPr="008B0EDA">
        <w:rPr>
          <w:rFonts w:eastAsia="Calibri"/>
          <w:sz w:val="24"/>
          <w:szCs w:val="24"/>
          <w:lang w:eastAsia="en-US"/>
        </w:rPr>
        <w:t>федеральным законодательством»;</w:t>
      </w:r>
    </w:p>
    <w:p w:rsidR="00B1318F" w:rsidRDefault="00B1318F" w:rsidP="00B1318F">
      <w:pPr>
        <w:autoSpaceDE w:val="0"/>
        <w:autoSpaceDN w:val="0"/>
        <w:adjustRightInd w:val="0"/>
        <w:jc w:val="both"/>
        <w:rPr>
          <w:rFonts w:eastAsia="Calibri"/>
          <w:sz w:val="24"/>
          <w:szCs w:val="24"/>
        </w:rPr>
      </w:pPr>
      <w:r>
        <w:rPr>
          <w:rFonts w:eastAsia="Calibri"/>
          <w:sz w:val="24"/>
          <w:szCs w:val="24"/>
        </w:rPr>
        <w:t xml:space="preserve">           1.2. в наименовании Главы 2 слова «СИСТЕМА МЕСТНОГО САМОУПРАВЛЕНИЯ И» </w:t>
      </w:r>
      <w:r w:rsidRPr="008B0EDA">
        <w:rPr>
          <w:rFonts w:eastAsia="Calibri"/>
          <w:sz w:val="24"/>
          <w:szCs w:val="24"/>
          <w:lang w:eastAsia="en-US"/>
        </w:rPr>
        <w:t>исключить</w:t>
      </w:r>
      <w:r>
        <w:rPr>
          <w:rFonts w:eastAsia="Calibri"/>
          <w:sz w:val="24"/>
          <w:szCs w:val="24"/>
        </w:rPr>
        <w:t>;</w:t>
      </w:r>
    </w:p>
    <w:p w:rsidR="00B1318F" w:rsidRDefault="00B1318F" w:rsidP="00B1318F">
      <w:pPr>
        <w:autoSpaceDE w:val="0"/>
        <w:autoSpaceDN w:val="0"/>
        <w:adjustRightInd w:val="0"/>
        <w:jc w:val="both"/>
        <w:rPr>
          <w:rFonts w:eastAsia="Calibri"/>
          <w:sz w:val="24"/>
          <w:szCs w:val="24"/>
        </w:rPr>
      </w:pPr>
      <w:r>
        <w:rPr>
          <w:rFonts w:eastAsia="Calibri"/>
          <w:sz w:val="24"/>
          <w:szCs w:val="24"/>
        </w:rPr>
        <w:t xml:space="preserve">           1.3.  статью 6 признать утратившей силу;</w:t>
      </w:r>
    </w:p>
    <w:p w:rsidR="00B1318F" w:rsidRDefault="00B1318F" w:rsidP="00B1318F">
      <w:pPr>
        <w:autoSpaceDE w:val="0"/>
        <w:autoSpaceDN w:val="0"/>
        <w:adjustRightInd w:val="0"/>
        <w:jc w:val="both"/>
        <w:rPr>
          <w:sz w:val="24"/>
          <w:szCs w:val="24"/>
        </w:rPr>
      </w:pPr>
      <w:r>
        <w:rPr>
          <w:rFonts w:eastAsia="Calibri"/>
          <w:sz w:val="24"/>
          <w:szCs w:val="24"/>
        </w:rPr>
        <w:t xml:space="preserve">           </w:t>
      </w:r>
      <w:r>
        <w:rPr>
          <w:sz w:val="24"/>
          <w:szCs w:val="24"/>
        </w:rPr>
        <w:t>1.</w:t>
      </w:r>
      <w:r w:rsidR="00D915A7">
        <w:rPr>
          <w:sz w:val="24"/>
          <w:szCs w:val="24"/>
        </w:rPr>
        <w:t>4</w:t>
      </w:r>
      <w:r>
        <w:rPr>
          <w:sz w:val="24"/>
          <w:szCs w:val="24"/>
        </w:rPr>
        <w:t>. наименование Главы 3 изложить в следующей редакции:</w:t>
      </w:r>
    </w:p>
    <w:p w:rsidR="00B1318F" w:rsidRPr="002C19A8" w:rsidRDefault="00B1318F" w:rsidP="00B1318F">
      <w:pPr>
        <w:pStyle w:val="ConsNormal"/>
        <w:ind w:firstLine="540"/>
        <w:jc w:val="center"/>
        <w:rPr>
          <w:rFonts w:ascii="Times New Roman" w:hAnsi="Times New Roman"/>
          <w:sz w:val="24"/>
        </w:rPr>
      </w:pPr>
      <w:r w:rsidRPr="002C19A8">
        <w:rPr>
          <w:rFonts w:ascii="Times New Roman" w:hAnsi="Times New Roman"/>
          <w:sz w:val="24"/>
        </w:rPr>
        <w:t>«Глава 3</w:t>
      </w:r>
    </w:p>
    <w:p w:rsidR="00B1318F" w:rsidRPr="008B0EDA" w:rsidRDefault="00B1318F" w:rsidP="00B1318F">
      <w:pPr>
        <w:autoSpaceDE w:val="0"/>
        <w:autoSpaceDN w:val="0"/>
        <w:adjustRightInd w:val="0"/>
        <w:jc w:val="center"/>
        <w:outlineLvl w:val="0"/>
        <w:rPr>
          <w:rFonts w:eastAsia="Calibri"/>
          <w:bCs/>
          <w:sz w:val="24"/>
          <w:szCs w:val="24"/>
          <w:lang w:eastAsia="en-US"/>
        </w:rPr>
      </w:pPr>
      <w:r w:rsidRPr="008B0EDA">
        <w:rPr>
          <w:rFonts w:eastAsia="Calibri"/>
          <w:bCs/>
          <w:sz w:val="24"/>
          <w:szCs w:val="24"/>
          <w:lang w:eastAsia="en-US"/>
        </w:rPr>
        <w:t>НЕПОСРЕДСТВЕННОЕ ОСУЩЕСТВЛЕНИЕ НАСЕЛЕНИЕМ МЕСТНОГО САМОУПРАВЛЕНИЯ И УЧАСТИЕ НАСЕЛЕНИЯ В ОСУЩЕСТВЛЕНИИ МЕСТНОГО САМОУПРАВЛЕНИЯ»;</w:t>
      </w:r>
    </w:p>
    <w:p w:rsidR="00B1318F"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w:t>
      </w:r>
      <w:r w:rsidR="00D915A7">
        <w:rPr>
          <w:rFonts w:eastAsia="Calibri"/>
          <w:b/>
          <w:bCs/>
          <w:sz w:val="24"/>
          <w:szCs w:val="24"/>
          <w:lang w:eastAsia="en-US"/>
        </w:rPr>
        <w:t>5</w:t>
      </w:r>
      <w:r w:rsidRPr="008B0EDA">
        <w:rPr>
          <w:rFonts w:eastAsia="Calibri"/>
          <w:b/>
          <w:bCs/>
          <w:sz w:val="24"/>
          <w:szCs w:val="24"/>
          <w:lang w:eastAsia="en-US"/>
        </w:rPr>
        <w:t>. статью 11</w:t>
      </w:r>
      <w:r w:rsidRPr="00F44FC9">
        <w:rPr>
          <w:b/>
          <w:sz w:val="24"/>
          <w:szCs w:val="24"/>
        </w:rPr>
        <w:t xml:space="preserve"> 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11. Местный референдум</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lastRenderedPageBreak/>
        <w:t>2. Федеральным законом, Уставом Иркутской области, законами Иркутской области, настоящим уставом могут быть определены вопросы, подлежащие обязательному вынесению на местный референдум.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Местный референдум проводится на всей территории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Решение о назначении местного референдума принимается районной Думой:</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по инициативе, выдвинутой гражданами Российской Федерации, имеющими право на участие в местном референдуме;</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0" w:name="Par7"/>
      <w:bookmarkEnd w:id="0"/>
      <w:proofErr w:type="gramStart"/>
      <w:r w:rsidRPr="008B0EDA">
        <w:rPr>
          <w:rFonts w:eastAsia="Calibri"/>
          <w:sz w:val="24"/>
          <w:szCs w:val="24"/>
          <w:lang w:eastAsia="en-US"/>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3) по инициативе </w:t>
      </w:r>
      <w:r w:rsidRPr="00181A60">
        <w:rPr>
          <w:sz w:val="24"/>
        </w:rPr>
        <w:t>районной Думы и мэра района</w:t>
      </w:r>
      <w:r w:rsidRPr="008B0EDA">
        <w:rPr>
          <w:rFonts w:eastAsia="Calibri"/>
          <w:sz w:val="24"/>
          <w:szCs w:val="24"/>
          <w:lang w:eastAsia="en-US"/>
        </w:rPr>
        <w:t>, выдвинутой ими совместно.</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5. </w:t>
      </w:r>
      <w:proofErr w:type="gramStart"/>
      <w:r w:rsidRPr="008B0EDA">
        <w:rPr>
          <w:rFonts w:eastAsia="Calibri"/>
          <w:sz w:val="24"/>
          <w:szCs w:val="24"/>
          <w:lang w:eastAsia="en-US"/>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муниципального района в соответствии с федеральным законом.</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и принимаемым в соответствии с ним законом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7. Инициатива проведения референдума, выдвинутая совместно районной Думой и мэра района, оформляется </w:t>
      </w:r>
      <w:proofErr w:type="gramStart"/>
      <w:r w:rsidRPr="008B0EDA">
        <w:rPr>
          <w:rFonts w:eastAsia="Calibri"/>
          <w:sz w:val="24"/>
          <w:szCs w:val="24"/>
          <w:lang w:eastAsia="en-US"/>
        </w:rPr>
        <w:t>правовыми</w:t>
      </w:r>
      <w:proofErr w:type="gramEnd"/>
      <w:r w:rsidRPr="008B0EDA">
        <w:rPr>
          <w:rFonts w:eastAsia="Calibri"/>
          <w:sz w:val="24"/>
          <w:szCs w:val="24"/>
          <w:lang w:eastAsia="en-US"/>
        </w:rPr>
        <w:t xml:space="preserve"> </w:t>
      </w:r>
      <w:r w:rsidRPr="00181A60">
        <w:rPr>
          <w:sz w:val="24"/>
        </w:rPr>
        <w:t>районной Думы и мэра района</w:t>
      </w:r>
      <w:r w:rsidRPr="008B0EDA">
        <w:rPr>
          <w:rFonts w:eastAsia="Calibri"/>
          <w:sz w:val="24"/>
          <w:szCs w:val="24"/>
          <w:lang w:eastAsia="en-US"/>
        </w:rPr>
        <w:t>.</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Районная Дума обязана назначить местный референдум в течение 30 дней со дня поступления в районную Думу документов, на основании которых назначается местный референдум.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9. В случае</w:t>
      </w:r>
      <w:proofErr w:type="gramStart"/>
      <w:r w:rsidRPr="008B0EDA">
        <w:rPr>
          <w:rFonts w:eastAsia="Calibri"/>
          <w:sz w:val="24"/>
          <w:szCs w:val="24"/>
          <w:lang w:eastAsia="en-US"/>
        </w:rPr>
        <w:t>,</w:t>
      </w:r>
      <w:proofErr w:type="gramEnd"/>
      <w:r w:rsidRPr="008B0EDA">
        <w:rPr>
          <w:rFonts w:eastAsia="Calibri"/>
          <w:sz w:val="24"/>
          <w:szCs w:val="24"/>
          <w:lang w:eastAsia="en-US"/>
        </w:rPr>
        <w:t xml:space="preserve"> если местный референдум не назначен районной Думой в установленные сроки, референдум назначается судом на основании обращения граждан, избирательных объединений, мэра района, органов государственной власти Иркутской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власти Иркутской области или иным органом, на который судом возложено обеспечение проведения местного референдума.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района.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Итоги голосования и принятое на местном референдуме решение подлежат официальному опубликованию.</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12. Принятое на местном референдуме решение подлежит обязательному исполнению на территории муниципального района и не нуждается в утверждении какими-либо органами публичной власти, их должностными лицами.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lastRenderedPageBreak/>
        <w:t>15.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roofErr w:type="gramStart"/>
      <w:r w:rsidRPr="008B0EDA">
        <w:rPr>
          <w:rFonts w:eastAsia="Calibri"/>
          <w:sz w:val="24"/>
          <w:szCs w:val="24"/>
          <w:lang w:eastAsia="en-US"/>
        </w:rPr>
        <w:t>.»;</w:t>
      </w:r>
      <w:proofErr w:type="gramEnd"/>
    </w:p>
    <w:p w:rsidR="00B1318F"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w:t>
      </w:r>
      <w:r w:rsidR="00D915A7">
        <w:rPr>
          <w:rFonts w:eastAsia="Calibri"/>
          <w:b/>
          <w:bCs/>
          <w:sz w:val="24"/>
          <w:szCs w:val="24"/>
          <w:lang w:eastAsia="en-US"/>
        </w:rPr>
        <w:t>6</w:t>
      </w:r>
      <w:r w:rsidRPr="008B0EDA">
        <w:rPr>
          <w:rFonts w:eastAsia="Calibri"/>
          <w:b/>
          <w:bCs/>
          <w:sz w:val="24"/>
          <w:szCs w:val="24"/>
          <w:lang w:eastAsia="en-US"/>
        </w:rPr>
        <w:t>. статью 12</w:t>
      </w:r>
      <w:r w:rsidRPr="00181A60">
        <w:rPr>
          <w:b/>
          <w:sz w:val="24"/>
          <w:szCs w:val="24"/>
        </w:rPr>
        <w:t xml:space="preserve"> 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12. Муниципальные выборы</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Муниципальные выборы проводятся в целях избрания депутатов, мэра района, иных лиц, замещающих муниципальные должности в соответствии с настоящим уставом, на основе всеобщего равного и прямого избирательного права при тайном голосовании.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2. </w:t>
      </w:r>
      <w:r w:rsidRPr="00181A60">
        <w:rPr>
          <w:rFonts w:ascii="PT Astra Serif" w:hAnsi="PT Astra Serif" w:cs="Arial"/>
          <w:sz w:val="24"/>
          <w:szCs w:val="24"/>
        </w:rPr>
        <w:t xml:space="preserve">Муниципальные выборы назначаются районной Думой. Решение о назначении муниципальных выборов должно быть принято не ранее чем за 90 дней и не </w:t>
      </w:r>
      <w:proofErr w:type="gramStart"/>
      <w:r w:rsidRPr="00181A60">
        <w:rPr>
          <w:rFonts w:ascii="PT Astra Serif" w:hAnsi="PT Astra Serif" w:cs="Arial"/>
          <w:sz w:val="24"/>
          <w:szCs w:val="24"/>
        </w:rPr>
        <w:t>позднее</w:t>
      </w:r>
      <w:proofErr w:type="gramEnd"/>
      <w:r w:rsidRPr="00181A60">
        <w:rPr>
          <w:rFonts w:ascii="PT Astra Serif" w:hAnsi="PT Astra Serif" w:cs="Arial"/>
          <w:sz w:val="24"/>
          <w:szCs w:val="24"/>
        </w:rPr>
        <w:t xml:space="preserve"> чем за 80 дней до дня голосования</w:t>
      </w:r>
      <w:r w:rsidRPr="00181A60">
        <w:rPr>
          <w:rFonts w:ascii="PT Astra Serif" w:hAnsi="PT Astra Serif" w:cs="Arial"/>
          <w:i/>
          <w:sz w:val="24"/>
          <w:szCs w:val="24"/>
        </w:rPr>
        <w:t xml:space="preserve">. </w:t>
      </w:r>
      <w:r w:rsidRPr="00181A60">
        <w:rPr>
          <w:rFonts w:ascii="PT Astra Serif" w:hAnsi="PT Astra Serif" w:cs="Arial"/>
          <w:sz w:val="24"/>
          <w:szCs w:val="24"/>
        </w:rPr>
        <w:t>В случаях, установленных федеральным законодательством, муниципальные выборы назначаются соответствующей избирательной комиссией или судом</w:t>
      </w:r>
      <w:r w:rsidRPr="008B0EDA">
        <w:rPr>
          <w:rFonts w:eastAsia="Calibri"/>
          <w:sz w:val="24"/>
          <w:szCs w:val="24"/>
          <w:lang w:eastAsia="en-US"/>
        </w:rPr>
        <w:t>.</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Законом Иркутской области в соответствии с федеральным законодательством устанавливаются виды избирательных систем, которые могут применяться при проведении муниципальных выборов, и порядок их применения.</w:t>
      </w:r>
    </w:p>
    <w:p w:rsidR="00B1318F" w:rsidRPr="00181A60" w:rsidRDefault="00B1318F" w:rsidP="00B1318F">
      <w:pPr>
        <w:ind w:firstLine="709"/>
        <w:jc w:val="both"/>
        <w:rPr>
          <w:rFonts w:ascii="PT Astra Serif" w:hAnsi="PT Astra Serif" w:cs="Arial"/>
          <w:sz w:val="24"/>
          <w:szCs w:val="24"/>
        </w:rPr>
      </w:pPr>
      <w:r w:rsidRPr="008B0EDA">
        <w:rPr>
          <w:rFonts w:eastAsia="Calibri"/>
          <w:sz w:val="24"/>
          <w:szCs w:val="24"/>
          <w:lang w:eastAsia="en-US"/>
        </w:rPr>
        <w:t>5.</w:t>
      </w:r>
      <w:r w:rsidRPr="00181A60">
        <w:rPr>
          <w:rFonts w:ascii="PT Astra Serif" w:hAnsi="PT Astra Serif" w:cs="Arial"/>
          <w:sz w:val="24"/>
          <w:szCs w:val="24"/>
        </w:rPr>
        <w:t xml:space="preserve"> Муниципальные выборы в муниципальном районе проводятся по</w:t>
      </w:r>
      <w:r w:rsidRPr="00181A60">
        <w:rPr>
          <w:rFonts w:ascii="PT Astra Serif" w:hAnsi="PT Astra Serif"/>
          <w:sz w:val="24"/>
          <w:szCs w:val="24"/>
        </w:rPr>
        <w:t xml:space="preserve"> </w:t>
      </w:r>
      <w:r w:rsidRPr="00181A60">
        <w:rPr>
          <w:rFonts w:ascii="PT Astra Serif" w:hAnsi="PT Astra Serif" w:cs="Arial"/>
          <w:sz w:val="24"/>
          <w:szCs w:val="24"/>
        </w:rPr>
        <w:t>мажоритарной избирательной системе.</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Итоги муниципальных выборов подлежат официальному опубликованию</w:t>
      </w:r>
      <w:proofErr w:type="gramStart"/>
      <w:r w:rsidRPr="008B0EDA">
        <w:rPr>
          <w:rFonts w:eastAsia="Calibri"/>
          <w:sz w:val="24"/>
          <w:szCs w:val="24"/>
          <w:lang w:eastAsia="en-US"/>
        </w:rPr>
        <w:t>.»;</w:t>
      </w:r>
      <w:proofErr w:type="gramEnd"/>
    </w:p>
    <w:p w:rsidR="00B1318F"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w:t>
      </w:r>
      <w:r w:rsidR="00D915A7">
        <w:rPr>
          <w:rFonts w:eastAsia="Calibri"/>
          <w:b/>
          <w:bCs/>
          <w:sz w:val="24"/>
          <w:szCs w:val="24"/>
          <w:lang w:eastAsia="en-US"/>
        </w:rPr>
        <w:t>7</w:t>
      </w:r>
      <w:r w:rsidRPr="008B0EDA">
        <w:rPr>
          <w:rFonts w:eastAsia="Calibri"/>
          <w:b/>
          <w:bCs/>
          <w:sz w:val="24"/>
          <w:szCs w:val="24"/>
          <w:lang w:eastAsia="en-US"/>
        </w:rPr>
        <w:t xml:space="preserve">. статьи 13, 14 </w:t>
      </w:r>
      <w:r w:rsidRPr="00181A60">
        <w:rPr>
          <w:rFonts w:eastAsia="Calibri"/>
          <w:b/>
          <w:sz w:val="24"/>
          <w:szCs w:val="24"/>
        </w:rPr>
        <w:t>признать утратившими силу</w:t>
      </w:r>
      <w:r w:rsidRPr="008B0EDA">
        <w:rPr>
          <w:rFonts w:eastAsia="Calibri"/>
          <w:b/>
          <w:bCs/>
          <w:sz w:val="24"/>
          <w:szCs w:val="24"/>
          <w:lang w:eastAsia="en-US"/>
        </w:rPr>
        <w:t>;</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w:t>
      </w:r>
      <w:r w:rsidR="00D915A7">
        <w:rPr>
          <w:rFonts w:eastAsia="Calibri"/>
          <w:b/>
          <w:bCs/>
          <w:sz w:val="24"/>
          <w:szCs w:val="24"/>
          <w:lang w:eastAsia="en-US"/>
        </w:rPr>
        <w:t>8</w:t>
      </w:r>
      <w:r w:rsidRPr="008B0EDA">
        <w:rPr>
          <w:rFonts w:eastAsia="Calibri"/>
          <w:b/>
          <w:bCs/>
          <w:sz w:val="24"/>
          <w:szCs w:val="24"/>
          <w:lang w:eastAsia="en-US"/>
        </w:rPr>
        <w:t xml:space="preserve">. статью 14.1 </w:t>
      </w:r>
      <w:r w:rsidRPr="00181A60">
        <w:rPr>
          <w:b/>
          <w:sz w:val="24"/>
          <w:szCs w:val="24"/>
        </w:rPr>
        <w:t>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14.1. Сход граждан</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В случаях, предусмотренных федеральным законодательством, сход граждан может проводиться: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в населенном пункте, входящем в состав территории муниципального района, по вопросу введения и использования средств самообложения граждан на территории данного населенного пункта;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2) в соответствии с законом Иркутской области </w:t>
      </w:r>
      <w:proofErr w:type="gramStart"/>
      <w:r w:rsidRPr="008B0EDA">
        <w:rPr>
          <w:rFonts w:eastAsia="Calibri"/>
          <w:sz w:val="24"/>
          <w:szCs w:val="24"/>
          <w:lang w:eastAsia="en-US"/>
        </w:rPr>
        <w:t>на части территории</w:t>
      </w:r>
      <w:proofErr w:type="gramEnd"/>
      <w:r w:rsidRPr="008B0EDA">
        <w:rPr>
          <w:rFonts w:eastAsia="Calibri"/>
          <w:sz w:val="24"/>
          <w:szCs w:val="24"/>
          <w:lang w:eastAsia="en-US"/>
        </w:rPr>
        <w:t xml:space="preserve"> населенного пункта, входящего в состав территории муниципального района, по вопросу введения и использования средств самообложения граждан на данной части территории населенного пункта;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на территории муниципального района или на части его территории по вопросу выявления мнения граждан о поддержке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3. Сход граждан может созываться мэром района либо районной Думой, в том числе по инициативе </w:t>
      </w:r>
      <w:proofErr w:type="gramStart"/>
      <w:r w:rsidRPr="008B0EDA">
        <w:rPr>
          <w:rFonts w:eastAsia="Calibri"/>
          <w:sz w:val="24"/>
          <w:szCs w:val="24"/>
          <w:lang w:eastAsia="en-US"/>
        </w:rPr>
        <w:t>группы жителей соответствующей части территории населенного пункта</w:t>
      </w:r>
      <w:proofErr w:type="gramEnd"/>
      <w:r w:rsidRPr="008B0EDA">
        <w:rPr>
          <w:rFonts w:eastAsia="Calibri"/>
          <w:sz w:val="24"/>
          <w:szCs w:val="24"/>
          <w:lang w:eastAsia="en-US"/>
        </w:rPr>
        <w:t xml:space="preserve"> численностью не менее 10 человек.</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Проведение схода граждан обеспечивается мэром района.</w:t>
      </w:r>
    </w:p>
    <w:p w:rsidR="00B1318F" w:rsidRPr="00181A60" w:rsidRDefault="00B1318F" w:rsidP="00B1318F">
      <w:pPr>
        <w:autoSpaceDE w:val="0"/>
        <w:autoSpaceDN w:val="0"/>
        <w:adjustRightInd w:val="0"/>
        <w:ind w:firstLine="709"/>
        <w:jc w:val="both"/>
        <w:rPr>
          <w:rFonts w:ascii="PT Astra Serif" w:hAnsi="PT Astra Serif"/>
          <w:sz w:val="24"/>
          <w:szCs w:val="24"/>
        </w:rPr>
      </w:pPr>
      <w:r w:rsidRPr="008B0EDA">
        <w:rPr>
          <w:rFonts w:eastAsia="Calibri"/>
          <w:sz w:val="24"/>
          <w:szCs w:val="24"/>
          <w:lang w:eastAsia="en-US"/>
        </w:rPr>
        <w:t xml:space="preserve">5. </w:t>
      </w:r>
      <w:r w:rsidRPr="00181A60">
        <w:rPr>
          <w:rFonts w:ascii="PT Astra Serif" w:hAnsi="PT Astra Serif"/>
          <w:sz w:val="24"/>
          <w:szCs w:val="24"/>
        </w:rPr>
        <w:t xml:space="preserve">О времени и месте проведении схода граждан жители района оповещаются не позднее десяти календарных дней путем опубликования на официальном сайте </w:t>
      </w:r>
      <w:r w:rsidRPr="00181A60">
        <w:rPr>
          <w:rFonts w:ascii="PT Astra Serif" w:hAnsi="PT Astra Serif"/>
          <w:sz w:val="24"/>
          <w:szCs w:val="24"/>
        </w:rPr>
        <w:lastRenderedPageBreak/>
        <w:t>администрации муниципального района информации о сходе граждан, проекта муниципального правового акта и материалов по вопросам, выносимым на решение схода граждан.</w:t>
      </w:r>
    </w:p>
    <w:p w:rsidR="00B1318F" w:rsidRPr="008B0EDA" w:rsidRDefault="00B1318F" w:rsidP="00B1318F">
      <w:pPr>
        <w:autoSpaceDE w:val="0"/>
        <w:autoSpaceDN w:val="0"/>
        <w:adjustRightInd w:val="0"/>
        <w:ind w:firstLine="709"/>
        <w:jc w:val="both"/>
        <w:rPr>
          <w:rFonts w:eastAsia="Calibri"/>
          <w:sz w:val="24"/>
          <w:szCs w:val="24"/>
          <w:lang w:eastAsia="en-US"/>
        </w:rPr>
      </w:pPr>
      <w:r w:rsidRPr="00181A60">
        <w:rPr>
          <w:rFonts w:ascii="PT Astra Serif" w:hAnsi="PT Astra Serif"/>
          <w:sz w:val="24"/>
          <w:szCs w:val="24"/>
        </w:rPr>
        <w:t>Порядок организации и проведения схода граждан определяется решением районной Думы</w:t>
      </w:r>
      <w:r w:rsidRPr="008B0EDA">
        <w:rPr>
          <w:rFonts w:eastAsia="Calibri"/>
          <w:sz w:val="24"/>
          <w:szCs w:val="24"/>
          <w:lang w:eastAsia="en-US"/>
        </w:rPr>
        <w:t>.</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Критерии определения границ части территории населенного пункта, входящего в состав территории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В случае</w:t>
      </w:r>
      <w:proofErr w:type="gramStart"/>
      <w:r w:rsidRPr="008B0EDA">
        <w:rPr>
          <w:rFonts w:eastAsia="Calibri"/>
          <w:sz w:val="24"/>
          <w:szCs w:val="24"/>
          <w:lang w:eastAsia="en-US"/>
        </w:rPr>
        <w:t>,</w:t>
      </w:r>
      <w:proofErr w:type="gramEnd"/>
      <w:r w:rsidRPr="008B0EDA">
        <w:rPr>
          <w:rFonts w:eastAsia="Calibri"/>
          <w:sz w:val="24"/>
          <w:szCs w:val="24"/>
          <w:lang w:eastAsia="en-US"/>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9. Решение схода граждан считается принятым, если за него проголосовало более половины участников схода граждан.</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Решения, принятые на сходе граждан, подлежат официальному опубликованию</w:t>
      </w:r>
      <w:proofErr w:type="gramStart"/>
      <w:r w:rsidRPr="008B0EDA">
        <w:rPr>
          <w:rFonts w:eastAsia="Calibri"/>
          <w:sz w:val="24"/>
          <w:szCs w:val="24"/>
          <w:lang w:eastAsia="en-US"/>
        </w:rPr>
        <w:t>.»;</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w:t>
      </w:r>
      <w:r w:rsidR="00D915A7">
        <w:rPr>
          <w:rFonts w:eastAsia="Calibri"/>
          <w:b/>
          <w:bCs/>
          <w:sz w:val="24"/>
          <w:szCs w:val="24"/>
          <w:lang w:eastAsia="en-US"/>
        </w:rPr>
        <w:t>9</w:t>
      </w:r>
      <w:r w:rsidRPr="008B0EDA">
        <w:rPr>
          <w:rFonts w:eastAsia="Calibri"/>
          <w:b/>
          <w:bCs/>
          <w:sz w:val="24"/>
          <w:szCs w:val="24"/>
          <w:lang w:eastAsia="en-US"/>
        </w:rPr>
        <w:t xml:space="preserve">. статьи 15, 16 </w:t>
      </w:r>
      <w:r w:rsidRPr="00181A60">
        <w:rPr>
          <w:rFonts w:eastAsia="Calibri"/>
          <w:b/>
          <w:sz w:val="24"/>
          <w:szCs w:val="24"/>
        </w:rPr>
        <w:t>признать утратившими силу</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1.1</w:t>
      </w:r>
      <w:r w:rsidR="00D915A7">
        <w:rPr>
          <w:rFonts w:eastAsia="Calibri"/>
          <w:b/>
          <w:bCs/>
          <w:sz w:val="24"/>
          <w:szCs w:val="24"/>
          <w:lang w:eastAsia="en-US"/>
        </w:rPr>
        <w:t>0</w:t>
      </w:r>
      <w:r w:rsidRPr="008B0EDA">
        <w:rPr>
          <w:rFonts w:eastAsia="Calibri"/>
          <w:b/>
          <w:bCs/>
          <w:sz w:val="24"/>
          <w:szCs w:val="24"/>
          <w:lang w:eastAsia="en-US"/>
        </w:rPr>
        <w:t xml:space="preserve">. статью 16.1. </w:t>
      </w:r>
      <w:r w:rsidRPr="00181A60">
        <w:rPr>
          <w:b/>
          <w:sz w:val="24"/>
          <w:szCs w:val="24"/>
        </w:rPr>
        <w:t>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16.1. Инициативные проекты</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 В целях реализации мероприятий, имеющих приоритетное значение для жителей муниципального района или его части, по решению вопросов местного значения или иных вопросов, право </w:t>
      </w:r>
      <w:proofErr w:type="gramStart"/>
      <w:r w:rsidRPr="008B0EDA">
        <w:rPr>
          <w:rFonts w:eastAsia="Calibri"/>
          <w:sz w:val="24"/>
          <w:szCs w:val="24"/>
          <w:lang w:eastAsia="en-US"/>
        </w:rPr>
        <w:t>решения</w:t>
      </w:r>
      <w:proofErr w:type="gramEnd"/>
      <w:r w:rsidRPr="008B0EDA">
        <w:rPr>
          <w:rFonts w:eastAsia="Calibri"/>
          <w:sz w:val="24"/>
          <w:szCs w:val="24"/>
          <w:lang w:eastAsia="en-US"/>
        </w:rPr>
        <w:t xml:space="preserve"> которых предоставлено органам местного самоуправления, в администрацию района может быть внесен инициативный проект.</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Порядок определения части территории района, на которой могут реализовываться инициативные проекты, устанавливается нормативным правовым актом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района,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районной Думы. Право выступить инициатором проекта в соответствии с нормативным правовым актом районной Думы может быть предоставлено также иным лицам, осуществляющим деятельность на территории соответствующего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1" w:name="Par5"/>
      <w:bookmarkEnd w:id="1"/>
      <w:r w:rsidRPr="008B0EDA">
        <w:rPr>
          <w:rFonts w:eastAsia="Calibri"/>
          <w:sz w:val="24"/>
          <w:szCs w:val="24"/>
          <w:lang w:eastAsia="en-US"/>
        </w:rPr>
        <w:t>4. Инициативный проект должен содержать следующие сведения: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описание проблемы, решение которой имеет приоритетное значение для жителей муниципального района или его части;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обоснование предложений по решению указанной проблемы;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lastRenderedPageBreak/>
        <w:t>3) описание ожидаемого результата (ожидаемых результатов) реализации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предварительный расчет необходимых расходов на реализацию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5) планируемые сроки реализации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указание на территорию муниципального района или его часть, в границах которой будет реализовываться инициативный проект, в соответствии с порядком, установленным нормативным правовым актом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9) иные сведения, предусмотренные нормативным правовым актом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2" w:name="Par15"/>
      <w:bookmarkEnd w:id="2"/>
      <w:r w:rsidRPr="008B0EDA">
        <w:rPr>
          <w:rFonts w:eastAsia="Calibri"/>
          <w:sz w:val="24"/>
          <w:szCs w:val="24"/>
          <w:lang w:eastAsia="en-US"/>
        </w:rPr>
        <w:t xml:space="preserve">5. </w:t>
      </w:r>
      <w:proofErr w:type="gramStart"/>
      <w:r w:rsidRPr="008B0EDA">
        <w:rPr>
          <w:rFonts w:eastAsia="Calibri"/>
          <w:sz w:val="24"/>
          <w:szCs w:val="24"/>
          <w:lang w:eastAsia="en-US"/>
        </w:rPr>
        <w:t>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района, в целях обсуждения инициативного проекта, определения его соответствия интересам жителей муниципального района или его части, целесообразности реализации инициативного проекта, а также принятия сходом или собранием граждан решения о</w:t>
      </w:r>
      <w:proofErr w:type="gramEnd"/>
      <w:r w:rsidRPr="008B0EDA">
        <w:rPr>
          <w:rFonts w:eastAsia="Calibri"/>
          <w:sz w:val="24"/>
          <w:szCs w:val="24"/>
          <w:lang w:eastAsia="en-US"/>
        </w:rPr>
        <w:t xml:space="preserve">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Помимо обязательной поддержки инициативного проекта, предусмотренной частью 5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8. </w:t>
      </w:r>
      <w:proofErr w:type="gramStart"/>
      <w:r w:rsidRPr="008B0EDA">
        <w:rPr>
          <w:rFonts w:eastAsia="Calibri"/>
          <w:sz w:val="24"/>
          <w:szCs w:val="24"/>
          <w:lang w:eastAsia="en-US"/>
        </w:rPr>
        <w:t>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4 настоящей статьи, а также об инициаторах проекта.</w:t>
      </w:r>
      <w:proofErr w:type="gramEnd"/>
      <w:r w:rsidRPr="008B0EDA">
        <w:rPr>
          <w:rFonts w:eastAsia="Calibri"/>
          <w:sz w:val="24"/>
          <w:szCs w:val="24"/>
          <w:lang w:eastAsia="en-US"/>
        </w:rPr>
        <w:t xml:space="preserve">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3" w:name="Par19"/>
      <w:bookmarkEnd w:id="3"/>
      <w:r w:rsidRPr="008B0EDA">
        <w:rPr>
          <w:rFonts w:eastAsia="Calibri"/>
          <w:sz w:val="24"/>
          <w:szCs w:val="24"/>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w:t>
      </w:r>
      <w:r w:rsidRPr="008B0EDA">
        <w:rPr>
          <w:rFonts w:eastAsia="Calibri"/>
          <w:sz w:val="24"/>
          <w:szCs w:val="24"/>
          <w:lang w:eastAsia="en-US"/>
        </w:rPr>
        <w:lastRenderedPageBreak/>
        <w:t>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10. Местная администрация принимает решение об отказе в поддержке инициативного проекта в одном из следующих случаев:</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несоблюдение установленного порядка внесения инициативного проекта и его рассмотрения;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4" w:name="Par27"/>
      <w:bookmarkEnd w:id="4"/>
      <w:r w:rsidRPr="008B0EDA">
        <w:rPr>
          <w:rFonts w:eastAsia="Calibri"/>
          <w:sz w:val="24"/>
          <w:szCs w:val="24"/>
          <w:lang w:eastAsia="en-US"/>
        </w:rPr>
        <w:t>5) наличие возможности решения описанной в инициативном проекте проблемы более эффективным способом;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признание инициативного проекта не прошедшим конкурсный отбор.</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Местная администрация 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5" w:name="Par30"/>
      <w:bookmarkEnd w:id="5"/>
      <w:r w:rsidRPr="008B0EDA">
        <w:rPr>
          <w:rFonts w:eastAsia="Calibri"/>
          <w:sz w:val="24"/>
          <w:szCs w:val="24"/>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13. </w:t>
      </w:r>
      <w:proofErr w:type="gramStart"/>
      <w:r w:rsidRPr="008B0EDA">
        <w:rPr>
          <w:rFonts w:eastAsia="Calibri"/>
          <w:sz w:val="24"/>
          <w:szCs w:val="24"/>
          <w:lang w:eastAsia="en-US"/>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w:t>
      </w:r>
      <w:proofErr w:type="gramEnd"/>
      <w:r w:rsidRPr="008B0EDA">
        <w:rPr>
          <w:rFonts w:eastAsia="Calibri"/>
          <w:sz w:val="24"/>
          <w:szCs w:val="24"/>
          <w:lang w:eastAsia="en-US"/>
        </w:rPr>
        <w:t xml:space="preserve"> Федерации. В этом случае требования частей 4, 9 - 12, 14 и 15 настоящей статьи не применяются.</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6" w:name="Par32"/>
      <w:bookmarkEnd w:id="6"/>
      <w:r w:rsidRPr="008B0EDA">
        <w:rPr>
          <w:rFonts w:eastAsia="Calibri"/>
          <w:sz w:val="24"/>
          <w:szCs w:val="24"/>
          <w:lang w:eastAsia="en-US"/>
        </w:rPr>
        <w:t>14. В случае</w:t>
      </w:r>
      <w:proofErr w:type="gramStart"/>
      <w:r w:rsidRPr="008B0EDA">
        <w:rPr>
          <w:rFonts w:eastAsia="Calibri"/>
          <w:sz w:val="24"/>
          <w:szCs w:val="24"/>
          <w:lang w:eastAsia="en-US"/>
        </w:rPr>
        <w:t>,</w:t>
      </w:r>
      <w:proofErr w:type="gramEnd"/>
      <w:r w:rsidRPr="008B0EDA">
        <w:rPr>
          <w:rFonts w:eastAsia="Calibri"/>
          <w:sz w:val="24"/>
          <w:szCs w:val="24"/>
          <w:lang w:eastAsia="en-US"/>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7" w:name="Par33"/>
      <w:bookmarkEnd w:id="7"/>
      <w:r w:rsidRPr="008B0EDA">
        <w:rPr>
          <w:rFonts w:eastAsia="Calibri"/>
          <w:sz w:val="24"/>
          <w:szCs w:val="24"/>
          <w:lang w:eastAsia="en-US"/>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w:t>
      </w:r>
      <w:r w:rsidRPr="008B0EDA">
        <w:rPr>
          <w:rFonts w:eastAsia="Calibri"/>
          <w:sz w:val="24"/>
          <w:szCs w:val="24"/>
          <w:lang w:eastAsia="en-US"/>
        </w:rPr>
        <w:lastRenderedPageBreak/>
        <w:t xml:space="preserve">граждан, а также иные лица, определяемые законодательством Российской Федерации, вправе осуществлять общественный </w:t>
      </w:r>
      <w:proofErr w:type="gramStart"/>
      <w:r w:rsidRPr="008B0EDA">
        <w:rPr>
          <w:rFonts w:eastAsia="Calibri"/>
          <w:sz w:val="24"/>
          <w:szCs w:val="24"/>
          <w:lang w:eastAsia="en-US"/>
        </w:rPr>
        <w:t>контроль за</w:t>
      </w:r>
      <w:proofErr w:type="gramEnd"/>
      <w:r w:rsidRPr="008B0EDA">
        <w:rPr>
          <w:rFonts w:eastAsia="Calibri"/>
          <w:sz w:val="24"/>
          <w:szCs w:val="24"/>
          <w:lang w:eastAsia="en-US"/>
        </w:rPr>
        <w:t xml:space="preserve"> реализацией инициативного проекта в формах, не противоречащих законодательству Российской Федерации.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8B0EDA">
        <w:rPr>
          <w:rFonts w:eastAsia="Calibri"/>
          <w:sz w:val="24"/>
          <w:szCs w:val="24"/>
          <w:lang w:eastAsia="en-US"/>
        </w:rPr>
        <w:t>.»;</w:t>
      </w:r>
      <w:proofErr w:type="gramEnd"/>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1.1</w:t>
      </w:r>
      <w:r w:rsidR="00D915A7">
        <w:rPr>
          <w:rFonts w:eastAsia="Calibri"/>
          <w:b/>
          <w:bCs/>
          <w:sz w:val="24"/>
          <w:szCs w:val="24"/>
          <w:lang w:eastAsia="en-US"/>
        </w:rPr>
        <w:t>1</w:t>
      </w:r>
      <w:r w:rsidRPr="008B0EDA">
        <w:rPr>
          <w:rFonts w:eastAsia="Calibri"/>
          <w:b/>
          <w:bCs/>
          <w:sz w:val="24"/>
          <w:szCs w:val="24"/>
          <w:lang w:eastAsia="en-US"/>
        </w:rPr>
        <w:t xml:space="preserve">. статью 17 </w:t>
      </w:r>
      <w:r w:rsidRPr="00181A60">
        <w:rPr>
          <w:b/>
          <w:sz w:val="24"/>
          <w:szCs w:val="24"/>
        </w:rPr>
        <w:t>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17. Публичные слушания, общественные обсуждения</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Публичные слушания могут проводиться на всей территории муниципального района для обсуждения с участием жителей муниципального района проектов муниципальных правовых актов по вопросам местного значения.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На публичные слушания должны выноситься:</w:t>
      </w:r>
    </w:p>
    <w:p w:rsidR="00B1318F" w:rsidRPr="008B0EDA" w:rsidRDefault="00B1318F" w:rsidP="00B1318F">
      <w:pPr>
        <w:autoSpaceDE w:val="0"/>
        <w:autoSpaceDN w:val="0"/>
        <w:adjustRightInd w:val="0"/>
        <w:ind w:firstLine="709"/>
        <w:jc w:val="both"/>
        <w:rPr>
          <w:rFonts w:eastAsia="Calibri"/>
          <w:sz w:val="24"/>
          <w:szCs w:val="24"/>
          <w:lang w:eastAsia="en-US"/>
        </w:rPr>
      </w:pPr>
      <w:proofErr w:type="gramStart"/>
      <w:r w:rsidRPr="008B0EDA">
        <w:rPr>
          <w:rFonts w:eastAsia="Calibri"/>
          <w:sz w:val="24"/>
          <w:szCs w:val="24"/>
          <w:lang w:eastAsia="en-US"/>
        </w:rPr>
        <w:t>1) проект устава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Устава Иркутской области или законов Иркутской области в целях приведения данного устава в соответствие с этими нормативными правовыми актами;</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проект местного бюджета и отчет о его исполнении;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вопросы о преобразовании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В публичных слушаниях имеют право участвовать жители муниципального района, достигшие восемнадцатилетнего возраста.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8" w:name="Par8"/>
      <w:bookmarkEnd w:id="8"/>
      <w:r w:rsidRPr="008B0EDA">
        <w:rPr>
          <w:rFonts w:eastAsia="Calibri"/>
          <w:sz w:val="24"/>
          <w:szCs w:val="24"/>
          <w:lang w:eastAsia="en-US"/>
        </w:rPr>
        <w:t>4. Публичные слушания проводятся по инициативе:</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мэра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жителей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5. Порядок назначения и проведения публичных слушаний определяется решением районной Думы в соответствии с законом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9" w:name="Par14"/>
      <w:bookmarkEnd w:id="9"/>
      <w:r w:rsidRPr="008B0EDA">
        <w:rPr>
          <w:rFonts w:eastAsia="Calibri"/>
          <w:sz w:val="24"/>
          <w:szCs w:val="24"/>
          <w:lang w:eastAsia="en-US"/>
        </w:rPr>
        <w:t xml:space="preserve">6. </w:t>
      </w:r>
      <w:proofErr w:type="gramStart"/>
      <w:r w:rsidRPr="008B0EDA">
        <w:rPr>
          <w:rFonts w:eastAsia="Calibri"/>
          <w:sz w:val="24"/>
          <w:szCs w:val="24"/>
          <w:lang w:eastAsia="en-US"/>
        </w:rPr>
        <w:t>Порядок проведения публичных слушаний должен предусматривать оповещение жителей муниципального района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района в информационно-телекоммуникационной сети "Интернет", не менее чем за 10 дней до их проведения, возможность представления жителями муниципального района своих замечаний и предложений по</w:t>
      </w:r>
      <w:proofErr w:type="gramEnd"/>
      <w:r w:rsidRPr="008B0EDA">
        <w:rPr>
          <w:rFonts w:eastAsia="Calibri"/>
          <w:sz w:val="24"/>
          <w:szCs w:val="24"/>
          <w:lang w:eastAsia="en-US"/>
        </w:rPr>
        <w:t xml:space="preserve"> вынесенному на обсуждение проекту муниципального правового акта, в том числе посредством официального сайта администрации района в информационно-телекоммуникационной сети "Интернет", другие меры, обеспечивающие участие в публичных слушаниях жителей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7. </w:t>
      </w:r>
      <w:proofErr w:type="gramStart"/>
      <w:r w:rsidRPr="008B0EDA">
        <w:rPr>
          <w:rFonts w:eastAsia="Calibri"/>
          <w:sz w:val="24"/>
          <w:szCs w:val="24"/>
          <w:lang w:eastAsia="en-US"/>
        </w:rPr>
        <w:t xml:space="preserve">Нормативными правовыми актами районной Думы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муниципального района своих </w:t>
      </w:r>
      <w:r w:rsidRPr="008B0EDA">
        <w:rPr>
          <w:rFonts w:eastAsia="Calibri"/>
          <w:sz w:val="24"/>
          <w:szCs w:val="24"/>
          <w:lang w:eastAsia="en-US"/>
        </w:rPr>
        <w:lastRenderedPageBreak/>
        <w:t>замечаний и предложений по проекту муниципального правового акта, а также для участия жителей муниципального района в публичных слушаниях с соблюдением требований об обязательном использовании для таких целей официального сайта администрации района  в информационно-телекоммуникационной</w:t>
      </w:r>
      <w:proofErr w:type="gramEnd"/>
      <w:r w:rsidRPr="008B0EDA">
        <w:rPr>
          <w:rFonts w:eastAsia="Calibri"/>
          <w:sz w:val="24"/>
          <w:szCs w:val="24"/>
          <w:lang w:eastAsia="en-US"/>
        </w:rPr>
        <w:t xml:space="preserve">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Публичные слушания, проводимые по инициативе жителей муниципального района или районной Думы, назначаются районной Думой, а публичные слушания, проводимые по инициативе мэра района, - мэром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9. Решение о назначении публичных слушаний должно быть принято районной Думой или мэром района в течение 10 дней с момента поступления инициативы проведения публичных слушаний, предусмотренной частью 4 настоящей статьи.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10. </w:t>
      </w:r>
      <w:proofErr w:type="gramStart"/>
      <w:r w:rsidRPr="008B0EDA">
        <w:rPr>
          <w:rFonts w:eastAsia="Calibri"/>
          <w:sz w:val="24"/>
          <w:szCs w:val="24"/>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B0EDA">
        <w:rPr>
          <w:rFonts w:eastAsia="Calibri"/>
          <w:sz w:val="24"/>
          <w:szCs w:val="24"/>
          <w:lang w:eastAsia="en-US"/>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Результаты публичных слушаний, общественных обсуждений подлежат обязательному рассмотрению районной Думой при рассмотрении проектов муниципальных правовых актов.</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13. Результаты публичных слушаний, общественных обсуждений носят рекомендательный характер</w:t>
      </w:r>
      <w:proofErr w:type="gramStart"/>
      <w:r w:rsidRPr="008B0EDA">
        <w:rPr>
          <w:rFonts w:eastAsia="Calibri"/>
          <w:sz w:val="24"/>
          <w:szCs w:val="24"/>
          <w:lang w:eastAsia="en-US"/>
        </w:rPr>
        <w:t>.»;</w:t>
      </w:r>
      <w:proofErr w:type="gramEnd"/>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1.1</w:t>
      </w:r>
      <w:r w:rsidR="00D915A7">
        <w:rPr>
          <w:rFonts w:eastAsia="Calibri"/>
          <w:b/>
          <w:bCs/>
          <w:sz w:val="24"/>
          <w:szCs w:val="24"/>
          <w:lang w:eastAsia="en-US"/>
        </w:rPr>
        <w:t>2</w:t>
      </w:r>
      <w:r w:rsidRPr="008B0EDA">
        <w:rPr>
          <w:rFonts w:eastAsia="Calibri"/>
          <w:b/>
          <w:bCs/>
          <w:sz w:val="24"/>
          <w:szCs w:val="24"/>
          <w:lang w:eastAsia="en-US"/>
        </w:rPr>
        <w:t xml:space="preserve">. Статью 18 </w:t>
      </w:r>
      <w:r w:rsidRPr="00181A60">
        <w:rPr>
          <w:b/>
          <w:sz w:val="24"/>
          <w:szCs w:val="24"/>
        </w:rPr>
        <w:t>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18. Собрание граждан</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Собрания граждан могут проводиться:</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10" w:name="Par3"/>
      <w:bookmarkEnd w:id="10"/>
      <w:r w:rsidRPr="008B0EDA">
        <w:rPr>
          <w:rFonts w:eastAsia="Calibri"/>
          <w:sz w:val="24"/>
          <w:szCs w:val="24"/>
          <w:lang w:eastAsia="en-US"/>
        </w:rPr>
        <w:t>1) для обсуждения вопросов местного значения;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для информирования населения о деятельности органов местного самоуправления и должностных лиц местного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на территории муниципального района или на части его территории по вопросу выявления мнения граждан о поддержке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11" w:name="Par6"/>
      <w:bookmarkEnd w:id="11"/>
      <w:r w:rsidRPr="008B0EDA">
        <w:rPr>
          <w:rFonts w:eastAsia="Calibri"/>
          <w:sz w:val="24"/>
          <w:szCs w:val="24"/>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5) в целях осуществления территориального общественного самоуправления </w:t>
      </w:r>
      <w:proofErr w:type="gramStart"/>
      <w:r w:rsidRPr="008B0EDA">
        <w:rPr>
          <w:rFonts w:eastAsia="Calibri"/>
          <w:sz w:val="24"/>
          <w:szCs w:val="24"/>
          <w:lang w:eastAsia="en-US"/>
        </w:rPr>
        <w:t>на части территории</w:t>
      </w:r>
      <w:proofErr w:type="gramEnd"/>
      <w:r w:rsidRPr="008B0EDA">
        <w:rPr>
          <w:rFonts w:eastAsia="Calibri"/>
          <w:sz w:val="24"/>
          <w:szCs w:val="24"/>
          <w:lang w:eastAsia="en-US"/>
        </w:rPr>
        <w:t xml:space="preserve">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Собрание граждан проводится по инициативе населения, районной Думы, мэра района, а также в случаях, предусмотренных уставом территориального общественного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Собрание граждан, проводимое по инициативе районной Думы или мэра района, назначается районной Думой или мэром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lastRenderedPageBreak/>
        <w:t>4. Собрание граждан, проводимое по инициативе населения, назначается районной Думой в порядке, установленном нормативным правовым актом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5. Порядок назначения и проведения собрания граждан, а также полномочия собрания граждан определяются федеральным законодательством, нормативными правовыми актами районной Думы, уставом территориального общественного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Порядок назначения и проведения собраний граждан, предусмотренных пунктами 1 - 4 части 1 настоящей статьи, определяется нормативным правовым актом районной Думы.</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В собрании граждан, проводимом на территории муниципального района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9. </w:t>
      </w:r>
      <w:proofErr w:type="gramStart"/>
      <w:r w:rsidRPr="008B0EDA">
        <w:rPr>
          <w:rFonts w:eastAsia="Calibri"/>
          <w:sz w:val="24"/>
          <w:szCs w:val="24"/>
          <w:lang w:eastAsia="en-US"/>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8B0EDA">
        <w:rPr>
          <w:rFonts w:eastAsia="Calibri"/>
          <w:sz w:val="24"/>
          <w:szCs w:val="24"/>
          <w:lang w:eastAsia="en-US"/>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14. Итоги собрания граждан подлежат официальному обнародованию</w:t>
      </w:r>
      <w:proofErr w:type="gramStart"/>
      <w:r w:rsidRPr="008B0EDA">
        <w:rPr>
          <w:rFonts w:eastAsia="Calibri"/>
          <w:sz w:val="24"/>
          <w:szCs w:val="24"/>
          <w:lang w:eastAsia="en-US"/>
        </w:rPr>
        <w:t>.»;</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b/>
          <w:sz w:val="24"/>
          <w:szCs w:val="24"/>
          <w:lang w:eastAsia="en-US"/>
        </w:rPr>
        <w:t>1.1</w:t>
      </w:r>
      <w:r w:rsidR="00D915A7">
        <w:rPr>
          <w:rFonts w:eastAsia="Calibri"/>
          <w:b/>
          <w:sz w:val="24"/>
          <w:szCs w:val="24"/>
          <w:lang w:eastAsia="en-US"/>
        </w:rPr>
        <w:t>3</w:t>
      </w:r>
      <w:r w:rsidRPr="008B0EDA">
        <w:rPr>
          <w:rFonts w:eastAsia="Calibri"/>
          <w:b/>
          <w:sz w:val="24"/>
          <w:szCs w:val="24"/>
          <w:lang w:eastAsia="en-US"/>
        </w:rPr>
        <w:t>. Статью 19</w:t>
      </w:r>
      <w:r w:rsidRPr="008B0EDA">
        <w:rPr>
          <w:rFonts w:eastAsia="Calibri"/>
          <w:sz w:val="24"/>
          <w:szCs w:val="24"/>
          <w:lang w:eastAsia="en-US"/>
        </w:rPr>
        <w:t xml:space="preserve"> </w:t>
      </w:r>
      <w:r w:rsidRPr="00181A60">
        <w:rPr>
          <w:rFonts w:eastAsia="Calibri"/>
          <w:b/>
          <w:sz w:val="24"/>
          <w:szCs w:val="24"/>
        </w:rPr>
        <w:t>признать утратившей силу;</w:t>
      </w: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p>
    <w:p w:rsidR="00B1318F" w:rsidRPr="008B0EDA" w:rsidRDefault="00B1318F" w:rsidP="00B1318F">
      <w:pPr>
        <w:autoSpaceDE w:val="0"/>
        <w:autoSpaceDN w:val="0"/>
        <w:adjustRightInd w:val="0"/>
        <w:ind w:firstLine="709"/>
        <w:jc w:val="both"/>
        <w:outlineLvl w:val="0"/>
        <w:rPr>
          <w:rFonts w:eastAsia="Calibri"/>
          <w:b/>
          <w:bCs/>
          <w:sz w:val="24"/>
          <w:szCs w:val="24"/>
          <w:lang w:eastAsia="en-US"/>
        </w:rPr>
      </w:pPr>
      <w:r w:rsidRPr="008B0EDA">
        <w:rPr>
          <w:rFonts w:eastAsia="Calibri"/>
          <w:b/>
          <w:bCs/>
          <w:sz w:val="24"/>
          <w:szCs w:val="24"/>
          <w:lang w:eastAsia="en-US"/>
        </w:rPr>
        <w:t>1.1</w:t>
      </w:r>
      <w:r w:rsidR="00D915A7">
        <w:rPr>
          <w:rFonts w:eastAsia="Calibri"/>
          <w:b/>
          <w:bCs/>
          <w:sz w:val="24"/>
          <w:szCs w:val="24"/>
          <w:lang w:eastAsia="en-US"/>
        </w:rPr>
        <w:t>4</w:t>
      </w:r>
      <w:r w:rsidRPr="008B0EDA">
        <w:rPr>
          <w:rFonts w:eastAsia="Calibri"/>
          <w:b/>
          <w:bCs/>
          <w:sz w:val="24"/>
          <w:szCs w:val="24"/>
          <w:lang w:eastAsia="en-US"/>
        </w:rPr>
        <w:t xml:space="preserve">. Статью 20 </w:t>
      </w:r>
      <w:r w:rsidRPr="00181A60">
        <w:rPr>
          <w:b/>
          <w:sz w:val="24"/>
          <w:szCs w:val="24"/>
        </w:rPr>
        <w:t>изложить в следующей редакции:</w:t>
      </w:r>
      <w:r w:rsidRPr="008B0EDA">
        <w:rPr>
          <w:rFonts w:eastAsia="Calibri"/>
          <w:b/>
          <w:bCs/>
          <w:sz w:val="24"/>
          <w:szCs w:val="24"/>
          <w:lang w:eastAsia="en-US"/>
        </w:rPr>
        <w:t xml:space="preserve"> </w:t>
      </w:r>
    </w:p>
    <w:p w:rsidR="00B1318F" w:rsidRPr="008B0EDA" w:rsidRDefault="00B1318F" w:rsidP="00B1318F">
      <w:pPr>
        <w:autoSpaceDE w:val="0"/>
        <w:autoSpaceDN w:val="0"/>
        <w:adjustRightInd w:val="0"/>
        <w:ind w:firstLine="709"/>
        <w:jc w:val="both"/>
        <w:outlineLvl w:val="0"/>
        <w:rPr>
          <w:rFonts w:eastAsia="Calibri"/>
          <w:bCs/>
          <w:sz w:val="24"/>
          <w:szCs w:val="24"/>
          <w:lang w:eastAsia="en-US"/>
        </w:rPr>
      </w:pPr>
      <w:r w:rsidRPr="008B0EDA">
        <w:rPr>
          <w:rFonts w:eastAsia="Calibri"/>
          <w:bCs/>
          <w:sz w:val="24"/>
          <w:szCs w:val="24"/>
          <w:lang w:eastAsia="en-US"/>
        </w:rPr>
        <w:t>«Статья 20. Опрос</w:t>
      </w:r>
    </w:p>
    <w:p w:rsidR="00B1318F" w:rsidRPr="008B0EDA" w:rsidRDefault="00B1318F" w:rsidP="00B1318F">
      <w:pPr>
        <w:autoSpaceDE w:val="0"/>
        <w:autoSpaceDN w:val="0"/>
        <w:adjustRightInd w:val="0"/>
        <w:ind w:firstLine="709"/>
        <w:jc w:val="both"/>
        <w:rPr>
          <w:rFonts w:eastAsia="Calibri"/>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 xml:space="preserve">1. </w:t>
      </w:r>
      <w:proofErr w:type="gramStart"/>
      <w:r w:rsidRPr="008B0EDA">
        <w:rPr>
          <w:rFonts w:eastAsia="Calibri"/>
          <w:sz w:val="24"/>
          <w:szCs w:val="24"/>
          <w:lang w:eastAsia="en-US"/>
        </w:rPr>
        <w:t xml:space="preserve">Опрос граждан может проводиться на всей территории муниципального района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w:t>
      </w:r>
      <w:r w:rsidRPr="008B0EDA">
        <w:rPr>
          <w:rFonts w:eastAsia="Calibri"/>
          <w:sz w:val="24"/>
          <w:szCs w:val="24"/>
          <w:lang w:eastAsia="en-US"/>
        </w:rPr>
        <w:lastRenderedPageBreak/>
        <w:t>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В опросе граждан имеют право участвовать жители муниципального района, обладающие избирательным правом.</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В опросе граждан по вопросу выявления мнения граждан о поддержке инициативного проекта вправе участвовать жители муниципального района или его части, в которых предлагается реализовать инициативный проект, достигшие восемнадцатилетнего возраста.</w:t>
      </w:r>
    </w:p>
    <w:p w:rsidR="00B1318F" w:rsidRPr="008B0EDA" w:rsidRDefault="00B1318F" w:rsidP="00B1318F">
      <w:pPr>
        <w:autoSpaceDE w:val="0"/>
        <w:autoSpaceDN w:val="0"/>
        <w:adjustRightInd w:val="0"/>
        <w:ind w:firstLine="709"/>
        <w:jc w:val="both"/>
        <w:rPr>
          <w:rFonts w:eastAsia="Calibri"/>
          <w:sz w:val="24"/>
          <w:szCs w:val="24"/>
          <w:lang w:eastAsia="en-US"/>
        </w:rPr>
      </w:pPr>
      <w:bookmarkStart w:id="12" w:name="Par22"/>
      <w:bookmarkEnd w:id="12"/>
      <w:r w:rsidRPr="008B0EDA">
        <w:rPr>
          <w:rFonts w:eastAsia="Calibri"/>
          <w:sz w:val="24"/>
          <w:szCs w:val="24"/>
          <w:lang w:eastAsia="en-US"/>
        </w:rPr>
        <w:t>4. Опрос граждан проводится по инициативе:</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районной Думы, мэра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органов государственной власти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жителей муниципального района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5. Порядок назначения и проведения опроса граждан определяется решением районной Думы в соответствии с законом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Решение о назначении опроса граждан должно быть принято районной Думой в течение трех месяцев с момента поступления инициативы проведения опроса граждан, предусмотренной частью 4 настоящей статьи.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7. В решении районной Думы о назначении опроса граждан устанавливаются: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дата и сроки проведения опроса;</w:t>
      </w:r>
    </w:p>
    <w:p w:rsidR="00B1318F" w:rsidRPr="008B0EDA" w:rsidRDefault="00B1318F" w:rsidP="00B1318F">
      <w:pPr>
        <w:autoSpaceDE w:val="0"/>
        <w:autoSpaceDN w:val="0"/>
        <w:adjustRightInd w:val="0"/>
        <w:ind w:firstLine="709"/>
        <w:jc w:val="both"/>
        <w:rPr>
          <w:rFonts w:eastAsia="Calibri"/>
          <w:sz w:val="24"/>
          <w:szCs w:val="24"/>
          <w:lang w:eastAsia="en-US"/>
        </w:rPr>
      </w:pPr>
      <w:proofErr w:type="gramStart"/>
      <w:r w:rsidRPr="008B0EDA">
        <w:rPr>
          <w:rFonts w:eastAsia="Calibri"/>
          <w:sz w:val="24"/>
          <w:szCs w:val="24"/>
          <w:lang w:eastAsia="en-US"/>
        </w:rPr>
        <w:t>2) формулировка вопроса (вопросов), предлагаемого (предлагаемых) при проведении опроса;</w:t>
      </w:r>
      <w:proofErr w:type="gramEnd"/>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3) методика проведения опроса;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4) форма опросного листа;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5) минимальная численность жителей муниципального района, участвующих в опросе;</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6) порядок идентификации участников опроса в случае проведения опроса граждан с использованием официального сайта муниципального района в информационно-телекоммуникационной сети "Интернет".</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8. Жители муниципального района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9. Для проведения опроса граждан может использоваться официальный сайт муниципального района в информационно-телекоммуникационной сети "Интернет".</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10. Финансирование мероприятий, связанных с подготовкой и проведением опроса граждан, осуществляется:</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 за счет средств районного бюджета - при проведении опроса по инициативе органов местного самоуправления или жителей муниципального района;</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2) за счет средств бюджета Иркутской области - при проведении опроса по инициативе органов государственной власти Иркутской области.</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11. Результаты опроса носят рекомендательный характер.</w:t>
      </w: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sz w:val="24"/>
          <w:szCs w:val="24"/>
          <w:lang w:eastAsia="en-US"/>
        </w:rPr>
        <w:t>12. Результаты опроса подлежат обнародованию</w:t>
      </w:r>
      <w:proofErr w:type="gramStart"/>
      <w:r w:rsidRPr="008B0EDA">
        <w:rPr>
          <w:rFonts w:eastAsia="Calibri"/>
          <w:sz w:val="24"/>
          <w:szCs w:val="24"/>
          <w:lang w:eastAsia="en-US"/>
        </w:rPr>
        <w:t>.»;</w:t>
      </w:r>
      <w:proofErr w:type="gramEnd"/>
    </w:p>
    <w:p w:rsidR="00B1318F" w:rsidRDefault="00B1318F" w:rsidP="00B1318F">
      <w:pPr>
        <w:autoSpaceDE w:val="0"/>
        <w:autoSpaceDN w:val="0"/>
        <w:adjustRightInd w:val="0"/>
        <w:ind w:firstLine="709"/>
        <w:jc w:val="both"/>
        <w:rPr>
          <w:rFonts w:eastAsia="Calibri"/>
          <w:b/>
          <w:sz w:val="24"/>
          <w:szCs w:val="24"/>
          <w:lang w:eastAsia="en-US"/>
        </w:rPr>
      </w:pPr>
    </w:p>
    <w:p w:rsidR="00B1318F" w:rsidRPr="008B0EDA" w:rsidRDefault="00B1318F" w:rsidP="00B1318F">
      <w:pPr>
        <w:autoSpaceDE w:val="0"/>
        <w:autoSpaceDN w:val="0"/>
        <w:adjustRightInd w:val="0"/>
        <w:ind w:firstLine="709"/>
        <w:jc w:val="both"/>
        <w:rPr>
          <w:rFonts w:eastAsia="Calibri"/>
          <w:sz w:val="24"/>
          <w:szCs w:val="24"/>
          <w:lang w:eastAsia="en-US"/>
        </w:rPr>
      </w:pPr>
      <w:r w:rsidRPr="008B0EDA">
        <w:rPr>
          <w:rFonts w:eastAsia="Calibri"/>
          <w:b/>
          <w:sz w:val="24"/>
          <w:szCs w:val="24"/>
          <w:lang w:eastAsia="en-US"/>
        </w:rPr>
        <w:t>1.1</w:t>
      </w:r>
      <w:r w:rsidR="00D915A7">
        <w:rPr>
          <w:rFonts w:eastAsia="Calibri"/>
          <w:b/>
          <w:sz w:val="24"/>
          <w:szCs w:val="24"/>
          <w:lang w:eastAsia="en-US"/>
        </w:rPr>
        <w:t>5</w:t>
      </w:r>
      <w:r w:rsidRPr="008B0EDA">
        <w:rPr>
          <w:rFonts w:eastAsia="Calibri"/>
          <w:b/>
          <w:sz w:val="24"/>
          <w:szCs w:val="24"/>
          <w:lang w:eastAsia="en-US"/>
        </w:rPr>
        <w:t>. Статью 21</w:t>
      </w:r>
      <w:r w:rsidRPr="008B0EDA">
        <w:rPr>
          <w:rFonts w:eastAsia="Calibri"/>
          <w:sz w:val="24"/>
          <w:szCs w:val="24"/>
          <w:lang w:eastAsia="en-US"/>
        </w:rPr>
        <w:t xml:space="preserve"> </w:t>
      </w:r>
      <w:r w:rsidRPr="00181A60">
        <w:rPr>
          <w:rFonts w:eastAsia="Calibri"/>
          <w:b/>
          <w:sz w:val="24"/>
          <w:szCs w:val="24"/>
        </w:rPr>
        <w:t>признать утратившей силу;</w:t>
      </w:r>
    </w:p>
    <w:p w:rsidR="00B1318F" w:rsidRPr="008B0EDA" w:rsidRDefault="00B1318F" w:rsidP="00B1318F">
      <w:pPr>
        <w:autoSpaceDE w:val="0"/>
        <w:autoSpaceDN w:val="0"/>
        <w:adjustRightInd w:val="0"/>
        <w:ind w:firstLine="540"/>
        <w:jc w:val="both"/>
        <w:outlineLvl w:val="0"/>
        <w:rPr>
          <w:rFonts w:eastAsia="Calibri"/>
          <w:b/>
          <w:bCs/>
          <w:sz w:val="24"/>
          <w:szCs w:val="24"/>
          <w:lang w:eastAsia="en-US"/>
        </w:rPr>
      </w:pPr>
    </w:p>
    <w:p w:rsidR="00B1318F" w:rsidRPr="008B0EDA" w:rsidRDefault="00B1318F" w:rsidP="00B1318F">
      <w:pPr>
        <w:autoSpaceDE w:val="0"/>
        <w:autoSpaceDN w:val="0"/>
        <w:adjustRightInd w:val="0"/>
        <w:jc w:val="both"/>
        <w:rPr>
          <w:rFonts w:eastAsia="Calibri"/>
          <w:b/>
          <w:sz w:val="24"/>
          <w:szCs w:val="24"/>
          <w:lang w:eastAsia="en-US"/>
        </w:rPr>
      </w:pPr>
      <w:r>
        <w:rPr>
          <w:rFonts w:eastAsia="Calibri"/>
          <w:b/>
          <w:sz w:val="24"/>
          <w:szCs w:val="24"/>
          <w:lang w:eastAsia="en-US"/>
        </w:rPr>
        <w:t xml:space="preserve">            1.1</w:t>
      </w:r>
      <w:r w:rsidR="00D915A7">
        <w:rPr>
          <w:rFonts w:eastAsia="Calibri"/>
          <w:b/>
          <w:sz w:val="24"/>
          <w:szCs w:val="24"/>
          <w:lang w:eastAsia="en-US"/>
        </w:rPr>
        <w:t>6</w:t>
      </w:r>
      <w:bookmarkStart w:id="13" w:name="_GoBack"/>
      <w:bookmarkEnd w:id="13"/>
      <w:r w:rsidRPr="008B0EDA">
        <w:rPr>
          <w:rFonts w:eastAsia="Calibri"/>
          <w:b/>
          <w:sz w:val="24"/>
          <w:szCs w:val="24"/>
          <w:lang w:eastAsia="en-US"/>
        </w:rPr>
        <w:t>. Часть 4 статьи 32 дополнить абзацем 3 следующего содержания:</w:t>
      </w:r>
    </w:p>
    <w:p w:rsidR="00B1318F" w:rsidRPr="008B0EDA" w:rsidRDefault="00B1318F" w:rsidP="00B1318F">
      <w:pPr>
        <w:autoSpaceDE w:val="0"/>
        <w:autoSpaceDN w:val="0"/>
        <w:adjustRightInd w:val="0"/>
        <w:jc w:val="both"/>
        <w:rPr>
          <w:rFonts w:eastAsia="Calibri"/>
          <w:sz w:val="24"/>
          <w:szCs w:val="24"/>
          <w:lang w:eastAsia="en-US"/>
        </w:rPr>
      </w:pPr>
      <w:r w:rsidRPr="008B0EDA">
        <w:rPr>
          <w:rFonts w:eastAsia="Calibri"/>
          <w:sz w:val="24"/>
          <w:szCs w:val="24"/>
          <w:lang w:eastAsia="en-US"/>
        </w:rPr>
        <w:t xml:space="preserve">         «Депутаты районной Думы вправе принимать участие в заседаниях районной Думы дистанционно. Порядок дистанционного участия в заседаниях районной Думы определяется Регламентом районной Думы</w:t>
      </w:r>
      <w:proofErr w:type="gramStart"/>
      <w:r w:rsidRPr="008B0EDA">
        <w:rPr>
          <w:rFonts w:eastAsia="Calibri"/>
          <w:sz w:val="24"/>
          <w:szCs w:val="24"/>
          <w:lang w:eastAsia="en-US"/>
        </w:rPr>
        <w:t>.».</w:t>
      </w:r>
      <w:proofErr w:type="gramEnd"/>
    </w:p>
    <w:p w:rsidR="00B1318F" w:rsidRPr="008B0EDA" w:rsidRDefault="00B1318F" w:rsidP="00B1318F">
      <w:pPr>
        <w:autoSpaceDE w:val="0"/>
        <w:autoSpaceDN w:val="0"/>
        <w:adjustRightInd w:val="0"/>
        <w:jc w:val="both"/>
        <w:rPr>
          <w:rFonts w:eastAsia="Calibri"/>
          <w:sz w:val="24"/>
          <w:szCs w:val="24"/>
          <w:lang w:eastAsia="en-US"/>
        </w:rPr>
      </w:pPr>
    </w:p>
    <w:p w:rsidR="00B1318F" w:rsidRPr="00D965D9" w:rsidRDefault="00B1318F" w:rsidP="00B1318F">
      <w:pPr>
        <w:autoSpaceDE w:val="0"/>
        <w:autoSpaceDN w:val="0"/>
        <w:adjustRightInd w:val="0"/>
        <w:jc w:val="both"/>
        <w:rPr>
          <w:bCs/>
          <w:sz w:val="24"/>
          <w:szCs w:val="24"/>
        </w:rPr>
      </w:pPr>
      <w:r w:rsidRPr="008B0EDA">
        <w:rPr>
          <w:rFonts w:eastAsia="Calibri"/>
          <w:sz w:val="24"/>
          <w:szCs w:val="24"/>
          <w:lang w:eastAsia="en-US"/>
        </w:rPr>
        <w:lastRenderedPageBreak/>
        <w:t xml:space="preserve">            </w:t>
      </w:r>
      <w:r>
        <w:rPr>
          <w:rFonts w:eastAsia="Calibri"/>
          <w:sz w:val="24"/>
          <w:szCs w:val="24"/>
        </w:rPr>
        <w:t xml:space="preserve">2. Поручить мэру </w:t>
      </w:r>
      <w:proofErr w:type="spellStart"/>
      <w:r>
        <w:rPr>
          <w:rFonts w:eastAsia="Calibri"/>
          <w:sz w:val="24"/>
          <w:szCs w:val="24"/>
        </w:rPr>
        <w:t>Слюдянского</w:t>
      </w:r>
      <w:proofErr w:type="spellEnd"/>
      <w:r>
        <w:rPr>
          <w:rFonts w:eastAsia="Calibri"/>
          <w:sz w:val="24"/>
          <w:szCs w:val="24"/>
        </w:rPr>
        <w:t xml:space="preserve"> муниципального района:</w:t>
      </w:r>
    </w:p>
    <w:p w:rsidR="00B1318F" w:rsidRDefault="00B1318F" w:rsidP="00B1318F">
      <w:pPr>
        <w:tabs>
          <w:tab w:val="left" w:pos="0"/>
          <w:tab w:val="left" w:pos="7740"/>
        </w:tabs>
        <w:snapToGrid w:val="0"/>
        <w:ind w:firstLine="709"/>
        <w:jc w:val="both"/>
        <w:rPr>
          <w:sz w:val="24"/>
          <w:szCs w:val="24"/>
        </w:rPr>
      </w:pPr>
      <w:r>
        <w:rPr>
          <w:sz w:val="24"/>
          <w:szCs w:val="24"/>
        </w:rPr>
        <w:t xml:space="preserve">2.1. Направить изменения и дополнения в Устав </w:t>
      </w:r>
      <w:proofErr w:type="spellStart"/>
      <w:r>
        <w:rPr>
          <w:sz w:val="24"/>
          <w:szCs w:val="24"/>
        </w:rPr>
        <w:t>Слюдянского</w:t>
      </w:r>
      <w:proofErr w:type="spellEnd"/>
      <w:r>
        <w:rPr>
          <w:sz w:val="24"/>
          <w:szCs w:val="24"/>
        </w:rPr>
        <w:t xml:space="preserve"> муниципального района на государственную регистрацию в Управление Министерства юстиции Российской Федерации по Иркутской области.</w:t>
      </w:r>
    </w:p>
    <w:p w:rsidR="00B1318F" w:rsidRDefault="00B1318F" w:rsidP="00B1318F">
      <w:pPr>
        <w:widowControl w:val="0"/>
        <w:shd w:val="clear" w:color="auto" w:fill="FFFFFF"/>
        <w:tabs>
          <w:tab w:val="left" w:pos="0"/>
          <w:tab w:val="left" w:pos="851"/>
        </w:tabs>
        <w:snapToGrid w:val="0"/>
        <w:ind w:firstLine="709"/>
        <w:jc w:val="both"/>
        <w:rPr>
          <w:sz w:val="24"/>
          <w:szCs w:val="24"/>
        </w:rPr>
      </w:pPr>
      <w:r>
        <w:rPr>
          <w:sz w:val="24"/>
          <w:szCs w:val="24"/>
        </w:rPr>
        <w:t xml:space="preserve">2.2. Опубликовать настоящее решение с реквизитами государственной регистрации в газете «Славное море», а также разместить на официальном сайте администрации </w:t>
      </w:r>
      <w:proofErr w:type="spellStart"/>
      <w:r>
        <w:rPr>
          <w:sz w:val="24"/>
          <w:szCs w:val="24"/>
        </w:rPr>
        <w:t>Слюдянского</w:t>
      </w:r>
      <w:proofErr w:type="spellEnd"/>
      <w:r>
        <w:rPr>
          <w:sz w:val="24"/>
          <w:szCs w:val="24"/>
        </w:rPr>
        <w:t xml:space="preserve"> муниципального района.</w:t>
      </w:r>
    </w:p>
    <w:p w:rsidR="00B1318F" w:rsidRPr="00387415" w:rsidRDefault="00B1318F" w:rsidP="00B1318F">
      <w:pPr>
        <w:shd w:val="clear" w:color="auto" w:fill="FFFFFF"/>
        <w:jc w:val="both"/>
        <w:rPr>
          <w:sz w:val="24"/>
          <w:szCs w:val="24"/>
        </w:rPr>
      </w:pPr>
      <w:r>
        <w:rPr>
          <w:sz w:val="24"/>
          <w:szCs w:val="24"/>
        </w:rPr>
        <w:t xml:space="preserve">            3.</w:t>
      </w:r>
      <w:r>
        <w:rPr>
          <w:rFonts w:ascii="Arial" w:hAnsi="Arial" w:cs="Arial"/>
        </w:rPr>
        <w:t xml:space="preserve"> </w:t>
      </w:r>
      <w:r w:rsidRPr="00387415">
        <w:rPr>
          <w:spacing w:val="-1"/>
          <w:sz w:val="24"/>
          <w:szCs w:val="24"/>
        </w:rPr>
        <w:t xml:space="preserve">Настоящее решение вступает в силу после государственной регистрации и опубликования </w:t>
      </w:r>
      <w:r w:rsidRPr="00387415">
        <w:rPr>
          <w:sz w:val="24"/>
          <w:szCs w:val="24"/>
        </w:rPr>
        <w:t>в газете «Славное море».</w:t>
      </w:r>
    </w:p>
    <w:p w:rsidR="00B1318F" w:rsidRDefault="00B1318F" w:rsidP="00B1318F">
      <w:pPr>
        <w:widowControl w:val="0"/>
        <w:shd w:val="clear" w:color="auto" w:fill="FFFFFF"/>
        <w:tabs>
          <w:tab w:val="left" w:pos="0"/>
          <w:tab w:val="left" w:pos="851"/>
        </w:tabs>
        <w:snapToGrid w:val="0"/>
        <w:ind w:firstLine="709"/>
        <w:jc w:val="both"/>
        <w:rPr>
          <w:sz w:val="24"/>
          <w:szCs w:val="24"/>
        </w:rPr>
      </w:pPr>
    </w:p>
    <w:p w:rsidR="00B1318F" w:rsidRDefault="00B1318F" w:rsidP="00B1318F">
      <w:pPr>
        <w:tabs>
          <w:tab w:val="left" w:pos="993"/>
        </w:tabs>
        <w:autoSpaceDE w:val="0"/>
        <w:autoSpaceDN w:val="0"/>
        <w:adjustRightInd w:val="0"/>
        <w:jc w:val="both"/>
        <w:rPr>
          <w:sz w:val="24"/>
          <w:szCs w:val="24"/>
        </w:rPr>
      </w:pPr>
    </w:p>
    <w:p w:rsidR="00B1318F" w:rsidRDefault="00B1318F" w:rsidP="00B1318F">
      <w:pPr>
        <w:widowControl w:val="0"/>
        <w:shd w:val="clear" w:color="auto" w:fill="FFFFFF"/>
        <w:snapToGrid w:val="0"/>
        <w:jc w:val="both"/>
        <w:rPr>
          <w:sz w:val="24"/>
          <w:szCs w:val="24"/>
        </w:rPr>
      </w:pPr>
    </w:p>
    <w:p w:rsidR="00B1318F" w:rsidRDefault="00B1318F" w:rsidP="00B1318F">
      <w:pPr>
        <w:widowControl w:val="0"/>
        <w:shd w:val="clear" w:color="auto" w:fill="FFFFFF"/>
        <w:snapToGrid w:val="0"/>
        <w:jc w:val="both"/>
        <w:rPr>
          <w:sz w:val="24"/>
          <w:szCs w:val="24"/>
        </w:rPr>
      </w:pPr>
      <w:r>
        <w:rPr>
          <w:sz w:val="24"/>
          <w:szCs w:val="24"/>
        </w:rPr>
        <w:t xml:space="preserve">Мэр </w:t>
      </w:r>
      <w:proofErr w:type="spellStart"/>
      <w:r>
        <w:rPr>
          <w:sz w:val="24"/>
          <w:szCs w:val="24"/>
        </w:rPr>
        <w:t>Слюдянского</w:t>
      </w:r>
      <w:proofErr w:type="spellEnd"/>
      <w:r>
        <w:rPr>
          <w:sz w:val="24"/>
          <w:szCs w:val="24"/>
        </w:rPr>
        <w:t xml:space="preserve"> </w:t>
      </w:r>
    </w:p>
    <w:p w:rsidR="00B1318F" w:rsidRDefault="00B1318F" w:rsidP="00B1318F">
      <w:pPr>
        <w:widowControl w:val="0"/>
        <w:shd w:val="clear" w:color="auto" w:fill="FFFFFF"/>
        <w:snapToGrid w:val="0"/>
        <w:jc w:val="both"/>
        <w:rPr>
          <w:sz w:val="24"/>
          <w:szCs w:val="24"/>
        </w:rPr>
      </w:pPr>
      <w:r>
        <w:rPr>
          <w:sz w:val="24"/>
          <w:szCs w:val="24"/>
        </w:rPr>
        <w:t>муниципального района                                                                                           А.Г. Шульц</w:t>
      </w:r>
    </w:p>
    <w:p w:rsidR="00B1318F" w:rsidRDefault="00B1318F" w:rsidP="00B1318F">
      <w:pPr>
        <w:widowControl w:val="0"/>
        <w:shd w:val="clear" w:color="auto" w:fill="FFFFFF"/>
        <w:snapToGrid w:val="0"/>
        <w:jc w:val="both"/>
        <w:rPr>
          <w:sz w:val="24"/>
          <w:szCs w:val="24"/>
        </w:rPr>
      </w:pPr>
    </w:p>
    <w:p w:rsidR="00B1318F" w:rsidRDefault="00B1318F" w:rsidP="00B1318F">
      <w:pPr>
        <w:widowControl w:val="0"/>
        <w:shd w:val="clear" w:color="auto" w:fill="FFFFFF"/>
        <w:snapToGrid w:val="0"/>
        <w:jc w:val="both"/>
        <w:rPr>
          <w:sz w:val="24"/>
          <w:szCs w:val="24"/>
        </w:rPr>
      </w:pPr>
    </w:p>
    <w:p w:rsidR="00B1318F" w:rsidRDefault="00B1318F" w:rsidP="00B1318F">
      <w:pPr>
        <w:widowControl w:val="0"/>
        <w:shd w:val="clear" w:color="auto" w:fill="FFFFFF"/>
        <w:snapToGrid w:val="0"/>
        <w:jc w:val="both"/>
        <w:rPr>
          <w:sz w:val="24"/>
          <w:szCs w:val="24"/>
        </w:rPr>
      </w:pPr>
      <w:r>
        <w:rPr>
          <w:sz w:val="24"/>
          <w:szCs w:val="24"/>
        </w:rPr>
        <w:t xml:space="preserve">Председатель Думы </w:t>
      </w:r>
      <w:proofErr w:type="spellStart"/>
      <w:r>
        <w:rPr>
          <w:sz w:val="24"/>
          <w:szCs w:val="24"/>
        </w:rPr>
        <w:t>Слюдянского</w:t>
      </w:r>
      <w:proofErr w:type="spellEnd"/>
      <w:r>
        <w:rPr>
          <w:sz w:val="24"/>
          <w:szCs w:val="24"/>
        </w:rPr>
        <w:t xml:space="preserve"> </w:t>
      </w:r>
    </w:p>
    <w:p w:rsidR="00B1318F" w:rsidRDefault="00B1318F" w:rsidP="00B1318F">
      <w:pPr>
        <w:widowControl w:val="0"/>
        <w:shd w:val="clear" w:color="auto" w:fill="FFFFFF"/>
        <w:snapToGrid w:val="0"/>
        <w:jc w:val="both"/>
        <w:rPr>
          <w:rFonts w:eastAsia="Calibri"/>
          <w:sz w:val="24"/>
          <w:szCs w:val="24"/>
          <w:lang w:eastAsia="en-US"/>
        </w:rPr>
      </w:pPr>
      <w:r>
        <w:rPr>
          <w:sz w:val="24"/>
          <w:szCs w:val="24"/>
        </w:rPr>
        <w:t>муниципального района                                                                                       А.В. Смирнов</w:t>
      </w:r>
    </w:p>
    <w:p w:rsidR="00B1318F" w:rsidRDefault="00B1318F" w:rsidP="00B1318F">
      <w:pPr>
        <w:rPr>
          <w:rFonts w:eastAsia="Calibri"/>
          <w:sz w:val="24"/>
          <w:szCs w:val="24"/>
        </w:rPr>
      </w:pPr>
    </w:p>
    <w:p w:rsidR="00B1318F" w:rsidRPr="008B44AF" w:rsidRDefault="00B1318F" w:rsidP="00B1318F">
      <w:r>
        <w:rPr>
          <w:rFonts w:eastAsia="Calibri"/>
          <w:sz w:val="24"/>
          <w:szCs w:val="24"/>
        </w:rPr>
        <w:t xml:space="preserve">от ___________ № ___ – </w:t>
      </w:r>
      <w:r>
        <w:rPr>
          <w:rFonts w:eastAsia="Calibri"/>
          <w:sz w:val="24"/>
          <w:szCs w:val="24"/>
          <w:lang w:val="en-US"/>
        </w:rPr>
        <w:t>VIII</w:t>
      </w:r>
      <w:r>
        <w:rPr>
          <w:rFonts w:eastAsia="Calibri"/>
          <w:sz w:val="24"/>
          <w:szCs w:val="24"/>
        </w:rPr>
        <w:t xml:space="preserve"> </w:t>
      </w:r>
      <w:proofErr w:type="spellStart"/>
      <w:r>
        <w:rPr>
          <w:rFonts w:eastAsia="Calibri"/>
          <w:sz w:val="24"/>
          <w:szCs w:val="24"/>
        </w:rPr>
        <w:t>рд</w:t>
      </w:r>
      <w:proofErr w:type="spellEnd"/>
    </w:p>
    <w:p w:rsidR="00B1318F" w:rsidRDefault="00B1318F" w:rsidP="00B1318F">
      <w:pPr>
        <w:rPr>
          <w:sz w:val="24"/>
          <w:szCs w:val="24"/>
        </w:rPr>
      </w:pPr>
    </w:p>
    <w:p w:rsidR="00EE35C5" w:rsidRDefault="00EE35C5"/>
    <w:sectPr w:rsidR="00EE35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36D"/>
    <w:rsid w:val="009D281A"/>
    <w:rsid w:val="00A6136D"/>
    <w:rsid w:val="00B1318F"/>
    <w:rsid w:val="00D915A7"/>
    <w:rsid w:val="00EE3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18F"/>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D281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81A"/>
    <w:rPr>
      <w:rFonts w:ascii="Times New Roman" w:eastAsia="Times New Roman" w:hAnsi="Times New Roman" w:cs="Times New Roman"/>
      <w:b/>
      <w:bCs/>
      <w:kern w:val="36"/>
      <w:sz w:val="48"/>
      <w:szCs w:val="48"/>
      <w:lang w:eastAsia="ru-RU"/>
    </w:rPr>
  </w:style>
  <w:style w:type="paragraph" w:styleId="a3">
    <w:name w:val="No Spacing"/>
    <w:uiPriority w:val="1"/>
    <w:qFormat/>
    <w:rsid w:val="009D281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D281A"/>
    <w:pPr>
      <w:ind w:left="720"/>
      <w:contextualSpacing/>
    </w:pPr>
    <w:rPr>
      <w:sz w:val="24"/>
      <w:szCs w:val="24"/>
    </w:rPr>
  </w:style>
  <w:style w:type="paragraph" w:customStyle="1" w:styleId="ConsNormal">
    <w:name w:val="ConsNormal"/>
    <w:rsid w:val="00B1318F"/>
    <w:pPr>
      <w:snapToGrid w:val="0"/>
      <w:spacing w:after="0" w:line="240" w:lineRule="auto"/>
      <w:ind w:firstLine="720"/>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18F"/>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D281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81A"/>
    <w:rPr>
      <w:rFonts w:ascii="Times New Roman" w:eastAsia="Times New Roman" w:hAnsi="Times New Roman" w:cs="Times New Roman"/>
      <w:b/>
      <w:bCs/>
      <w:kern w:val="36"/>
      <w:sz w:val="48"/>
      <w:szCs w:val="48"/>
      <w:lang w:eastAsia="ru-RU"/>
    </w:rPr>
  </w:style>
  <w:style w:type="paragraph" w:styleId="a3">
    <w:name w:val="No Spacing"/>
    <w:uiPriority w:val="1"/>
    <w:qFormat/>
    <w:rsid w:val="009D281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D281A"/>
    <w:pPr>
      <w:ind w:left="720"/>
      <w:contextualSpacing/>
    </w:pPr>
    <w:rPr>
      <w:sz w:val="24"/>
      <w:szCs w:val="24"/>
    </w:rPr>
  </w:style>
  <w:style w:type="paragraph" w:customStyle="1" w:styleId="ConsNormal">
    <w:name w:val="ConsNormal"/>
    <w:rsid w:val="00B1318F"/>
    <w:pPr>
      <w:snapToGri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4781</Words>
  <Characters>27256</Characters>
  <Application>Microsoft Office Word</Application>
  <DocSecurity>0</DocSecurity>
  <Lines>227</Lines>
  <Paragraphs>63</Paragraphs>
  <ScaleCrop>false</ScaleCrop>
  <Company/>
  <LinksUpToDate>false</LinksUpToDate>
  <CharactersWithSpaces>31974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Маюрова Ольга Евгеньевна</dc:creator>
  <cp:keywords/>
  <dc:description/>
  <cp:lastModifiedBy>Маюрова Ольга Евгеньевна</cp:lastModifiedBy>
  <cp:revision>4</cp:revision>
  <dcterms:created xsi:type="dcterms:W3CDTF">2026-05-05T08:16:00Z</dcterms:created>
  <dcterms:modified xsi:type="dcterms:W3CDTF">2026-05-21T05:34:00Z</dcterms:modified>
</cp:coreProperties>
</file>