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7B22" w:rsidRPr="00167B22" w:rsidRDefault="00167B22" w:rsidP="00167B22">
      <w:pPr>
        <w:spacing w:after="0" w:line="240" w:lineRule="auto"/>
        <w:ind w:left="720" w:hanging="720"/>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      </w:t>
      </w:r>
      <w:r w:rsidRPr="00167B22">
        <w:rPr>
          <w:rFonts w:ascii="Times New Roman" w:eastAsia="Times New Roman" w:hAnsi="Times New Roman" w:cs="Times New Roman"/>
          <w:b/>
          <w:sz w:val="28"/>
          <w:szCs w:val="28"/>
          <w:lang w:eastAsia="ru-RU"/>
        </w:rPr>
        <w:t>АДМИНСТРАЦИЯ МАРИТУЙСКОГО СЕЛЬСКОГО ПОСЕЛЕНИЯ</w:t>
      </w:r>
    </w:p>
    <w:p w:rsidR="00167B22" w:rsidRPr="00167B22" w:rsidRDefault="00167B22" w:rsidP="00167B22">
      <w:pPr>
        <w:spacing w:after="0" w:line="240" w:lineRule="auto"/>
        <w:ind w:left="720" w:hanging="720"/>
        <w:jc w:val="center"/>
        <w:rPr>
          <w:rFonts w:ascii="Times New Roman" w:eastAsia="Times New Roman" w:hAnsi="Times New Roman" w:cs="Times New Roman"/>
          <w:b/>
          <w:sz w:val="28"/>
          <w:szCs w:val="28"/>
          <w:lang w:eastAsia="ru-RU"/>
        </w:rPr>
      </w:pPr>
      <w:r w:rsidRPr="00167B22">
        <w:rPr>
          <w:rFonts w:ascii="Times New Roman" w:eastAsia="Times New Roman" w:hAnsi="Times New Roman" w:cs="Times New Roman"/>
          <w:b/>
          <w:sz w:val="28"/>
          <w:szCs w:val="28"/>
          <w:lang w:eastAsia="ru-RU"/>
        </w:rPr>
        <w:t xml:space="preserve"> СЛЮДЯНСКОГО МУНИЦИПАЛЬНОГО РАЙОНА</w:t>
      </w:r>
    </w:p>
    <w:p w:rsidR="00167B22" w:rsidRPr="00167B22" w:rsidRDefault="00167B22" w:rsidP="00167B22">
      <w:pPr>
        <w:spacing w:after="0" w:line="240" w:lineRule="auto"/>
        <w:ind w:left="720" w:hanging="720"/>
        <w:jc w:val="center"/>
        <w:rPr>
          <w:rFonts w:ascii="Times New Roman" w:eastAsia="Times New Roman" w:hAnsi="Times New Roman" w:cs="Times New Roman"/>
          <w:b/>
          <w:sz w:val="28"/>
          <w:szCs w:val="28"/>
          <w:lang w:eastAsia="ru-RU"/>
        </w:rPr>
      </w:pPr>
      <w:r w:rsidRPr="00167B22">
        <w:rPr>
          <w:rFonts w:ascii="Times New Roman" w:eastAsia="Times New Roman" w:hAnsi="Times New Roman" w:cs="Times New Roman"/>
          <w:b/>
          <w:sz w:val="28"/>
          <w:szCs w:val="28"/>
          <w:lang w:eastAsia="ru-RU"/>
        </w:rPr>
        <w:t xml:space="preserve"> ИРКУТСКОЙ ОБЛАСТИ</w:t>
      </w:r>
    </w:p>
    <w:p w:rsidR="00167B22" w:rsidRPr="00167B22" w:rsidRDefault="00167B22" w:rsidP="00167B22">
      <w:pPr>
        <w:tabs>
          <w:tab w:val="left" w:pos="720"/>
        </w:tabs>
        <w:spacing w:after="0" w:line="240" w:lineRule="auto"/>
        <w:ind w:left="720"/>
        <w:jc w:val="center"/>
        <w:rPr>
          <w:rFonts w:ascii="Times New Roman" w:eastAsia="Times New Roman" w:hAnsi="Times New Roman" w:cs="Times New Roman"/>
          <w:b/>
          <w:sz w:val="32"/>
          <w:szCs w:val="32"/>
          <w:lang w:eastAsia="ru-RU"/>
        </w:rPr>
      </w:pPr>
    </w:p>
    <w:p w:rsidR="00167B22" w:rsidRPr="00167B22" w:rsidRDefault="00167B22" w:rsidP="00167B22">
      <w:pPr>
        <w:spacing w:after="0" w:line="240" w:lineRule="auto"/>
        <w:ind w:left="-180" w:firstLine="888"/>
        <w:rPr>
          <w:rFonts w:ascii="Times New Roman" w:eastAsia="Times New Roman" w:hAnsi="Times New Roman" w:cs="Times New Roman"/>
          <w:b/>
          <w:sz w:val="32"/>
          <w:szCs w:val="32"/>
          <w:lang w:eastAsia="ru-RU"/>
        </w:rPr>
      </w:pPr>
      <w:r w:rsidRPr="00167B22">
        <w:rPr>
          <w:rFonts w:ascii="Times New Roman" w:eastAsia="Times New Roman" w:hAnsi="Times New Roman" w:cs="Times New Roman"/>
          <w:b/>
          <w:sz w:val="32"/>
          <w:szCs w:val="32"/>
          <w:lang w:eastAsia="ru-RU"/>
        </w:rPr>
        <w:t xml:space="preserve">                       </w:t>
      </w:r>
      <w:r>
        <w:rPr>
          <w:rFonts w:ascii="Times New Roman" w:eastAsia="Times New Roman" w:hAnsi="Times New Roman" w:cs="Times New Roman"/>
          <w:b/>
          <w:sz w:val="32"/>
          <w:szCs w:val="32"/>
          <w:lang w:eastAsia="ru-RU"/>
        </w:rPr>
        <w:t xml:space="preserve">   </w:t>
      </w:r>
      <w:r w:rsidRPr="00167B22">
        <w:rPr>
          <w:rFonts w:ascii="Times New Roman" w:eastAsia="Times New Roman" w:hAnsi="Times New Roman" w:cs="Times New Roman"/>
          <w:b/>
          <w:sz w:val="32"/>
          <w:szCs w:val="32"/>
          <w:lang w:eastAsia="ru-RU"/>
        </w:rPr>
        <w:t xml:space="preserve">       ПОСТАНОВЛЕНИЕ</w:t>
      </w:r>
    </w:p>
    <w:p w:rsidR="00167B22" w:rsidRPr="00167B22" w:rsidRDefault="00167B22" w:rsidP="00167B22">
      <w:pPr>
        <w:spacing w:after="0" w:line="240" w:lineRule="auto"/>
        <w:ind w:left="-180" w:firstLine="888"/>
        <w:jc w:val="center"/>
        <w:rPr>
          <w:rFonts w:ascii="Times New Roman" w:eastAsia="Times New Roman" w:hAnsi="Times New Roman" w:cs="Times New Roman"/>
          <w:b/>
          <w:sz w:val="32"/>
          <w:szCs w:val="32"/>
          <w:lang w:eastAsia="ru-RU"/>
        </w:rPr>
      </w:pPr>
    </w:p>
    <w:p w:rsidR="00167B22" w:rsidRPr="00167B22" w:rsidRDefault="00167B22" w:rsidP="00167B22">
      <w:pPr>
        <w:spacing w:after="0" w:line="240" w:lineRule="auto"/>
        <w:jc w:val="both"/>
        <w:rPr>
          <w:rFonts w:ascii="Times New Roman" w:eastAsia="Times New Roman" w:hAnsi="Times New Roman" w:cs="Times New Roman"/>
          <w:b/>
          <w:sz w:val="28"/>
          <w:szCs w:val="28"/>
          <w:lang w:eastAsia="ru-RU"/>
        </w:rPr>
      </w:pPr>
      <w:r w:rsidRPr="00167B22">
        <w:rPr>
          <w:rFonts w:ascii="Times New Roman" w:eastAsia="Times New Roman" w:hAnsi="Times New Roman" w:cs="Times New Roman"/>
          <w:b/>
          <w:sz w:val="28"/>
          <w:szCs w:val="28"/>
          <w:lang w:eastAsia="ru-RU"/>
        </w:rPr>
        <w:t>1 марта</w:t>
      </w:r>
      <w:r w:rsidRPr="00167B22">
        <w:rPr>
          <w:rFonts w:ascii="Times New Roman" w:eastAsia="Times New Roman" w:hAnsi="Times New Roman" w:cs="Times New Roman"/>
          <w:b/>
          <w:sz w:val="28"/>
          <w:szCs w:val="28"/>
          <w:lang w:eastAsia="ru-RU"/>
        </w:rPr>
        <w:t xml:space="preserve"> 2024 г.      </w:t>
      </w:r>
      <w:r>
        <w:rPr>
          <w:rFonts w:ascii="Times New Roman" w:eastAsia="Times New Roman" w:hAnsi="Times New Roman" w:cs="Times New Roman"/>
          <w:b/>
          <w:sz w:val="28"/>
          <w:szCs w:val="28"/>
          <w:lang w:eastAsia="ru-RU"/>
        </w:rPr>
        <w:t xml:space="preserve">                 </w:t>
      </w:r>
      <w:r w:rsidRPr="00167B22">
        <w:rPr>
          <w:rFonts w:ascii="Times New Roman" w:eastAsia="Times New Roman" w:hAnsi="Times New Roman" w:cs="Times New Roman"/>
          <w:b/>
          <w:sz w:val="28"/>
          <w:szCs w:val="28"/>
          <w:lang w:eastAsia="ru-RU"/>
        </w:rPr>
        <w:t xml:space="preserve">                                                                        </w:t>
      </w:r>
      <w:r w:rsidRPr="00167B22">
        <w:rPr>
          <w:rFonts w:ascii="Times New Roman" w:eastAsia="Times New Roman" w:hAnsi="Times New Roman" w:cs="Times New Roman"/>
          <w:b/>
          <w:sz w:val="28"/>
          <w:szCs w:val="28"/>
          <w:lang w:eastAsia="ru-RU"/>
        </w:rPr>
        <w:t xml:space="preserve">          </w:t>
      </w:r>
      <w:r w:rsidRPr="00167B22">
        <w:rPr>
          <w:rFonts w:ascii="Times New Roman" w:eastAsia="Times New Roman" w:hAnsi="Times New Roman" w:cs="Times New Roman"/>
          <w:b/>
          <w:sz w:val="28"/>
          <w:szCs w:val="28"/>
          <w:lang w:eastAsia="ru-RU"/>
        </w:rPr>
        <w:t xml:space="preserve">№ </w:t>
      </w:r>
      <w:r w:rsidRPr="00167B22">
        <w:rPr>
          <w:rFonts w:ascii="Times New Roman" w:eastAsia="Times New Roman" w:hAnsi="Times New Roman" w:cs="Times New Roman"/>
          <w:b/>
          <w:sz w:val="28"/>
          <w:szCs w:val="28"/>
          <w:lang w:eastAsia="ru-RU"/>
        </w:rPr>
        <w:t>3</w:t>
      </w:r>
    </w:p>
    <w:p w:rsidR="00167B22" w:rsidRPr="00167B22" w:rsidRDefault="00167B22" w:rsidP="00167B22">
      <w:pPr>
        <w:spacing w:after="0" w:line="240" w:lineRule="auto"/>
        <w:jc w:val="center"/>
        <w:rPr>
          <w:rFonts w:ascii="Times New Roman" w:eastAsia="Times New Roman" w:hAnsi="Times New Roman" w:cs="Times New Roman"/>
          <w:b/>
          <w:sz w:val="28"/>
          <w:szCs w:val="28"/>
          <w:lang w:eastAsia="ru-RU"/>
        </w:rPr>
      </w:pPr>
      <w:r w:rsidRPr="00167B22">
        <w:rPr>
          <w:rFonts w:ascii="Times New Roman" w:eastAsia="Times New Roman" w:hAnsi="Times New Roman" w:cs="Times New Roman"/>
          <w:b/>
          <w:sz w:val="28"/>
          <w:szCs w:val="28"/>
          <w:lang w:eastAsia="ru-RU"/>
        </w:rPr>
        <w:t xml:space="preserve">с. </w:t>
      </w:r>
      <w:proofErr w:type="spellStart"/>
      <w:r w:rsidRPr="00167B22">
        <w:rPr>
          <w:rFonts w:ascii="Times New Roman" w:eastAsia="Times New Roman" w:hAnsi="Times New Roman" w:cs="Times New Roman"/>
          <w:b/>
          <w:sz w:val="28"/>
          <w:szCs w:val="28"/>
          <w:lang w:eastAsia="ru-RU"/>
        </w:rPr>
        <w:t>Маритуй</w:t>
      </w:r>
      <w:proofErr w:type="spellEnd"/>
    </w:p>
    <w:p w:rsidR="00167B22" w:rsidRDefault="00167B22" w:rsidP="006C25E7">
      <w:pPr>
        <w:spacing w:after="0" w:line="240" w:lineRule="auto"/>
        <w:jc w:val="center"/>
        <w:rPr>
          <w:rFonts w:ascii="Times New Roman" w:eastAsia="Times New Roman" w:hAnsi="Times New Roman" w:cs="Times New Roman"/>
          <w:b/>
          <w:bCs/>
          <w:sz w:val="24"/>
          <w:szCs w:val="24"/>
          <w:lang w:eastAsia="ru-RU"/>
        </w:rPr>
      </w:pPr>
    </w:p>
    <w:p w:rsidR="00167B22" w:rsidRDefault="00167B22" w:rsidP="006C25E7">
      <w:pPr>
        <w:spacing w:after="0" w:line="240" w:lineRule="auto"/>
        <w:jc w:val="center"/>
        <w:rPr>
          <w:rFonts w:ascii="Times New Roman" w:eastAsia="Times New Roman" w:hAnsi="Times New Roman" w:cs="Times New Roman"/>
          <w:b/>
          <w:bCs/>
          <w:sz w:val="24"/>
          <w:szCs w:val="24"/>
          <w:lang w:eastAsia="ru-RU"/>
        </w:rPr>
      </w:pPr>
    </w:p>
    <w:p w:rsidR="00167B22" w:rsidRDefault="00167B22" w:rsidP="00167B22">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167B22">
        <w:rPr>
          <w:rFonts w:ascii="Times New Roman" w:eastAsia="Times New Roman" w:hAnsi="Times New Roman" w:cs="Times New Roman"/>
          <w:b/>
          <w:sz w:val="28"/>
          <w:szCs w:val="28"/>
          <w:lang w:eastAsia="ru-RU"/>
        </w:rPr>
        <w:t>Об утверждении Порядка применения</w:t>
      </w:r>
      <w:r w:rsidRPr="00167B22">
        <w:rPr>
          <w:rFonts w:ascii="Times New Roman" w:eastAsia="Times New Roman" w:hAnsi="Times New Roman" w:cs="Times New Roman"/>
          <w:b/>
          <w:sz w:val="28"/>
          <w:szCs w:val="28"/>
          <w:lang w:eastAsia="ru-RU"/>
        </w:rPr>
        <w:t xml:space="preserve"> </w:t>
      </w:r>
      <w:r w:rsidRPr="00167B22">
        <w:rPr>
          <w:rFonts w:ascii="Times New Roman" w:eastAsia="Times New Roman" w:hAnsi="Times New Roman" w:cs="Times New Roman"/>
          <w:b/>
          <w:sz w:val="28"/>
          <w:szCs w:val="28"/>
          <w:lang w:eastAsia="ru-RU"/>
        </w:rPr>
        <w:t>бюджетной классификации Российской</w:t>
      </w:r>
      <w:r>
        <w:rPr>
          <w:rFonts w:ascii="Times New Roman" w:eastAsia="Times New Roman" w:hAnsi="Times New Roman" w:cs="Times New Roman"/>
          <w:b/>
          <w:sz w:val="28"/>
          <w:szCs w:val="28"/>
          <w:lang w:eastAsia="ru-RU"/>
        </w:rPr>
        <w:t xml:space="preserve"> </w:t>
      </w:r>
      <w:r w:rsidRPr="00167B22">
        <w:rPr>
          <w:rFonts w:ascii="Times New Roman" w:eastAsia="Times New Roman" w:hAnsi="Times New Roman" w:cs="Times New Roman"/>
          <w:b/>
          <w:sz w:val="28"/>
          <w:szCs w:val="28"/>
          <w:lang w:eastAsia="ru-RU"/>
        </w:rPr>
        <w:t>Федерации в части, относящейся к</w:t>
      </w:r>
      <w:r w:rsidRPr="00167B22">
        <w:rPr>
          <w:rFonts w:ascii="Times New Roman" w:eastAsia="Times New Roman" w:hAnsi="Times New Roman" w:cs="Times New Roman"/>
          <w:b/>
          <w:sz w:val="28"/>
          <w:szCs w:val="28"/>
          <w:lang w:eastAsia="ru-RU"/>
        </w:rPr>
        <w:t xml:space="preserve"> </w:t>
      </w:r>
      <w:r w:rsidRPr="00167B22">
        <w:rPr>
          <w:rFonts w:ascii="Times New Roman" w:eastAsia="Times New Roman" w:hAnsi="Times New Roman" w:cs="Times New Roman"/>
          <w:b/>
          <w:sz w:val="28"/>
          <w:szCs w:val="28"/>
          <w:lang w:eastAsia="ru-RU"/>
        </w:rPr>
        <w:t xml:space="preserve">бюджету </w:t>
      </w:r>
    </w:p>
    <w:p w:rsidR="00167B22" w:rsidRDefault="00167B22" w:rsidP="00167B22">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167B22">
        <w:rPr>
          <w:rFonts w:ascii="Times New Roman" w:eastAsia="Times New Roman" w:hAnsi="Times New Roman" w:cs="Times New Roman"/>
          <w:b/>
          <w:sz w:val="28"/>
          <w:szCs w:val="28"/>
          <w:lang w:eastAsia="ru-RU"/>
        </w:rPr>
        <w:t>Маритуйского муниципального</w:t>
      </w:r>
      <w:r>
        <w:rPr>
          <w:rFonts w:ascii="Times New Roman" w:eastAsia="Times New Roman" w:hAnsi="Times New Roman" w:cs="Times New Roman"/>
          <w:b/>
          <w:sz w:val="28"/>
          <w:szCs w:val="28"/>
          <w:lang w:eastAsia="ru-RU"/>
        </w:rPr>
        <w:t xml:space="preserve"> </w:t>
      </w:r>
      <w:r w:rsidRPr="00167B22">
        <w:rPr>
          <w:rFonts w:ascii="Times New Roman" w:eastAsia="Times New Roman" w:hAnsi="Times New Roman" w:cs="Times New Roman"/>
          <w:b/>
          <w:sz w:val="28"/>
          <w:szCs w:val="28"/>
          <w:lang w:eastAsia="ru-RU"/>
        </w:rPr>
        <w:t>образования</w:t>
      </w:r>
    </w:p>
    <w:p w:rsidR="00167B22" w:rsidRPr="00167B22" w:rsidRDefault="00167B22" w:rsidP="00167B22">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167B22" w:rsidRPr="00167B22" w:rsidRDefault="00116AB1" w:rsidP="00313D41">
      <w:pPr>
        <w:pStyle w:val="headertext"/>
        <w:shd w:val="clear" w:color="auto" w:fill="FFFFFF"/>
        <w:spacing w:before="0" w:beforeAutospacing="0" w:after="0" w:afterAutospacing="0"/>
        <w:ind w:firstLine="709"/>
        <w:jc w:val="both"/>
        <w:textAlignment w:val="baseline"/>
        <w:rPr>
          <w:sz w:val="28"/>
          <w:szCs w:val="28"/>
        </w:rPr>
      </w:pPr>
      <w:r>
        <w:t xml:space="preserve">  </w:t>
      </w:r>
      <w:proofErr w:type="gramStart"/>
      <w:r w:rsidRPr="00167B22">
        <w:rPr>
          <w:sz w:val="28"/>
          <w:szCs w:val="28"/>
        </w:rPr>
        <w:t xml:space="preserve">Руководствуясь абзацем 7 статьи 9, абзацем 4 пункта 4 статьи 21, пункта 7 статьи 23 Бюджетного кодекса РФ, </w:t>
      </w:r>
      <w:r w:rsidR="004D2BFE" w:rsidRPr="00167B22">
        <w:rPr>
          <w:sz w:val="28"/>
          <w:szCs w:val="28"/>
        </w:rPr>
        <w:t xml:space="preserve">приказом </w:t>
      </w:r>
      <w:r w:rsidR="00D71D4A" w:rsidRPr="00167B22">
        <w:rPr>
          <w:sz w:val="28"/>
          <w:szCs w:val="28"/>
        </w:rPr>
        <w:t>Министерства финансов Российской Федерации от 24 мая 2022 года №</w:t>
      </w:r>
      <w:r w:rsidR="00167B22" w:rsidRPr="00167B22">
        <w:rPr>
          <w:sz w:val="28"/>
          <w:szCs w:val="28"/>
        </w:rPr>
        <w:t xml:space="preserve"> </w:t>
      </w:r>
      <w:r w:rsidR="00D71D4A" w:rsidRPr="00167B22">
        <w:rPr>
          <w:sz w:val="28"/>
          <w:szCs w:val="28"/>
        </w:rPr>
        <w:t>82н «О</w:t>
      </w:r>
      <w:r w:rsidRPr="00167B22">
        <w:rPr>
          <w:sz w:val="28"/>
          <w:szCs w:val="28"/>
        </w:rPr>
        <w:t xml:space="preserve"> порядке формирования и применения кодов бюджетной классификации Российской Федерации, их структуре и принципах назначения</w:t>
      </w:r>
      <w:r w:rsidR="00D71D4A" w:rsidRPr="00167B22">
        <w:rPr>
          <w:sz w:val="28"/>
          <w:szCs w:val="28"/>
        </w:rPr>
        <w:t>»</w:t>
      </w:r>
      <w:r w:rsidRPr="00167B22">
        <w:rPr>
          <w:sz w:val="28"/>
          <w:szCs w:val="28"/>
        </w:rPr>
        <w:t>,</w:t>
      </w:r>
      <w:r w:rsidR="00C00631" w:rsidRPr="00167B22">
        <w:rPr>
          <w:sz w:val="28"/>
          <w:szCs w:val="28"/>
        </w:rPr>
        <w:t xml:space="preserve"> </w:t>
      </w:r>
      <w:r w:rsidR="00167B22" w:rsidRPr="00167B22">
        <w:rPr>
          <w:sz w:val="28"/>
          <w:szCs w:val="28"/>
        </w:rPr>
        <w:t>Устав</w:t>
      </w:r>
      <w:r w:rsidR="00167B22">
        <w:rPr>
          <w:sz w:val="28"/>
          <w:szCs w:val="28"/>
        </w:rPr>
        <w:t>ом</w:t>
      </w:r>
      <w:r w:rsidR="00167B22" w:rsidRPr="00167B22">
        <w:rPr>
          <w:sz w:val="28"/>
          <w:szCs w:val="28"/>
        </w:rPr>
        <w:t xml:space="preserve"> Маритуйского муниципального образования, администрация Маритуйского сельского поселения </w:t>
      </w:r>
      <w:r w:rsidR="00167B22" w:rsidRPr="00167B22">
        <w:rPr>
          <w:b/>
          <w:sz w:val="28"/>
          <w:szCs w:val="28"/>
        </w:rPr>
        <w:t>постановляет:</w:t>
      </w:r>
      <w:proofErr w:type="gramEnd"/>
    </w:p>
    <w:p w:rsidR="00C00631" w:rsidRDefault="00C00631" w:rsidP="00313D41">
      <w:pPr>
        <w:tabs>
          <w:tab w:val="left" w:pos="1635"/>
        </w:tabs>
        <w:spacing w:after="0" w:line="240" w:lineRule="auto"/>
        <w:ind w:left="-284"/>
        <w:jc w:val="both"/>
        <w:rPr>
          <w:rFonts w:ascii="Times New Roman" w:hAnsi="Times New Roman" w:cs="Times New Roman"/>
          <w:sz w:val="24"/>
          <w:szCs w:val="24"/>
        </w:rPr>
      </w:pPr>
    </w:p>
    <w:p w:rsidR="00C00631" w:rsidRPr="00167B22" w:rsidRDefault="00144442" w:rsidP="00313D41">
      <w:pPr>
        <w:pStyle w:val="a3"/>
        <w:numPr>
          <w:ilvl w:val="0"/>
          <w:numId w:val="12"/>
        </w:numPr>
        <w:tabs>
          <w:tab w:val="left" w:pos="709"/>
          <w:tab w:val="left" w:pos="993"/>
        </w:tabs>
        <w:spacing w:after="0" w:line="240" w:lineRule="auto"/>
        <w:ind w:left="0" w:firstLine="709"/>
        <w:jc w:val="both"/>
        <w:rPr>
          <w:rFonts w:ascii="Times New Roman" w:hAnsi="Times New Roman" w:cs="Times New Roman"/>
          <w:sz w:val="28"/>
          <w:szCs w:val="28"/>
        </w:rPr>
      </w:pPr>
      <w:r w:rsidRPr="00167B22">
        <w:rPr>
          <w:rFonts w:ascii="Times New Roman" w:hAnsi="Times New Roman" w:cs="Times New Roman"/>
          <w:sz w:val="28"/>
          <w:szCs w:val="28"/>
        </w:rPr>
        <w:t>Утвердить Порядок</w:t>
      </w:r>
      <w:r w:rsidR="00C00631" w:rsidRPr="00167B22">
        <w:rPr>
          <w:rFonts w:ascii="Times New Roman" w:hAnsi="Times New Roman" w:cs="Times New Roman"/>
          <w:sz w:val="28"/>
          <w:szCs w:val="28"/>
        </w:rPr>
        <w:t xml:space="preserve"> применения бюджетной классификации Российской Федерации в части, относящейся к бюджету </w:t>
      </w:r>
      <w:r w:rsidRPr="00167B22">
        <w:rPr>
          <w:rFonts w:ascii="Times New Roman" w:hAnsi="Times New Roman" w:cs="Times New Roman"/>
          <w:sz w:val="28"/>
          <w:szCs w:val="28"/>
        </w:rPr>
        <w:t>Маритуйского</w:t>
      </w:r>
      <w:r w:rsidR="00C00631" w:rsidRPr="00167B22">
        <w:rPr>
          <w:rFonts w:ascii="Times New Roman" w:hAnsi="Times New Roman" w:cs="Times New Roman"/>
          <w:sz w:val="28"/>
          <w:szCs w:val="28"/>
        </w:rPr>
        <w:t xml:space="preserve"> муниципального </w:t>
      </w:r>
      <w:r w:rsidR="001C2850" w:rsidRPr="00167B22">
        <w:rPr>
          <w:rFonts w:ascii="Times New Roman" w:hAnsi="Times New Roman" w:cs="Times New Roman"/>
          <w:sz w:val="28"/>
          <w:szCs w:val="28"/>
        </w:rPr>
        <w:t>образования</w:t>
      </w:r>
      <w:r w:rsidR="00C00631" w:rsidRPr="00167B22">
        <w:rPr>
          <w:rFonts w:ascii="Times New Roman" w:hAnsi="Times New Roman" w:cs="Times New Roman"/>
          <w:sz w:val="28"/>
          <w:szCs w:val="28"/>
        </w:rPr>
        <w:t xml:space="preserve"> (прил</w:t>
      </w:r>
      <w:r w:rsidR="00167B22">
        <w:rPr>
          <w:rFonts w:ascii="Times New Roman" w:hAnsi="Times New Roman" w:cs="Times New Roman"/>
          <w:sz w:val="28"/>
          <w:szCs w:val="28"/>
        </w:rPr>
        <w:t>ожение</w:t>
      </w:r>
      <w:r w:rsidR="00C00631" w:rsidRPr="00167B22">
        <w:rPr>
          <w:rFonts w:ascii="Times New Roman" w:hAnsi="Times New Roman" w:cs="Times New Roman"/>
          <w:sz w:val="28"/>
          <w:szCs w:val="28"/>
        </w:rPr>
        <w:t>).</w:t>
      </w:r>
    </w:p>
    <w:p w:rsidR="00C00631" w:rsidRPr="00167B22" w:rsidRDefault="00144442" w:rsidP="00313D41">
      <w:pPr>
        <w:widowControl w:val="0"/>
        <w:shd w:val="clear" w:color="auto" w:fill="FFFFFF"/>
        <w:tabs>
          <w:tab w:val="left" w:pos="993"/>
          <w:tab w:val="left" w:pos="1276"/>
        </w:tabs>
        <w:autoSpaceDE w:val="0"/>
        <w:autoSpaceDN w:val="0"/>
        <w:adjustRightInd w:val="0"/>
        <w:spacing w:after="0" w:line="240" w:lineRule="auto"/>
        <w:ind w:firstLine="709"/>
        <w:jc w:val="both"/>
        <w:rPr>
          <w:rFonts w:ascii="Times New Roman" w:hAnsi="Times New Roman" w:cs="Times New Roman"/>
          <w:sz w:val="28"/>
          <w:szCs w:val="28"/>
        </w:rPr>
      </w:pPr>
      <w:r w:rsidRPr="00167B22">
        <w:rPr>
          <w:rFonts w:ascii="Times New Roman" w:hAnsi="Times New Roman" w:cs="Times New Roman"/>
          <w:sz w:val="28"/>
          <w:szCs w:val="28"/>
        </w:rPr>
        <w:t>2</w:t>
      </w:r>
      <w:r w:rsidR="00C00631" w:rsidRPr="00167B22">
        <w:rPr>
          <w:rFonts w:ascii="Times New Roman" w:hAnsi="Times New Roman" w:cs="Times New Roman"/>
          <w:sz w:val="28"/>
          <w:szCs w:val="28"/>
        </w:rPr>
        <w:t xml:space="preserve">. </w:t>
      </w:r>
      <w:r w:rsidRPr="00167B22">
        <w:rPr>
          <w:rFonts w:ascii="Times New Roman" w:hAnsi="Times New Roman" w:cs="Times New Roman"/>
          <w:sz w:val="28"/>
          <w:szCs w:val="28"/>
        </w:rPr>
        <w:t xml:space="preserve"> </w:t>
      </w:r>
      <w:r w:rsidR="00167B22">
        <w:rPr>
          <w:rFonts w:ascii="Times New Roman" w:hAnsi="Times New Roman" w:cs="Times New Roman"/>
          <w:sz w:val="28"/>
          <w:szCs w:val="28"/>
        </w:rPr>
        <w:t>Распространить действие настоя</w:t>
      </w:r>
      <w:r w:rsidR="00C00631" w:rsidRPr="00167B22">
        <w:rPr>
          <w:rFonts w:ascii="Times New Roman" w:hAnsi="Times New Roman" w:cs="Times New Roman"/>
          <w:sz w:val="28"/>
          <w:szCs w:val="28"/>
        </w:rPr>
        <w:t>ще</w:t>
      </w:r>
      <w:r w:rsidR="00167B22">
        <w:rPr>
          <w:rFonts w:ascii="Times New Roman" w:hAnsi="Times New Roman" w:cs="Times New Roman"/>
          <w:sz w:val="28"/>
          <w:szCs w:val="28"/>
        </w:rPr>
        <w:t>го постановления</w:t>
      </w:r>
      <w:r w:rsidR="00C00631" w:rsidRPr="00167B22">
        <w:rPr>
          <w:rFonts w:ascii="Times New Roman" w:hAnsi="Times New Roman" w:cs="Times New Roman"/>
          <w:sz w:val="28"/>
          <w:szCs w:val="28"/>
        </w:rPr>
        <w:t xml:space="preserve"> с </w:t>
      </w:r>
      <w:r w:rsidRPr="00167B22">
        <w:rPr>
          <w:rFonts w:ascii="Times New Roman" w:hAnsi="Times New Roman" w:cs="Times New Roman"/>
          <w:sz w:val="28"/>
          <w:szCs w:val="28"/>
        </w:rPr>
        <w:t>1 января 2024 года.</w:t>
      </w:r>
    </w:p>
    <w:p w:rsidR="00167B22" w:rsidRDefault="00144442" w:rsidP="00313D41">
      <w:pPr>
        <w:spacing w:after="0" w:line="240" w:lineRule="auto"/>
        <w:ind w:firstLine="709"/>
        <w:jc w:val="both"/>
        <w:rPr>
          <w:rFonts w:ascii="Times New Roman" w:eastAsia="Times New Roman" w:hAnsi="Times New Roman" w:cs="Times New Roman"/>
          <w:sz w:val="28"/>
          <w:szCs w:val="28"/>
          <w:lang w:eastAsia="ru-RU"/>
        </w:rPr>
      </w:pPr>
      <w:r w:rsidRPr="00167B22">
        <w:rPr>
          <w:rFonts w:ascii="Times New Roman" w:hAnsi="Times New Roman" w:cs="Times New Roman"/>
          <w:sz w:val="28"/>
          <w:szCs w:val="28"/>
        </w:rPr>
        <w:t>3</w:t>
      </w:r>
      <w:r w:rsidR="006C25E7" w:rsidRPr="00167B22">
        <w:rPr>
          <w:rFonts w:ascii="Times New Roman" w:hAnsi="Times New Roman" w:cs="Times New Roman"/>
          <w:sz w:val="28"/>
          <w:szCs w:val="28"/>
        </w:rPr>
        <w:t>.</w:t>
      </w:r>
      <w:r w:rsidR="00167B22" w:rsidRPr="00167B22">
        <w:rPr>
          <w:rFonts w:ascii="Times New Roman" w:eastAsia="Times New Roman" w:hAnsi="Times New Roman" w:cs="Times New Roman"/>
          <w:sz w:val="28"/>
          <w:szCs w:val="28"/>
          <w:lang w:eastAsia="ru-RU"/>
        </w:rPr>
        <w:t xml:space="preserve">  Настоящее постановление вступает в силу на следующий день после дня его официального опубликования (обнародования).</w:t>
      </w:r>
    </w:p>
    <w:p w:rsidR="00167B22" w:rsidRPr="00167B22" w:rsidRDefault="00167B22" w:rsidP="00313D41">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sidRPr="00167B22">
        <w:rPr>
          <w:rFonts w:ascii="Times New Roman" w:eastAsia="Times New Roman" w:hAnsi="Times New Roman" w:cs="Times New Roman"/>
          <w:sz w:val="28"/>
          <w:szCs w:val="28"/>
          <w:lang w:eastAsia="ru-RU"/>
        </w:rPr>
        <w:t>. Настоящее постановление подлежит официальному опубликованию (обнародованию) в периодическом печатном издании газете «Вестник Маритуйского муниципального образования», а также размещению на сайте муниципального образования в информационно-телекоммуникационной сети «Интернет» (www.sludyanka.ru), в разделе «Городские и сельские поселения муниципального образования Слюдянский район» в разделе «Маритуйское сельское поселение».</w:t>
      </w:r>
    </w:p>
    <w:p w:rsidR="00167B22" w:rsidRPr="00167B22" w:rsidRDefault="00167B22" w:rsidP="00313D41">
      <w:pPr>
        <w:spacing w:after="0" w:line="240" w:lineRule="auto"/>
        <w:ind w:firstLine="709"/>
        <w:jc w:val="both"/>
        <w:rPr>
          <w:rFonts w:ascii="Times New Roman" w:eastAsia="Calibri" w:hAnsi="Times New Roman" w:cs="Times New Roman"/>
          <w:sz w:val="28"/>
          <w:szCs w:val="28"/>
          <w:lang w:eastAsia="ru-RU"/>
        </w:rPr>
      </w:pPr>
      <w:r w:rsidRPr="00167B22">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5</w:t>
      </w:r>
      <w:r w:rsidRPr="00167B22">
        <w:rPr>
          <w:rFonts w:ascii="Times New Roman" w:eastAsia="Calibri" w:hAnsi="Times New Roman" w:cs="Times New Roman"/>
          <w:sz w:val="28"/>
          <w:szCs w:val="28"/>
          <w:lang w:eastAsia="ru-RU"/>
        </w:rPr>
        <w:t xml:space="preserve">.  </w:t>
      </w:r>
      <w:proofErr w:type="gramStart"/>
      <w:r w:rsidRPr="00167B22">
        <w:rPr>
          <w:rFonts w:ascii="Times New Roman" w:eastAsia="Calibri" w:hAnsi="Times New Roman" w:cs="Times New Roman"/>
          <w:sz w:val="28"/>
          <w:szCs w:val="28"/>
          <w:lang w:eastAsia="ru-RU"/>
        </w:rPr>
        <w:t>Контроль за</w:t>
      </w:r>
      <w:proofErr w:type="gramEnd"/>
      <w:r w:rsidRPr="00167B22">
        <w:rPr>
          <w:rFonts w:ascii="Times New Roman" w:eastAsia="Calibri" w:hAnsi="Times New Roman" w:cs="Times New Roman"/>
          <w:sz w:val="28"/>
          <w:szCs w:val="28"/>
          <w:lang w:eastAsia="ru-RU"/>
        </w:rPr>
        <w:t xml:space="preserve">  исполнением настоящего постановления оставляю за собой.</w:t>
      </w:r>
    </w:p>
    <w:p w:rsidR="00167B22" w:rsidRPr="00167B22" w:rsidRDefault="00167B22" w:rsidP="00167B22">
      <w:pPr>
        <w:suppressAutoHyphens/>
        <w:spacing w:after="0" w:line="240" w:lineRule="auto"/>
        <w:ind w:firstLine="709"/>
        <w:jc w:val="both"/>
        <w:rPr>
          <w:rFonts w:ascii="Arial" w:eastAsia="Times New Roman" w:hAnsi="Arial" w:cs="Arial"/>
          <w:sz w:val="24"/>
          <w:szCs w:val="24"/>
          <w:lang w:eastAsia="ru-RU"/>
        </w:rPr>
      </w:pPr>
    </w:p>
    <w:p w:rsidR="00144442" w:rsidRPr="00167B22" w:rsidRDefault="00144442" w:rsidP="00167B22">
      <w:pPr>
        <w:tabs>
          <w:tab w:val="left" w:pos="284"/>
        </w:tabs>
        <w:spacing w:after="0"/>
        <w:jc w:val="both"/>
        <w:rPr>
          <w:rFonts w:ascii="Times New Roman" w:hAnsi="Times New Roman" w:cs="Times New Roman"/>
          <w:sz w:val="28"/>
          <w:szCs w:val="28"/>
        </w:rPr>
      </w:pPr>
    </w:p>
    <w:p w:rsidR="00144442" w:rsidRPr="00167B22" w:rsidRDefault="00167B22" w:rsidP="00167B22">
      <w:pPr>
        <w:tabs>
          <w:tab w:val="left" w:pos="284"/>
        </w:tabs>
        <w:spacing w:after="0"/>
        <w:jc w:val="both"/>
        <w:rPr>
          <w:rFonts w:ascii="Times New Roman" w:hAnsi="Times New Roman" w:cs="Times New Roman"/>
          <w:sz w:val="28"/>
          <w:szCs w:val="28"/>
        </w:rPr>
      </w:pPr>
      <w:r w:rsidRPr="00167B22">
        <w:rPr>
          <w:rFonts w:ascii="Times New Roman" w:eastAsia="Times New Roman" w:hAnsi="Times New Roman" w:cs="Times New Roman"/>
          <w:sz w:val="28"/>
          <w:szCs w:val="28"/>
          <w:lang w:eastAsia="ru-RU"/>
        </w:rPr>
        <w:t>Глава Маритуйского сельского поселения</w:t>
      </w:r>
      <w:r>
        <w:rPr>
          <w:rFonts w:ascii="Times New Roman" w:eastAsia="Times New Roman" w:hAnsi="Times New Roman" w:cs="Times New Roman"/>
          <w:sz w:val="28"/>
          <w:szCs w:val="28"/>
          <w:lang w:eastAsia="ru-RU"/>
        </w:rPr>
        <w:t xml:space="preserve">       </w:t>
      </w:r>
      <w:r w:rsidRPr="00167B22">
        <w:rPr>
          <w:rFonts w:ascii="Times New Roman" w:eastAsia="Times New Roman" w:hAnsi="Times New Roman" w:cs="Times New Roman"/>
          <w:sz w:val="28"/>
          <w:szCs w:val="28"/>
          <w:lang w:eastAsia="ru-RU"/>
        </w:rPr>
        <w:t xml:space="preserve">                                     </w:t>
      </w:r>
      <w:proofErr w:type="spellStart"/>
      <w:r w:rsidRPr="00167B22">
        <w:rPr>
          <w:rFonts w:ascii="Times New Roman" w:eastAsia="Times New Roman" w:hAnsi="Times New Roman" w:cs="Times New Roman"/>
          <w:sz w:val="28"/>
          <w:szCs w:val="28"/>
          <w:lang w:eastAsia="ru-RU"/>
        </w:rPr>
        <w:t>Е.А.Антонова</w:t>
      </w:r>
      <w:proofErr w:type="spellEnd"/>
    </w:p>
    <w:p w:rsidR="00AE0584" w:rsidRPr="00167B22" w:rsidRDefault="00AE0584" w:rsidP="00FC4EB0">
      <w:pPr>
        <w:spacing w:after="0" w:line="240" w:lineRule="auto"/>
        <w:ind w:left="5954" w:hanging="425"/>
        <w:outlineLvl w:val="0"/>
        <w:rPr>
          <w:rFonts w:ascii="Times New Roman" w:eastAsia="Times New Roman" w:hAnsi="Times New Roman" w:cs="Times New Roman"/>
          <w:bCs/>
          <w:kern w:val="36"/>
          <w:lang w:eastAsia="ru-RU"/>
        </w:rPr>
      </w:pPr>
    </w:p>
    <w:p w:rsidR="00144442" w:rsidRDefault="00144442" w:rsidP="00FC4EB0">
      <w:pPr>
        <w:spacing w:after="0" w:line="240" w:lineRule="auto"/>
        <w:ind w:left="5954" w:hanging="425"/>
        <w:outlineLvl w:val="0"/>
        <w:rPr>
          <w:rFonts w:ascii="Times New Roman" w:eastAsia="Times New Roman" w:hAnsi="Times New Roman" w:cs="Times New Roman"/>
          <w:bCs/>
          <w:kern w:val="36"/>
          <w:lang w:eastAsia="ru-RU"/>
        </w:rPr>
      </w:pPr>
    </w:p>
    <w:p w:rsidR="00144442" w:rsidRDefault="00144442" w:rsidP="00FC4EB0">
      <w:pPr>
        <w:spacing w:after="0" w:line="240" w:lineRule="auto"/>
        <w:ind w:left="5954" w:hanging="425"/>
        <w:outlineLvl w:val="0"/>
        <w:rPr>
          <w:rFonts w:ascii="Times New Roman" w:eastAsia="Times New Roman" w:hAnsi="Times New Roman" w:cs="Times New Roman"/>
          <w:bCs/>
          <w:kern w:val="36"/>
          <w:lang w:eastAsia="ru-RU"/>
        </w:rPr>
      </w:pPr>
    </w:p>
    <w:p w:rsidR="00970D48" w:rsidRDefault="00970D48" w:rsidP="00FC4EB0">
      <w:pPr>
        <w:spacing w:after="0" w:line="240" w:lineRule="auto"/>
        <w:ind w:left="5954" w:hanging="425"/>
        <w:outlineLvl w:val="0"/>
        <w:rPr>
          <w:rFonts w:ascii="Times New Roman" w:eastAsia="Times New Roman" w:hAnsi="Times New Roman" w:cs="Times New Roman"/>
          <w:bCs/>
          <w:kern w:val="36"/>
          <w:lang w:eastAsia="ru-RU"/>
        </w:rPr>
      </w:pPr>
    </w:p>
    <w:p w:rsidR="00144442" w:rsidRDefault="00144442" w:rsidP="00FC4EB0">
      <w:pPr>
        <w:spacing w:after="0" w:line="240" w:lineRule="auto"/>
        <w:ind w:left="5954" w:hanging="425"/>
        <w:outlineLvl w:val="0"/>
        <w:rPr>
          <w:rFonts w:ascii="Times New Roman" w:eastAsia="Times New Roman" w:hAnsi="Times New Roman" w:cs="Times New Roman"/>
          <w:bCs/>
          <w:kern w:val="36"/>
          <w:lang w:eastAsia="ru-RU"/>
        </w:rPr>
      </w:pPr>
    </w:p>
    <w:p w:rsidR="00144442" w:rsidRDefault="00144442" w:rsidP="00FC4EB0">
      <w:pPr>
        <w:spacing w:after="0" w:line="240" w:lineRule="auto"/>
        <w:ind w:left="5954" w:hanging="425"/>
        <w:outlineLvl w:val="0"/>
        <w:rPr>
          <w:rFonts w:ascii="Times New Roman" w:eastAsia="Times New Roman" w:hAnsi="Times New Roman" w:cs="Times New Roman"/>
          <w:bCs/>
          <w:kern w:val="36"/>
          <w:lang w:eastAsia="ru-RU"/>
        </w:rPr>
      </w:pPr>
    </w:p>
    <w:p w:rsidR="00144442" w:rsidRDefault="00313D41" w:rsidP="00313D41">
      <w:pPr>
        <w:spacing w:after="0" w:line="240" w:lineRule="auto"/>
        <w:ind w:left="5954" w:hanging="425"/>
        <w:jc w:val="right"/>
        <w:outlineLvl w:val="0"/>
        <w:rPr>
          <w:rFonts w:ascii="Times New Roman" w:eastAsia="Times New Roman" w:hAnsi="Times New Roman" w:cs="Times New Roman"/>
          <w:bCs/>
          <w:kern w:val="36"/>
          <w:lang w:eastAsia="ru-RU"/>
        </w:rPr>
      </w:pPr>
      <w:r>
        <w:rPr>
          <w:rFonts w:ascii="Times New Roman" w:eastAsia="Times New Roman" w:hAnsi="Times New Roman" w:cs="Times New Roman"/>
          <w:bCs/>
          <w:kern w:val="36"/>
          <w:lang w:eastAsia="ru-RU"/>
        </w:rPr>
        <w:lastRenderedPageBreak/>
        <w:t>Приложение</w:t>
      </w:r>
    </w:p>
    <w:p w:rsidR="00313D41" w:rsidRDefault="00970D48" w:rsidP="00313D41">
      <w:pPr>
        <w:spacing w:after="0" w:line="240" w:lineRule="auto"/>
        <w:ind w:left="5954" w:hanging="425"/>
        <w:jc w:val="right"/>
        <w:outlineLvl w:val="0"/>
        <w:rPr>
          <w:rFonts w:ascii="Times New Roman" w:eastAsia="Times New Roman" w:hAnsi="Times New Roman" w:cs="Times New Roman"/>
          <w:bCs/>
          <w:kern w:val="36"/>
          <w:lang w:eastAsia="ru-RU"/>
        </w:rPr>
      </w:pPr>
      <w:r>
        <w:rPr>
          <w:rFonts w:ascii="Times New Roman" w:eastAsia="Times New Roman" w:hAnsi="Times New Roman" w:cs="Times New Roman"/>
          <w:bCs/>
          <w:kern w:val="36"/>
          <w:lang w:eastAsia="ru-RU"/>
        </w:rPr>
        <w:t>к</w:t>
      </w:r>
      <w:r w:rsidR="00313D41">
        <w:rPr>
          <w:rFonts w:ascii="Times New Roman" w:eastAsia="Times New Roman" w:hAnsi="Times New Roman" w:cs="Times New Roman"/>
          <w:bCs/>
          <w:kern w:val="36"/>
          <w:lang w:eastAsia="ru-RU"/>
        </w:rPr>
        <w:t xml:space="preserve"> постановлению администрации </w:t>
      </w:r>
    </w:p>
    <w:p w:rsidR="00313D41" w:rsidRDefault="00313D41" w:rsidP="00313D41">
      <w:pPr>
        <w:spacing w:after="0" w:line="240" w:lineRule="auto"/>
        <w:ind w:left="5954" w:hanging="425"/>
        <w:jc w:val="right"/>
        <w:outlineLvl w:val="0"/>
        <w:rPr>
          <w:rFonts w:ascii="Times New Roman" w:eastAsia="Times New Roman" w:hAnsi="Times New Roman" w:cs="Times New Roman"/>
          <w:bCs/>
          <w:kern w:val="36"/>
          <w:lang w:eastAsia="ru-RU"/>
        </w:rPr>
      </w:pPr>
      <w:r>
        <w:rPr>
          <w:rFonts w:ascii="Times New Roman" w:eastAsia="Times New Roman" w:hAnsi="Times New Roman" w:cs="Times New Roman"/>
          <w:bCs/>
          <w:kern w:val="36"/>
          <w:lang w:eastAsia="ru-RU"/>
        </w:rPr>
        <w:t>Маритуйского сельского поселения</w:t>
      </w:r>
    </w:p>
    <w:p w:rsidR="00313D41" w:rsidRDefault="00313D41" w:rsidP="00313D41">
      <w:pPr>
        <w:spacing w:after="0" w:line="240" w:lineRule="auto"/>
        <w:ind w:left="5954" w:hanging="425"/>
        <w:jc w:val="right"/>
        <w:outlineLvl w:val="0"/>
        <w:rPr>
          <w:rFonts w:ascii="Times New Roman" w:eastAsia="Times New Roman" w:hAnsi="Times New Roman" w:cs="Times New Roman"/>
          <w:bCs/>
          <w:kern w:val="36"/>
          <w:lang w:eastAsia="ru-RU"/>
        </w:rPr>
      </w:pPr>
      <w:r>
        <w:rPr>
          <w:rFonts w:ascii="Times New Roman" w:eastAsia="Times New Roman" w:hAnsi="Times New Roman" w:cs="Times New Roman"/>
          <w:bCs/>
          <w:kern w:val="36"/>
          <w:lang w:eastAsia="ru-RU"/>
        </w:rPr>
        <w:t>от 01.03.2024 № 3</w:t>
      </w:r>
    </w:p>
    <w:p w:rsidR="00144442" w:rsidRDefault="00144442" w:rsidP="00313D41">
      <w:pPr>
        <w:spacing w:after="0" w:line="240" w:lineRule="auto"/>
        <w:ind w:left="5954" w:hanging="425"/>
        <w:jc w:val="right"/>
        <w:outlineLvl w:val="0"/>
        <w:rPr>
          <w:rFonts w:ascii="Times New Roman" w:eastAsia="Times New Roman" w:hAnsi="Times New Roman" w:cs="Times New Roman"/>
          <w:bCs/>
          <w:kern w:val="36"/>
          <w:lang w:eastAsia="ru-RU"/>
        </w:rPr>
      </w:pPr>
    </w:p>
    <w:p w:rsidR="00A11305" w:rsidRPr="009B4C61" w:rsidRDefault="00A11305" w:rsidP="00A11305">
      <w:pPr>
        <w:spacing w:before="100" w:beforeAutospacing="1" w:after="100" w:afterAutospacing="1" w:line="240" w:lineRule="auto"/>
        <w:jc w:val="center"/>
        <w:outlineLvl w:val="0"/>
        <w:rPr>
          <w:rFonts w:ascii="Times New Roman" w:eastAsia="Times New Roman" w:hAnsi="Times New Roman" w:cs="Times New Roman"/>
          <w:b/>
          <w:bCs/>
          <w:kern w:val="36"/>
          <w:sz w:val="28"/>
          <w:szCs w:val="28"/>
          <w:lang w:eastAsia="ru-RU"/>
        </w:rPr>
      </w:pPr>
      <w:bookmarkStart w:id="0" w:name="_Hlk117149634"/>
      <w:r w:rsidRPr="009B4C61">
        <w:rPr>
          <w:rFonts w:ascii="Times New Roman" w:eastAsia="Times New Roman" w:hAnsi="Times New Roman" w:cs="Times New Roman"/>
          <w:b/>
          <w:bCs/>
          <w:kern w:val="36"/>
          <w:sz w:val="28"/>
          <w:szCs w:val="28"/>
          <w:lang w:eastAsia="ru-RU"/>
        </w:rPr>
        <w:t>Поряд</w:t>
      </w:r>
      <w:r w:rsidRPr="00F53AA1">
        <w:rPr>
          <w:rFonts w:ascii="Times New Roman" w:eastAsia="Times New Roman" w:hAnsi="Times New Roman" w:cs="Times New Roman"/>
          <w:b/>
          <w:bCs/>
          <w:kern w:val="36"/>
          <w:sz w:val="28"/>
          <w:szCs w:val="28"/>
          <w:lang w:eastAsia="ru-RU"/>
        </w:rPr>
        <w:t>о</w:t>
      </w:r>
      <w:r w:rsidRPr="009B4C61">
        <w:rPr>
          <w:rFonts w:ascii="Times New Roman" w:eastAsia="Times New Roman" w:hAnsi="Times New Roman" w:cs="Times New Roman"/>
          <w:b/>
          <w:bCs/>
          <w:kern w:val="36"/>
          <w:sz w:val="28"/>
          <w:szCs w:val="28"/>
          <w:lang w:eastAsia="ru-RU"/>
        </w:rPr>
        <w:t>к</w:t>
      </w:r>
      <w:r>
        <w:rPr>
          <w:rFonts w:ascii="Times New Roman" w:eastAsia="Times New Roman" w:hAnsi="Times New Roman" w:cs="Times New Roman"/>
          <w:b/>
          <w:bCs/>
          <w:kern w:val="36"/>
          <w:sz w:val="28"/>
          <w:szCs w:val="28"/>
          <w:lang w:eastAsia="ru-RU"/>
        </w:rPr>
        <w:t xml:space="preserve"> </w:t>
      </w:r>
      <w:r w:rsidRPr="009B4C61">
        <w:rPr>
          <w:rFonts w:ascii="Times New Roman" w:eastAsia="Times New Roman" w:hAnsi="Times New Roman" w:cs="Times New Roman"/>
          <w:b/>
          <w:bCs/>
          <w:kern w:val="36"/>
          <w:sz w:val="28"/>
          <w:szCs w:val="28"/>
          <w:lang w:eastAsia="ru-RU"/>
        </w:rPr>
        <w:t>применения бюджетной классификации Российской Федерации в части, относящейся к бюджету</w:t>
      </w:r>
      <w:r>
        <w:rPr>
          <w:rFonts w:ascii="Times New Roman" w:eastAsia="Times New Roman" w:hAnsi="Times New Roman" w:cs="Times New Roman"/>
          <w:b/>
          <w:bCs/>
          <w:kern w:val="36"/>
          <w:sz w:val="28"/>
          <w:szCs w:val="28"/>
          <w:lang w:eastAsia="ru-RU"/>
        </w:rPr>
        <w:t xml:space="preserve"> </w:t>
      </w:r>
      <w:r w:rsidR="00144442">
        <w:rPr>
          <w:rFonts w:ascii="Times New Roman" w:eastAsia="Times New Roman" w:hAnsi="Times New Roman" w:cs="Times New Roman"/>
          <w:b/>
          <w:bCs/>
          <w:kern w:val="36"/>
          <w:sz w:val="28"/>
          <w:szCs w:val="28"/>
          <w:lang w:eastAsia="ru-RU"/>
        </w:rPr>
        <w:t>Маритуйского</w:t>
      </w:r>
      <w:r>
        <w:rPr>
          <w:rFonts w:ascii="Times New Roman" w:eastAsia="Times New Roman" w:hAnsi="Times New Roman" w:cs="Times New Roman"/>
          <w:b/>
          <w:bCs/>
          <w:kern w:val="36"/>
          <w:sz w:val="28"/>
          <w:szCs w:val="28"/>
          <w:lang w:eastAsia="ru-RU"/>
        </w:rPr>
        <w:t xml:space="preserve"> муниципального </w:t>
      </w:r>
      <w:r w:rsidR="001C2850">
        <w:rPr>
          <w:rFonts w:ascii="Times New Roman" w:eastAsia="Times New Roman" w:hAnsi="Times New Roman" w:cs="Times New Roman"/>
          <w:b/>
          <w:bCs/>
          <w:kern w:val="36"/>
          <w:sz w:val="28"/>
          <w:szCs w:val="28"/>
          <w:lang w:eastAsia="ru-RU"/>
        </w:rPr>
        <w:t>образования</w:t>
      </w:r>
    </w:p>
    <w:bookmarkEnd w:id="0"/>
    <w:p w:rsidR="00A11305"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382609">
        <w:rPr>
          <w:rFonts w:ascii="Times New Roman" w:hAnsi="Times New Roman" w:cs="Times New Roman"/>
          <w:sz w:val="24"/>
          <w:szCs w:val="24"/>
        </w:rPr>
        <w:t xml:space="preserve"> Настоящий Порядок разработан </w:t>
      </w:r>
      <w:r>
        <w:rPr>
          <w:rFonts w:ascii="Times New Roman" w:hAnsi="Times New Roman" w:cs="Times New Roman"/>
          <w:sz w:val="24"/>
          <w:szCs w:val="24"/>
        </w:rPr>
        <w:t xml:space="preserve">в целях обеспечения формирования и исполнения бюджета </w:t>
      </w:r>
      <w:r w:rsidR="00144442">
        <w:rPr>
          <w:rFonts w:ascii="Times New Roman" w:hAnsi="Times New Roman" w:cs="Times New Roman"/>
          <w:sz w:val="24"/>
          <w:szCs w:val="24"/>
        </w:rPr>
        <w:t>Маритуйского</w:t>
      </w:r>
      <w:r>
        <w:rPr>
          <w:rFonts w:ascii="Times New Roman" w:hAnsi="Times New Roman" w:cs="Times New Roman"/>
          <w:sz w:val="24"/>
          <w:szCs w:val="24"/>
        </w:rPr>
        <w:t xml:space="preserve"> муниципального </w:t>
      </w:r>
      <w:r w:rsidR="001C2850">
        <w:rPr>
          <w:rFonts w:ascii="Times New Roman" w:hAnsi="Times New Roman" w:cs="Times New Roman"/>
          <w:sz w:val="24"/>
          <w:szCs w:val="24"/>
        </w:rPr>
        <w:t>образования</w:t>
      </w:r>
      <w:r>
        <w:rPr>
          <w:rFonts w:ascii="Times New Roman" w:hAnsi="Times New Roman" w:cs="Times New Roman"/>
          <w:sz w:val="24"/>
          <w:szCs w:val="24"/>
        </w:rPr>
        <w:t xml:space="preserve"> </w:t>
      </w:r>
      <w:r w:rsidRPr="00382609">
        <w:rPr>
          <w:rFonts w:ascii="Times New Roman" w:hAnsi="Times New Roman" w:cs="Times New Roman"/>
          <w:sz w:val="24"/>
          <w:szCs w:val="24"/>
        </w:rPr>
        <w:t xml:space="preserve">(далее </w:t>
      </w:r>
      <w:r>
        <w:rPr>
          <w:rFonts w:ascii="Times New Roman" w:hAnsi="Times New Roman" w:cs="Times New Roman"/>
          <w:sz w:val="24"/>
          <w:szCs w:val="24"/>
        </w:rPr>
        <w:t>–</w:t>
      </w:r>
      <w:r w:rsidRPr="00382609">
        <w:rPr>
          <w:rFonts w:ascii="Times New Roman" w:hAnsi="Times New Roman" w:cs="Times New Roman"/>
          <w:sz w:val="24"/>
          <w:szCs w:val="24"/>
        </w:rPr>
        <w:t xml:space="preserve"> Порядок) в соответствии </w:t>
      </w:r>
      <w:r>
        <w:rPr>
          <w:rFonts w:ascii="Times New Roman" w:hAnsi="Times New Roman" w:cs="Times New Roman"/>
          <w:sz w:val="24"/>
          <w:szCs w:val="24"/>
        </w:rPr>
        <w:t xml:space="preserve">с положениями </w:t>
      </w:r>
      <w:r w:rsidRPr="00382609">
        <w:rPr>
          <w:rFonts w:ascii="Times New Roman" w:hAnsi="Times New Roman" w:cs="Times New Roman"/>
          <w:sz w:val="24"/>
          <w:szCs w:val="24"/>
        </w:rPr>
        <w:t>ста</w:t>
      </w:r>
      <w:r>
        <w:rPr>
          <w:rFonts w:ascii="Times New Roman" w:hAnsi="Times New Roman" w:cs="Times New Roman"/>
          <w:sz w:val="24"/>
          <w:szCs w:val="24"/>
        </w:rPr>
        <w:t>тей</w:t>
      </w:r>
      <w:r w:rsidRPr="00382609">
        <w:rPr>
          <w:rFonts w:ascii="Times New Roman" w:hAnsi="Times New Roman" w:cs="Times New Roman"/>
          <w:sz w:val="24"/>
          <w:szCs w:val="24"/>
        </w:rPr>
        <w:t xml:space="preserve"> 9</w:t>
      </w:r>
      <w:r>
        <w:rPr>
          <w:rFonts w:ascii="Times New Roman" w:hAnsi="Times New Roman" w:cs="Times New Roman"/>
          <w:sz w:val="24"/>
          <w:szCs w:val="24"/>
        </w:rPr>
        <w:t>, 21, 23</w:t>
      </w:r>
      <w:r w:rsidRPr="00382609">
        <w:rPr>
          <w:rFonts w:ascii="Times New Roman" w:hAnsi="Times New Roman" w:cs="Times New Roman"/>
          <w:sz w:val="24"/>
          <w:szCs w:val="24"/>
        </w:rPr>
        <w:t xml:space="preserve"> Бюджетного кодекса Российской Федерации</w:t>
      </w:r>
      <w:r>
        <w:rPr>
          <w:rFonts w:ascii="Times New Roman" w:hAnsi="Times New Roman" w:cs="Times New Roman"/>
          <w:sz w:val="24"/>
          <w:szCs w:val="24"/>
        </w:rPr>
        <w:t xml:space="preserve"> и устанавливает:</w:t>
      </w:r>
    </w:p>
    <w:p w:rsidR="00A11305"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583C1D">
        <w:rPr>
          <w:rFonts w:ascii="Times New Roman" w:hAnsi="Times New Roman" w:cs="Times New Roman"/>
          <w:sz w:val="24"/>
          <w:szCs w:val="24"/>
        </w:rPr>
        <w:t>порядок применения бюджетной классификации Российской Федерации в части, относящейся к бюджету</w:t>
      </w:r>
      <w:r>
        <w:rPr>
          <w:rFonts w:ascii="Times New Roman" w:hAnsi="Times New Roman" w:cs="Times New Roman"/>
          <w:sz w:val="24"/>
          <w:szCs w:val="24"/>
        </w:rPr>
        <w:t xml:space="preserve"> </w:t>
      </w:r>
      <w:r w:rsidR="00144442">
        <w:rPr>
          <w:rFonts w:ascii="Times New Roman" w:hAnsi="Times New Roman" w:cs="Times New Roman"/>
          <w:sz w:val="24"/>
          <w:szCs w:val="24"/>
        </w:rPr>
        <w:t>Маритуйского</w:t>
      </w:r>
      <w:r>
        <w:rPr>
          <w:rFonts w:ascii="Times New Roman" w:hAnsi="Times New Roman" w:cs="Times New Roman"/>
          <w:sz w:val="24"/>
          <w:szCs w:val="24"/>
        </w:rPr>
        <w:t xml:space="preserve"> муниципального </w:t>
      </w:r>
      <w:r w:rsidR="001C2850">
        <w:rPr>
          <w:rFonts w:ascii="Times New Roman" w:hAnsi="Times New Roman" w:cs="Times New Roman"/>
          <w:sz w:val="24"/>
          <w:szCs w:val="24"/>
        </w:rPr>
        <w:t>образования</w:t>
      </w:r>
      <w:r w:rsidRPr="00583C1D">
        <w:rPr>
          <w:rFonts w:ascii="Times New Roman" w:hAnsi="Times New Roman" w:cs="Times New Roman"/>
          <w:sz w:val="24"/>
          <w:szCs w:val="24"/>
        </w:rPr>
        <w:t>;</w:t>
      </w:r>
    </w:p>
    <w:p w:rsidR="00A11305" w:rsidRPr="00583C1D"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C729E6">
        <w:rPr>
          <w:rFonts w:ascii="Times New Roman" w:hAnsi="Times New Roman" w:cs="Times New Roman"/>
          <w:sz w:val="24"/>
          <w:szCs w:val="24"/>
        </w:rPr>
        <w:t>перечень кодов главных распорядителей средств бюджета</w:t>
      </w:r>
      <w:r>
        <w:rPr>
          <w:rFonts w:ascii="Times New Roman" w:hAnsi="Times New Roman" w:cs="Times New Roman"/>
          <w:sz w:val="24"/>
          <w:szCs w:val="24"/>
        </w:rPr>
        <w:t xml:space="preserve"> </w:t>
      </w:r>
      <w:r w:rsidR="00144442">
        <w:rPr>
          <w:rFonts w:ascii="Times New Roman" w:hAnsi="Times New Roman" w:cs="Times New Roman"/>
          <w:sz w:val="24"/>
          <w:szCs w:val="24"/>
        </w:rPr>
        <w:t>Маритуйского</w:t>
      </w:r>
      <w:r>
        <w:rPr>
          <w:rFonts w:ascii="Times New Roman" w:hAnsi="Times New Roman" w:cs="Times New Roman"/>
          <w:sz w:val="24"/>
          <w:szCs w:val="24"/>
        </w:rPr>
        <w:t xml:space="preserve"> муниципального </w:t>
      </w:r>
      <w:r w:rsidR="001C2850">
        <w:rPr>
          <w:rFonts w:ascii="Times New Roman" w:hAnsi="Times New Roman" w:cs="Times New Roman"/>
          <w:sz w:val="24"/>
          <w:szCs w:val="24"/>
        </w:rPr>
        <w:t>образования</w:t>
      </w:r>
      <w:r w:rsidRPr="00C729E6">
        <w:rPr>
          <w:rFonts w:ascii="Times New Roman" w:hAnsi="Times New Roman" w:cs="Times New Roman"/>
          <w:sz w:val="24"/>
          <w:szCs w:val="24"/>
        </w:rPr>
        <w:t>;</w:t>
      </w:r>
    </w:p>
    <w:p w:rsidR="00A11305" w:rsidRPr="00583C1D"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583C1D">
        <w:rPr>
          <w:rFonts w:ascii="Times New Roman" w:hAnsi="Times New Roman" w:cs="Times New Roman"/>
          <w:sz w:val="24"/>
          <w:szCs w:val="24"/>
        </w:rPr>
        <w:t xml:space="preserve">перечень кодов целевых статей расходов бюджета </w:t>
      </w:r>
      <w:r w:rsidR="00144442">
        <w:rPr>
          <w:rFonts w:ascii="Times New Roman" w:hAnsi="Times New Roman" w:cs="Times New Roman"/>
          <w:sz w:val="24"/>
          <w:szCs w:val="24"/>
        </w:rPr>
        <w:t>Маритуйского</w:t>
      </w:r>
      <w:r>
        <w:rPr>
          <w:rFonts w:ascii="Times New Roman" w:hAnsi="Times New Roman" w:cs="Times New Roman"/>
          <w:sz w:val="24"/>
          <w:szCs w:val="24"/>
        </w:rPr>
        <w:t xml:space="preserve"> муниципального </w:t>
      </w:r>
      <w:r w:rsidR="001C2850">
        <w:rPr>
          <w:rFonts w:ascii="Times New Roman" w:hAnsi="Times New Roman" w:cs="Times New Roman"/>
          <w:sz w:val="24"/>
          <w:szCs w:val="24"/>
        </w:rPr>
        <w:t>образования</w:t>
      </w:r>
      <w:r w:rsidRPr="00583C1D">
        <w:rPr>
          <w:rFonts w:ascii="Times New Roman" w:hAnsi="Times New Roman" w:cs="Times New Roman"/>
          <w:sz w:val="24"/>
          <w:szCs w:val="24"/>
        </w:rPr>
        <w:t xml:space="preserve"> и правила отнесения расходов бюджетов на соответствующие целевые статьи расходов;</w:t>
      </w:r>
    </w:p>
    <w:p w:rsidR="00A11305" w:rsidRPr="00583C1D"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583C1D">
        <w:rPr>
          <w:rFonts w:ascii="Times New Roman" w:hAnsi="Times New Roman" w:cs="Times New Roman"/>
          <w:sz w:val="24"/>
          <w:szCs w:val="24"/>
        </w:rPr>
        <w:t>перечень кодов основных мероприятий целевых статей расходов бюджета</w:t>
      </w:r>
      <w:r>
        <w:rPr>
          <w:rFonts w:ascii="Times New Roman" w:hAnsi="Times New Roman" w:cs="Times New Roman"/>
          <w:sz w:val="24"/>
          <w:szCs w:val="24"/>
        </w:rPr>
        <w:t xml:space="preserve"> </w:t>
      </w:r>
      <w:r w:rsidR="00144442">
        <w:rPr>
          <w:rFonts w:ascii="Times New Roman" w:hAnsi="Times New Roman" w:cs="Times New Roman"/>
          <w:sz w:val="24"/>
          <w:szCs w:val="24"/>
        </w:rPr>
        <w:t>Маритуйского</w:t>
      </w:r>
      <w:r>
        <w:rPr>
          <w:rFonts w:ascii="Times New Roman" w:hAnsi="Times New Roman" w:cs="Times New Roman"/>
          <w:sz w:val="24"/>
          <w:szCs w:val="24"/>
        </w:rPr>
        <w:t xml:space="preserve"> муниципального </w:t>
      </w:r>
      <w:r w:rsidR="001C2850">
        <w:rPr>
          <w:rFonts w:ascii="Times New Roman" w:hAnsi="Times New Roman" w:cs="Times New Roman"/>
          <w:sz w:val="24"/>
          <w:szCs w:val="24"/>
        </w:rPr>
        <w:t>образования</w:t>
      </w:r>
      <w:r w:rsidRPr="00583C1D">
        <w:rPr>
          <w:rFonts w:ascii="Times New Roman" w:hAnsi="Times New Roman" w:cs="Times New Roman"/>
          <w:sz w:val="24"/>
          <w:szCs w:val="24"/>
        </w:rPr>
        <w:t xml:space="preserve"> для отражения расходов в целях реализации региональных проектов, их наименования и соответствующие им полные наименования региональных проектов;</w:t>
      </w:r>
    </w:p>
    <w:p w:rsidR="00A11305"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п</w:t>
      </w:r>
      <w:r w:rsidRPr="00583C1D">
        <w:rPr>
          <w:rFonts w:ascii="Times New Roman" w:hAnsi="Times New Roman" w:cs="Times New Roman"/>
          <w:sz w:val="24"/>
          <w:szCs w:val="24"/>
        </w:rPr>
        <w:t xml:space="preserve">еречень кодов источников финансирования дефицита бюджета и соответствующих ему кодов видов (подвидов, аналитических групп) источников финансирования дефицита бюджета, главными администраторами которого являются органы местного самоуправления </w:t>
      </w:r>
      <w:r w:rsidR="00144442">
        <w:rPr>
          <w:rFonts w:ascii="Times New Roman" w:hAnsi="Times New Roman" w:cs="Times New Roman"/>
          <w:sz w:val="24"/>
          <w:szCs w:val="24"/>
        </w:rPr>
        <w:t>Маритуйского</w:t>
      </w:r>
      <w:r w:rsidRPr="00583C1D">
        <w:rPr>
          <w:rFonts w:ascii="Times New Roman" w:hAnsi="Times New Roman" w:cs="Times New Roman"/>
          <w:sz w:val="24"/>
          <w:szCs w:val="24"/>
        </w:rPr>
        <w:t xml:space="preserve"> муниципального </w:t>
      </w:r>
      <w:r w:rsidR="001C2850">
        <w:rPr>
          <w:rFonts w:ascii="Times New Roman" w:hAnsi="Times New Roman" w:cs="Times New Roman"/>
          <w:sz w:val="24"/>
          <w:szCs w:val="24"/>
        </w:rPr>
        <w:t>образования</w:t>
      </w:r>
      <w:r w:rsidRPr="00583C1D">
        <w:rPr>
          <w:rFonts w:ascii="Times New Roman" w:hAnsi="Times New Roman" w:cs="Times New Roman"/>
          <w:sz w:val="24"/>
          <w:szCs w:val="24"/>
        </w:rPr>
        <w:t>, используемых при составлении бюджета и его исполнении.</w:t>
      </w:r>
    </w:p>
    <w:p w:rsidR="00A11305" w:rsidRPr="00382609" w:rsidRDefault="00A11305" w:rsidP="00A11305">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Pr="0036765E">
        <w:rPr>
          <w:rFonts w:ascii="Times New Roman" w:hAnsi="Times New Roman" w:cs="Times New Roman"/>
          <w:sz w:val="24"/>
          <w:szCs w:val="24"/>
        </w:rPr>
        <w:t>При сос</w:t>
      </w:r>
      <w:r>
        <w:rPr>
          <w:rFonts w:ascii="Times New Roman" w:hAnsi="Times New Roman" w:cs="Times New Roman"/>
          <w:sz w:val="24"/>
          <w:szCs w:val="24"/>
        </w:rPr>
        <w:t xml:space="preserve">тавлении и исполнении расходов </w:t>
      </w:r>
      <w:r w:rsidRPr="0036765E">
        <w:rPr>
          <w:rFonts w:ascii="Times New Roman" w:hAnsi="Times New Roman" w:cs="Times New Roman"/>
          <w:sz w:val="24"/>
          <w:szCs w:val="24"/>
        </w:rPr>
        <w:t>бюджета</w:t>
      </w:r>
      <w:r>
        <w:rPr>
          <w:rFonts w:ascii="Times New Roman" w:hAnsi="Times New Roman" w:cs="Times New Roman"/>
          <w:sz w:val="24"/>
          <w:szCs w:val="24"/>
        </w:rPr>
        <w:t xml:space="preserve"> </w:t>
      </w:r>
      <w:r w:rsidR="00144442">
        <w:rPr>
          <w:rFonts w:ascii="Times New Roman" w:hAnsi="Times New Roman" w:cs="Times New Roman"/>
          <w:sz w:val="24"/>
          <w:szCs w:val="24"/>
        </w:rPr>
        <w:t>Маритуйского</w:t>
      </w:r>
      <w:r>
        <w:rPr>
          <w:rFonts w:ascii="Times New Roman" w:hAnsi="Times New Roman" w:cs="Times New Roman"/>
          <w:sz w:val="24"/>
          <w:szCs w:val="24"/>
        </w:rPr>
        <w:t xml:space="preserve"> муниципального </w:t>
      </w:r>
      <w:r w:rsidR="001C2850">
        <w:rPr>
          <w:rFonts w:ascii="Times New Roman" w:hAnsi="Times New Roman" w:cs="Times New Roman"/>
          <w:sz w:val="24"/>
          <w:szCs w:val="24"/>
        </w:rPr>
        <w:t>образования</w:t>
      </w:r>
      <w:r>
        <w:rPr>
          <w:rFonts w:ascii="Times New Roman" w:hAnsi="Times New Roman" w:cs="Times New Roman"/>
          <w:sz w:val="24"/>
          <w:szCs w:val="24"/>
        </w:rPr>
        <w:t xml:space="preserve"> (далее – бюджета) </w:t>
      </w:r>
      <w:r w:rsidRPr="0036765E">
        <w:rPr>
          <w:rFonts w:ascii="Times New Roman" w:hAnsi="Times New Roman" w:cs="Times New Roman"/>
          <w:sz w:val="24"/>
          <w:szCs w:val="24"/>
        </w:rPr>
        <w:t xml:space="preserve">применяются коды бюджетной классификации согласно </w:t>
      </w:r>
      <w:r w:rsidRPr="00583C1D">
        <w:rPr>
          <w:rFonts w:ascii="Times New Roman" w:hAnsi="Times New Roman" w:cs="Times New Roman"/>
          <w:sz w:val="24"/>
          <w:szCs w:val="24"/>
        </w:rPr>
        <w:t>Порядку формирования и применения кодов бюджетной классификации Российской Федерации, их структуре и принципах назначения, утвержденному Министерством финансов Российской Федерации (далее - Порядок МФ РФ) и настоящим Порядком.</w:t>
      </w:r>
    </w:p>
    <w:p w:rsidR="00A11305" w:rsidRDefault="00A11305" w:rsidP="00A11305">
      <w:pPr>
        <w:pStyle w:val="ConsPlusNormal"/>
        <w:ind w:left="864" w:firstLine="0"/>
        <w:jc w:val="both"/>
        <w:rPr>
          <w:rFonts w:ascii="Times New Roman" w:hAnsi="Times New Roman" w:cs="Times New Roman"/>
          <w:sz w:val="24"/>
        </w:rPr>
      </w:pPr>
    </w:p>
    <w:p w:rsidR="00313D41" w:rsidRPr="00313D41" w:rsidRDefault="00A11305" w:rsidP="00313D41">
      <w:pPr>
        <w:pStyle w:val="a3"/>
        <w:numPr>
          <w:ilvl w:val="0"/>
          <w:numId w:val="19"/>
        </w:numPr>
        <w:spacing w:line="240" w:lineRule="auto"/>
        <w:jc w:val="center"/>
        <w:rPr>
          <w:rFonts w:ascii="Times New Roman" w:hAnsi="Times New Roman"/>
          <w:b/>
          <w:sz w:val="24"/>
          <w:szCs w:val="28"/>
        </w:rPr>
      </w:pPr>
      <w:r w:rsidRPr="00313D41">
        <w:rPr>
          <w:rFonts w:ascii="Times New Roman" w:hAnsi="Times New Roman"/>
          <w:b/>
          <w:sz w:val="24"/>
          <w:szCs w:val="28"/>
        </w:rPr>
        <w:t xml:space="preserve">Главные распорядители средств бюджета </w:t>
      </w:r>
    </w:p>
    <w:p w:rsidR="00A11305" w:rsidRPr="00313D41" w:rsidRDefault="00313D41" w:rsidP="00313D41">
      <w:pPr>
        <w:pStyle w:val="a3"/>
        <w:spacing w:line="240" w:lineRule="auto"/>
        <w:ind w:left="1069"/>
        <w:rPr>
          <w:rFonts w:ascii="Times New Roman" w:hAnsi="Times New Roman"/>
          <w:b/>
          <w:sz w:val="24"/>
          <w:szCs w:val="28"/>
        </w:rPr>
      </w:pPr>
      <w:r>
        <w:rPr>
          <w:rFonts w:ascii="Times New Roman" w:hAnsi="Times New Roman"/>
          <w:b/>
          <w:sz w:val="24"/>
          <w:szCs w:val="28"/>
        </w:rPr>
        <w:t xml:space="preserve">                               </w:t>
      </w:r>
      <w:r w:rsidR="00144442" w:rsidRPr="00313D41">
        <w:rPr>
          <w:rFonts w:ascii="Times New Roman" w:hAnsi="Times New Roman"/>
          <w:b/>
          <w:sz w:val="24"/>
          <w:szCs w:val="28"/>
        </w:rPr>
        <w:t>Маритуйского</w:t>
      </w:r>
      <w:r w:rsidR="00A11305" w:rsidRPr="00313D41">
        <w:rPr>
          <w:rFonts w:ascii="Times New Roman" w:hAnsi="Times New Roman"/>
          <w:b/>
          <w:sz w:val="24"/>
          <w:szCs w:val="28"/>
        </w:rPr>
        <w:t xml:space="preserve"> муниципального </w:t>
      </w:r>
      <w:r w:rsidR="001C2850" w:rsidRPr="00313D41">
        <w:rPr>
          <w:rFonts w:ascii="Times New Roman" w:hAnsi="Times New Roman"/>
          <w:b/>
          <w:sz w:val="24"/>
          <w:szCs w:val="28"/>
        </w:rPr>
        <w:t>образования</w:t>
      </w:r>
      <w:r w:rsidR="00A11305" w:rsidRPr="00313D41">
        <w:rPr>
          <w:rFonts w:ascii="Times New Roman" w:hAnsi="Times New Roman"/>
          <w:b/>
          <w:sz w:val="24"/>
          <w:szCs w:val="28"/>
        </w:rPr>
        <w:t>.</w:t>
      </w:r>
    </w:p>
    <w:p w:rsidR="00A11305" w:rsidRPr="00C415DD" w:rsidRDefault="00A11305" w:rsidP="00A11305">
      <w:pPr>
        <w:pStyle w:val="ConsPlusNormal"/>
        <w:ind w:firstLine="0"/>
        <w:jc w:val="both"/>
        <w:rPr>
          <w:rFonts w:ascii="Times New Roman" w:hAnsi="Times New Roman" w:cs="Times New Roman"/>
          <w:sz w:val="22"/>
        </w:rPr>
      </w:pPr>
      <w:r>
        <w:rPr>
          <w:rFonts w:ascii="Times New Roman" w:hAnsi="Times New Roman" w:cs="Times New Roman"/>
          <w:sz w:val="24"/>
        </w:rPr>
        <w:t xml:space="preserve">       </w:t>
      </w:r>
      <w:r w:rsidRPr="00C415DD">
        <w:rPr>
          <w:rFonts w:ascii="Times New Roman" w:hAnsi="Times New Roman" w:cs="Times New Roman"/>
          <w:sz w:val="24"/>
        </w:rPr>
        <w:t xml:space="preserve">Код главного распорядителя средств бюджета </w:t>
      </w:r>
      <w:r w:rsidR="00144442">
        <w:rPr>
          <w:rFonts w:ascii="Times New Roman" w:hAnsi="Times New Roman" w:cs="Times New Roman"/>
          <w:sz w:val="24"/>
          <w:szCs w:val="24"/>
        </w:rPr>
        <w:t>Маритуйского</w:t>
      </w:r>
      <w:r>
        <w:rPr>
          <w:rFonts w:ascii="Times New Roman" w:hAnsi="Times New Roman" w:cs="Times New Roman"/>
          <w:sz w:val="24"/>
          <w:szCs w:val="24"/>
        </w:rPr>
        <w:t xml:space="preserve"> муниципального </w:t>
      </w:r>
      <w:r w:rsidR="001C2850">
        <w:rPr>
          <w:rFonts w:ascii="Times New Roman" w:hAnsi="Times New Roman" w:cs="Times New Roman"/>
          <w:sz w:val="24"/>
          <w:szCs w:val="24"/>
        </w:rPr>
        <w:t>образования</w:t>
      </w:r>
      <w:r w:rsidRPr="00C415DD">
        <w:rPr>
          <w:rFonts w:ascii="Times New Roman" w:hAnsi="Times New Roman" w:cs="Times New Roman"/>
          <w:sz w:val="24"/>
        </w:rPr>
        <w:t xml:space="preserve"> состоит из трех разрядов и формируется с применением числового ряда: 1, 2, 3, 4, 5, 6, 7, 8, 9, 0. </w:t>
      </w:r>
    </w:p>
    <w:p w:rsidR="00A11305" w:rsidRDefault="00A11305" w:rsidP="00A11305">
      <w:pPr>
        <w:pStyle w:val="ConsPlusNormal"/>
        <w:ind w:firstLine="0"/>
        <w:jc w:val="both"/>
        <w:rPr>
          <w:rFonts w:ascii="Times New Roman" w:hAnsi="Times New Roman" w:cs="Times New Roman"/>
          <w:sz w:val="24"/>
        </w:rPr>
      </w:pPr>
      <w:r w:rsidRPr="00C415DD">
        <w:rPr>
          <w:rFonts w:ascii="Times New Roman" w:hAnsi="Times New Roman" w:cs="Times New Roman"/>
          <w:sz w:val="22"/>
        </w:rPr>
        <w:t xml:space="preserve">      </w:t>
      </w:r>
      <w:r>
        <w:rPr>
          <w:rFonts w:ascii="Times New Roman" w:hAnsi="Times New Roman" w:cs="Times New Roman"/>
          <w:sz w:val="22"/>
        </w:rPr>
        <w:t xml:space="preserve"> </w:t>
      </w:r>
      <w:r w:rsidRPr="00C415DD">
        <w:rPr>
          <w:rFonts w:ascii="Times New Roman" w:hAnsi="Times New Roman" w:cs="Times New Roman"/>
          <w:sz w:val="24"/>
        </w:rPr>
        <w:t>Код главного распорядителя средств бюджета устанавливается в соответствии с утвержденным в составе ведомственной структуры расходов бюджета перечнем главных распорядителей средств бюджета</w:t>
      </w:r>
      <w:r>
        <w:rPr>
          <w:rFonts w:ascii="Times New Roman" w:hAnsi="Times New Roman" w:cs="Times New Roman"/>
          <w:sz w:val="24"/>
        </w:rPr>
        <w:t>.</w:t>
      </w:r>
    </w:p>
    <w:p w:rsidR="00A11305" w:rsidRPr="00C415DD" w:rsidRDefault="00A11305" w:rsidP="00A11305">
      <w:pPr>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sz w:val="24"/>
          <w:szCs w:val="24"/>
        </w:rPr>
        <w:t xml:space="preserve">       </w:t>
      </w:r>
      <w:r w:rsidRPr="00E608F0">
        <w:rPr>
          <w:rFonts w:ascii="Times New Roman" w:hAnsi="Times New Roman" w:cs="Times New Roman"/>
          <w:sz w:val="24"/>
          <w:szCs w:val="24"/>
        </w:rPr>
        <w:t>Главному распорядителю средств соответствующего бюджета, обладающему полномочиями главного администратора доходов данного бюджета, присваивается код главного распорядителя бюджетных средств, соответствующий коду главы.</w:t>
      </w:r>
    </w:p>
    <w:p w:rsidR="00A11305"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ED19BE">
        <w:rPr>
          <w:rFonts w:ascii="Times New Roman" w:hAnsi="Times New Roman" w:cs="Times New Roman"/>
          <w:sz w:val="24"/>
          <w:szCs w:val="24"/>
        </w:rPr>
        <w:t xml:space="preserve">Перечень кодов главных распорядителей средств бюджета </w:t>
      </w:r>
      <w:r w:rsidR="00144442">
        <w:rPr>
          <w:rFonts w:ascii="Times New Roman" w:hAnsi="Times New Roman" w:cs="Times New Roman"/>
          <w:sz w:val="24"/>
          <w:szCs w:val="24"/>
        </w:rPr>
        <w:t>Маритуйского</w:t>
      </w:r>
      <w:r>
        <w:rPr>
          <w:rFonts w:ascii="Times New Roman" w:hAnsi="Times New Roman" w:cs="Times New Roman"/>
          <w:sz w:val="24"/>
          <w:szCs w:val="24"/>
        </w:rPr>
        <w:t xml:space="preserve"> муниципального </w:t>
      </w:r>
      <w:r w:rsidR="001C2850">
        <w:rPr>
          <w:rFonts w:ascii="Times New Roman" w:hAnsi="Times New Roman" w:cs="Times New Roman"/>
          <w:sz w:val="24"/>
          <w:szCs w:val="24"/>
        </w:rPr>
        <w:t>образования</w:t>
      </w:r>
      <w:r>
        <w:rPr>
          <w:rFonts w:ascii="Times New Roman" w:hAnsi="Times New Roman" w:cs="Times New Roman"/>
          <w:sz w:val="24"/>
          <w:szCs w:val="24"/>
        </w:rPr>
        <w:t xml:space="preserve"> </w:t>
      </w:r>
      <w:r w:rsidRPr="00ED19BE">
        <w:rPr>
          <w:rFonts w:ascii="Times New Roman" w:hAnsi="Times New Roman" w:cs="Times New Roman"/>
          <w:sz w:val="24"/>
          <w:szCs w:val="24"/>
        </w:rPr>
        <w:t>приведен в приложении 1 к настоящему Порядку.</w:t>
      </w:r>
    </w:p>
    <w:p w:rsidR="00A11305" w:rsidRDefault="00A11305" w:rsidP="00A11305">
      <w:pPr>
        <w:spacing w:after="0" w:line="240" w:lineRule="auto"/>
        <w:jc w:val="both"/>
        <w:rPr>
          <w:rFonts w:ascii="Times New Roman" w:hAnsi="Times New Roman" w:cs="Times New Roman"/>
          <w:sz w:val="24"/>
          <w:szCs w:val="24"/>
        </w:rPr>
      </w:pPr>
    </w:p>
    <w:p w:rsidR="00970D48" w:rsidRDefault="00970D48" w:rsidP="00A11305">
      <w:pPr>
        <w:spacing w:after="0" w:line="240" w:lineRule="auto"/>
        <w:jc w:val="center"/>
        <w:rPr>
          <w:rFonts w:ascii="Times New Roman" w:hAnsi="Times New Roman" w:cs="Times New Roman"/>
          <w:b/>
          <w:sz w:val="24"/>
          <w:szCs w:val="24"/>
        </w:rPr>
      </w:pPr>
      <w:bookmarkStart w:id="1" w:name="_Hlk117149578"/>
    </w:p>
    <w:p w:rsidR="00970D48" w:rsidRDefault="00970D48" w:rsidP="00A11305">
      <w:pPr>
        <w:spacing w:after="0" w:line="240" w:lineRule="auto"/>
        <w:jc w:val="center"/>
        <w:rPr>
          <w:rFonts w:ascii="Times New Roman" w:hAnsi="Times New Roman" w:cs="Times New Roman"/>
          <w:b/>
          <w:sz w:val="24"/>
          <w:szCs w:val="24"/>
        </w:rPr>
      </w:pPr>
    </w:p>
    <w:p w:rsidR="00970D48" w:rsidRDefault="00970D48" w:rsidP="00A11305">
      <w:pPr>
        <w:spacing w:after="0" w:line="240" w:lineRule="auto"/>
        <w:jc w:val="center"/>
        <w:rPr>
          <w:rFonts w:ascii="Times New Roman" w:hAnsi="Times New Roman" w:cs="Times New Roman"/>
          <w:b/>
          <w:sz w:val="24"/>
          <w:szCs w:val="24"/>
        </w:rPr>
      </w:pPr>
    </w:p>
    <w:p w:rsidR="00970D48" w:rsidRDefault="00970D48" w:rsidP="00A11305">
      <w:pPr>
        <w:spacing w:after="0" w:line="240" w:lineRule="auto"/>
        <w:jc w:val="center"/>
        <w:rPr>
          <w:rFonts w:ascii="Times New Roman" w:hAnsi="Times New Roman" w:cs="Times New Roman"/>
          <w:b/>
          <w:sz w:val="24"/>
          <w:szCs w:val="24"/>
        </w:rPr>
      </w:pPr>
    </w:p>
    <w:p w:rsidR="00A11305" w:rsidRPr="00970D48" w:rsidRDefault="00A11305" w:rsidP="00970D48">
      <w:pPr>
        <w:pStyle w:val="a3"/>
        <w:numPr>
          <w:ilvl w:val="0"/>
          <w:numId w:val="19"/>
        </w:numPr>
        <w:spacing w:after="0" w:line="240" w:lineRule="auto"/>
        <w:jc w:val="center"/>
        <w:rPr>
          <w:rFonts w:ascii="Times New Roman" w:hAnsi="Times New Roman" w:cs="Times New Roman"/>
          <w:b/>
          <w:sz w:val="24"/>
          <w:szCs w:val="24"/>
        </w:rPr>
      </w:pPr>
      <w:r w:rsidRPr="00970D48">
        <w:rPr>
          <w:rFonts w:ascii="Times New Roman" w:hAnsi="Times New Roman" w:cs="Times New Roman"/>
          <w:b/>
          <w:sz w:val="24"/>
          <w:szCs w:val="24"/>
        </w:rPr>
        <w:lastRenderedPageBreak/>
        <w:t>Целевые статьи расходов</w:t>
      </w:r>
    </w:p>
    <w:bookmarkEnd w:id="1"/>
    <w:p w:rsidR="00970D48" w:rsidRDefault="00970D48" w:rsidP="00A11305">
      <w:pPr>
        <w:spacing w:after="0" w:line="240" w:lineRule="auto"/>
        <w:jc w:val="both"/>
        <w:rPr>
          <w:rFonts w:ascii="Times New Roman" w:hAnsi="Times New Roman" w:cs="Times New Roman"/>
          <w:sz w:val="24"/>
          <w:szCs w:val="24"/>
        </w:rPr>
      </w:pPr>
    </w:p>
    <w:p w:rsidR="00A11305" w:rsidRPr="0006639E"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06639E">
        <w:rPr>
          <w:rFonts w:ascii="Times New Roman" w:hAnsi="Times New Roman" w:cs="Times New Roman"/>
          <w:sz w:val="24"/>
          <w:szCs w:val="24"/>
        </w:rPr>
        <w:t xml:space="preserve">Целевые статьи расходов бюджета формируются в соответствии с муниципальными программами </w:t>
      </w:r>
      <w:r w:rsidR="00144442">
        <w:rPr>
          <w:rFonts w:ascii="Times New Roman" w:hAnsi="Times New Roman" w:cs="Times New Roman"/>
          <w:sz w:val="24"/>
          <w:szCs w:val="24"/>
        </w:rPr>
        <w:t>Маритуйского</w:t>
      </w:r>
      <w:r>
        <w:rPr>
          <w:rFonts w:ascii="Times New Roman" w:hAnsi="Times New Roman" w:cs="Times New Roman"/>
          <w:sz w:val="24"/>
          <w:szCs w:val="24"/>
        </w:rPr>
        <w:t xml:space="preserve"> муниципального </w:t>
      </w:r>
      <w:r w:rsidR="001C2850">
        <w:rPr>
          <w:rFonts w:ascii="Times New Roman" w:hAnsi="Times New Roman" w:cs="Times New Roman"/>
          <w:sz w:val="24"/>
          <w:szCs w:val="24"/>
        </w:rPr>
        <w:t>образования</w:t>
      </w:r>
      <w:r w:rsidRPr="0006639E">
        <w:rPr>
          <w:rFonts w:ascii="Times New Roman" w:hAnsi="Times New Roman" w:cs="Times New Roman"/>
          <w:sz w:val="24"/>
          <w:szCs w:val="24"/>
        </w:rPr>
        <w:t>, непрограммными направлениями деятельности.</w:t>
      </w:r>
    </w:p>
    <w:p w:rsidR="00A11305"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3D6D59">
        <w:rPr>
          <w:rFonts w:ascii="Times New Roman" w:hAnsi="Times New Roman" w:cs="Times New Roman"/>
          <w:sz w:val="24"/>
          <w:szCs w:val="24"/>
        </w:rPr>
        <w:t>Структура кода целевой статьи расходов бюджета</w:t>
      </w:r>
      <w:r>
        <w:rPr>
          <w:rFonts w:ascii="Times New Roman" w:hAnsi="Times New Roman" w:cs="Times New Roman"/>
          <w:sz w:val="24"/>
          <w:szCs w:val="24"/>
        </w:rPr>
        <w:t xml:space="preserve"> формируется  в соответствии с порядком МФ РФ</w:t>
      </w:r>
      <w:r w:rsidRPr="00DE0A7D">
        <w:rPr>
          <w:rFonts w:ascii="Times New Roman" w:hAnsi="Times New Roman" w:cs="Times New Roman"/>
          <w:sz w:val="24"/>
          <w:szCs w:val="24"/>
        </w:rPr>
        <w:t xml:space="preserve"> </w:t>
      </w:r>
      <w:r>
        <w:rPr>
          <w:rFonts w:ascii="Times New Roman" w:hAnsi="Times New Roman" w:cs="Times New Roman"/>
          <w:sz w:val="24"/>
          <w:szCs w:val="24"/>
        </w:rPr>
        <w:t xml:space="preserve"> и </w:t>
      </w:r>
      <w:r w:rsidRPr="00DE0A7D">
        <w:rPr>
          <w:rFonts w:ascii="Times New Roman" w:hAnsi="Times New Roman" w:cs="Times New Roman"/>
          <w:sz w:val="24"/>
          <w:szCs w:val="24"/>
        </w:rPr>
        <w:t>обеспечива</w:t>
      </w:r>
      <w:r>
        <w:rPr>
          <w:rFonts w:ascii="Times New Roman" w:hAnsi="Times New Roman" w:cs="Times New Roman"/>
          <w:sz w:val="24"/>
          <w:szCs w:val="24"/>
        </w:rPr>
        <w:t>ет</w:t>
      </w:r>
      <w:r w:rsidRPr="00DE0A7D">
        <w:rPr>
          <w:rFonts w:ascii="Times New Roman" w:hAnsi="Times New Roman" w:cs="Times New Roman"/>
          <w:sz w:val="24"/>
          <w:szCs w:val="24"/>
        </w:rPr>
        <w:t xml:space="preserve"> привязку бюджетных ассигнований к </w:t>
      </w:r>
      <w:r>
        <w:rPr>
          <w:rFonts w:ascii="Times New Roman" w:hAnsi="Times New Roman" w:cs="Times New Roman"/>
          <w:sz w:val="24"/>
          <w:szCs w:val="24"/>
        </w:rPr>
        <w:t xml:space="preserve">муниципальным </w:t>
      </w:r>
      <w:r w:rsidRPr="00DE0A7D">
        <w:rPr>
          <w:rFonts w:ascii="Times New Roman" w:hAnsi="Times New Roman" w:cs="Times New Roman"/>
          <w:sz w:val="24"/>
          <w:szCs w:val="24"/>
        </w:rPr>
        <w:t xml:space="preserve">программам </w:t>
      </w:r>
      <w:r w:rsidR="00144442">
        <w:rPr>
          <w:rFonts w:ascii="Times New Roman" w:hAnsi="Times New Roman" w:cs="Times New Roman"/>
          <w:sz w:val="24"/>
          <w:szCs w:val="24"/>
        </w:rPr>
        <w:t>Маритуйского</w:t>
      </w:r>
      <w:r>
        <w:rPr>
          <w:rFonts w:ascii="Times New Roman" w:hAnsi="Times New Roman" w:cs="Times New Roman"/>
          <w:sz w:val="24"/>
          <w:szCs w:val="24"/>
        </w:rPr>
        <w:t xml:space="preserve"> муниципального </w:t>
      </w:r>
      <w:r w:rsidR="001C2850">
        <w:rPr>
          <w:rFonts w:ascii="Times New Roman" w:hAnsi="Times New Roman" w:cs="Times New Roman"/>
          <w:sz w:val="24"/>
          <w:szCs w:val="24"/>
        </w:rPr>
        <w:t>образования</w:t>
      </w:r>
      <w:r w:rsidRPr="00DE0A7D">
        <w:rPr>
          <w:rFonts w:ascii="Times New Roman" w:hAnsi="Times New Roman" w:cs="Times New Roman"/>
          <w:sz w:val="24"/>
          <w:szCs w:val="24"/>
        </w:rPr>
        <w:t xml:space="preserve"> и не включенным в </w:t>
      </w:r>
      <w:r>
        <w:rPr>
          <w:rFonts w:ascii="Times New Roman" w:hAnsi="Times New Roman" w:cs="Times New Roman"/>
          <w:sz w:val="24"/>
          <w:szCs w:val="24"/>
        </w:rPr>
        <w:t xml:space="preserve">муниципальные </w:t>
      </w:r>
      <w:r w:rsidRPr="00DE0A7D">
        <w:rPr>
          <w:rFonts w:ascii="Times New Roman" w:hAnsi="Times New Roman" w:cs="Times New Roman"/>
          <w:sz w:val="24"/>
          <w:szCs w:val="24"/>
        </w:rPr>
        <w:t>программ</w:t>
      </w:r>
      <w:r>
        <w:rPr>
          <w:rFonts w:ascii="Times New Roman" w:hAnsi="Times New Roman" w:cs="Times New Roman"/>
          <w:sz w:val="24"/>
          <w:szCs w:val="24"/>
        </w:rPr>
        <w:t>ы</w:t>
      </w:r>
      <w:r w:rsidRPr="00DE0A7D">
        <w:rPr>
          <w:rFonts w:ascii="Times New Roman" w:hAnsi="Times New Roman" w:cs="Times New Roman"/>
          <w:sz w:val="24"/>
          <w:szCs w:val="24"/>
        </w:rPr>
        <w:t xml:space="preserve"> направлениям деятельности</w:t>
      </w:r>
      <w:r>
        <w:rPr>
          <w:rFonts w:ascii="Times New Roman" w:hAnsi="Times New Roman" w:cs="Times New Roman"/>
          <w:sz w:val="24"/>
          <w:szCs w:val="24"/>
        </w:rPr>
        <w:t xml:space="preserve"> органов местного самоуправления</w:t>
      </w:r>
      <w:r w:rsidRPr="00DE0A7D">
        <w:rPr>
          <w:rFonts w:ascii="Times New Roman" w:hAnsi="Times New Roman" w:cs="Times New Roman"/>
          <w:sz w:val="24"/>
          <w:szCs w:val="24"/>
        </w:rPr>
        <w:t xml:space="preserve">, указанных в ведомственной структуре расходов </w:t>
      </w:r>
      <w:r w:rsidRPr="00E24955">
        <w:rPr>
          <w:rFonts w:ascii="Times New Roman" w:hAnsi="Times New Roman" w:cs="Times New Roman"/>
          <w:sz w:val="24"/>
          <w:szCs w:val="24"/>
        </w:rPr>
        <w:t>бюджета</w:t>
      </w:r>
      <w:r w:rsidRPr="00E24955">
        <w:rPr>
          <w:rFonts w:ascii="Times New Roman" w:hAnsi="Times New Roman" w:cs="Times New Roman"/>
          <w:sz w:val="24"/>
        </w:rPr>
        <w:t xml:space="preserve"> и (или) к расходным обязательствам, подлежащим к исполнению за счет средств местного бюджета</w:t>
      </w:r>
      <w:r w:rsidRPr="00E24955">
        <w:rPr>
          <w:rFonts w:ascii="Times New Roman" w:hAnsi="Times New Roman" w:cs="Times New Roman"/>
          <w:sz w:val="24"/>
          <w:szCs w:val="24"/>
        </w:rPr>
        <w:t>.</w:t>
      </w:r>
    </w:p>
    <w:p w:rsidR="00A11305" w:rsidRDefault="00A11305" w:rsidP="00A113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Целевым статьям присваиваются уникальные коды, сформированные с применением буквенно-цифрового ряда: </w:t>
      </w:r>
      <w:r w:rsidRPr="009A702E">
        <w:rPr>
          <w:rFonts w:ascii="Times New Roman" w:hAnsi="Times New Roman" w:cs="Times New Roman"/>
          <w:bCs/>
          <w:sz w:val="24"/>
          <w:szCs w:val="40"/>
        </w:rPr>
        <w:t>0, 1, 2, 3, 4, 5, 6, 7, 8, 9, Б, В, Г, Д, Ж, И, К, Л, М, Н, П, С, У, Ф, Ц, Ч, Ш, Щ, Э, Ю, Я, A, D, E, F, G, I, J, L, N, P, Q, R, S, T, U, V, W, Y, Z.</w:t>
      </w:r>
    </w:p>
    <w:p w:rsidR="00A11305" w:rsidRPr="00C36AF0"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C36AF0">
        <w:rPr>
          <w:rFonts w:ascii="Times New Roman" w:hAnsi="Times New Roman" w:cs="Times New Roman"/>
          <w:sz w:val="24"/>
          <w:szCs w:val="24"/>
        </w:rPr>
        <w:t xml:space="preserve">Структура кода целевой статьи расходов бюджета </w:t>
      </w:r>
      <w:r>
        <w:rPr>
          <w:rFonts w:ascii="Times New Roman" w:hAnsi="Times New Roman" w:cs="Times New Roman"/>
          <w:sz w:val="24"/>
          <w:szCs w:val="24"/>
        </w:rPr>
        <w:t>состоит из 10 разрядов и включает следующие составные части</w:t>
      </w:r>
      <w:r w:rsidRPr="00C36AF0">
        <w:rPr>
          <w:rFonts w:ascii="Times New Roman" w:hAnsi="Times New Roman" w:cs="Times New Roman"/>
          <w:sz w:val="24"/>
          <w:szCs w:val="24"/>
        </w:rPr>
        <w:t xml:space="preserve"> (таблица </w:t>
      </w:r>
      <w:r>
        <w:rPr>
          <w:rFonts w:ascii="Times New Roman" w:hAnsi="Times New Roman" w:cs="Times New Roman"/>
          <w:sz w:val="24"/>
          <w:szCs w:val="24"/>
        </w:rPr>
        <w:t>1</w:t>
      </w:r>
      <w:r w:rsidRPr="00C36AF0">
        <w:rPr>
          <w:rFonts w:ascii="Times New Roman" w:hAnsi="Times New Roman" w:cs="Times New Roman"/>
          <w:sz w:val="24"/>
          <w:szCs w:val="24"/>
        </w:rPr>
        <w:t xml:space="preserve">): </w:t>
      </w:r>
    </w:p>
    <w:p w:rsidR="00A11305" w:rsidRPr="00C36AF0" w:rsidRDefault="00A11305" w:rsidP="00A11305">
      <w:pPr>
        <w:spacing w:after="0" w:line="240" w:lineRule="auto"/>
        <w:jc w:val="both"/>
        <w:rPr>
          <w:rFonts w:ascii="Times New Roman" w:hAnsi="Times New Roman" w:cs="Times New Roman"/>
          <w:sz w:val="24"/>
          <w:szCs w:val="24"/>
        </w:rPr>
      </w:pPr>
      <w:r w:rsidRPr="00C36AF0">
        <w:rPr>
          <w:rFonts w:ascii="Times New Roman" w:hAnsi="Times New Roman" w:cs="Times New Roman"/>
          <w:sz w:val="24"/>
          <w:szCs w:val="24"/>
        </w:rPr>
        <w:t xml:space="preserve">1) код программного (непрограммного) направления расходов (8 </w:t>
      </w:r>
      <w:r>
        <w:rPr>
          <w:rFonts w:ascii="Times New Roman" w:hAnsi="Times New Roman" w:cs="Times New Roman"/>
          <w:sz w:val="24"/>
          <w:szCs w:val="24"/>
        </w:rPr>
        <w:t>–</w:t>
      </w:r>
      <w:r w:rsidRPr="00C36AF0">
        <w:rPr>
          <w:rFonts w:ascii="Times New Roman" w:hAnsi="Times New Roman" w:cs="Times New Roman"/>
          <w:sz w:val="24"/>
          <w:szCs w:val="24"/>
        </w:rPr>
        <w:t xml:space="preserve"> 9 разряды</w:t>
      </w:r>
      <w:r>
        <w:rPr>
          <w:rFonts w:ascii="Times New Roman" w:hAnsi="Times New Roman" w:cs="Times New Roman"/>
          <w:sz w:val="24"/>
          <w:szCs w:val="24"/>
        </w:rPr>
        <w:t xml:space="preserve"> классификации расходов бюджета</w:t>
      </w:r>
      <w:r w:rsidRPr="00C36AF0">
        <w:rPr>
          <w:rFonts w:ascii="Times New Roman" w:hAnsi="Times New Roman" w:cs="Times New Roman"/>
          <w:sz w:val="24"/>
          <w:szCs w:val="24"/>
        </w:rPr>
        <w:t>) предназначен для кодирования</w:t>
      </w:r>
      <w:r>
        <w:rPr>
          <w:rFonts w:ascii="Times New Roman" w:hAnsi="Times New Roman" w:cs="Times New Roman"/>
          <w:sz w:val="24"/>
          <w:szCs w:val="24"/>
        </w:rPr>
        <w:t xml:space="preserve"> бюджетных ассигнований по</w:t>
      </w:r>
      <w:r w:rsidRPr="00C36AF0">
        <w:rPr>
          <w:rFonts w:ascii="Times New Roman" w:hAnsi="Times New Roman" w:cs="Times New Roman"/>
          <w:sz w:val="24"/>
          <w:szCs w:val="24"/>
        </w:rPr>
        <w:t xml:space="preserve"> муниципальны</w:t>
      </w:r>
      <w:r>
        <w:rPr>
          <w:rFonts w:ascii="Times New Roman" w:hAnsi="Times New Roman" w:cs="Times New Roman"/>
          <w:sz w:val="24"/>
          <w:szCs w:val="24"/>
        </w:rPr>
        <w:t>м</w:t>
      </w:r>
      <w:r w:rsidRPr="00C36AF0">
        <w:rPr>
          <w:rFonts w:ascii="Times New Roman" w:hAnsi="Times New Roman" w:cs="Times New Roman"/>
          <w:sz w:val="24"/>
          <w:szCs w:val="24"/>
        </w:rPr>
        <w:t xml:space="preserve"> программ</w:t>
      </w:r>
      <w:r>
        <w:rPr>
          <w:rFonts w:ascii="Times New Roman" w:hAnsi="Times New Roman" w:cs="Times New Roman"/>
          <w:sz w:val="24"/>
          <w:szCs w:val="24"/>
        </w:rPr>
        <w:t>ам</w:t>
      </w:r>
      <w:r w:rsidRPr="00C36AF0">
        <w:rPr>
          <w:rFonts w:ascii="Times New Roman" w:hAnsi="Times New Roman" w:cs="Times New Roman"/>
          <w:sz w:val="24"/>
          <w:szCs w:val="24"/>
        </w:rPr>
        <w:t>, непрограммны</w:t>
      </w:r>
      <w:r>
        <w:rPr>
          <w:rFonts w:ascii="Times New Roman" w:hAnsi="Times New Roman" w:cs="Times New Roman"/>
          <w:sz w:val="24"/>
          <w:szCs w:val="24"/>
        </w:rPr>
        <w:t>м</w:t>
      </w:r>
      <w:r w:rsidRPr="00C36AF0">
        <w:rPr>
          <w:rFonts w:ascii="Times New Roman" w:hAnsi="Times New Roman" w:cs="Times New Roman"/>
          <w:sz w:val="24"/>
          <w:szCs w:val="24"/>
        </w:rPr>
        <w:t xml:space="preserve"> направлени</w:t>
      </w:r>
      <w:r>
        <w:rPr>
          <w:rFonts w:ascii="Times New Roman" w:hAnsi="Times New Roman" w:cs="Times New Roman"/>
          <w:sz w:val="24"/>
          <w:szCs w:val="24"/>
        </w:rPr>
        <w:t xml:space="preserve">ям </w:t>
      </w:r>
      <w:r w:rsidRPr="00C36AF0">
        <w:rPr>
          <w:rFonts w:ascii="Times New Roman" w:hAnsi="Times New Roman" w:cs="Times New Roman"/>
          <w:sz w:val="24"/>
          <w:szCs w:val="24"/>
        </w:rPr>
        <w:t>деятельности</w:t>
      </w:r>
      <w:r>
        <w:rPr>
          <w:rFonts w:ascii="Times New Roman" w:hAnsi="Times New Roman" w:cs="Times New Roman"/>
          <w:sz w:val="24"/>
          <w:szCs w:val="24"/>
        </w:rPr>
        <w:t xml:space="preserve"> органов местного самоуправления</w:t>
      </w:r>
      <w:r w:rsidRPr="00C36AF0">
        <w:rPr>
          <w:rFonts w:ascii="Times New Roman" w:hAnsi="Times New Roman" w:cs="Times New Roman"/>
          <w:sz w:val="24"/>
          <w:szCs w:val="24"/>
        </w:rPr>
        <w:t xml:space="preserve">; </w:t>
      </w:r>
    </w:p>
    <w:p w:rsidR="00A11305" w:rsidRPr="00C36AF0" w:rsidRDefault="00A11305" w:rsidP="00A11305">
      <w:pPr>
        <w:spacing w:after="0" w:line="240" w:lineRule="auto"/>
        <w:jc w:val="both"/>
        <w:rPr>
          <w:rFonts w:ascii="Times New Roman" w:hAnsi="Times New Roman" w:cs="Times New Roman"/>
          <w:sz w:val="24"/>
          <w:szCs w:val="24"/>
        </w:rPr>
      </w:pPr>
      <w:r w:rsidRPr="00C36AF0">
        <w:rPr>
          <w:rFonts w:ascii="Times New Roman" w:hAnsi="Times New Roman" w:cs="Times New Roman"/>
          <w:sz w:val="24"/>
          <w:szCs w:val="24"/>
        </w:rPr>
        <w:t>2) код подпрограммы (10 разряд</w:t>
      </w:r>
      <w:r>
        <w:rPr>
          <w:rFonts w:ascii="Times New Roman" w:hAnsi="Times New Roman" w:cs="Times New Roman"/>
          <w:sz w:val="24"/>
          <w:szCs w:val="24"/>
        </w:rPr>
        <w:t xml:space="preserve"> классификации расходов бюджета</w:t>
      </w:r>
      <w:r w:rsidRPr="00C36AF0">
        <w:rPr>
          <w:rFonts w:ascii="Times New Roman" w:hAnsi="Times New Roman" w:cs="Times New Roman"/>
          <w:sz w:val="24"/>
          <w:szCs w:val="24"/>
        </w:rPr>
        <w:t xml:space="preserve">) предназначен для кодирования </w:t>
      </w:r>
      <w:r>
        <w:rPr>
          <w:rFonts w:ascii="Times New Roman" w:hAnsi="Times New Roman" w:cs="Times New Roman"/>
          <w:sz w:val="24"/>
          <w:szCs w:val="24"/>
        </w:rPr>
        <w:t>бюджетных ассигнований, а также бюджетных ассигнований по</w:t>
      </w:r>
      <w:r w:rsidR="00D0005D">
        <w:rPr>
          <w:rFonts w:ascii="Times New Roman" w:hAnsi="Times New Roman" w:cs="Times New Roman"/>
          <w:sz w:val="24"/>
          <w:szCs w:val="24"/>
        </w:rPr>
        <w:t xml:space="preserve"> </w:t>
      </w:r>
      <w:r w:rsidRPr="00C36AF0">
        <w:rPr>
          <w:rFonts w:ascii="Times New Roman" w:hAnsi="Times New Roman" w:cs="Times New Roman"/>
          <w:sz w:val="24"/>
          <w:szCs w:val="24"/>
        </w:rPr>
        <w:t>подпр</w:t>
      </w:r>
      <w:r>
        <w:rPr>
          <w:rFonts w:ascii="Times New Roman" w:hAnsi="Times New Roman" w:cs="Times New Roman"/>
          <w:sz w:val="24"/>
          <w:szCs w:val="24"/>
        </w:rPr>
        <w:t>ограмм</w:t>
      </w:r>
      <w:r w:rsidR="00D0005D">
        <w:rPr>
          <w:rFonts w:ascii="Times New Roman" w:hAnsi="Times New Roman" w:cs="Times New Roman"/>
          <w:sz w:val="24"/>
          <w:szCs w:val="24"/>
        </w:rPr>
        <w:t>ам</w:t>
      </w:r>
      <w:r>
        <w:rPr>
          <w:rFonts w:ascii="Times New Roman" w:hAnsi="Times New Roman" w:cs="Times New Roman"/>
          <w:sz w:val="24"/>
          <w:szCs w:val="24"/>
        </w:rPr>
        <w:t xml:space="preserve"> муниципальных программ </w:t>
      </w:r>
      <w:r w:rsidR="00144442">
        <w:rPr>
          <w:rFonts w:ascii="Times New Roman" w:hAnsi="Times New Roman" w:cs="Times New Roman"/>
          <w:sz w:val="24"/>
          <w:szCs w:val="24"/>
        </w:rPr>
        <w:t>Маритуйского</w:t>
      </w:r>
      <w:r>
        <w:rPr>
          <w:rFonts w:ascii="Times New Roman" w:hAnsi="Times New Roman" w:cs="Times New Roman"/>
          <w:sz w:val="24"/>
          <w:szCs w:val="24"/>
        </w:rPr>
        <w:t xml:space="preserve"> муниципального </w:t>
      </w:r>
      <w:r w:rsidR="001C2850">
        <w:rPr>
          <w:rFonts w:ascii="Times New Roman" w:hAnsi="Times New Roman" w:cs="Times New Roman"/>
          <w:sz w:val="24"/>
          <w:szCs w:val="24"/>
        </w:rPr>
        <w:t>образования</w:t>
      </w:r>
      <w:r>
        <w:rPr>
          <w:rFonts w:ascii="Times New Roman" w:hAnsi="Times New Roman" w:cs="Times New Roman"/>
          <w:sz w:val="24"/>
          <w:szCs w:val="24"/>
        </w:rPr>
        <w:t>, а также бюджетных ассигнований в рамках непрограммных направлений деятельности органов местного самоуправления</w:t>
      </w:r>
      <w:r w:rsidRPr="00C36AF0">
        <w:rPr>
          <w:rFonts w:ascii="Times New Roman" w:hAnsi="Times New Roman" w:cs="Times New Roman"/>
          <w:sz w:val="24"/>
          <w:szCs w:val="24"/>
        </w:rPr>
        <w:t xml:space="preserve">; </w:t>
      </w:r>
    </w:p>
    <w:p w:rsidR="00A11305" w:rsidRPr="00C36AF0" w:rsidRDefault="00A11305" w:rsidP="00A11305">
      <w:pPr>
        <w:spacing w:after="0" w:line="240" w:lineRule="auto"/>
        <w:jc w:val="both"/>
        <w:rPr>
          <w:rFonts w:ascii="Times New Roman" w:hAnsi="Times New Roman" w:cs="Times New Roman"/>
          <w:sz w:val="24"/>
          <w:szCs w:val="24"/>
        </w:rPr>
      </w:pPr>
      <w:r w:rsidRPr="00C36AF0">
        <w:rPr>
          <w:rFonts w:ascii="Times New Roman" w:hAnsi="Times New Roman" w:cs="Times New Roman"/>
          <w:sz w:val="24"/>
          <w:szCs w:val="24"/>
        </w:rPr>
        <w:t>3) код основного мероприятия (11-12 разряды</w:t>
      </w:r>
      <w:r>
        <w:rPr>
          <w:rFonts w:ascii="Times New Roman" w:hAnsi="Times New Roman" w:cs="Times New Roman"/>
          <w:sz w:val="24"/>
          <w:szCs w:val="24"/>
        </w:rPr>
        <w:t xml:space="preserve"> классификации расходов бюджета</w:t>
      </w:r>
      <w:r w:rsidRPr="00C36AF0">
        <w:rPr>
          <w:rFonts w:ascii="Times New Roman" w:hAnsi="Times New Roman" w:cs="Times New Roman"/>
          <w:sz w:val="24"/>
          <w:szCs w:val="24"/>
        </w:rPr>
        <w:t xml:space="preserve">) предназначенный для кодирования </w:t>
      </w:r>
      <w:r>
        <w:rPr>
          <w:rFonts w:ascii="Times New Roman" w:hAnsi="Times New Roman" w:cs="Times New Roman"/>
          <w:sz w:val="24"/>
          <w:szCs w:val="24"/>
        </w:rPr>
        <w:t>бюджетных ассигнований по основным</w:t>
      </w:r>
      <w:r w:rsidRPr="00C36AF0">
        <w:rPr>
          <w:rFonts w:ascii="Times New Roman" w:hAnsi="Times New Roman" w:cs="Times New Roman"/>
          <w:sz w:val="24"/>
          <w:szCs w:val="24"/>
        </w:rPr>
        <w:t xml:space="preserve"> мероприяти</w:t>
      </w:r>
      <w:r>
        <w:rPr>
          <w:rFonts w:ascii="Times New Roman" w:hAnsi="Times New Roman" w:cs="Times New Roman"/>
          <w:sz w:val="24"/>
          <w:szCs w:val="24"/>
        </w:rPr>
        <w:t xml:space="preserve">ям в рамках </w:t>
      </w:r>
      <w:r w:rsidRPr="00C36AF0">
        <w:rPr>
          <w:rFonts w:ascii="Times New Roman" w:hAnsi="Times New Roman" w:cs="Times New Roman"/>
          <w:sz w:val="24"/>
          <w:szCs w:val="24"/>
        </w:rPr>
        <w:t>подпрограмм муниципальных программ</w:t>
      </w:r>
      <w:r>
        <w:rPr>
          <w:rFonts w:ascii="Times New Roman" w:hAnsi="Times New Roman" w:cs="Times New Roman"/>
          <w:sz w:val="24"/>
          <w:szCs w:val="24"/>
        </w:rPr>
        <w:t xml:space="preserve"> и непрограммных направлений деятельности</w:t>
      </w:r>
      <w:r w:rsidRPr="00E24955">
        <w:rPr>
          <w:rFonts w:ascii="Times New Roman" w:hAnsi="Times New Roman" w:cs="Times New Roman"/>
          <w:sz w:val="24"/>
          <w:szCs w:val="24"/>
        </w:rPr>
        <w:t xml:space="preserve"> </w:t>
      </w:r>
      <w:r>
        <w:rPr>
          <w:rFonts w:ascii="Times New Roman" w:hAnsi="Times New Roman" w:cs="Times New Roman"/>
          <w:sz w:val="24"/>
          <w:szCs w:val="24"/>
        </w:rPr>
        <w:t>органов местного самоуправления</w:t>
      </w:r>
      <w:r w:rsidRPr="00C36AF0">
        <w:rPr>
          <w:rFonts w:ascii="Times New Roman" w:hAnsi="Times New Roman" w:cs="Times New Roman"/>
          <w:sz w:val="24"/>
          <w:szCs w:val="24"/>
        </w:rPr>
        <w:t>;</w:t>
      </w:r>
    </w:p>
    <w:p w:rsidR="00A11305"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4</w:t>
      </w:r>
      <w:r w:rsidRPr="00C36AF0">
        <w:rPr>
          <w:rFonts w:ascii="Times New Roman" w:hAnsi="Times New Roman" w:cs="Times New Roman"/>
          <w:sz w:val="24"/>
          <w:szCs w:val="24"/>
        </w:rPr>
        <w:t xml:space="preserve">) код направления расходов (13 </w:t>
      </w:r>
      <w:r>
        <w:rPr>
          <w:rFonts w:ascii="Times New Roman" w:hAnsi="Times New Roman" w:cs="Times New Roman"/>
          <w:sz w:val="24"/>
          <w:szCs w:val="24"/>
        </w:rPr>
        <w:t>–</w:t>
      </w:r>
      <w:r w:rsidRPr="00C36AF0">
        <w:rPr>
          <w:rFonts w:ascii="Times New Roman" w:hAnsi="Times New Roman" w:cs="Times New Roman"/>
          <w:sz w:val="24"/>
          <w:szCs w:val="24"/>
        </w:rPr>
        <w:t xml:space="preserve"> 17 разряды</w:t>
      </w:r>
      <w:r>
        <w:rPr>
          <w:rFonts w:ascii="Times New Roman" w:hAnsi="Times New Roman" w:cs="Times New Roman"/>
          <w:sz w:val="24"/>
          <w:szCs w:val="24"/>
        </w:rPr>
        <w:t xml:space="preserve"> классификации расходов бюджета</w:t>
      </w:r>
      <w:r w:rsidRPr="00C36AF0">
        <w:rPr>
          <w:rFonts w:ascii="Times New Roman" w:hAnsi="Times New Roman" w:cs="Times New Roman"/>
          <w:sz w:val="24"/>
          <w:szCs w:val="24"/>
        </w:rPr>
        <w:t xml:space="preserve">) предназначен для кодирования </w:t>
      </w:r>
      <w:r>
        <w:rPr>
          <w:rFonts w:ascii="Times New Roman" w:hAnsi="Times New Roman" w:cs="Times New Roman"/>
          <w:sz w:val="24"/>
          <w:szCs w:val="24"/>
        </w:rPr>
        <w:t xml:space="preserve">бюджетных ассигнований по </w:t>
      </w:r>
      <w:r w:rsidRPr="00C36AF0">
        <w:rPr>
          <w:rFonts w:ascii="Times New Roman" w:hAnsi="Times New Roman" w:cs="Times New Roman"/>
          <w:sz w:val="24"/>
          <w:szCs w:val="24"/>
        </w:rPr>
        <w:t>направлени</w:t>
      </w:r>
      <w:r>
        <w:rPr>
          <w:rFonts w:ascii="Times New Roman" w:hAnsi="Times New Roman" w:cs="Times New Roman"/>
          <w:sz w:val="24"/>
          <w:szCs w:val="24"/>
        </w:rPr>
        <w:t xml:space="preserve">ям </w:t>
      </w:r>
      <w:r w:rsidRPr="00C36AF0">
        <w:rPr>
          <w:rFonts w:ascii="Times New Roman" w:hAnsi="Times New Roman" w:cs="Times New Roman"/>
          <w:sz w:val="24"/>
          <w:szCs w:val="24"/>
        </w:rPr>
        <w:t xml:space="preserve">расходования средств, конкретизирующих (при необходимости) </w:t>
      </w:r>
      <w:r w:rsidR="00D0005D">
        <w:rPr>
          <w:rFonts w:ascii="Times New Roman" w:hAnsi="Times New Roman" w:cs="Times New Roman"/>
          <w:sz w:val="24"/>
          <w:szCs w:val="24"/>
        </w:rPr>
        <w:t>основные</w:t>
      </w:r>
      <w:r w:rsidRPr="00C36AF0">
        <w:rPr>
          <w:rFonts w:ascii="Times New Roman" w:hAnsi="Times New Roman" w:cs="Times New Roman"/>
          <w:sz w:val="24"/>
          <w:szCs w:val="24"/>
        </w:rPr>
        <w:t xml:space="preserve"> мероприятия</w:t>
      </w:r>
      <w:r>
        <w:rPr>
          <w:rFonts w:ascii="Times New Roman" w:hAnsi="Times New Roman" w:cs="Times New Roman"/>
          <w:sz w:val="24"/>
          <w:szCs w:val="24"/>
        </w:rPr>
        <w:t>.</w:t>
      </w:r>
      <w:r w:rsidRPr="00C36AF0">
        <w:rPr>
          <w:rFonts w:ascii="Times New Roman" w:hAnsi="Times New Roman" w:cs="Times New Roman"/>
          <w:sz w:val="24"/>
          <w:szCs w:val="24"/>
        </w:rPr>
        <w:t xml:space="preserve"> </w:t>
      </w:r>
    </w:p>
    <w:p w:rsidR="00A11305" w:rsidRPr="00970D48" w:rsidRDefault="00A11305" w:rsidP="00A11305">
      <w:pPr>
        <w:spacing w:line="240" w:lineRule="auto"/>
        <w:jc w:val="right"/>
        <w:rPr>
          <w:rFonts w:ascii="Times New Roman" w:hAnsi="Times New Roman" w:cs="Times New Roman"/>
          <w:sz w:val="20"/>
          <w:szCs w:val="20"/>
        </w:rPr>
      </w:pPr>
      <w:r w:rsidRPr="00970D48">
        <w:rPr>
          <w:rFonts w:ascii="Times New Roman" w:hAnsi="Times New Roman" w:cs="Times New Roman"/>
          <w:sz w:val="20"/>
          <w:szCs w:val="20"/>
        </w:rPr>
        <w:t>Таблица 1</w:t>
      </w:r>
    </w:p>
    <w:tbl>
      <w:tblPr>
        <w:tblW w:w="9923" w:type="dxa"/>
        <w:tblInd w:w="62" w:type="dxa"/>
        <w:tblLayout w:type="fixed"/>
        <w:tblCellMar>
          <w:top w:w="102" w:type="dxa"/>
          <w:left w:w="62" w:type="dxa"/>
          <w:bottom w:w="102" w:type="dxa"/>
          <w:right w:w="62" w:type="dxa"/>
        </w:tblCellMar>
        <w:tblLook w:val="0000" w:firstRow="0" w:lastRow="0" w:firstColumn="0" w:lastColumn="0" w:noHBand="0" w:noVBand="0"/>
      </w:tblPr>
      <w:tblGrid>
        <w:gridCol w:w="1732"/>
        <w:gridCol w:w="1670"/>
        <w:gridCol w:w="1701"/>
        <w:gridCol w:w="851"/>
        <w:gridCol w:w="850"/>
        <w:gridCol w:w="567"/>
        <w:gridCol w:w="567"/>
        <w:gridCol w:w="709"/>
        <w:gridCol w:w="567"/>
        <w:gridCol w:w="709"/>
      </w:tblGrid>
      <w:tr w:rsidR="00A11305" w:rsidTr="00313D41">
        <w:tc>
          <w:tcPr>
            <w:tcW w:w="9923" w:type="dxa"/>
            <w:gridSpan w:val="10"/>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Целевая статья </w:t>
            </w:r>
          </w:p>
        </w:tc>
      </w:tr>
      <w:tr w:rsidR="00A11305" w:rsidTr="00313D41">
        <w:tc>
          <w:tcPr>
            <w:tcW w:w="6804" w:type="dxa"/>
            <w:gridSpan w:val="5"/>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Программная (непрограммная) статья </w:t>
            </w:r>
          </w:p>
        </w:tc>
        <w:tc>
          <w:tcPr>
            <w:tcW w:w="3119" w:type="dxa"/>
            <w:gridSpan w:val="5"/>
            <w:vMerge w:val="restart"/>
            <w:tcBorders>
              <w:top w:val="single" w:sz="4" w:space="0" w:color="auto"/>
              <w:left w:val="single" w:sz="4" w:space="0" w:color="auto"/>
              <w:bottom w:val="single" w:sz="4" w:space="0" w:color="auto"/>
              <w:right w:val="single" w:sz="4" w:space="0" w:color="auto"/>
            </w:tcBorders>
          </w:tcPr>
          <w:p w:rsidR="00313D41" w:rsidRDefault="00313D41" w:rsidP="002168B6">
            <w:pPr>
              <w:autoSpaceDE w:val="0"/>
              <w:autoSpaceDN w:val="0"/>
              <w:adjustRightInd w:val="0"/>
              <w:spacing w:after="0" w:line="240" w:lineRule="auto"/>
              <w:jc w:val="center"/>
              <w:rPr>
                <w:rFonts w:ascii="Times New Roman" w:hAnsi="Times New Roman" w:cs="Times New Roman"/>
                <w:sz w:val="24"/>
                <w:szCs w:val="24"/>
              </w:rPr>
            </w:pPr>
          </w:p>
          <w:p w:rsidR="00A11305" w:rsidRDefault="00A11305" w:rsidP="002168B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Направление расходов </w:t>
            </w:r>
          </w:p>
        </w:tc>
      </w:tr>
      <w:tr w:rsidR="00A11305" w:rsidTr="00313D41">
        <w:tc>
          <w:tcPr>
            <w:tcW w:w="3402" w:type="dxa"/>
            <w:gridSpan w:val="2"/>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Программное (непрограммное) направление расходов </w:t>
            </w:r>
          </w:p>
        </w:tc>
        <w:tc>
          <w:tcPr>
            <w:tcW w:w="1701" w:type="dxa"/>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Подпрограмма </w:t>
            </w:r>
          </w:p>
        </w:tc>
        <w:tc>
          <w:tcPr>
            <w:tcW w:w="1701" w:type="dxa"/>
            <w:gridSpan w:val="2"/>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Основное мероприятие </w:t>
            </w:r>
          </w:p>
        </w:tc>
        <w:tc>
          <w:tcPr>
            <w:tcW w:w="3119" w:type="dxa"/>
            <w:gridSpan w:val="5"/>
            <w:vMerge/>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sz w:val="24"/>
                <w:szCs w:val="24"/>
              </w:rPr>
            </w:pPr>
          </w:p>
        </w:tc>
      </w:tr>
      <w:tr w:rsidR="00A11305" w:rsidTr="00313D41">
        <w:tc>
          <w:tcPr>
            <w:tcW w:w="1732" w:type="dxa"/>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8 </w:t>
            </w:r>
          </w:p>
        </w:tc>
        <w:tc>
          <w:tcPr>
            <w:tcW w:w="1670" w:type="dxa"/>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9 </w:t>
            </w:r>
          </w:p>
        </w:tc>
        <w:tc>
          <w:tcPr>
            <w:tcW w:w="1701" w:type="dxa"/>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10 </w:t>
            </w:r>
          </w:p>
        </w:tc>
        <w:tc>
          <w:tcPr>
            <w:tcW w:w="851" w:type="dxa"/>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11 </w:t>
            </w:r>
          </w:p>
        </w:tc>
        <w:tc>
          <w:tcPr>
            <w:tcW w:w="850" w:type="dxa"/>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12 </w:t>
            </w:r>
          </w:p>
        </w:tc>
        <w:tc>
          <w:tcPr>
            <w:tcW w:w="567" w:type="dxa"/>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13 </w:t>
            </w:r>
          </w:p>
        </w:tc>
        <w:tc>
          <w:tcPr>
            <w:tcW w:w="567" w:type="dxa"/>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14 </w:t>
            </w:r>
          </w:p>
        </w:tc>
        <w:tc>
          <w:tcPr>
            <w:tcW w:w="709" w:type="dxa"/>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15 </w:t>
            </w:r>
          </w:p>
        </w:tc>
        <w:tc>
          <w:tcPr>
            <w:tcW w:w="567" w:type="dxa"/>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16 </w:t>
            </w:r>
          </w:p>
        </w:tc>
        <w:tc>
          <w:tcPr>
            <w:tcW w:w="709" w:type="dxa"/>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17 </w:t>
            </w:r>
          </w:p>
        </w:tc>
      </w:tr>
    </w:tbl>
    <w:p w:rsidR="00A11305" w:rsidRDefault="00A11305" w:rsidP="00A11305">
      <w:pPr>
        <w:autoSpaceDE w:val="0"/>
        <w:autoSpaceDN w:val="0"/>
        <w:adjustRightInd w:val="0"/>
        <w:spacing w:after="0" w:line="240" w:lineRule="auto"/>
        <w:jc w:val="both"/>
        <w:rPr>
          <w:rFonts w:ascii="Times New Roman" w:hAnsi="Times New Roman" w:cs="Times New Roman"/>
          <w:sz w:val="24"/>
          <w:szCs w:val="24"/>
        </w:rPr>
      </w:pPr>
    </w:p>
    <w:p w:rsidR="00A11305" w:rsidRPr="00B41A8C" w:rsidRDefault="00A11305" w:rsidP="00A113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D0005D">
        <w:rPr>
          <w:rFonts w:ascii="Times New Roman" w:hAnsi="Times New Roman" w:cs="Times New Roman"/>
          <w:sz w:val="24"/>
          <w:szCs w:val="24"/>
        </w:rPr>
        <w:t>Присвоение кодов</w:t>
      </w:r>
      <w:r w:rsidRPr="00F25F97">
        <w:rPr>
          <w:rFonts w:ascii="Times New Roman" w:hAnsi="Times New Roman" w:cs="Times New Roman"/>
          <w:sz w:val="24"/>
          <w:szCs w:val="24"/>
        </w:rPr>
        <w:t xml:space="preserve"> целевых статей</w:t>
      </w:r>
      <w:r w:rsidR="00D0005D">
        <w:rPr>
          <w:rFonts w:ascii="Times New Roman" w:hAnsi="Times New Roman" w:cs="Times New Roman"/>
          <w:sz w:val="24"/>
          <w:szCs w:val="24"/>
        </w:rPr>
        <w:t>, напра</w:t>
      </w:r>
      <w:r w:rsidR="001C2850">
        <w:rPr>
          <w:rFonts w:ascii="Times New Roman" w:hAnsi="Times New Roman" w:cs="Times New Roman"/>
          <w:sz w:val="24"/>
          <w:szCs w:val="24"/>
        </w:rPr>
        <w:t>в</w:t>
      </w:r>
      <w:r w:rsidR="00D0005D">
        <w:rPr>
          <w:rFonts w:ascii="Times New Roman" w:hAnsi="Times New Roman" w:cs="Times New Roman"/>
          <w:sz w:val="24"/>
          <w:szCs w:val="24"/>
        </w:rPr>
        <w:t>лений расходов</w:t>
      </w:r>
      <w:r w:rsidRPr="00F25F97">
        <w:rPr>
          <w:rFonts w:ascii="Times New Roman" w:hAnsi="Times New Roman" w:cs="Times New Roman"/>
          <w:sz w:val="24"/>
          <w:szCs w:val="24"/>
        </w:rPr>
        <w:t xml:space="preserve"> </w:t>
      </w:r>
      <w:r w:rsidRPr="00B41A8C">
        <w:rPr>
          <w:rFonts w:ascii="Times New Roman" w:hAnsi="Times New Roman" w:cs="Times New Roman"/>
          <w:sz w:val="24"/>
          <w:szCs w:val="24"/>
        </w:rPr>
        <w:t xml:space="preserve">бюджета </w:t>
      </w:r>
      <w:r w:rsidR="00D0005D">
        <w:rPr>
          <w:rFonts w:ascii="Times New Roman" w:hAnsi="Times New Roman" w:cs="Times New Roman"/>
          <w:sz w:val="24"/>
          <w:szCs w:val="24"/>
        </w:rPr>
        <w:t>осуществляется</w:t>
      </w:r>
      <w:r w:rsidRPr="00B41A8C">
        <w:rPr>
          <w:rFonts w:ascii="Times New Roman" w:hAnsi="Times New Roman" w:cs="Times New Roman"/>
          <w:sz w:val="24"/>
          <w:szCs w:val="24"/>
        </w:rPr>
        <w:t xml:space="preserve"> </w:t>
      </w:r>
      <w:r w:rsidR="0007324E">
        <w:rPr>
          <w:rFonts w:ascii="Times New Roman" w:hAnsi="Times New Roman" w:cs="Times New Roman"/>
          <w:sz w:val="24"/>
          <w:szCs w:val="24"/>
        </w:rPr>
        <w:t xml:space="preserve">специалистом администрации </w:t>
      </w:r>
      <w:r w:rsidRPr="00B41A8C">
        <w:rPr>
          <w:rFonts w:ascii="Times New Roman" w:hAnsi="Times New Roman" w:cs="Times New Roman"/>
          <w:sz w:val="24"/>
          <w:szCs w:val="24"/>
        </w:rPr>
        <w:t xml:space="preserve"> </w:t>
      </w:r>
      <w:r w:rsidR="00144442">
        <w:rPr>
          <w:rFonts w:ascii="Times New Roman" w:hAnsi="Times New Roman" w:cs="Times New Roman"/>
          <w:sz w:val="24"/>
          <w:szCs w:val="24"/>
        </w:rPr>
        <w:t>Маритуйского</w:t>
      </w:r>
      <w:r w:rsidRPr="00B41A8C">
        <w:rPr>
          <w:rFonts w:ascii="Times New Roman" w:hAnsi="Times New Roman" w:cs="Times New Roman"/>
          <w:sz w:val="24"/>
          <w:szCs w:val="24"/>
        </w:rPr>
        <w:t xml:space="preserve"> муниципального </w:t>
      </w:r>
      <w:r w:rsidR="001C2850">
        <w:rPr>
          <w:rFonts w:ascii="Times New Roman" w:hAnsi="Times New Roman" w:cs="Times New Roman"/>
          <w:sz w:val="24"/>
          <w:szCs w:val="24"/>
        </w:rPr>
        <w:t>образования</w:t>
      </w:r>
      <w:r w:rsidRPr="00B41A8C">
        <w:rPr>
          <w:rFonts w:ascii="Times New Roman" w:hAnsi="Times New Roman" w:cs="Times New Roman"/>
          <w:sz w:val="24"/>
          <w:szCs w:val="24"/>
        </w:rPr>
        <w:t xml:space="preserve"> (далее - </w:t>
      </w:r>
      <w:r w:rsidR="0007324E">
        <w:rPr>
          <w:rFonts w:ascii="Times New Roman" w:hAnsi="Times New Roman" w:cs="Times New Roman"/>
          <w:sz w:val="24"/>
          <w:szCs w:val="24"/>
        </w:rPr>
        <w:t>специалист</w:t>
      </w:r>
      <w:r w:rsidRPr="00B41A8C">
        <w:rPr>
          <w:rFonts w:ascii="Times New Roman" w:hAnsi="Times New Roman" w:cs="Times New Roman"/>
          <w:sz w:val="24"/>
          <w:szCs w:val="24"/>
        </w:rPr>
        <w:t>) и характеризуют направление бюджетных ассигнований на реализацию:</w:t>
      </w:r>
    </w:p>
    <w:p w:rsidR="00A11305" w:rsidRPr="00B41A8C" w:rsidRDefault="00A11305" w:rsidP="00A11305">
      <w:pPr>
        <w:autoSpaceDE w:val="0"/>
        <w:autoSpaceDN w:val="0"/>
        <w:adjustRightInd w:val="0"/>
        <w:spacing w:after="0" w:line="240" w:lineRule="auto"/>
        <w:ind w:firstLine="540"/>
        <w:jc w:val="both"/>
        <w:rPr>
          <w:rFonts w:ascii="Times New Roman" w:hAnsi="Times New Roman" w:cs="Times New Roman"/>
          <w:sz w:val="24"/>
          <w:szCs w:val="24"/>
        </w:rPr>
      </w:pPr>
      <w:r w:rsidRPr="00B41A8C">
        <w:rPr>
          <w:rFonts w:ascii="Times New Roman" w:hAnsi="Times New Roman" w:cs="Times New Roman"/>
          <w:sz w:val="24"/>
          <w:szCs w:val="24"/>
        </w:rPr>
        <w:t xml:space="preserve">муниципальных программ </w:t>
      </w:r>
      <w:r w:rsidR="00144442">
        <w:rPr>
          <w:rFonts w:ascii="Times New Roman" w:hAnsi="Times New Roman" w:cs="Times New Roman"/>
          <w:sz w:val="24"/>
          <w:szCs w:val="24"/>
        </w:rPr>
        <w:t>Маритуйского</w:t>
      </w:r>
      <w:r w:rsidRPr="00B41A8C">
        <w:rPr>
          <w:rFonts w:ascii="Times New Roman" w:hAnsi="Times New Roman" w:cs="Times New Roman"/>
          <w:sz w:val="24"/>
          <w:szCs w:val="24"/>
        </w:rPr>
        <w:t xml:space="preserve"> муниципального </w:t>
      </w:r>
      <w:r w:rsidR="001C2850">
        <w:rPr>
          <w:rFonts w:ascii="Times New Roman" w:hAnsi="Times New Roman" w:cs="Times New Roman"/>
          <w:sz w:val="24"/>
          <w:szCs w:val="24"/>
        </w:rPr>
        <w:t>образования</w:t>
      </w:r>
      <w:r w:rsidRPr="00B41A8C">
        <w:rPr>
          <w:rFonts w:ascii="Times New Roman" w:hAnsi="Times New Roman" w:cs="Times New Roman"/>
          <w:sz w:val="24"/>
          <w:szCs w:val="24"/>
        </w:rPr>
        <w:t xml:space="preserve"> (непрограммных направлений деятельности органов местного самоуправления);</w:t>
      </w:r>
    </w:p>
    <w:p w:rsidR="00A11305" w:rsidRPr="00B41A8C" w:rsidRDefault="00A11305" w:rsidP="00A11305">
      <w:pPr>
        <w:autoSpaceDE w:val="0"/>
        <w:autoSpaceDN w:val="0"/>
        <w:adjustRightInd w:val="0"/>
        <w:spacing w:after="0" w:line="240" w:lineRule="auto"/>
        <w:ind w:firstLine="540"/>
        <w:jc w:val="both"/>
        <w:rPr>
          <w:rFonts w:ascii="Times New Roman" w:hAnsi="Times New Roman" w:cs="Times New Roman"/>
          <w:sz w:val="24"/>
          <w:szCs w:val="24"/>
        </w:rPr>
      </w:pPr>
      <w:r w:rsidRPr="00B41A8C">
        <w:rPr>
          <w:rFonts w:ascii="Times New Roman" w:hAnsi="Times New Roman" w:cs="Times New Roman"/>
          <w:sz w:val="24"/>
          <w:szCs w:val="24"/>
        </w:rPr>
        <w:t xml:space="preserve">подпрограмм муниципальных программ, непрограммных направлений деятельности </w:t>
      </w:r>
      <w:r w:rsidR="00144442">
        <w:rPr>
          <w:rFonts w:ascii="Times New Roman" w:hAnsi="Times New Roman" w:cs="Times New Roman"/>
          <w:sz w:val="24"/>
          <w:szCs w:val="24"/>
        </w:rPr>
        <w:t>Маритуйского</w:t>
      </w:r>
      <w:r w:rsidRPr="00B41A8C">
        <w:rPr>
          <w:rFonts w:ascii="Times New Roman" w:hAnsi="Times New Roman" w:cs="Times New Roman"/>
          <w:sz w:val="24"/>
          <w:szCs w:val="24"/>
        </w:rPr>
        <w:t xml:space="preserve"> муниципального </w:t>
      </w:r>
      <w:r w:rsidR="001C2850">
        <w:rPr>
          <w:rFonts w:ascii="Times New Roman" w:hAnsi="Times New Roman" w:cs="Times New Roman"/>
          <w:sz w:val="24"/>
          <w:szCs w:val="24"/>
        </w:rPr>
        <w:t>образования</w:t>
      </w:r>
      <w:r w:rsidRPr="00B41A8C">
        <w:rPr>
          <w:rFonts w:ascii="Times New Roman" w:hAnsi="Times New Roman" w:cs="Times New Roman"/>
          <w:sz w:val="24"/>
          <w:szCs w:val="24"/>
        </w:rPr>
        <w:t>, указанных в ведомственной структуре расходов бюджета;</w:t>
      </w:r>
    </w:p>
    <w:p w:rsidR="00A11305" w:rsidRDefault="00A11305" w:rsidP="00A11305">
      <w:pPr>
        <w:autoSpaceDE w:val="0"/>
        <w:autoSpaceDN w:val="0"/>
        <w:adjustRightInd w:val="0"/>
        <w:spacing w:after="0" w:line="240" w:lineRule="auto"/>
        <w:ind w:firstLine="540"/>
        <w:jc w:val="both"/>
        <w:rPr>
          <w:rFonts w:ascii="Times New Roman" w:hAnsi="Times New Roman" w:cs="Times New Roman"/>
          <w:sz w:val="24"/>
          <w:szCs w:val="24"/>
        </w:rPr>
      </w:pPr>
      <w:r w:rsidRPr="00B41A8C">
        <w:rPr>
          <w:rFonts w:ascii="Times New Roman" w:hAnsi="Times New Roman" w:cs="Times New Roman"/>
          <w:sz w:val="24"/>
          <w:szCs w:val="24"/>
        </w:rPr>
        <w:lastRenderedPageBreak/>
        <w:t xml:space="preserve">основных мероприятий в рамках подпрограмм муниципальных программ, детализации непрограммных направлений деятельности органов местного самоуправления </w:t>
      </w:r>
      <w:r w:rsidR="00144442">
        <w:rPr>
          <w:rFonts w:ascii="Times New Roman" w:hAnsi="Times New Roman" w:cs="Times New Roman"/>
          <w:sz w:val="24"/>
          <w:szCs w:val="24"/>
        </w:rPr>
        <w:t>Маритуйского</w:t>
      </w:r>
      <w:r w:rsidRPr="00B41A8C">
        <w:rPr>
          <w:rFonts w:ascii="Times New Roman" w:hAnsi="Times New Roman" w:cs="Times New Roman"/>
          <w:sz w:val="24"/>
          <w:szCs w:val="24"/>
        </w:rPr>
        <w:t xml:space="preserve"> муниципального </w:t>
      </w:r>
      <w:r w:rsidR="001C2850">
        <w:rPr>
          <w:rFonts w:ascii="Times New Roman" w:hAnsi="Times New Roman" w:cs="Times New Roman"/>
          <w:sz w:val="24"/>
          <w:szCs w:val="24"/>
        </w:rPr>
        <w:t>образования</w:t>
      </w:r>
      <w:r w:rsidRPr="00B41A8C">
        <w:rPr>
          <w:rFonts w:ascii="Times New Roman" w:hAnsi="Times New Roman" w:cs="Times New Roman"/>
          <w:sz w:val="24"/>
          <w:szCs w:val="24"/>
        </w:rPr>
        <w:t>, указанных в ведомственной структуре расходов бюджета;</w:t>
      </w:r>
    </w:p>
    <w:p w:rsidR="00A11305" w:rsidRPr="00B41A8C" w:rsidRDefault="00A11305" w:rsidP="00A11305">
      <w:pPr>
        <w:autoSpaceDE w:val="0"/>
        <w:autoSpaceDN w:val="0"/>
        <w:adjustRightInd w:val="0"/>
        <w:spacing w:after="0" w:line="240" w:lineRule="auto"/>
        <w:ind w:firstLine="540"/>
        <w:jc w:val="both"/>
        <w:rPr>
          <w:rFonts w:ascii="Times New Roman" w:hAnsi="Times New Roman" w:cs="Times New Roman"/>
          <w:sz w:val="24"/>
          <w:szCs w:val="24"/>
        </w:rPr>
      </w:pPr>
      <w:r w:rsidRPr="00B41A8C">
        <w:rPr>
          <w:rFonts w:ascii="Times New Roman" w:hAnsi="Times New Roman" w:cs="Times New Roman"/>
          <w:sz w:val="24"/>
          <w:szCs w:val="24"/>
        </w:rPr>
        <w:t>направлений расходов, которые применяются в рамках основных мероприятий подпрограмм муниципальных программ, непрограммных направлений расходов органов местного самоуправления</w:t>
      </w:r>
      <w:r>
        <w:rPr>
          <w:rFonts w:ascii="Times New Roman" w:hAnsi="Times New Roman" w:cs="Times New Roman"/>
          <w:sz w:val="24"/>
          <w:szCs w:val="24"/>
        </w:rPr>
        <w:t>.</w:t>
      </w:r>
    </w:p>
    <w:p w:rsidR="00A11305" w:rsidRDefault="00A11305" w:rsidP="00A11305">
      <w:pPr>
        <w:widowControl w:val="0"/>
        <w:shd w:val="clear" w:color="auto" w:fill="FFFFFF"/>
        <w:autoSpaceDE w:val="0"/>
        <w:autoSpaceDN w:val="0"/>
        <w:adjustRightInd w:val="0"/>
        <w:spacing w:after="0" w:line="240" w:lineRule="auto"/>
        <w:ind w:left="14" w:right="7" w:firstLine="706"/>
        <w:jc w:val="both"/>
        <w:rPr>
          <w:rFonts w:ascii="Times New Roman" w:eastAsia="Times New Roman" w:hAnsi="Times New Roman" w:cs="Times New Roman"/>
          <w:sz w:val="24"/>
          <w:szCs w:val="24"/>
          <w:lang w:eastAsia="ru-RU"/>
        </w:rPr>
      </w:pPr>
      <w:r w:rsidRPr="00B41A8C">
        <w:rPr>
          <w:rFonts w:ascii="Times New Roman" w:eastAsia="Times New Roman" w:hAnsi="Times New Roman" w:cs="Times New Roman"/>
          <w:sz w:val="24"/>
          <w:szCs w:val="24"/>
          <w:lang w:eastAsia="ru-RU"/>
        </w:rPr>
        <w:t>В наименовании целевой статьи, соответствующей целевой программе, основному мероприятию, подпрограмме, муниципальной программе, период действия целевой программы, основного мероприятия, подпрограммы, муниципальной программы не указывается.</w:t>
      </w:r>
    </w:p>
    <w:p w:rsidR="00A11305" w:rsidRDefault="00A11305" w:rsidP="00A11305">
      <w:pPr>
        <w:widowControl w:val="0"/>
        <w:shd w:val="clear" w:color="auto" w:fill="FFFFFF"/>
        <w:autoSpaceDE w:val="0"/>
        <w:autoSpaceDN w:val="0"/>
        <w:adjustRightInd w:val="0"/>
        <w:spacing w:after="0" w:line="240" w:lineRule="auto"/>
        <w:ind w:right="7"/>
        <w:jc w:val="both"/>
        <w:rPr>
          <w:rFonts w:ascii="Times New Roman" w:hAnsi="Times New Roman" w:cs="Times New Roman"/>
          <w:sz w:val="24"/>
          <w:szCs w:val="24"/>
        </w:rPr>
      </w:pPr>
      <w:r>
        <w:rPr>
          <w:rFonts w:ascii="Times New Roman" w:eastAsia="Times New Roman" w:hAnsi="Times New Roman" w:cs="Times New Roman"/>
          <w:sz w:val="24"/>
          <w:szCs w:val="24"/>
          <w:lang w:eastAsia="ru-RU"/>
        </w:rPr>
        <w:t xml:space="preserve">         </w:t>
      </w:r>
      <w:r w:rsidRPr="00034623">
        <w:rPr>
          <w:rFonts w:ascii="Times New Roman" w:hAnsi="Times New Roman" w:cs="Times New Roman"/>
          <w:sz w:val="24"/>
          <w:szCs w:val="24"/>
        </w:rPr>
        <w:t>Внесение в течение финансового года изменений в наименование и (или) код целевой статьи расходов бюджета не допускается, за исключением случая, если в течение финансового года по указанной целевой статье расходов бюджета не производились кассовые расходы соответствующего бюджета, а также, если Порядком МФ РФ не установлено иное</w:t>
      </w:r>
      <w:r w:rsidRPr="00457D5F">
        <w:rPr>
          <w:rFonts w:ascii="Times New Roman" w:hAnsi="Times New Roman" w:cs="Times New Roman"/>
          <w:sz w:val="24"/>
          <w:szCs w:val="24"/>
        </w:rPr>
        <w:t>.</w:t>
      </w:r>
    </w:p>
    <w:p w:rsidR="00A11305" w:rsidRPr="00D37834" w:rsidRDefault="00A11305" w:rsidP="00A11305">
      <w:pPr>
        <w:spacing w:after="0" w:line="240" w:lineRule="auto"/>
        <w:jc w:val="both"/>
        <w:rPr>
          <w:rFonts w:ascii="Times New Roman" w:hAnsi="Times New Roman" w:cs="Times New Roman"/>
          <w:sz w:val="24"/>
          <w:szCs w:val="24"/>
        </w:rPr>
      </w:pPr>
      <w:r w:rsidRPr="00034623">
        <w:rPr>
          <w:rFonts w:ascii="Times New Roman" w:hAnsi="Times New Roman" w:cs="Times New Roman"/>
          <w:sz w:val="24"/>
          <w:szCs w:val="24"/>
        </w:rPr>
        <w:t xml:space="preserve">         </w:t>
      </w:r>
      <w:r w:rsidRPr="00D37834">
        <w:rPr>
          <w:rFonts w:ascii="Times New Roman" w:hAnsi="Times New Roman" w:cs="Times New Roman"/>
          <w:sz w:val="24"/>
          <w:szCs w:val="24"/>
        </w:rPr>
        <w:t xml:space="preserve">Перечень и коды целевых статей бюджета утверждаются в составе ведомственной структуры расходов бюджета решением думы </w:t>
      </w:r>
      <w:r w:rsidR="00144442">
        <w:rPr>
          <w:rFonts w:ascii="Times New Roman" w:hAnsi="Times New Roman" w:cs="Times New Roman"/>
          <w:sz w:val="24"/>
          <w:szCs w:val="24"/>
        </w:rPr>
        <w:t>Маритуйского</w:t>
      </w:r>
      <w:r w:rsidRPr="00D37834">
        <w:rPr>
          <w:rFonts w:ascii="Times New Roman" w:hAnsi="Times New Roman" w:cs="Times New Roman"/>
          <w:sz w:val="24"/>
          <w:szCs w:val="24"/>
        </w:rPr>
        <w:t xml:space="preserve"> муниципального </w:t>
      </w:r>
      <w:r w:rsidR="001C2850">
        <w:rPr>
          <w:rFonts w:ascii="Times New Roman" w:hAnsi="Times New Roman" w:cs="Times New Roman"/>
          <w:sz w:val="24"/>
          <w:szCs w:val="24"/>
        </w:rPr>
        <w:t>образования</w:t>
      </w:r>
      <w:r w:rsidRPr="00D37834">
        <w:rPr>
          <w:rFonts w:ascii="Times New Roman" w:hAnsi="Times New Roman" w:cs="Times New Roman"/>
          <w:sz w:val="24"/>
          <w:szCs w:val="24"/>
        </w:rPr>
        <w:t xml:space="preserve"> (решением о внесении изменений в бюджет).</w:t>
      </w:r>
    </w:p>
    <w:p w:rsidR="00A11305" w:rsidRPr="0074729A" w:rsidRDefault="00A11305" w:rsidP="00A11305">
      <w:pPr>
        <w:widowControl w:val="0"/>
        <w:shd w:val="clear" w:color="auto" w:fill="FFFFFF"/>
        <w:autoSpaceDE w:val="0"/>
        <w:autoSpaceDN w:val="0"/>
        <w:adjustRightInd w:val="0"/>
        <w:spacing w:after="0" w:line="240" w:lineRule="auto"/>
        <w:ind w:right="7"/>
        <w:jc w:val="both"/>
        <w:rPr>
          <w:rFonts w:ascii="Times New Roman" w:eastAsiaTheme="minorEastAsia" w:hAnsi="Times New Roman" w:cs="Times New Roman"/>
          <w:sz w:val="24"/>
          <w:szCs w:val="24"/>
          <w:lang w:eastAsia="ru-RU"/>
        </w:rPr>
      </w:pPr>
      <w:r w:rsidRPr="00D37834">
        <w:rPr>
          <w:rFonts w:ascii="Times New Roman" w:eastAsia="Times New Roman" w:hAnsi="Times New Roman" w:cs="Times New Roman"/>
          <w:sz w:val="24"/>
          <w:szCs w:val="24"/>
          <w:lang w:eastAsia="ru-RU"/>
        </w:rPr>
        <w:t xml:space="preserve">         Перечень кодов целевых статей расходов бюджета </w:t>
      </w:r>
      <w:r w:rsidR="00144442">
        <w:rPr>
          <w:rFonts w:ascii="Times New Roman" w:eastAsia="Times New Roman" w:hAnsi="Times New Roman" w:cs="Times New Roman"/>
          <w:sz w:val="24"/>
          <w:szCs w:val="24"/>
          <w:lang w:eastAsia="ru-RU"/>
        </w:rPr>
        <w:t>Маритуйского</w:t>
      </w:r>
      <w:r w:rsidRPr="00D37834">
        <w:rPr>
          <w:rFonts w:ascii="Times New Roman" w:eastAsia="Times New Roman" w:hAnsi="Times New Roman" w:cs="Times New Roman"/>
          <w:sz w:val="24"/>
          <w:szCs w:val="24"/>
          <w:lang w:eastAsia="ru-RU"/>
        </w:rPr>
        <w:t xml:space="preserve"> муниципального </w:t>
      </w:r>
      <w:r w:rsidR="001C2850">
        <w:rPr>
          <w:rFonts w:ascii="Times New Roman" w:eastAsia="Times New Roman" w:hAnsi="Times New Roman" w:cs="Times New Roman"/>
          <w:sz w:val="24"/>
          <w:szCs w:val="24"/>
          <w:lang w:eastAsia="ru-RU"/>
        </w:rPr>
        <w:t>образования</w:t>
      </w:r>
      <w:r w:rsidRPr="00D37834">
        <w:rPr>
          <w:rFonts w:ascii="Times New Roman" w:eastAsia="Times New Roman" w:hAnsi="Times New Roman" w:cs="Times New Roman"/>
          <w:sz w:val="24"/>
          <w:szCs w:val="24"/>
          <w:lang w:eastAsia="ru-RU"/>
        </w:rPr>
        <w:t xml:space="preserve"> и правила отнесения расходов бюджета на соответствующие целевые статьи расходов установлены приложением 2 к настоящему порядку.</w:t>
      </w:r>
    </w:p>
    <w:p w:rsidR="00A11305" w:rsidRPr="0027154E" w:rsidRDefault="00A11305" w:rsidP="00A11305">
      <w:pPr>
        <w:spacing w:after="0" w:line="240" w:lineRule="auto"/>
        <w:jc w:val="both"/>
        <w:rPr>
          <w:rFonts w:ascii="Times New Roman" w:eastAsiaTheme="minorEastAsia" w:hAnsi="Times New Roman" w:cs="Times New Roman"/>
          <w:sz w:val="24"/>
          <w:szCs w:val="24"/>
          <w:lang w:eastAsia="ru-RU"/>
        </w:rPr>
      </w:pPr>
      <w:r>
        <w:rPr>
          <w:rFonts w:ascii="Times New Roman" w:hAnsi="Times New Roman" w:cs="Times New Roman"/>
          <w:sz w:val="24"/>
          <w:szCs w:val="24"/>
        </w:rPr>
        <w:t xml:space="preserve">        </w:t>
      </w:r>
      <w:r w:rsidRPr="0027154E">
        <w:rPr>
          <w:rFonts w:ascii="Times New Roman" w:eastAsia="Times New Roman" w:hAnsi="Times New Roman" w:cs="Times New Roman"/>
          <w:spacing w:val="-1"/>
          <w:sz w:val="24"/>
          <w:szCs w:val="24"/>
          <w:lang w:eastAsia="ru-RU"/>
        </w:rPr>
        <w:t xml:space="preserve">При отражении расходов бюджета, источником финансового </w:t>
      </w:r>
      <w:r w:rsidRPr="0027154E">
        <w:rPr>
          <w:rFonts w:ascii="Times New Roman" w:eastAsia="Times New Roman" w:hAnsi="Times New Roman" w:cs="Times New Roman"/>
          <w:sz w:val="24"/>
          <w:szCs w:val="24"/>
          <w:lang w:eastAsia="ru-RU"/>
        </w:rPr>
        <w:t xml:space="preserve">обеспечения которых являются иные межбюджетные трансферты и субсидии, перечисляемые в местные бюджеты в доле, соответствующей установленному уровню </w:t>
      </w:r>
      <w:proofErr w:type="spellStart"/>
      <w:r w:rsidRPr="0027154E">
        <w:rPr>
          <w:rFonts w:ascii="Times New Roman" w:eastAsia="Times New Roman" w:hAnsi="Times New Roman" w:cs="Times New Roman"/>
          <w:sz w:val="24"/>
          <w:szCs w:val="24"/>
          <w:lang w:eastAsia="ru-RU"/>
        </w:rPr>
        <w:t>софинансирования</w:t>
      </w:r>
      <w:proofErr w:type="spellEnd"/>
      <w:r w:rsidRPr="0027154E">
        <w:rPr>
          <w:rFonts w:ascii="Times New Roman" w:eastAsia="Times New Roman" w:hAnsi="Times New Roman" w:cs="Times New Roman"/>
          <w:sz w:val="24"/>
          <w:szCs w:val="24"/>
          <w:lang w:eastAsia="ru-RU"/>
        </w:rPr>
        <w:t xml:space="preserve"> расходного обязательства муниципального образования, при оплате денежного обязательства получателя средств местного бюджета используются коды направлений </w:t>
      </w:r>
      <w:r w:rsidRPr="0027154E">
        <w:rPr>
          <w:rFonts w:ascii="Times New Roman" w:eastAsia="Times New Roman" w:hAnsi="Times New Roman" w:cs="Times New Roman"/>
          <w:spacing w:val="-4"/>
          <w:sz w:val="24"/>
          <w:szCs w:val="24"/>
          <w:lang w:eastAsia="ru-RU"/>
        </w:rPr>
        <w:t xml:space="preserve">расходов, содержащие значения </w:t>
      </w:r>
      <w:r w:rsidRPr="0027154E">
        <w:rPr>
          <w:rFonts w:ascii="Times New Roman" w:eastAsia="Times New Roman" w:hAnsi="Times New Roman" w:cs="Times New Roman"/>
          <w:spacing w:val="-4"/>
          <w:sz w:val="24"/>
          <w:szCs w:val="24"/>
          <w:lang w:val="en-US" w:eastAsia="ru-RU"/>
        </w:rPr>
        <w:t>R</w:t>
      </w:r>
      <w:r w:rsidRPr="0027154E">
        <w:rPr>
          <w:rFonts w:ascii="Times New Roman" w:eastAsia="Times New Roman" w:hAnsi="Times New Roman" w:cs="Times New Roman"/>
          <w:spacing w:val="-4"/>
          <w:sz w:val="24"/>
          <w:szCs w:val="24"/>
          <w:lang w:eastAsia="ru-RU"/>
        </w:rPr>
        <w:t xml:space="preserve">0000 </w:t>
      </w:r>
      <w:r>
        <w:rPr>
          <w:rFonts w:ascii="Times New Roman" w:eastAsia="Times New Roman" w:hAnsi="Times New Roman" w:cs="Times New Roman"/>
          <w:spacing w:val="-4"/>
          <w:sz w:val="24"/>
          <w:szCs w:val="24"/>
          <w:lang w:eastAsia="ru-RU"/>
        </w:rPr>
        <w:t>–</w:t>
      </w:r>
      <w:r w:rsidRPr="0027154E">
        <w:rPr>
          <w:rFonts w:ascii="Times New Roman" w:eastAsia="Times New Roman" w:hAnsi="Times New Roman" w:cs="Times New Roman"/>
          <w:spacing w:val="-4"/>
          <w:sz w:val="24"/>
          <w:szCs w:val="24"/>
          <w:lang w:eastAsia="ru-RU"/>
        </w:rPr>
        <w:t xml:space="preserve"> </w:t>
      </w:r>
      <w:r w:rsidRPr="0027154E">
        <w:rPr>
          <w:rFonts w:ascii="Times New Roman" w:eastAsia="Times New Roman" w:hAnsi="Times New Roman" w:cs="Times New Roman"/>
          <w:spacing w:val="-4"/>
          <w:sz w:val="24"/>
          <w:szCs w:val="24"/>
          <w:lang w:val="en-US" w:eastAsia="ru-RU"/>
        </w:rPr>
        <w:t>R</w:t>
      </w:r>
      <w:r w:rsidRPr="0027154E">
        <w:rPr>
          <w:rFonts w:ascii="Times New Roman" w:eastAsia="Times New Roman" w:hAnsi="Times New Roman" w:cs="Times New Roman"/>
          <w:spacing w:val="-4"/>
          <w:sz w:val="24"/>
          <w:szCs w:val="24"/>
          <w:lang w:eastAsia="ru-RU"/>
        </w:rPr>
        <w:t>9990,</w:t>
      </w:r>
      <w:r>
        <w:rPr>
          <w:rFonts w:ascii="Times New Roman" w:eastAsia="Times New Roman" w:hAnsi="Times New Roman" w:cs="Times New Roman"/>
          <w:spacing w:val="-4"/>
          <w:sz w:val="24"/>
          <w:szCs w:val="24"/>
          <w:lang w:eastAsia="ru-RU"/>
        </w:rPr>
        <w:t xml:space="preserve"> </w:t>
      </w:r>
      <w:r w:rsidRPr="0027154E">
        <w:rPr>
          <w:rFonts w:ascii="Times New Roman" w:eastAsia="Times New Roman" w:hAnsi="Times New Roman" w:cs="Times New Roman"/>
          <w:spacing w:val="-4"/>
          <w:sz w:val="24"/>
          <w:szCs w:val="24"/>
          <w:lang w:val="en-US" w:eastAsia="ru-RU"/>
        </w:rPr>
        <w:t>L</w:t>
      </w:r>
      <w:r>
        <w:rPr>
          <w:rFonts w:ascii="Times New Roman" w:eastAsia="Times New Roman" w:hAnsi="Times New Roman" w:cs="Times New Roman"/>
          <w:spacing w:val="-4"/>
          <w:sz w:val="24"/>
          <w:szCs w:val="24"/>
          <w:lang w:eastAsia="ru-RU"/>
        </w:rPr>
        <w:t>0</w:t>
      </w:r>
      <w:r w:rsidRPr="0027154E">
        <w:rPr>
          <w:rFonts w:ascii="Times New Roman" w:eastAsia="Times New Roman" w:hAnsi="Times New Roman" w:cs="Times New Roman"/>
          <w:spacing w:val="-4"/>
          <w:sz w:val="24"/>
          <w:szCs w:val="24"/>
          <w:lang w:eastAsia="ru-RU"/>
        </w:rPr>
        <w:t xml:space="preserve">000 </w:t>
      </w:r>
      <w:r>
        <w:rPr>
          <w:rFonts w:ascii="Times New Roman" w:eastAsia="Times New Roman" w:hAnsi="Times New Roman" w:cs="Times New Roman"/>
          <w:spacing w:val="-4"/>
          <w:sz w:val="24"/>
          <w:szCs w:val="24"/>
          <w:lang w:eastAsia="ru-RU"/>
        </w:rPr>
        <w:t>–</w:t>
      </w:r>
      <w:r w:rsidRPr="0027154E">
        <w:rPr>
          <w:rFonts w:ascii="Times New Roman" w:eastAsia="Times New Roman" w:hAnsi="Times New Roman" w:cs="Times New Roman"/>
          <w:spacing w:val="-4"/>
          <w:sz w:val="24"/>
          <w:szCs w:val="24"/>
          <w:lang w:eastAsia="ru-RU"/>
        </w:rPr>
        <w:t xml:space="preserve"> </w:t>
      </w:r>
      <w:r w:rsidRPr="0027154E">
        <w:rPr>
          <w:rFonts w:ascii="Times New Roman" w:eastAsia="Times New Roman" w:hAnsi="Times New Roman" w:cs="Times New Roman"/>
          <w:spacing w:val="-4"/>
          <w:sz w:val="24"/>
          <w:szCs w:val="24"/>
          <w:lang w:val="en-US" w:eastAsia="ru-RU"/>
        </w:rPr>
        <w:t>L</w:t>
      </w:r>
      <w:r w:rsidRPr="0027154E">
        <w:rPr>
          <w:rFonts w:ascii="Times New Roman" w:eastAsia="Times New Roman" w:hAnsi="Times New Roman" w:cs="Times New Roman"/>
          <w:spacing w:val="-4"/>
          <w:sz w:val="24"/>
          <w:szCs w:val="24"/>
          <w:lang w:eastAsia="ru-RU"/>
        </w:rPr>
        <w:t xml:space="preserve">9990, </w:t>
      </w:r>
      <w:r w:rsidRPr="0027154E">
        <w:rPr>
          <w:rFonts w:ascii="Times New Roman" w:eastAsia="Times New Roman" w:hAnsi="Times New Roman" w:cs="Times New Roman"/>
          <w:spacing w:val="-4"/>
          <w:sz w:val="24"/>
          <w:szCs w:val="24"/>
          <w:lang w:val="en-US" w:eastAsia="ru-RU"/>
        </w:rPr>
        <w:t>S</w:t>
      </w:r>
      <w:r w:rsidRPr="0027154E">
        <w:rPr>
          <w:rFonts w:ascii="Times New Roman" w:eastAsia="Times New Roman" w:hAnsi="Times New Roman" w:cs="Times New Roman"/>
          <w:spacing w:val="-4"/>
          <w:sz w:val="24"/>
          <w:szCs w:val="24"/>
          <w:lang w:eastAsia="ru-RU"/>
        </w:rPr>
        <w:t xml:space="preserve">0000- </w:t>
      </w:r>
      <w:r w:rsidRPr="0027154E">
        <w:rPr>
          <w:rFonts w:ascii="Times New Roman" w:eastAsia="Times New Roman" w:hAnsi="Times New Roman" w:cs="Times New Roman"/>
          <w:spacing w:val="-4"/>
          <w:sz w:val="24"/>
          <w:szCs w:val="24"/>
          <w:lang w:val="en-US" w:eastAsia="ru-RU"/>
        </w:rPr>
        <w:t>S</w:t>
      </w:r>
      <w:r w:rsidRPr="0027154E">
        <w:rPr>
          <w:rFonts w:ascii="Times New Roman" w:eastAsia="Times New Roman" w:hAnsi="Times New Roman" w:cs="Times New Roman"/>
          <w:spacing w:val="-4"/>
          <w:sz w:val="24"/>
          <w:szCs w:val="24"/>
          <w:lang w:eastAsia="ru-RU"/>
        </w:rPr>
        <w:t>9990:</w:t>
      </w:r>
    </w:p>
    <w:p w:rsidR="00A11305" w:rsidRPr="009E7409" w:rsidRDefault="00A11305" w:rsidP="00A11305">
      <w:pPr>
        <w:widowControl w:val="0"/>
        <w:shd w:val="clear" w:color="auto" w:fill="FFFFFF"/>
        <w:autoSpaceDE w:val="0"/>
        <w:autoSpaceDN w:val="0"/>
        <w:adjustRightInd w:val="0"/>
        <w:spacing w:before="7" w:after="0" w:line="240" w:lineRule="auto"/>
        <w:ind w:left="22" w:firstLine="698"/>
        <w:jc w:val="both"/>
        <w:rPr>
          <w:rFonts w:ascii="Times New Roman" w:eastAsia="Times New Roman" w:hAnsi="Times New Roman" w:cs="Times New Roman"/>
          <w:spacing w:val="-4"/>
          <w:sz w:val="24"/>
          <w:szCs w:val="24"/>
          <w:lang w:eastAsia="ru-RU"/>
        </w:rPr>
      </w:pPr>
      <w:r w:rsidRPr="009E7409">
        <w:rPr>
          <w:rFonts w:ascii="Times New Roman" w:eastAsia="Times New Roman" w:hAnsi="Times New Roman" w:cs="Times New Roman"/>
          <w:spacing w:val="-4"/>
          <w:sz w:val="24"/>
          <w:szCs w:val="24"/>
          <w:lang w:val="en-US" w:eastAsia="ru-RU"/>
        </w:rPr>
        <w:t>R</w:t>
      </w:r>
      <w:r w:rsidRPr="009E7409">
        <w:rPr>
          <w:rFonts w:ascii="Times New Roman" w:eastAsia="Times New Roman" w:hAnsi="Times New Roman" w:cs="Times New Roman"/>
          <w:spacing w:val="-4"/>
          <w:sz w:val="24"/>
          <w:szCs w:val="24"/>
          <w:lang w:eastAsia="ru-RU"/>
        </w:rPr>
        <w:t xml:space="preserve">0000 - </w:t>
      </w:r>
      <w:r w:rsidRPr="009E7409">
        <w:rPr>
          <w:rFonts w:ascii="Times New Roman" w:eastAsia="Times New Roman" w:hAnsi="Times New Roman" w:cs="Times New Roman"/>
          <w:spacing w:val="-4"/>
          <w:sz w:val="24"/>
          <w:szCs w:val="24"/>
          <w:lang w:val="en-US" w:eastAsia="ru-RU"/>
        </w:rPr>
        <w:t>R</w:t>
      </w:r>
      <w:r w:rsidRPr="009E7409">
        <w:rPr>
          <w:rFonts w:ascii="Times New Roman" w:eastAsia="Times New Roman" w:hAnsi="Times New Roman" w:cs="Times New Roman"/>
          <w:spacing w:val="-4"/>
          <w:sz w:val="24"/>
          <w:szCs w:val="24"/>
          <w:lang w:eastAsia="ru-RU"/>
        </w:rPr>
        <w:t xml:space="preserve">9990 - для отражения расходов местных бюджетов (за исключением расходов на реализацию региональных проектов, направленных на достижение соответствующих результатов реализации федеральных проектов, входящих в состав национальных проектов (программы), Комплексного плана), в целях финансового обеспечения которых предоставляются субвенции из бюджета субъекта Российской Федерации, в целях </w:t>
      </w:r>
      <w:proofErr w:type="spellStart"/>
      <w:r w:rsidRPr="009E7409">
        <w:rPr>
          <w:rFonts w:ascii="Times New Roman" w:eastAsia="Times New Roman" w:hAnsi="Times New Roman" w:cs="Times New Roman"/>
          <w:spacing w:val="-4"/>
          <w:sz w:val="24"/>
          <w:szCs w:val="24"/>
          <w:lang w:eastAsia="ru-RU"/>
        </w:rPr>
        <w:t>софинансирования</w:t>
      </w:r>
      <w:proofErr w:type="spellEnd"/>
      <w:r w:rsidRPr="009E7409">
        <w:rPr>
          <w:rFonts w:ascii="Times New Roman" w:eastAsia="Times New Roman" w:hAnsi="Times New Roman" w:cs="Times New Roman"/>
          <w:spacing w:val="-4"/>
          <w:sz w:val="24"/>
          <w:szCs w:val="24"/>
          <w:lang w:eastAsia="ru-RU"/>
        </w:rPr>
        <w:t xml:space="preserve"> которых бюджетам субъектов Российской Федерации предоставляются из федерального бюджета субсидии и иные межбюджетные трансферты;</w:t>
      </w:r>
    </w:p>
    <w:p w:rsidR="00A11305" w:rsidRPr="009E7409" w:rsidRDefault="00A11305" w:rsidP="00A11305">
      <w:pPr>
        <w:widowControl w:val="0"/>
        <w:shd w:val="clear" w:color="auto" w:fill="FFFFFF"/>
        <w:autoSpaceDE w:val="0"/>
        <w:autoSpaceDN w:val="0"/>
        <w:adjustRightInd w:val="0"/>
        <w:spacing w:before="7" w:after="0" w:line="240" w:lineRule="auto"/>
        <w:ind w:left="22" w:firstLine="698"/>
        <w:jc w:val="both"/>
        <w:rPr>
          <w:rFonts w:ascii="Times New Roman" w:eastAsia="Times New Roman" w:hAnsi="Times New Roman" w:cs="Times New Roman"/>
          <w:spacing w:val="-4"/>
          <w:sz w:val="24"/>
          <w:szCs w:val="24"/>
          <w:lang w:eastAsia="ru-RU"/>
        </w:rPr>
      </w:pPr>
      <w:r w:rsidRPr="009E7409">
        <w:rPr>
          <w:rFonts w:ascii="Times New Roman" w:eastAsia="Times New Roman" w:hAnsi="Times New Roman" w:cs="Times New Roman"/>
          <w:spacing w:val="-4"/>
          <w:sz w:val="24"/>
          <w:szCs w:val="24"/>
          <w:lang w:val="en-US" w:eastAsia="ru-RU"/>
        </w:rPr>
        <w:t>L</w:t>
      </w:r>
      <w:r w:rsidRPr="009E7409">
        <w:rPr>
          <w:rFonts w:ascii="Times New Roman" w:eastAsia="Times New Roman" w:hAnsi="Times New Roman" w:cs="Times New Roman"/>
          <w:spacing w:val="-4"/>
          <w:sz w:val="24"/>
          <w:szCs w:val="24"/>
          <w:lang w:eastAsia="ru-RU"/>
        </w:rPr>
        <w:t xml:space="preserve">0000 - </w:t>
      </w:r>
      <w:r w:rsidRPr="009E7409">
        <w:rPr>
          <w:rFonts w:ascii="Times New Roman" w:eastAsia="Times New Roman" w:hAnsi="Times New Roman" w:cs="Times New Roman"/>
          <w:spacing w:val="-4"/>
          <w:sz w:val="24"/>
          <w:szCs w:val="24"/>
          <w:lang w:val="en-US" w:eastAsia="ru-RU"/>
        </w:rPr>
        <w:t>L</w:t>
      </w:r>
      <w:r w:rsidRPr="009E7409">
        <w:rPr>
          <w:rFonts w:ascii="Times New Roman" w:eastAsia="Times New Roman" w:hAnsi="Times New Roman" w:cs="Times New Roman"/>
          <w:spacing w:val="-4"/>
          <w:sz w:val="24"/>
          <w:szCs w:val="24"/>
          <w:lang w:eastAsia="ru-RU"/>
        </w:rPr>
        <w:t xml:space="preserve">9990 - для отражения расходов местных бюджетов (за исключением расходов на реализацию региональных проектов, направленных на достижение соответствующих результатов реализации федеральных проектов, входящих в состав национальных проектов (программы), Комплексного плана), в целях </w:t>
      </w:r>
      <w:proofErr w:type="spellStart"/>
      <w:r w:rsidRPr="009E7409">
        <w:rPr>
          <w:rFonts w:ascii="Times New Roman" w:eastAsia="Times New Roman" w:hAnsi="Times New Roman" w:cs="Times New Roman"/>
          <w:spacing w:val="-4"/>
          <w:sz w:val="24"/>
          <w:szCs w:val="24"/>
          <w:lang w:eastAsia="ru-RU"/>
        </w:rPr>
        <w:t>софинансирования</w:t>
      </w:r>
      <w:proofErr w:type="spellEnd"/>
      <w:r w:rsidRPr="009E7409">
        <w:rPr>
          <w:rFonts w:ascii="Times New Roman" w:eastAsia="Times New Roman" w:hAnsi="Times New Roman" w:cs="Times New Roman"/>
          <w:spacing w:val="-4"/>
          <w:sz w:val="24"/>
          <w:szCs w:val="24"/>
          <w:lang w:eastAsia="ru-RU"/>
        </w:rPr>
        <w:t xml:space="preserve"> которых из бюджета субъекта Российской Федерации предоставляются субсидии и иные межбюджетные трансферты, в целях </w:t>
      </w:r>
      <w:proofErr w:type="spellStart"/>
      <w:r w:rsidRPr="009E7409">
        <w:rPr>
          <w:rFonts w:ascii="Times New Roman" w:eastAsia="Times New Roman" w:hAnsi="Times New Roman" w:cs="Times New Roman"/>
          <w:spacing w:val="-4"/>
          <w:sz w:val="24"/>
          <w:szCs w:val="24"/>
          <w:lang w:eastAsia="ru-RU"/>
        </w:rPr>
        <w:t>софинансирования</w:t>
      </w:r>
      <w:proofErr w:type="spellEnd"/>
      <w:r w:rsidRPr="009E7409">
        <w:rPr>
          <w:rFonts w:ascii="Times New Roman" w:eastAsia="Times New Roman" w:hAnsi="Times New Roman" w:cs="Times New Roman"/>
          <w:spacing w:val="-4"/>
          <w:sz w:val="24"/>
          <w:szCs w:val="24"/>
          <w:lang w:eastAsia="ru-RU"/>
        </w:rPr>
        <w:t xml:space="preserve"> которых бюджетам субъектов Российской Федерации предоставляются из федерального бюджета субсидии и иные межбюджетные трансферты;</w:t>
      </w:r>
    </w:p>
    <w:p w:rsidR="00A11305" w:rsidRDefault="00A11305" w:rsidP="00A11305">
      <w:pPr>
        <w:widowControl w:val="0"/>
        <w:shd w:val="clear" w:color="auto" w:fill="FFFFFF"/>
        <w:autoSpaceDE w:val="0"/>
        <w:autoSpaceDN w:val="0"/>
        <w:adjustRightInd w:val="0"/>
        <w:spacing w:before="7" w:after="0" w:line="240" w:lineRule="auto"/>
        <w:ind w:left="22" w:firstLine="698"/>
        <w:jc w:val="both"/>
        <w:rPr>
          <w:rFonts w:ascii="Times New Roman" w:eastAsia="Times New Roman" w:hAnsi="Times New Roman" w:cs="Times New Roman"/>
          <w:spacing w:val="-4"/>
          <w:sz w:val="24"/>
          <w:szCs w:val="24"/>
          <w:lang w:eastAsia="ru-RU"/>
        </w:rPr>
      </w:pPr>
      <w:r w:rsidRPr="009E7409">
        <w:rPr>
          <w:rFonts w:ascii="Times New Roman" w:eastAsia="Times New Roman" w:hAnsi="Times New Roman" w:cs="Times New Roman"/>
          <w:spacing w:val="-4"/>
          <w:sz w:val="24"/>
          <w:szCs w:val="24"/>
          <w:lang w:val="en-US" w:eastAsia="ru-RU"/>
        </w:rPr>
        <w:t>S</w:t>
      </w:r>
      <w:r w:rsidRPr="009E7409">
        <w:rPr>
          <w:rFonts w:ascii="Times New Roman" w:eastAsia="Times New Roman" w:hAnsi="Times New Roman" w:cs="Times New Roman"/>
          <w:spacing w:val="-4"/>
          <w:sz w:val="24"/>
          <w:szCs w:val="24"/>
          <w:lang w:eastAsia="ru-RU"/>
        </w:rPr>
        <w:t xml:space="preserve">0000 - </w:t>
      </w:r>
      <w:r w:rsidRPr="009E7409">
        <w:rPr>
          <w:rFonts w:ascii="Times New Roman" w:eastAsia="Times New Roman" w:hAnsi="Times New Roman" w:cs="Times New Roman"/>
          <w:spacing w:val="-4"/>
          <w:sz w:val="24"/>
          <w:szCs w:val="24"/>
          <w:lang w:val="en-US" w:eastAsia="ru-RU"/>
        </w:rPr>
        <w:t>S</w:t>
      </w:r>
      <w:r w:rsidRPr="009E7409">
        <w:rPr>
          <w:rFonts w:ascii="Times New Roman" w:eastAsia="Times New Roman" w:hAnsi="Times New Roman" w:cs="Times New Roman"/>
          <w:spacing w:val="-4"/>
          <w:sz w:val="24"/>
          <w:szCs w:val="24"/>
          <w:lang w:eastAsia="ru-RU"/>
        </w:rPr>
        <w:t xml:space="preserve">9990 - для отражения расходов местных бюджетов, в целях </w:t>
      </w:r>
      <w:proofErr w:type="spellStart"/>
      <w:r w:rsidRPr="009E7409">
        <w:rPr>
          <w:rFonts w:ascii="Times New Roman" w:eastAsia="Times New Roman" w:hAnsi="Times New Roman" w:cs="Times New Roman"/>
          <w:spacing w:val="-4"/>
          <w:sz w:val="24"/>
          <w:szCs w:val="24"/>
          <w:lang w:eastAsia="ru-RU"/>
        </w:rPr>
        <w:t>софинансирования</w:t>
      </w:r>
      <w:proofErr w:type="spellEnd"/>
      <w:r w:rsidRPr="009E7409">
        <w:rPr>
          <w:rFonts w:ascii="Times New Roman" w:eastAsia="Times New Roman" w:hAnsi="Times New Roman" w:cs="Times New Roman"/>
          <w:spacing w:val="-4"/>
          <w:sz w:val="24"/>
          <w:szCs w:val="24"/>
          <w:lang w:eastAsia="ru-RU"/>
        </w:rPr>
        <w:t xml:space="preserve"> которых из бюджетов субъектов Российской Федерации предоставляются местным бюджетам субсидии и иные межбюджетные трансферты, которые не </w:t>
      </w:r>
      <w:proofErr w:type="spellStart"/>
      <w:r w:rsidRPr="009E7409">
        <w:rPr>
          <w:rFonts w:ascii="Times New Roman" w:eastAsia="Times New Roman" w:hAnsi="Times New Roman" w:cs="Times New Roman"/>
          <w:spacing w:val="-4"/>
          <w:sz w:val="24"/>
          <w:szCs w:val="24"/>
          <w:lang w:eastAsia="ru-RU"/>
        </w:rPr>
        <w:t>софинансируются</w:t>
      </w:r>
      <w:proofErr w:type="spellEnd"/>
      <w:r w:rsidRPr="009E7409">
        <w:rPr>
          <w:rFonts w:ascii="Times New Roman" w:eastAsia="Times New Roman" w:hAnsi="Times New Roman" w:cs="Times New Roman"/>
          <w:spacing w:val="-4"/>
          <w:sz w:val="24"/>
          <w:szCs w:val="24"/>
          <w:lang w:eastAsia="ru-RU"/>
        </w:rPr>
        <w:t xml:space="preserve"> из федерального бюджета и бюджетов государственных внебюджетных фондов Российской Федерации</w:t>
      </w:r>
      <w:r w:rsidR="005507F5">
        <w:rPr>
          <w:rFonts w:ascii="Times New Roman" w:eastAsia="Times New Roman" w:hAnsi="Times New Roman" w:cs="Times New Roman"/>
          <w:spacing w:val="-4"/>
          <w:sz w:val="24"/>
          <w:szCs w:val="24"/>
          <w:lang w:eastAsia="ru-RU"/>
        </w:rPr>
        <w:t xml:space="preserve"> (в том числе в целях реализации инициативных проектов)</w:t>
      </w:r>
      <w:r w:rsidRPr="009E7409">
        <w:rPr>
          <w:rFonts w:ascii="Times New Roman" w:eastAsia="Times New Roman" w:hAnsi="Times New Roman" w:cs="Times New Roman"/>
          <w:spacing w:val="-4"/>
          <w:sz w:val="24"/>
          <w:szCs w:val="24"/>
          <w:lang w:eastAsia="ru-RU"/>
        </w:rPr>
        <w:t xml:space="preserve">, при перечислении субсидий и иных межбюджетных трансфертов в местный бюджет в доле, соответствующей установленному уровню </w:t>
      </w:r>
      <w:proofErr w:type="spellStart"/>
      <w:r w:rsidRPr="009E7409">
        <w:rPr>
          <w:rFonts w:ascii="Times New Roman" w:eastAsia="Times New Roman" w:hAnsi="Times New Roman" w:cs="Times New Roman"/>
          <w:spacing w:val="-4"/>
          <w:sz w:val="24"/>
          <w:szCs w:val="24"/>
          <w:lang w:eastAsia="ru-RU"/>
        </w:rPr>
        <w:t>софинансирования</w:t>
      </w:r>
      <w:proofErr w:type="spellEnd"/>
      <w:r w:rsidRPr="009E7409">
        <w:rPr>
          <w:rFonts w:ascii="Times New Roman" w:eastAsia="Times New Roman" w:hAnsi="Times New Roman" w:cs="Times New Roman"/>
          <w:spacing w:val="-4"/>
          <w:sz w:val="24"/>
          <w:szCs w:val="24"/>
          <w:lang w:eastAsia="ru-RU"/>
        </w:rPr>
        <w:t xml:space="preserve"> расходного обязательства муниципального образования, при оплате денежного обязательства получателя средств местного бюджета</w:t>
      </w:r>
      <w:r w:rsidRPr="00525C74">
        <w:rPr>
          <w:rFonts w:ascii="Times New Roman" w:eastAsia="Times New Roman" w:hAnsi="Times New Roman" w:cs="Times New Roman"/>
          <w:spacing w:val="-4"/>
          <w:sz w:val="24"/>
          <w:szCs w:val="24"/>
          <w:lang w:eastAsia="ru-RU"/>
        </w:rPr>
        <w:t>.</w:t>
      </w:r>
    </w:p>
    <w:p w:rsidR="00A11305" w:rsidRDefault="00A11305" w:rsidP="00A1130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При формировании кодов целевых статей расходов, содержащих направления расходов бюджетов субъектов Российской Федерации и местных бюджетов R0000 - R9990, L0000 - L9990, S0000 - S9990, обеспечивается на уровне второго - четвертого разрядов направлений расходов однозначная увязка данных кодов расходов бюджетов субъектов Российской </w:t>
      </w:r>
      <w:r>
        <w:rPr>
          <w:rFonts w:ascii="Times New Roman" w:hAnsi="Times New Roman" w:cs="Times New Roman"/>
          <w:sz w:val="24"/>
          <w:szCs w:val="24"/>
        </w:rPr>
        <w:lastRenderedPageBreak/>
        <w:t>Федерации (местных бюджетов) с кодами направлений расходов бюджета бюджетной системы Российской Федерации, предоставляющего</w:t>
      </w:r>
      <w:r w:rsidR="00E737CD">
        <w:rPr>
          <w:rFonts w:ascii="Times New Roman" w:hAnsi="Times New Roman" w:cs="Times New Roman"/>
          <w:sz w:val="24"/>
          <w:szCs w:val="24"/>
        </w:rPr>
        <w:t xml:space="preserve"> </w:t>
      </w:r>
      <w:r w:rsidR="001C2850">
        <w:rPr>
          <w:rFonts w:ascii="Times New Roman" w:hAnsi="Times New Roman" w:cs="Times New Roman"/>
          <w:sz w:val="24"/>
          <w:szCs w:val="24"/>
        </w:rPr>
        <w:t>соответствующий</w:t>
      </w:r>
      <w:r>
        <w:rPr>
          <w:rFonts w:ascii="Times New Roman" w:hAnsi="Times New Roman" w:cs="Times New Roman"/>
          <w:sz w:val="24"/>
          <w:szCs w:val="24"/>
        </w:rPr>
        <w:t xml:space="preserve"> межбюджетный трансферт.</w:t>
      </w:r>
    </w:p>
    <w:p w:rsidR="00A11305" w:rsidRDefault="00A11305" w:rsidP="00A11305">
      <w:pPr>
        <w:autoSpaceDE w:val="0"/>
        <w:autoSpaceDN w:val="0"/>
        <w:adjustRightInd w:val="0"/>
        <w:spacing w:after="0" w:line="240" w:lineRule="auto"/>
        <w:ind w:firstLine="540"/>
        <w:jc w:val="both"/>
        <w:rPr>
          <w:rFonts w:ascii="Times New Roman" w:hAnsi="Times New Roman" w:cs="Times New Roman"/>
          <w:sz w:val="24"/>
          <w:szCs w:val="24"/>
        </w:rPr>
      </w:pPr>
      <w:r w:rsidRPr="006A2140">
        <w:rPr>
          <w:rFonts w:ascii="Times New Roman" w:hAnsi="Times New Roman" w:cs="Times New Roman"/>
          <w:sz w:val="24"/>
          <w:szCs w:val="24"/>
        </w:rPr>
        <w:t xml:space="preserve">Наименование направлений расходов бюджета </w:t>
      </w:r>
      <w:r w:rsidR="00144442">
        <w:rPr>
          <w:rFonts w:ascii="Times New Roman" w:hAnsi="Times New Roman" w:cs="Times New Roman"/>
          <w:sz w:val="24"/>
          <w:szCs w:val="24"/>
        </w:rPr>
        <w:t>Маритуйского</w:t>
      </w:r>
      <w:r>
        <w:rPr>
          <w:rFonts w:ascii="Times New Roman" w:hAnsi="Times New Roman" w:cs="Times New Roman"/>
          <w:sz w:val="24"/>
          <w:szCs w:val="24"/>
        </w:rPr>
        <w:t xml:space="preserve"> муниципального </w:t>
      </w:r>
      <w:r w:rsidR="001C2850">
        <w:rPr>
          <w:rFonts w:ascii="Times New Roman" w:hAnsi="Times New Roman" w:cs="Times New Roman"/>
          <w:sz w:val="24"/>
          <w:szCs w:val="24"/>
        </w:rPr>
        <w:t>образования</w:t>
      </w:r>
      <w:r w:rsidRPr="006A2140">
        <w:rPr>
          <w:rFonts w:ascii="Times New Roman" w:hAnsi="Times New Roman" w:cs="Times New Roman"/>
          <w:sz w:val="24"/>
          <w:szCs w:val="24"/>
        </w:rPr>
        <w:t xml:space="preserve"> (наименование целевой статьи, содержащей соответствующее направление расходов бюджета), содержащих значения 30000 - 39990, 50000 - 59990, R0000 - R9990, L0000 - L9990, S0000 - S9990, формируется соответственно финансовым </w:t>
      </w:r>
      <w:r w:rsidR="00975E93">
        <w:rPr>
          <w:rFonts w:ascii="Times New Roman" w:hAnsi="Times New Roman" w:cs="Times New Roman"/>
          <w:sz w:val="24"/>
          <w:szCs w:val="24"/>
        </w:rPr>
        <w:t xml:space="preserve">органом </w:t>
      </w:r>
      <w:r w:rsidRPr="006A2140">
        <w:rPr>
          <w:rFonts w:ascii="Times New Roman" w:hAnsi="Times New Roman" w:cs="Times New Roman"/>
          <w:sz w:val="24"/>
          <w:szCs w:val="24"/>
        </w:rPr>
        <w:t xml:space="preserve">муниципального образования по целевому назначению направления расходов (расходному обязательству) муниципального образования и не включает указание на наименование </w:t>
      </w:r>
      <w:r w:rsidR="00975E93">
        <w:rPr>
          <w:rFonts w:ascii="Times New Roman" w:hAnsi="Times New Roman" w:cs="Times New Roman"/>
          <w:sz w:val="24"/>
          <w:szCs w:val="24"/>
        </w:rPr>
        <w:t xml:space="preserve">межбюджетного </w:t>
      </w:r>
      <w:r w:rsidRPr="006A2140">
        <w:rPr>
          <w:rFonts w:ascii="Times New Roman" w:hAnsi="Times New Roman" w:cs="Times New Roman"/>
          <w:sz w:val="24"/>
          <w:szCs w:val="24"/>
        </w:rPr>
        <w:t xml:space="preserve">трансферта, предоставляемого в целях финансового обеспечения, </w:t>
      </w:r>
      <w:proofErr w:type="spellStart"/>
      <w:r w:rsidRPr="006A2140">
        <w:rPr>
          <w:rFonts w:ascii="Times New Roman" w:hAnsi="Times New Roman" w:cs="Times New Roman"/>
          <w:sz w:val="24"/>
          <w:szCs w:val="24"/>
        </w:rPr>
        <w:t>софинансирования</w:t>
      </w:r>
      <w:proofErr w:type="spellEnd"/>
      <w:r w:rsidRPr="006A2140">
        <w:rPr>
          <w:rFonts w:ascii="Times New Roman" w:hAnsi="Times New Roman" w:cs="Times New Roman"/>
          <w:sz w:val="24"/>
          <w:szCs w:val="24"/>
        </w:rPr>
        <w:t xml:space="preserve"> расходного обязательства соответствующего бюджета.</w:t>
      </w:r>
    </w:p>
    <w:p w:rsidR="00A11305" w:rsidRDefault="00A11305" w:rsidP="00A11305">
      <w:pPr>
        <w:autoSpaceDE w:val="0"/>
        <w:autoSpaceDN w:val="0"/>
        <w:adjustRightInd w:val="0"/>
        <w:spacing w:after="0" w:line="240" w:lineRule="auto"/>
        <w:ind w:firstLine="540"/>
        <w:jc w:val="both"/>
        <w:rPr>
          <w:rFonts w:ascii="Times New Roman" w:hAnsi="Times New Roman" w:cs="Times New Roman"/>
          <w:sz w:val="24"/>
          <w:szCs w:val="24"/>
        </w:rPr>
      </w:pPr>
      <w:r w:rsidRPr="00252C6B">
        <w:rPr>
          <w:rFonts w:ascii="Times New Roman" w:hAnsi="Times New Roman" w:cs="Times New Roman"/>
          <w:sz w:val="24"/>
          <w:szCs w:val="24"/>
        </w:rPr>
        <w:t>Расходы бюджет</w:t>
      </w:r>
      <w:r>
        <w:rPr>
          <w:rFonts w:ascii="Times New Roman" w:hAnsi="Times New Roman" w:cs="Times New Roman"/>
          <w:sz w:val="24"/>
          <w:szCs w:val="24"/>
        </w:rPr>
        <w:t xml:space="preserve">а </w:t>
      </w:r>
      <w:r w:rsidR="00144442">
        <w:rPr>
          <w:rFonts w:ascii="Times New Roman" w:hAnsi="Times New Roman" w:cs="Times New Roman"/>
          <w:sz w:val="24"/>
          <w:szCs w:val="24"/>
        </w:rPr>
        <w:t>Маритуйского</w:t>
      </w:r>
      <w:r>
        <w:rPr>
          <w:rFonts w:ascii="Times New Roman" w:hAnsi="Times New Roman" w:cs="Times New Roman"/>
          <w:sz w:val="24"/>
          <w:szCs w:val="24"/>
        </w:rPr>
        <w:t xml:space="preserve"> </w:t>
      </w:r>
      <w:r w:rsidRPr="00252C6B">
        <w:rPr>
          <w:rFonts w:ascii="Times New Roman" w:hAnsi="Times New Roman" w:cs="Times New Roman"/>
          <w:sz w:val="24"/>
          <w:szCs w:val="24"/>
        </w:rPr>
        <w:t>муниципальн</w:t>
      </w:r>
      <w:r>
        <w:rPr>
          <w:rFonts w:ascii="Times New Roman" w:hAnsi="Times New Roman" w:cs="Times New Roman"/>
          <w:sz w:val="24"/>
          <w:szCs w:val="24"/>
        </w:rPr>
        <w:t xml:space="preserve">ого </w:t>
      </w:r>
      <w:r w:rsidR="001C2850">
        <w:rPr>
          <w:rFonts w:ascii="Times New Roman" w:hAnsi="Times New Roman" w:cs="Times New Roman"/>
          <w:sz w:val="24"/>
          <w:szCs w:val="24"/>
        </w:rPr>
        <w:t>образования</w:t>
      </w:r>
      <w:r w:rsidRPr="00252C6B">
        <w:rPr>
          <w:rFonts w:ascii="Times New Roman" w:hAnsi="Times New Roman" w:cs="Times New Roman"/>
          <w:sz w:val="24"/>
          <w:szCs w:val="24"/>
        </w:rPr>
        <w:t xml:space="preserve">, финансовое обеспечение которых осуществляется за счет межбюджетных субсидий, субвенций и иных межбюджетных трансфертов из областного </w:t>
      </w:r>
      <w:r w:rsidR="001C2850">
        <w:rPr>
          <w:rFonts w:ascii="Times New Roman" w:hAnsi="Times New Roman" w:cs="Times New Roman"/>
          <w:sz w:val="24"/>
          <w:szCs w:val="24"/>
        </w:rPr>
        <w:t xml:space="preserve">и районного </w:t>
      </w:r>
      <w:r w:rsidRPr="00252C6B">
        <w:rPr>
          <w:rFonts w:ascii="Times New Roman" w:hAnsi="Times New Roman" w:cs="Times New Roman"/>
          <w:sz w:val="24"/>
          <w:szCs w:val="24"/>
        </w:rPr>
        <w:t>бюджет</w:t>
      </w:r>
      <w:r w:rsidR="001C2850">
        <w:rPr>
          <w:rFonts w:ascii="Times New Roman" w:hAnsi="Times New Roman" w:cs="Times New Roman"/>
          <w:sz w:val="24"/>
          <w:szCs w:val="24"/>
        </w:rPr>
        <w:t>ов</w:t>
      </w:r>
      <w:r w:rsidRPr="00252C6B">
        <w:rPr>
          <w:rFonts w:ascii="Times New Roman" w:hAnsi="Times New Roman" w:cs="Times New Roman"/>
          <w:sz w:val="24"/>
          <w:szCs w:val="24"/>
        </w:rPr>
        <w:t>, имеющих целевое назначение, отражаются по кодам направлений расходов с 710</w:t>
      </w:r>
      <w:r w:rsidR="001C2850">
        <w:rPr>
          <w:rFonts w:ascii="Times New Roman" w:hAnsi="Times New Roman" w:cs="Times New Roman"/>
          <w:sz w:val="24"/>
          <w:szCs w:val="24"/>
        </w:rPr>
        <w:t>0</w:t>
      </w:r>
      <w:r w:rsidRPr="00252C6B">
        <w:rPr>
          <w:rFonts w:ascii="Times New Roman" w:hAnsi="Times New Roman" w:cs="Times New Roman"/>
          <w:sz w:val="24"/>
          <w:szCs w:val="24"/>
        </w:rPr>
        <w:t xml:space="preserve">0 по 79960 в привязке к программной (непрограммной) части кода целевой статьи расходов местного бюджета (8 - 12 разряды кода расходов бюджетов) в соответствии с правилами отнесения расходов бюджетов, установленными приложением 2 к настоящему Порядку, если иное не установлено настоящим Порядком. </w:t>
      </w:r>
    </w:p>
    <w:p w:rsidR="00A11305" w:rsidRPr="00945CDB" w:rsidRDefault="00A11305" w:rsidP="00A11305">
      <w:pPr>
        <w:autoSpaceDE w:val="0"/>
        <w:autoSpaceDN w:val="0"/>
        <w:adjustRightInd w:val="0"/>
        <w:spacing w:after="0" w:line="240" w:lineRule="auto"/>
        <w:ind w:firstLine="540"/>
        <w:jc w:val="both"/>
        <w:rPr>
          <w:rFonts w:ascii="Times New Roman" w:hAnsi="Times New Roman" w:cs="Times New Roman"/>
          <w:sz w:val="24"/>
          <w:szCs w:val="24"/>
        </w:rPr>
      </w:pPr>
      <w:r w:rsidRPr="00D37834">
        <w:rPr>
          <w:rFonts w:ascii="Times New Roman" w:hAnsi="Times New Roman" w:cs="Times New Roman"/>
          <w:sz w:val="24"/>
          <w:szCs w:val="24"/>
        </w:rPr>
        <w:t>Ра</w:t>
      </w:r>
      <w:r w:rsidRPr="00945CDB">
        <w:rPr>
          <w:rFonts w:ascii="Times New Roman" w:hAnsi="Times New Roman" w:cs="Times New Roman"/>
          <w:sz w:val="24"/>
          <w:szCs w:val="24"/>
        </w:rPr>
        <w:t xml:space="preserve">сходы бюджета </w:t>
      </w:r>
      <w:r w:rsidR="00144442">
        <w:rPr>
          <w:rFonts w:ascii="Times New Roman" w:hAnsi="Times New Roman" w:cs="Times New Roman"/>
          <w:sz w:val="24"/>
          <w:szCs w:val="24"/>
        </w:rPr>
        <w:t>Маритуйского</w:t>
      </w:r>
      <w:r w:rsidRPr="00945CDB">
        <w:rPr>
          <w:rFonts w:ascii="Times New Roman" w:hAnsi="Times New Roman" w:cs="Times New Roman"/>
          <w:sz w:val="24"/>
          <w:szCs w:val="24"/>
        </w:rPr>
        <w:t xml:space="preserve"> муниципального </w:t>
      </w:r>
      <w:r w:rsidR="001C2850">
        <w:rPr>
          <w:rFonts w:ascii="Times New Roman" w:hAnsi="Times New Roman" w:cs="Times New Roman"/>
          <w:sz w:val="24"/>
          <w:szCs w:val="24"/>
        </w:rPr>
        <w:t>образования</w:t>
      </w:r>
      <w:r w:rsidRPr="00945CDB">
        <w:rPr>
          <w:rFonts w:ascii="Times New Roman" w:hAnsi="Times New Roman" w:cs="Times New Roman"/>
          <w:sz w:val="24"/>
          <w:szCs w:val="24"/>
        </w:rPr>
        <w:t xml:space="preserve"> на реализацию региональных проектов, направленных на достижение соответствующих целей федеральных проектов, а также комплексного плана модернизации и расширения магистральной инфраструктуры (далее – Региональный проект) отражаются на уровне 4 – 5 разрядов целевой статьи расходов с применением буквенно-цифрового ряда, предназначенного для отражения соответствующих федеральных проектов, комплексного плана модернизации и расширения магистральной инфраструктуры, в соответствии с </w:t>
      </w:r>
      <w:hyperlink r:id="rId9" w:history="1">
        <w:r w:rsidRPr="00945CDB">
          <w:rPr>
            <w:rFonts w:ascii="Times New Roman" w:hAnsi="Times New Roman" w:cs="Times New Roman"/>
            <w:sz w:val="24"/>
            <w:szCs w:val="24"/>
          </w:rPr>
          <w:t>Порядком</w:t>
        </w:r>
      </w:hyperlink>
      <w:r w:rsidRPr="00945CDB">
        <w:rPr>
          <w:rFonts w:ascii="Times New Roman" w:hAnsi="Times New Roman" w:cs="Times New Roman"/>
          <w:sz w:val="24"/>
          <w:szCs w:val="24"/>
        </w:rPr>
        <w:t xml:space="preserve"> Министерства финансов Российской Федерации .</w:t>
      </w:r>
    </w:p>
    <w:p w:rsidR="00A11305" w:rsidRPr="00945CDB" w:rsidRDefault="00A11305" w:rsidP="00A11305">
      <w:pPr>
        <w:autoSpaceDE w:val="0"/>
        <w:autoSpaceDN w:val="0"/>
        <w:adjustRightInd w:val="0"/>
        <w:spacing w:after="0" w:line="240" w:lineRule="auto"/>
        <w:jc w:val="both"/>
        <w:rPr>
          <w:rFonts w:ascii="Times New Roman" w:hAnsi="Times New Roman" w:cs="Times New Roman"/>
          <w:sz w:val="24"/>
          <w:szCs w:val="24"/>
        </w:rPr>
      </w:pPr>
      <w:r w:rsidRPr="00945CDB">
        <w:rPr>
          <w:rFonts w:ascii="Times New Roman" w:hAnsi="Times New Roman" w:cs="Times New Roman"/>
          <w:sz w:val="24"/>
          <w:szCs w:val="24"/>
        </w:rPr>
        <w:t xml:space="preserve">         Расходы бюджета, в целях финансового обеспечения (</w:t>
      </w:r>
      <w:proofErr w:type="spellStart"/>
      <w:r w:rsidRPr="00945CDB">
        <w:rPr>
          <w:rFonts w:ascii="Times New Roman" w:hAnsi="Times New Roman" w:cs="Times New Roman"/>
          <w:sz w:val="24"/>
          <w:szCs w:val="24"/>
        </w:rPr>
        <w:t>софинансирования</w:t>
      </w:r>
      <w:proofErr w:type="spellEnd"/>
      <w:r w:rsidRPr="00945CDB">
        <w:rPr>
          <w:rFonts w:ascii="Times New Roman" w:hAnsi="Times New Roman" w:cs="Times New Roman"/>
          <w:sz w:val="24"/>
          <w:szCs w:val="24"/>
        </w:rPr>
        <w:t>) которых предоставляются из федерального бюджета межбюджетные трансферты, отражаются по направлениям расходов 50000 – 59990, соответствующим направлениям расходов федерального бюджета, в полном объеме, необходимом для исполнения соответствующего расходного обязательства муниципального образования, с возможностью детализации при необходимости пятого (четвертого и пятого) разрядов кодов направлений расходов.</w:t>
      </w:r>
    </w:p>
    <w:p w:rsidR="00A11305" w:rsidRPr="00945CDB" w:rsidRDefault="00A11305" w:rsidP="00A11305">
      <w:pPr>
        <w:autoSpaceDE w:val="0"/>
        <w:autoSpaceDN w:val="0"/>
        <w:adjustRightInd w:val="0"/>
        <w:spacing w:after="0" w:line="240" w:lineRule="auto"/>
        <w:jc w:val="both"/>
        <w:rPr>
          <w:rFonts w:ascii="Times New Roman" w:hAnsi="Times New Roman" w:cs="Times New Roman"/>
          <w:sz w:val="24"/>
          <w:szCs w:val="24"/>
        </w:rPr>
      </w:pPr>
      <w:r w:rsidRPr="00945CDB">
        <w:rPr>
          <w:rFonts w:ascii="Times New Roman" w:hAnsi="Times New Roman" w:cs="Times New Roman"/>
          <w:sz w:val="24"/>
          <w:szCs w:val="24"/>
        </w:rPr>
        <w:t xml:space="preserve">         Расходы бюджета, в целях финансового обеспечения (</w:t>
      </w:r>
      <w:proofErr w:type="spellStart"/>
      <w:r w:rsidRPr="00945CDB">
        <w:rPr>
          <w:rFonts w:ascii="Times New Roman" w:hAnsi="Times New Roman" w:cs="Times New Roman"/>
          <w:sz w:val="24"/>
          <w:szCs w:val="24"/>
        </w:rPr>
        <w:t>софинансирования</w:t>
      </w:r>
      <w:proofErr w:type="spellEnd"/>
      <w:r w:rsidRPr="00945CDB">
        <w:rPr>
          <w:rFonts w:ascii="Times New Roman" w:hAnsi="Times New Roman" w:cs="Times New Roman"/>
          <w:sz w:val="24"/>
          <w:szCs w:val="24"/>
        </w:rPr>
        <w:t>) которых не предоставляются из федерального бюджета межбюджетные трансферты, отражаются по направлениям расходов соответствующим кодам направлений расходов на достижение результатов реализации федеральных проектов, с возможностью детализации при необходимости пятого (четвертого и пятого) разрядов кодов направлений расходов.</w:t>
      </w:r>
    </w:p>
    <w:p w:rsidR="00A11305" w:rsidRPr="00945CDB" w:rsidRDefault="00A11305" w:rsidP="00A11305">
      <w:pPr>
        <w:shd w:val="clear" w:color="auto" w:fill="FFFFFF"/>
        <w:spacing w:after="0" w:line="240" w:lineRule="auto"/>
        <w:ind w:right="29"/>
        <w:jc w:val="both"/>
        <w:rPr>
          <w:rFonts w:ascii="Times New Roman" w:hAnsi="Times New Roman" w:cs="Times New Roman"/>
          <w:sz w:val="24"/>
          <w:szCs w:val="24"/>
        </w:rPr>
      </w:pPr>
      <w:r w:rsidRPr="00945CDB">
        <w:rPr>
          <w:rFonts w:ascii="Times New Roman" w:hAnsi="Times New Roman" w:cs="Times New Roman"/>
          <w:sz w:val="24"/>
          <w:szCs w:val="24"/>
        </w:rPr>
        <w:t xml:space="preserve">         Расходы бюджета, осуществляемые за счет иных межбюджетных трансфертов, предоставляемых из резервного фонда Правительства Иркутской области, подлежат отражению по соответствующим направлениям расходов 29120Х с учетом установленной детализации пятого разряда кода направления расходов.</w:t>
      </w:r>
    </w:p>
    <w:p w:rsidR="00A11305" w:rsidRPr="00945CDB" w:rsidRDefault="00A11305" w:rsidP="00A11305">
      <w:pPr>
        <w:shd w:val="clear" w:color="auto" w:fill="FFFFFF"/>
        <w:spacing w:after="0" w:line="240" w:lineRule="auto"/>
        <w:ind w:right="38"/>
        <w:jc w:val="both"/>
        <w:rPr>
          <w:rFonts w:ascii="Times New Roman" w:hAnsi="Times New Roman" w:cs="Times New Roman"/>
          <w:sz w:val="24"/>
          <w:szCs w:val="24"/>
        </w:rPr>
      </w:pPr>
      <w:r w:rsidRPr="00945CDB">
        <w:rPr>
          <w:rFonts w:ascii="Times New Roman" w:hAnsi="Times New Roman" w:cs="Times New Roman"/>
          <w:sz w:val="24"/>
          <w:szCs w:val="24"/>
        </w:rPr>
        <w:t xml:space="preserve">         Наименование направления расходов бюджета (наименование целевой статьи, содержащей соответствующее направление расходов бюджета), источником финансового обеспечения которых являются межбюджетные трансферты, предоставляемые из областного бюджета за счет средств резервного фонда Правительства Иркутской области, может не включать указание на наименование источника средств областного бюджета (средств резервного фонда Правительства Иркутской области).</w:t>
      </w:r>
    </w:p>
    <w:p w:rsidR="00A11305" w:rsidRDefault="00A11305" w:rsidP="00A11305">
      <w:pPr>
        <w:shd w:val="clear" w:color="auto" w:fill="FFFFFF"/>
        <w:spacing w:after="0" w:line="240" w:lineRule="auto"/>
        <w:ind w:right="38" w:firstLine="701"/>
        <w:jc w:val="both"/>
        <w:rPr>
          <w:rFonts w:ascii="Times New Roman" w:hAnsi="Times New Roman" w:cs="Times New Roman"/>
          <w:sz w:val="24"/>
          <w:szCs w:val="24"/>
        </w:rPr>
      </w:pPr>
      <w:r w:rsidRPr="00591E5A">
        <w:rPr>
          <w:rFonts w:ascii="Times New Roman" w:hAnsi="Times New Roman" w:cs="Times New Roman"/>
          <w:sz w:val="24"/>
          <w:szCs w:val="24"/>
        </w:rPr>
        <w:t xml:space="preserve">Отражение в текущем финансовом году расходов бюджета, осуществляемых за счет остатков целевых межбюджетных трансфертов из федерального бюджета </w:t>
      </w:r>
      <w:r w:rsidRPr="00591E5A">
        <w:rPr>
          <w:rFonts w:ascii="Times New Roman" w:hAnsi="Times New Roman" w:cs="Times New Roman"/>
          <w:spacing w:val="-1"/>
          <w:sz w:val="24"/>
          <w:szCs w:val="24"/>
        </w:rPr>
        <w:t xml:space="preserve"> </w:t>
      </w:r>
      <w:r w:rsidRPr="00591E5A">
        <w:rPr>
          <w:rFonts w:ascii="Times New Roman" w:hAnsi="Times New Roman" w:cs="Times New Roman"/>
          <w:sz w:val="24"/>
          <w:szCs w:val="24"/>
        </w:rPr>
        <w:t>прошлых лет, а также расходов бюджета за счет остатков целевых межбюджетных трансфертов, предоставленных из областного бюджета за счет целевых межбюджетных трансфертов из федерального бюджета  прошлых лет осуществляется в соответствии с Порядком МФ РФ.</w:t>
      </w:r>
    </w:p>
    <w:p w:rsidR="00A11305" w:rsidRPr="00144A5E" w:rsidRDefault="00A11305" w:rsidP="00A11305">
      <w:pPr>
        <w:shd w:val="clear" w:color="auto" w:fill="FFFFFF"/>
        <w:spacing w:after="0" w:line="240" w:lineRule="auto"/>
        <w:ind w:right="38" w:firstLine="701"/>
        <w:jc w:val="both"/>
        <w:rPr>
          <w:rFonts w:ascii="Times New Roman" w:hAnsi="Times New Roman" w:cs="Times New Roman"/>
          <w:sz w:val="24"/>
          <w:szCs w:val="24"/>
        </w:rPr>
      </w:pPr>
      <w:bookmarkStart w:id="2" w:name="_Hlk117149762"/>
      <w:r w:rsidRPr="00144A5E">
        <w:rPr>
          <w:rFonts w:ascii="Times New Roman" w:hAnsi="Times New Roman" w:cs="Times New Roman"/>
          <w:sz w:val="24"/>
          <w:szCs w:val="24"/>
        </w:rPr>
        <w:lastRenderedPageBreak/>
        <w:t>Отражение расходов бюджет</w:t>
      </w:r>
      <w:r>
        <w:rPr>
          <w:rFonts w:ascii="Times New Roman" w:hAnsi="Times New Roman" w:cs="Times New Roman"/>
          <w:sz w:val="24"/>
          <w:szCs w:val="24"/>
        </w:rPr>
        <w:t xml:space="preserve">а </w:t>
      </w:r>
      <w:r w:rsidR="00144442">
        <w:rPr>
          <w:rFonts w:ascii="Times New Roman" w:hAnsi="Times New Roman" w:cs="Times New Roman"/>
          <w:sz w:val="24"/>
          <w:szCs w:val="24"/>
        </w:rPr>
        <w:t>Маритуйского</w:t>
      </w:r>
      <w:r>
        <w:rPr>
          <w:rFonts w:ascii="Times New Roman" w:hAnsi="Times New Roman" w:cs="Times New Roman"/>
          <w:sz w:val="24"/>
          <w:szCs w:val="24"/>
        </w:rPr>
        <w:t xml:space="preserve"> муниципального </w:t>
      </w:r>
      <w:r w:rsidR="001C2850">
        <w:rPr>
          <w:rFonts w:ascii="Times New Roman" w:hAnsi="Times New Roman" w:cs="Times New Roman"/>
          <w:sz w:val="24"/>
          <w:szCs w:val="24"/>
        </w:rPr>
        <w:t>образования</w:t>
      </w:r>
      <w:r w:rsidRPr="00144A5E">
        <w:rPr>
          <w:rFonts w:ascii="Times New Roman" w:hAnsi="Times New Roman" w:cs="Times New Roman"/>
          <w:sz w:val="24"/>
          <w:szCs w:val="24"/>
        </w:rPr>
        <w:t xml:space="preserve"> на реализацию инициативных проектов, предусмотренных положениями Федерального </w:t>
      </w:r>
      <w:hyperlink r:id="rId10" w:history="1">
        <w:r w:rsidRPr="00313D41">
          <w:rPr>
            <w:rStyle w:val="a8"/>
            <w:rFonts w:ascii="Times New Roman" w:hAnsi="Times New Roman" w:cs="Times New Roman"/>
            <w:color w:val="auto"/>
            <w:sz w:val="24"/>
            <w:szCs w:val="24"/>
            <w:u w:val="none"/>
          </w:rPr>
          <w:t>закона</w:t>
        </w:r>
      </w:hyperlink>
      <w:r w:rsidRPr="00144A5E">
        <w:rPr>
          <w:rFonts w:ascii="Times New Roman" w:hAnsi="Times New Roman" w:cs="Times New Roman"/>
          <w:sz w:val="24"/>
          <w:szCs w:val="24"/>
        </w:rPr>
        <w:t xml:space="preserve"> от 6 октября 2003 года N 131-ФЗ "Об общих принципах организации местного самоуправления в Российской Федерации", поддержанных органами местного самоуправления (далее - инициативные проекты), осуществляется по кодам целевых статей расходов, содержащих направления расходов, соответствующие каждому инициативному проекту</w:t>
      </w:r>
      <w:r w:rsidR="001E1ABE">
        <w:rPr>
          <w:rFonts w:ascii="Times New Roman" w:hAnsi="Times New Roman" w:cs="Times New Roman"/>
          <w:sz w:val="24"/>
          <w:szCs w:val="24"/>
        </w:rPr>
        <w:t>, с однозначной увязкой на уровне второго-четвертого разряда направления расходов, по которому поступает данная субсидия</w:t>
      </w:r>
      <w:r w:rsidRPr="00144A5E">
        <w:rPr>
          <w:rFonts w:ascii="Times New Roman" w:hAnsi="Times New Roman" w:cs="Times New Roman"/>
          <w:sz w:val="24"/>
          <w:szCs w:val="24"/>
        </w:rPr>
        <w:t>.</w:t>
      </w:r>
    </w:p>
    <w:p w:rsidR="00A11305" w:rsidRPr="00144A5E" w:rsidRDefault="00A11305" w:rsidP="00A113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144A5E">
        <w:rPr>
          <w:rFonts w:ascii="Times New Roman" w:hAnsi="Times New Roman" w:cs="Times New Roman"/>
          <w:sz w:val="24"/>
          <w:szCs w:val="24"/>
        </w:rPr>
        <w:t>При предоставлении из бюджет</w:t>
      </w:r>
      <w:r>
        <w:rPr>
          <w:rFonts w:ascii="Times New Roman" w:hAnsi="Times New Roman" w:cs="Times New Roman"/>
          <w:sz w:val="24"/>
          <w:szCs w:val="24"/>
        </w:rPr>
        <w:t>а</w:t>
      </w:r>
      <w:r w:rsidRPr="00144A5E">
        <w:rPr>
          <w:rFonts w:ascii="Times New Roman" w:hAnsi="Times New Roman" w:cs="Times New Roman"/>
          <w:sz w:val="24"/>
          <w:szCs w:val="24"/>
        </w:rPr>
        <w:t xml:space="preserve"> субъект</w:t>
      </w:r>
      <w:r>
        <w:rPr>
          <w:rFonts w:ascii="Times New Roman" w:hAnsi="Times New Roman" w:cs="Times New Roman"/>
          <w:sz w:val="24"/>
          <w:szCs w:val="24"/>
        </w:rPr>
        <w:t>а</w:t>
      </w:r>
      <w:r w:rsidRPr="00144A5E">
        <w:rPr>
          <w:rFonts w:ascii="Times New Roman" w:hAnsi="Times New Roman" w:cs="Times New Roman"/>
          <w:sz w:val="24"/>
          <w:szCs w:val="24"/>
        </w:rPr>
        <w:t xml:space="preserve"> РФ межбюджетных трансфертов в целях финансового обеспечения (</w:t>
      </w:r>
      <w:proofErr w:type="spellStart"/>
      <w:r w:rsidRPr="00144A5E">
        <w:rPr>
          <w:rFonts w:ascii="Times New Roman" w:hAnsi="Times New Roman" w:cs="Times New Roman"/>
          <w:sz w:val="24"/>
          <w:szCs w:val="24"/>
        </w:rPr>
        <w:t>софинансирования</w:t>
      </w:r>
      <w:proofErr w:type="spellEnd"/>
      <w:r w:rsidRPr="00144A5E">
        <w:rPr>
          <w:rFonts w:ascii="Times New Roman" w:hAnsi="Times New Roman" w:cs="Times New Roman"/>
          <w:sz w:val="24"/>
          <w:szCs w:val="24"/>
        </w:rPr>
        <w:t>) расходных обязательств муниципальных образований по реализации инициативных проектов финансовый орган субъекта Российской Федерации устанавливает коды целевых статей расходов, содержащих направления расходов,</w:t>
      </w:r>
      <w:r>
        <w:rPr>
          <w:rFonts w:ascii="Times New Roman" w:hAnsi="Times New Roman" w:cs="Times New Roman"/>
          <w:b/>
          <w:bCs/>
          <w:sz w:val="24"/>
          <w:szCs w:val="24"/>
        </w:rPr>
        <w:t xml:space="preserve"> </w:t>
      </w:r>
      <w:r w:rsidRPr="001C2499">
        <w:rPr>
          <w:rFonts w:ascii="Times New Roman" w:hAnsi="Times New Roman" w:cs="Times New Roman"/>
          <w:bCs/>
          <w:sz w:val="24"/>
          <w:szCs w:val="24"/>
        </w:rPr>
        <w:t>формируемые с учетом положений Порядка</w:t>
      </w:r>
      <w:r>
        <w:rPr>
          <w:rFonts w:ascii="Times New Roman" w:hAnsi="Times New Roman" w:cs="Times New Roman"/>
          <w:bCs/>
          <w:sz w:val="24"/>
          <w:szCs w:val="24"/>
        </w:rPr>
        <w:t xml:space="preserve"> МФ РФ</w:t>
      </w:r>
      <w:r w:rsidRPr="001C2499">
        <w:rPr>
          <w:rFonts w:ascii="Times New Roman" w:hAnsi="Times New Roman" w:cs="Times New Roman"/>
          <w:bCs/>
          <w:sz w:val="24"/>
          <w:szCs w:val="24"/>
        </w:rPr>
        <w:t>,</w:t>
      </w:r>
      <w:r>
        <w:rPr>
          <w:rFonts w:ascii="Times New Roman" w:hAnsi="Times New Roman" w:cs="Times New Roman"/>
          <w:bCs/>
          <w:sz w:val="24"/>
          <w:szCs w:val="24"/>
        </w:rPr>
        <w:t xml:space="preserve"> </w:t>
      </w:r>
      <w:r w:rsidRPr="00144A5E">
        <w:rPr>
          <w:rFonts w:ascii="Times New Roman" w:hAnsi="Times New Roman" w:cs="Times New Roman"/>
          <w:sz w:val="24"/>
          <w:szCs w:val="24"/>
        </w:rPr>
        <w:t xml:space="preserve">с возможностью детализации кодов направлений расходов </w:t>
      </w:r>
      <w:r w:rsidR="0007324E">
        <w:rPr>
          <w:rFonts w:ascii="Times New Roman" w:hAnsi="Times New Roman" w:cs="Times New Roman"/>
          <w:sz w:val="24"/>
          <w:szCs w:val="24"/>
        </w:rPr>
        <w:t>администрации</w:t>
      </w:r>
      <w:r>
        <w:rPr>
          <w:rFonts w:ascii="Times New Roman" w:hAnsi="Times New Roman" w:cs="Times New Roman"/>
          <w:sz w:val="24"/>
          <w:szCs w:val="24"/>
        </w:rPr>
        <w:t xml:space="preserve"> </w:t>
      </w:r>
      <w:r w:rsidR="00144442">
        <w:rPr>
          <w:rFonts w:ascii="Times New Roman" w:hAnsi="Times New Roman" w:cs="Times New Roman"/>
          <w:sz w:val="24"/>
          <w:szCs w:val="24"/>
        </w:rPr>
        <w:t>Маритуйского</w:t>
      </w:r>
      <w:r>
        <w:rPr>
          <w:rFonts w:ascii="Times New Roman" w:hAnsi="Times New Roman" w:cs="Times New Roman"/>
          <w:sz w:val="24"/>
          <w:szCs w:val="24"/>
        </w:rPr>
        <w:t xml:space="preserve"> муниципального </w:t>
      </w:r>
      <w:r w:rsidR="001C2850">
        <w:rPr>
          <w:rFonts w:ascii="Times New Roman" w:hAnsi="Times New Roman" w:cs="Times New Roman"/>
          <w:sz w:val="24"/>
          <w:szCs w:val="24"/>
        </w:rPr>
        <w:t>образования</w:t>
      </w:r>
      <w:r>
        <w:rPr>
          <w:rFonts w:ascii="Times New Roman" w:hAnsi="Times New Roman" w:cs="Times New Roman"/>
          <w:sz w:val="24"/>
          <w:szCs w:val="24"/>
        </w:rPr>
        <w:t>»</w:t>
      </w:r>
      <w:r w:rsidRPr="00144A5E">
        <w:rPr>
          <w:rFonts w:ascii="Times New Roman" w:hAnsi="Times New Roman" w:cs="Times New Roman"/>
          <w:sz w:val="24"/>
          <w:szCs w:val="24"/>
        </w:rPr>
        <w:t xml:space="preserve"> по каждому инициативному проекту.</w:t>
      </w:r>
    </w:p>
    <w:bookmarkEnd w:id="2"/>
    <w:p w:rsidR="00A11305" w:rsidRPr="00591E5A" w:rsidRDefault="00A11305" w:rsidP="00A11305">
      <w:pPr>
        <w:shd w:val="clear" w:color="auto" w:fill="FFFFFF"/>
        <w:spacing w:after="0" w:line="240" w:lineRule="auto"/>
        <w:ind w:right="38" w:firstLine="701"/>
        <w:jc w:val="both"/>
        <w:rPr>
          <w:rFonts w:ascii="Times New Roman" w:hAnsi="Times New Roman" w:cs="Times New Roman"/>
          <w:sz w:val="24"/>
          <w:szCs w:val="24"/>
        </w:rPr>
      </w:pPr>
    </w:p>
    <w:p w:rsidR="00A11305" w:rsidRPr="00970D48" w:rsidRDefault="00A11305" w:rsidP="00970D48">
      <w:pPr>
        <w:pStyle w:val="a3"/>
        <w:numPr>
          <w:ilvl w:val="0"/>
          <w:numId w:val="19"/>
        </w:numPr>
        <w:spacing w:after="0" w:line="240" w:lineRule="auto"/>
        <w:jc w:val="center"/>
        <w:rPr>
          <w:rFonts w:ascii="Times New Roman" w:hAnsi="Times New Roman" w:cs="Times New Roman"/>
          <w:b/>
          <w:sz w:val="24"/>
          <w:szCs w:val="24"/>
        </w:rPr>
      </w:pPr>
      <w:r w:rsidRPr="00970D48">
        <w:rPr>
          <w:rFonts w:ascii="Times New Roman" w:hAnsi="Times New Roman" w:cs="Times New Roman"/>
          <w:b/>
          <w:sz w:val="24"/>
          <w:szCs w:val="24"/>
        </w:rPr>
        <w:t>Виды расходов</w:t>
      </w:r>
    </w:p>
    <w:p w:rsidR="00A11305" w:rsidRDefault="00A11305" w:rsidP="00A11305">
      <w:pPr>
        <w:spacing w:after="0" w:line="240" w:lineRule="auto"/>
        <w:jc w:val="both"/>
        <w:rPr>
          <w:rFonts w:ascii="Times New Roman" w:hAnsi="Times New Roman" w:cs="Times New Roman"/>
          <w:sz w:val="24"/>
          <w:szCs w:val="24"/>
        </w:rPr>
      </w:pPr>
    </w:p>
    <w:p w:rsidR="00A11305" w:rsidRPr="00591E5A"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591E5A">
        <w:rPr>
          <w:rFonts w:ascii="Times New Roman" w:hAnsi="Times New Roman" w:cs="Times New Roman"/>
          <w:sz w:val="24"/>
          <w:szCs w:val="24"/>
        </w:rPr>
        <w:t>Отражение расходов бюджета по кодам видов расходов осуществляется в соответствии с Указаниями МФ РФ.</w:t>
      </w:r>
    </w:p>
    <w:p w:rsidR="00A11305" w:rsidRDefault="00A11305" w:rsidP="00A11305">
      <w:pPr>
        <w:pStyle w:val="ConsPlusNormal"/>
        <w:ind w:firstLine="0"/>
        <w:jc w:val="center"/>
        <w:outlineLvl w:val="1"/>
        <w:rPr>
          <w:rFonts w:ascii="Times New Roman" w:eastAsiaTheme="minorHAnsi" w:hAnsi="Times New Roman" w:cs="Times New Roman"/>
          <w:b/>
          <w:sz w:val="24"/>
          <w:szCs w:val="24"/>
          <w:lang w:eastAsia="en-US"/>
        </w:rPr>
      </w:pPr>
    </w:p>
    <w:p w:rsidR="00A11305" w:rsidRPr="00591E5A" w:rsidRDefault="00A11305" w:rsidP="00970D48">
      <w:pPr>
        <w:pStyle w:val="ConsPlusNormal"/>
        <w:numPr>
          <w:ilvl w:val="0"/>
          <w:numId w:val="19"/>
        </w:numPr>
        <w:jc w:val="center"/>
        <w:outlineLvl w:val="1"/>
        <w:rPr>
          <w:rFonts w:ascii="Times New Roman" w:eastAsiaTheme="minorHAnsi" w:hAnsi="Times New Roman" w:cs="Times New Roman"/>
          <w:b/>
          <w:sz w:val="24"/>
          <w:szCs w:val="24"/>
          <w:lang w:eastAsia="en-US"/>
        </w:rPr>
      </w:pPr>
      <w:r w:rsidRPr="00591E5A">
        <w:rPr>
          <w:rFonts w:ascii="Times New Roman" w:eastAsiaTheme="minorHAnsi" w:hAnsi="Times New Roman" w:cs="Times New Roman"/>
          <w:b/>
          <w:sz w:val="24"/>
          <w:szCs w:val="24"/>
          <w:lang w:eastAsia="en-US"/>
        </w:rPr>
        <w:t>Коды источников финансирования дефицитов бюджетов</w:t>
      </w:r>
    </w:p>
    <w:p w:rsidR="00A11305" w:rsidRDefault="00A11305" w:rsidP="00A11305">
      <w:pPr>
        <w:pStyle w:val="ConsPlusNormal"/>
        <w:ind w:firstLine="540"/>
        <w:jc w:val="both"/>
        <w:rPr>
          <w:rFonts w:ascii="Times New Roman" w:eastAsiaTheme="minorHAnsi" w:hAnsi="Times New Roman" w:cs="Times New Roman"/>
          <w:sz w:val="24"/>
          <w:szCs w:val="24"/>
          <w:lang w:eastAsia="en-US"/>
        </w:rPr>
      </w:pPr>
    </w:p>
    <w:p w:rsidR="00A11305" w:rsidRPr="00591E5A" w:rsidRDefault="00A11305" w:rsidP="00A11305">
      <w:pPr>
        <w:pStyle w:val="ConsPlusNormal"/>
        <w:ind w:firstLine="540"/>
        <w:jc w:val="both"/>
        <w:rPr>
          <w:rFonts w:ascii="Times New Roman" w:eastAsiaTheme="minorHAnsi" w:hAnsi="Times New Roman" w:cs="Times New Roman"/>
          <w:sz w:val="24"/>
          <w:szCs w:val="24"/>
          <w:lang w:eastAsia="en-US"/>
        </w:rPr>
      </w:pPr>
      <w:r w:rsidRPr="00591E5A">
        <w:rPr>
          <w:rFonts w:ascii="Times New Roman" w:eastAsiaTheme="minorHAnsi" w:hAnsi="Times New Roman" w:cs="Times New Roman"/>
          <w:sz w:val="24"/>
          <w:szCs w:val="24"/>
          <w:lang w:eastAsia="en-US"/>
        </w:rPr>
        <w:t>Общие требования к порядку формирования перечня кодов статей и видов источников финансирования дефицитов бюджетов утверждает Министерство финансов Российской Федерации</w:t>
      </w:r>
      <w:r>
        <w:rPr>
          <w:rFonts w:ascii="Times New Roman" w:eastAsiaTheme="minorHAnsi" w:hAnsi="Times New Roman" w:cs="Times New Roman"/>
          <w:sz w:val="24"/>
          <w:szCs w:val="24"/>
          <w:lang w:eastAsia="en-US"/>
        </w:rPr>
        <w:t xml:space="preserve"> и </w:t>
      </w:r>
      <w:r w:rsidRPr="00252C6B">
        <w:rPr>
          <w:rFonts w:ascii="Times New Roman" w:hAnsi="Times New Roman" w:cs="Times New Roman"/>
          <w:sz w:val="24"/>
          <w:szCs w:val="24"/>
        </w:rPr>
        <w:t xml:space="preserve">установлены приложением </w:t>
      </w:r>
      <w:r w:rsidR="00C137AE">
        <w:rPr>
          <w:rFonts w:ascii="Times New Roman" w:hAnsi="Times New Roman" w:cs="Times New Roman"/>
          <w:sz w:val="24"/>
          <w:szCs w:val="24"/>
        </w:rPr>
        <w:t>3</w:t>
      </w:r>
      <w:bookmarkStart w:id="3" w:name="_GoBack"/>
      <w:bookmarkEnd w:id="3"/>
      <w:r w:rsidRPr="00252C6B">
        <w:rPr>
          <w:rFonts w:ascii="Times New Roman" w:hAnsi="Times New Roman" w:cs="Times New Roman"/>
          <w:sz w:val="24"/>
          <w:szCs w:val="24"/>
        </w:rPr>
        <w:t xml:space="preserve"> к настоящему Порядку</w:t>
      </w:r>
      <w:r w:rsidRPr="00591E5A">
        <w:rPr>
          <w:rFonts w:ascii="Times New Roman" w:eastAsiaTheme="minorHAnsi" w:hAnsi="Times New Roman" w:cs="Times New Roman"/>
          <w:sz w:val="24"/>
          <w:szCs w:val="24"/>
          <w:lang w:eastAsia="en-US"/>
        </w:rPr>
        <w:t>.</w:t>
      </w:r>
    </w:p>
    <w:p w:rsidR="00A11305" w:rsidRPr="00727EAF" w:rsidRDefault="00A11305" w:rsidP="00A11305">
      <w:pPr>
        <w:pStyle w:val="ConsPlusNormal"/>
        <w:ind w:firstLine="540"/>
        <w:jc w:val="both"/>
        <w:rPr>
          <w:rFonts w:ascii="Times New Roman" w:hAnsi="Times New Roman" w:cs="Times New Roman"/>
          <w:sz w:val="24"/>
        </w:rPr>
      </w:pPr>
    </w:p>
    <w:p w:rsidR="00A11305" w:rsidRDefault="00A11305" w:rsidP="00A11305">
      <w:pPr>
        <w:pStyle w:val="ConsPlusNormal"/>
        <w:ind w:firstLine="540"/>
        <w:jc w:val="center"/>
      </w:pPr>
    </w:p>
    <w:p w:rsidR="00A11305" w:rsidRDefault="00A11305" w:rsidP="00A11305">
      <w:pPr>
        <w:pStyle w:val="ConsPlusNormal"/>
        <w:ind w:firstLine="540"/>
        <w:jc w:val="center"/>
      </w:pPr>
    </w:p>
    <w:p w:rsidR="00A11305" w:rsidRDefault="00A11305" w:rsidP="00A11305">
      <w:pPr>
        <w:pStyle w:val="ConsPlusNormal"/>
        <w:ind w:firstLine="540"/>
        <w:jc w:val="center"/>
      </w:pPr>
    </w:p>
    <w:p w:rsidR="00A11305" w:rsidRPr="00591E5A" w:rsidRDefault="00A11305" w:rsidP="00A11305">
      <w:pPr>
        <w:pStyle w:val="ConsPlusNormal"/>
        <w:ind w:firstLine="0"/>
        <w:jc w:val="center"/>
        <w:rPr>
          <w:rFonts w:ascii="Times New Roman" w:hAnsi="Times New Roman" w:cs="Times New Roman"/>
          <w:b/>
          <w:sz w:val="24"/>
        </w:rPr>
      </w:pPr>
    </w:p>
    <w:p w:rsidR="00A11305" w:rsidRDefault="00A11305" w:rsidP="00A11305">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481D63" w:rsidRDefault="00481D63" w:rsidP="00FC4EB0">
      <w:pPr>
        <w:spacing w:after="0" w:line="240" w:lineRule="auto"/>
        <w:ind w:left="5954" w:hanging="425"/>
        <w:outlineLvl w:val="0"/>
        <w:rPr>
          <w:rFonts w:ascii="Times New Roman" w:eastAsia="Times New Roman" w:hAnsi="Times New Roman" w:cs="Times New Roman"/>
          <w:bCs/>
          <w:kern w:val="36"/>
          <w:lang w:eastAsia="ru-RU"/>
        </w:rPr>
      </w:pPr>
    </w:p>
    <w:p w:rsidR="00481D63" w:rsidRDefault="00481D63" w:rsidP="00FC4EB0">
      <w:pPr>
        <w:spacing w:after="0" w:line="240" w:lineRule="auto"/>
        <w:ind w:left="5954" w:hanging="425"/>
        <w:outlineLvl w:val="0"/>
        <w:rPr>
          <w:rFonts w:ascii="Times New Roman" w:eastAsia="Times New Roman" w:hAnsi="Times New Roman" w:cs="Times New Roman"/>
          <w:bCs/>
          <w:kern w:val="36"/>
          <w:lang w:eastAsia="ru-RU"/>
        </w:rPr>
      </w:pPr>
    </w:p>
    <w:p w:rsidR="00481D63" w:rsidRDefault="00481D63" w:rsidP="00FC4EB0">
      <w:pPr>
        <w:spacing w:after="0" w:line="240" w:lineRule="auto"/>
        <w:ind w:left="5954" w:hanging="425"/>
        <w:outlineLvl w:val="0"/>
        <w:rPr>
          <w:rFonts w:ascii="Times New Roman" w:eastAsia="Times New Roman" w:hAnsi="Times New Roman" w:cs="Times New Roman"/>
          <w:bCs/>
          <w:kern w:val="36"/>
          <w:lang w:eastAsia="ru-RU"/>
        </w:rPr>
      </w:pPr>
    </w:p>
    <w:p w:rsidR="00481D63" w:rsidRDefault="00481D63" w:rsidP="00FC4EB0">
      <w:pPr>
        <w:spacing w:after="0" w:line="240" w:lineRule="auto"/>
        <w:ind w:left="5954" w:hanging="425"/>
        <w:outlineLvl w:val="0"/>
        <w:rPr>
          <w:rFonts w:ascii="Times New Roman" w:eastAsia="Times New Roman" w:hAnsi="Times New Roman" w:cs="Times New Roman"/>
          <w:bCs/>
          <w:kern w:val="36"/>
          <w:lang w:eastAsia="ru-RU"/>
        </w:rPr>
      </w:pPr>
    </w:p>
    <w:p w:rsidR="00481D63" w:rsidRDefault="00481D63" w:rsidP="00FC4EB0">
      <w:pPr>
        <w:spacing w:after="0" w:line="240" w:lineRule="auto"/>
        <w:ind w:left="5954" w:hanging="425"/>
        <w:outlineLvl w:val="0"/>
        <w:rPr>
          <w:rFonts w:ascii="Times New Roman" w:eastAsia="Times New Roman" w:hAnsi="Times New Roman" w:cs="Times New Roman"/>
          <w:bCs/>
          <w:kern w:val="36"/>
          <w:lang w:eastAsia="ru-RU"/>
        </w:rPr>
      </w:pPr>
    </w:p>
    <w:p w:rsidR="00481D63" w:rsidRDefault="00481D63" w:rsidP="00FC4EB0">
      <w:pPr>
        <w:spacing w:after="0" w:line="240" w:lineRule="auto"/>
        <w:ind w:left="5954" w:hanging="425"/>
        <w:outlineLvl w:val="0"/>
        <w:rPr>
          <w:rFonts w:ascii="Times New Roman" w:eastAsia="Times New Roman" w:hAnsi="Times New Roman" w:cs="Times New Roman"/>
          <w:bCs/>
          <w:kern w:val="36"/>
          <w:lang w:eastAsia="ru-RU"/>
        </w:rPr>
      </w:pPr>
    </w:p>
    <w:p w:rsidR="00481D63" w:rsidRDefault="00481D63" w:rsidP="00FC4EB0">
      <w:pPr>
        <w:spacing w:after="0" w:line="240" w:lineRule="auto"/>
        <w:ind w:left="5954" w:hanging="425"/>
        <w:outlineLvl w:val="0"/>
        <w:rPr>
          <w:rFonts w:ascii="Times New Roman" w:eastAsia="Times New Roman" w:hAnsi="Times New Roman" w:cs="Times New Roman"/>
          <w:bCs/>
          <w:kern w:val="36"/>
          <w:lang w:eastAsia="ru-RU"/>
        </w:rPr>
      </w:pPr>
    </w:p>
    <w:p w:rsidR="00481D63" w:rsidRDefault="00481D63" w:rsidP="00FC4EB0">
      <w:pPr>
        <w:spacing w:after="0" w:line="240" w:lineRule="auto"/>
        <w:ind w:left="5954" w:hanging="425"/>
        <w:outlineLvl w:val="0"/>
        <w:rPr>
          <w:rFonts w:ascii="Times New Roman" w:eastAsia="Times New Roman" w:hAnsi="Times New Roman" w:cs="Times New Roman"/>
          <w:bCs/>
          <w:kern w:val="36"/>
          <w:lang w:eastAsia="ru-RU"/>
        </w:rPr>
      </w:pPr>
    </w:p>
    <w:p w:rsidR="00481D63" w:rsidRDefault="00481D63" w:rsidP="00FC4EB0">
      <w:pPr>
        <w:spacing w:after="0" w:line="240" w:lineRule="auto"/>
        <w:ind w:left="5954" w:hanging="425"/>
        <w:outlineLvl w:val="0"/>
        <w:rPr>
          <w:rFonts w:ascii="Times New Roman" w:eastAsia="Times New Roman" w:hAnsi="Times New Roman" w:cs="Times New Roman"/>
          <w:bCs/>
          <w:kern w:val="36"/>
          <w:lang w:eastAsia="ru-RU"/>
        </w:rPr>
      </w:pPr>
    </w:p>
    <w:p w:rsidR="00481D63" w:rsidRDefault="00481D63" w:rsidP="00FC4EB0">
      <w:pPr>
        <w:spacing w:after="0" w:line="240" w:lineRule="auto"/>
        <w:ind w:left="5954" w:hanging="425"/>
        <w:outlineLvl w:val="0"/>
        <w:rPr>
          <w:rFonts w:ascii="Times New Roman" w:eastAsia="Times New Roman" w:hAnsi="Times New Roman" w:cs="Times New Roman"/>
          <w:bCs/>
          <w:kern w:val="36"/>
          <w:lang w:eastAsia="ru-RU"/>
        </w:rPr>
      </w:pPr>
    </w:p>
    <w:p w:rsidR="00144442" w:rsidRDefault="00144442" w:rsidP="00FC4EB0">
      <w:pPr>
        <w:spacing w:after="0" w:line="240" w:lineRule="auto"/>
        <w:ind w:left="5954" w:hanging="425"/>
        <w:outlineLvl w:val="0"/>
        <w:rPr>
          <w:rFonts w:ascii="Times New Roman" w:eastAsia="Times New Roman" w:hAnsi="Times New Roman" w:cs="Times New Roman"/>
          <w:bCs/>
          <w:kern w:val="36"/>
          <w:lang w:eastAsia="ru-RU"/>
        </w:rPr>
      </w:pPr>
    </w:p>
    <w:p w:rsidR="00144442" w:rsidRDefault="00144442" w:rsidP="00FC4EB0">
      <w:pPr>
        <w:spacing w:after="0" w:line="240" w:lineRule="auto"/>
        <w:ind w:left="5954" w:hanging="425"/>
        <w:outlineLvl w:val="0"/>
        <w:rPr>
          <w:rFonts w:ascii="Times New Roman" w:eastAsia="Times New Roman" w:hAnsi="Times New Roman" w:cs="Times New Roman"/>
          <w:bCs/>
          <w:kern w:val="36"/>
          <w:lang w:eastAsia="ru-RU"/>
        </w:rPr>
      </w:pPr>
    </w:p>
    <w:p w:rsidR="00144442" w:rsidRDefault="00144442" w:rsidP="00FC4EB0">
      <w:pPr>
        <w:spacing w:after="0" w:line="240" w:lineRule="auto"/>
        <w:ind w:left="5954" w:hanging="425"/>
        <w:outlineLvl w:val="0"/>
        <w:rPr>
          <w:rFonts w:ascii="Times New Roman" w:eastAsia="Times New Roman" w:hAnsi="Times New Roman" w:cs="Times New Roman"/>
          <w:bCs/>
          <w:kern w:val="36"/>
          <w:lang w:eastAsia="ru-RU"/>
        </w:rPr>
      </w:pPr>
    </w:p>
    <w:p w:rsidR="00144442" w:rsidRDefault="00144442" w:rsidP="00FC4EB0">
      <w:pPr>
        <w:spacing w:after="0" w:line="240" w:lineRule="auto"/>
        <w:ind w:left="5954" w:hanging="425"/>
        <w:outlineLvl w:val="0"/>
        <w:rPr>
          <w:rFonts w:ascii="Times New Roman" w:eastAsia="Times New Roman" w:hAnsi="Times New Roman" w:cs="Times New Roman"/>
          <w:bCs/>
          <w:kern w:val="36"/>
          <w:lang w:eastAsia="ru-RU"/>
        </w:rPr>
      </w:pPr>
    </w:p>
    <w:p w:rsidR="00144442" w:rsidRDefault="00144442" w:rsidP="00FC4EB0">
      <w:pPr>
        <w:spacing w:after="0" w:line="240" w:lineRule="auto"/>
        <w:ind w:left="5954" w:hanging="425"/>
        <w:outlineLvl w:val="0"/>
        <w:rPr>
          <w:rFonts w:ascii="Times New Roman" w:eastAsia="Times New Roman" w:hAnsi="Times New Roman" w:cs="Times New Roman"/>
          <w:bCs/>
          <w:kern w:val="36"/>
          <w:lang w:eastAsia="ru-RU"/>
        </w:rPr>
      </w:pPr>
    </w:p>
    <w:p w:rsidR="00144442" w:rsidRDefault="00144442" w:rsidP="00FC4EB0">
      <w:pPr>
        <w:spacing w:after="0" w:line="240" w:lineRule="auto"/>
        <w:ind w:left="5954" w:hanging="425"/>
        <w:outlineLvl w:val="0"/>
        <w:rPr>
          <w:rFonts w:ascii="Times New Roman" w:eastAsia="Times New Roman" w:hAnsi="Times New Roman" w:cs="Times New Roman"/>
          <w:bCs/>
          <w:kern w:val="36"/>
          <w:lang w:eastAsia="ru-RU"/>
        </w:rPr>
      </w:pPr>
    </w:p>
    <w:p w:rsidR="00144442" w:rsidRDefault="00144442" w:rsidP="00FC4EB0">
      <w:pPr>
        <w:spacing w:after="0" w:line="240" w:lineRule="auto"/>
        <w:ind w:left="5954" w:hanging="425"/>
        <w:outlineLvl w:val="0"/>
        <w:rPr>
          <w:rFonts w:ascii="Times New Roman" w:eastAsia="Times New Roman" w:hAnsi="Times New Roman" w:cs="Times New Roman"/>
          <w:bCs/>
          <w:kern w:val="36"/>
          <w:lang w:eastAsia="ru-RU"/>
        </w:rPr>
      </w:pPr>
    </w:p>
    <w:p w:rsidR="00144442" w:rsidRDefault="00144442" w:rsidP="00FC4EB0">
      <w:pPr>
        <w:spacing w:after="0" w:line="240" w:lineRule="auto"/>
        <w:ind w:left="5954" w:hanging="425"/>
        <w:outlineLvl w:val="0"/>
        <w:rPr>
          <w:rFonts w:ascii="Times New Roman" w:eastAsia="Times New Roman" w:hAnsi="Times New Roman" w:cs="Times New Roman"/>
          <w:bCs/>
          <w:kern w:val="36"/>
          <w:lang w:eastAsia="ru-RU"/>
        </w:rPr>
      </w:pPr>
    </w:p>
    <w:p w:rsidR="00144442" w:rsidRDefault="00144442" w:rsidP="00FC4EB0">
      <w:pPr>
        <w:spacing w:after="0" w:line="240" w:lineRule="auto"/>
        <w:ind w:left="5954" w:hanging="425"/>
        <w:outlineLvl w:val="0"/>
        <w:rPr>
          <w:rFonts w:ascii="Times New Roman" w:eastAsia="Times New Roman" w:hAnsi="Times New Roman" w:cs="Times New Roman"/>
          <w:bCs/>
          <w:kern w:val="36"/>
          <w:lang w:eastAsia="ru-RU"/>
        </w:rPr>
      </w:pPr>
    </w:p>
    <w:p w:rsidR="00144442" w:rsidRDefault="00144442" w:rsidP="00FC4EB0">
      <w:pPr>
        <w:spacing w:after="0" w:line="240" w:lineRule="auto"/>
        <w:ind w:left="5954" w:hanging="425"/>
        <w:outlineLvl w:val="0"/>
        <w:rPr>
          <w:rFonts w:ascii="Times New Roman" w:eastAsia="Times New Roman" w:hAnsi="Times New Roman" w:cs="Times New Roman"/>
          <w:bCs/>
          <w:kern w:val="36"/>
          <w:lang w:eastAsia="ru-RU"/>
        </w:rPr>
      </w:pPr>
    </w:p>
    <w:tbl>
      <w:tblPr>
        <w:tblW w:w="9355" w:type="dxa"/>
        <w:tblInd w:w="108" w:type="dxa"/>
        <w:tblLook w:val="04A0" w:firstRow="1" w:lastRow="0" w:firstColumn="1" w:lastColumn="0" w:noHBand="0" w:noVBand="1"/>
      </w:tblPr>
      <w:tblGrid>
        <w:gridCol w:w="2615"/>
        <w:gridCol w:w="6740"/>
      </w:tblGrid>
      <w:tr w:rsidR="00CD039A" w:rsidRPr="00CD039A" w:rsidTr="00CD039A">
        <w:trPr>
          <w:trHeight w:val="315"/>
        </w:trPr>
        <w:tc>
          <w:tcPr>
            <w:tcW w:w="9355" w:type="dxa"/>
            <w:gridSpan w:val="2"/>
            <w:tcBorders>
              <w:top w:val="nil"/>
              <w:left w:val="nil"/>
              <w:bottom w:val="nil"/>
              <w:right w:val="nil"/>
            </w:tcBorders>
            <w:shd w:val="clear" w:color="auto" w:fill="auto"/>
            <w:noWrap/>
            <w:vAlign w:val="bottom"/>
            <w:hideMark/>
          </w:tcPr>
          <w:p w:rsidR="00F90CAD" w:rsidRDefault="00F90CAD" w:rsidP="00F90CAD">
            <w:pPr>
              <w:tabs>
                <w:tab w:val="left" w:pos="9923"/>
              </w:tabs>
              <w:spacing w:after="0" w:line="240" w:lineRule="auto"/>
              <w:jc w:val="right"/>
              <w:rPr>
                <w:rFonts w:ascii="Times New Roman" w:eastAsia="Times New Roman" w:hAnsi="Times New Roman" w:cs="Times New Roman"/>
                <w:sz w:val="24"/>
                <w:szCs w:val="24"/>
                <w:lang w:eastAsia="ru-RU"/>
              </w:rPr>
            </w:pPr>
            <w:r w:rsidRPr="00F90CAD">
              <w:rPr>
                <w:rFonts w:ascii="Times New Roman" w:eastAsia="Times New Roman" w:hAnsi="Times New Roman" w:cs="Times New Roman"/>
                <w:sz w:val="24"/>
                <w:szCs w:val="24"/>
                <w:lang w:eastAsia="ru-RU"/>
              </w:rPr>
              <w:t xml:space="preserve">Приложение </w:t>
            </w:r>
            <w:r>
              <w:rPr>
                <w:rFonts w:ascii="Times New Roman" w:eastAsia="Times New Roman" w:hAnsi="Times New Roman" w:cs="Times New Roman"/>
                <w:sz w:val="24"/>
                <w:szCs w:val="24"/>
                <w:lang w:eastAsia="ru-RU"/>
              </w:rPr>
              <w:t>1</w:t>
            </w:r>
          </w:p>
          <w:p w:rsidR="00F90CAD" w:rsidRDefault="00F90CAD" w:rsidP="00F90CAD">
            <w:pPr>
              <w:tabs>
                <w:tab w:val="left" w:pos="9923"/>
              </w:tabs>
              <w:spacing w:after="0" w:line="240" w:lineRule="auto"/>
              <w:jc w:val="right"/>
              <w:rPr>
                <w:rFonts w:ascii="Times New Roman" w:eastAsia="Times New Roman" w:hAnsi="Times New Roman" w:cs="Times New Roman"/>
                <w:sz w:val="24"/>
                <w:szCs w:val="24"/>
                <w:lang w:eastAsia="ru-RU"/>
              </w:rPr>
            </w:pPr>
            <w:r w:rsidRPr="00F90CAD">
              <w:rPr>
                <w:rFonts w:ascii="Times New Roman" w:eastAsia="Times New Roman" w:hAnsi="Times New Roman" w:cs="Times New Roman"/>
                <w:sz w:val="24"/>
                <w:szCs w:val="24"/>
                <w:lang w:eastAsia="ru-RU"/>
              </w:rPr>
              <w:t xml:space="preserve"> к </w:t>
            </w:r>
            <w:r>
              <w:rPr>
                <w:rFonts w:ascii="Times New Roman" w:eastAsia="Times New Roman" w:hAnsi="Times New Roman" w:cs="Times New Roman"/>
                <w:sz w:val="24"/>
                <w:szCs w:val="24"/>
                <w:lang w:eastAsia="ru-RU"/>
              </w:rPr>
              <w:t>П</w:t>
            </w:r>
            <w:r w:rsidRPr="00F90CAD">
              <w:rPr>
                <w:rFonts w:ascii="Times New Roman" w:eastAsia="Times New Roman" w:hAnsi="Times New Roman" w:cs="Times New Roman"/>
                <w:sz w:val="24"/>
                <w:szCs w:val="24"/>
                <w:lang w:eastAsia="ru-RU"/>
              </w:rPr>
              <w:t>орядку</w:t>
            </w:r>
            <w:r>
              <w:rPr>
                <w:rFonts w:ascii="Times New Roman" w:eastAsia="Times New Roman" w:hAnsi="Times New Roman" w:cs="Times New Roman"/>
                <w:sz w:val="24"/>
                <w:szCs w:val="24"/>
                <w:lang w:eastAsia="ru-RU"/>
              </w:rPr>
              <w:t xml:space="preserve"> </w:t>
            </w:r>
            <w:r w:rsidRPr="00F90CAD">
              <w:rPr>
                <w:rFonts w:ascii="Times New Roman" w:eastAsia="Times New Roman" w:hAnsi="Times New Roman" w:cs="Times New Roman"/>
                <w:sz w:val="24"/>
                <w:szCs w:val="24"/>
                <w:lang w:eastAsia="ru-RU"/>
              </w:rPr>
              <w:t xml:space="preserve">применения бюджетной </w:t>
            </w:r>
            <w:r w:rsidRPr="00F90CAD">
              <w:rPr>
                <w:rFonts w:ascii="Times New Roman" w:eastAsia="Times New Roman" w:hAnsi="Times New Roman" w:cs="Times New Roman"/>
                <w:sz w:val="24"/>
                <w:szCs w:val="24"/>
                <w:lang w:eastAsia="ru-RU"/>
              </w:rPr>
              <w:br/>
              <w:t>классификации Российской</w:t>
            </w:r>
            <w:r w:rsidRPr="00F90CAD">
              <w:rPr>
                <w:rFonts w:ascii="Times New Roman" w:eastAsia="Times New Roman" w:hAnsi="Times New Roman" w:cs="Times New Roman"/>
                <w:sz w:val="24"/>
                <w:szCs w:val="24"/>
                <w:lang w:eastAsia="ru-RU"/>
              </w:rPr>
              <w:br/>
              <w:t>Федерации в части, относящейся</w:t>
            </w:r>
            <w:r w:rsidRPr="00F90CAD">
              <w:rPr>
                <w:rFonts w:ascii="Times New Roman" w:eastAsia="Times New Roman" w:hAnsi="Times New Roman" w:cs="Times New Roman"/>
                <w:sz w:val="24"/>
                <w:szCs w:val="24"/>
                <w:lang w:eastAsia="ru-RU"/>
              </w:rPr>
              <w:br/>
              <w:t xml:space="preserve">к бюджету Маритуйского </w:t>
            </w:r>
          </w:p>
          <w:p w:rsidR="00F90CAD" w:rsidRDefault="00F90CAD" w:rsidP="00F90CAD">
            <w:pPr>
              <w:tabs>
                <w:tab w:val="left" w:pos="9923"/>
              </w:tabs>
              <w:spacing w:after="0" w:line="240" w:lineRule="auto"/>
              <w:jc w:val="right"/>
              <w:rPr>
                <w:rFonts w:ascii="Times New Roman" w:eastAsia="Times New Roman" w:hAnsi="Times New Roman" w:cs="Times New Roman"/>
                <w:sz w:val="24"/>
                <w:szCs w:val="24"/>
                <w:lang w:eastAsia="ru-RU"/>
              </w:rPr>
            </w:pPr>
            <w:r w:rsidRPr="00F90CAD">
              <w:rPr>
                <w:rFonts w:ascii="Times New Roman" w:eastAsia="Times New Roman" w:hAnsi="Times New Roman" w:cs="Times New Roman"/>
                <w:sz w:val="24"/>
                <w:szCs w:val="24"/>
                <w:lang w:eastAsia="ru-RU"/>
              </w:rPr>
              <w:t>муниципального</w:t>
            </w:r>
            <w:r>
              <w:rPr>
                <w:rFonts w:ascii="Times New Roman" w:eastAsia="Times New Roman" w:hAnsi="Times New Roman" w:cs="Times New Roman"/>
                <w:sz w:val="24"/>
                <w:szCs w:val="24"/>
                <w:lang w:eastAsia="ru-RU"/>
              </w:rPr>
              <w:t xml:space="preserve"> о</w:t>
            </w:r>
            <w:r w:rsidRPr="00F90CAD">
              <w:rPr>
                <w:rFonts w:ascii="Times New Roman" w:eastAsia="Times New Roman" w:hAnsi="Times New Roman" w:cs="Times New Roman"/>
                <w:sz w:val="24"/>
                <w:szCs w:val="24"/>
                <w:lang w:eastAsia="ru-RU"/>
              </w:rPr>
              <w:t>бразования</w:t>
            </w:r>
          </w:p>
          <w:p w:rsidR="00F90CAD" w:rsidRDefault="00F90CAD" w:rsidP="00F90CAD">
            <w:pPr>
              <w:tabs>
                <w:tab w:val="left" w:pos="9923"/>
              </w:tabs>
              <w:spacing w:after="0" w:line="240" w:lineRule="auto"/>
              <w:jc w:val="right"/>
              <w:rPr>
                <w:rFonts w:ascii="Times New Roman" w:eastAsia="Times New Roman" w:hAnsi="Times New Roman" w:cs="Times New Roman"/>
                <w:b/>
                <w:bCs/>
                <w:color w:val="000000"/>
                <w:sz w:val="24"/>
                <w:szCs w:val="24"/>
                <w:lang w:eastAsia="ru-RU"/>
              </w:rPr>
            </w:pPr>
          </w:p>
          <w:p w:rsidR="00F90CAD" w:rsidRDefault="00F90CAD" w:rsidP="00313D41">
            <w:pPr>
              <w:tabs>
                <w:tab w:val="left" w:pos="9923"/>
              </w:tabs>
              <w:spacing w:after="0" w:line="240" w:lineRule="auto"/>
              <w:jc w:val="center"/>
              <w:rPr>
                <w:rFonts w:ascii="Times New Roman" w:eastAsia="Times New Roman" w:hAnsi="Times New Roman" w:cs="Times New Roman"/>
                <w:b/>
                <w:bCs/>
                <w:color w:val="000000"/>
                <w:sz w:val="24"/>
                <w:szCs w:val="24"/>
                <w:lang w:eastAsia="ru-RU"/>
              </w:rPr>
            </w:pPr>
          </w:p>
          <w:p w:rsidR="00313D41" w:rsidRDefault="00CD039A" w:rsidP="00313D41">
            <w:pPr>
              <w:tabs>
                <w:tab w:val="left" w:pos="9923"/>
              </w:tabs>
              <w:spacing w:after="0" w:line="240" w:lineRule="auto"/>
              <w:jc w:val="center"/>
              <w:rPr>
                <w:rFonts w:ascii="Times New Roman" w:eastAsia="Times New Roman" w:hAnsi="Times New Roman" w:cs="Times New Roman"/>
                <w:b/>
                <w:bCs/>
                <w:color w:val="000000"/>
                <w:sz w:val="24"/>
                <w:szCs w:val="24"/>
                <w:lang w:eastAsia="ru-RU"/>
              </w:rPr>
            </w:pPr>
            <w:r w:rsidRPr="00CD039A">
              <w:rPr>
                <w:rFonts w:ascii="Times New Roman" w:eastAsia="Times New Roman" w:hAnsi="Times New Roman" w:cs="Times New Roman"/>
                <w:b/>
                <w:bCs/>
                <w:color w:val="000000"/>
                <w:sz w:val="24"/>
                <w:szCs w:val="24"/>
                <w:lang w:eastAsia="ru-RU"/>
              </w:rPr>
              <w:t xml:space="preserve">Перечень кодов главных распорядителей средств бюджета </w:t>
            </w:r>
          </w:p>
          <w:p w:rsidR="00CD039A" w:rsidRPr="00CD039A" w:rsidRDefault="00144442" w:rsidP="00313D41">
            <w:pPr>
              <w:tabs>
                <w:tab w:val="left" w:pos="9923"/>
              </w:tabs>
              <w:spacing w:after="0" w:line="240" w:lineRule="auto"/>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Маритуйского</w:t>
            </w:r>
            <w:r w:rsidR="00CD039A" w:rsidRPr="00CD039A">
              <w:rPr>
                <w:rFonts w:ascii="Times New Roman" w:eastAsia="Times New Roman" w:hAnsi="Times New Roman" w:cs="Times New Roman"/>
                <w:b/>
                <w:bCs/>
                <w:color w:val="000000"/>
                <w:sz w:val="24"/>
                <w:szCs w:val="24"/>
                <w:lang w:eastAsia="ru-RU"/>
              </w:rPr>
              <w:t xml:space="preserve"> муниципального </w:t>
            </w:r>
            <w:r w:rsidR="001C2850">
              <w:rPr>
                <w:rFonts w:ascii="Times New Roman" w:eastAsia="Times New Roman" w:hAnsi="Times New Roman" w:cs="Times New Roman"/>
                <w:b/>
                <w:bCs/>
                <w:color w:val="000000"/>
                <w:sz w:val="24"/>
                <w:szCs w:val="24"/>
                <w:lang w:eastAsia="ru-RU"/>
              </w:rPr>
              <w:t>образования</w:t>
            </w:r>
          </w:p>
        </w:tc>
      </w:tr>
      <w:tr w:rsidR="00CD039A" w:rsidRPr="00CD039A" w:rsidTr="00CD039A">
        <w:trPr>
          <w:trHeight w:val="300"/>
        </w:trPr>
        <w:tc>
          <w:tcPr>
            <w:tcW w:w="2615" w:type="dxa"/>
            <w:tcBorders>
              <w:top w:val="nil"/>
              <w:left w:val="nil"/>
              <w:bottom w:val="nil"/>
              <w:right w:val="nil"/>
            </w:tcBorders>
            <w:shd w:val="clear" w:color="auto" w:fill="auto"/>
            <w:noWrap/>
            <w:vAlign w:val="bottom"/>
            <w:hideMark/>
          </w:tcPr>
          <w:p w:rsidR="00CD039A" w:rsidRPr="00CD039A" w:rsidRDefault="00CD039A" w:rsidP="00313D41">
            <w:pPr>
              <w:tabs>
                <w:tab w:val="left" w:pos="9923"/>
              </w:tabs>
              <w:spacing w:after="0" w:line="240" w:lineRule="auto"/>
              <w:jc w:val="center"/>
              <w:rPr>
                <w:rFonts w:ascii="Times New Roman" w:eastAsia="Times New Roman" w:hAnsi="Times New Roman" w:cs="Times New Roman"/>
                <w:b/>
                <w:bCs/>
                <w:color w:val="000000"/>
                <w:sz w:val="24"/>
                <w:szCs w:val="24"/>
                <w:lang w:eastAsia="ru-RU"/>
              </w:rPr>
            </w:pPr>
          </w:p>
        </w:tc>
        <w:tc>
          <w:tcPr>
            <w:tcW w:w="6740" w:type="dxa"/>
            <w:tcBorders>
              <w:top w:val="nil"/>
              <w:left w:val="nil"/>
              <w:bottom w:val="nil"/>
              <w:right w:val="nil"/>
            </w:tcBorders>
            <w:shd w:val="clear" w:color="auto" w:fill="auto"/>
            <w:noWrap/>
            <w:vAlign w:val="bottom"/>
            <w:hideMark/>
          </w:tcPr>
          <w:p w:rsidR="00CD039A" w:rsidRPr="00CD039A" w:rsidRDefault="00CD039A" w:rsidP="00313D41">
            <w:pPr>
              <w:tabs>
                <w:tab w:val="left" w:pos="9923"/>
              </w:tabs>
              <w:spacing w:after="0" w:line="240" w:lineRule="auto"/>
              <w:rPr>
                <w:rFonts w:ascii="Times New Roman" w:eastAsia="Times New Roman" w:hAnsi="Times New Roman" w:cs="Times New Roman"/>
                <w:sz w:val="20"/>
                <w:szCs w:val="20"/>
                <w:lang w:eastAsia="ru-RU"/>
              </w:rPr>
            </w:pPr>
          </w:p>
        </w:tc>
      </w:tr>
      <w:tr w:rsidR="00CD039A" w:rsidRPr="00CD039A" w:rsidTr="00CD039A">
        <w:trPr>
          <w:trHeight w:val="300"/>
        </w:trPr>
        <w:tc>
          <w:tcPr>
            <w:tcW w:w="26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039A" w:rsidRPr="00CD039A" w:rsidRDefault="00CD039A" w:rsidP="00313D41">
            <w:pPr>
              <w:tabs>
                <w:tab w:val="left" w:pos="9923"/>
              </w:tabs>
              <w:spacing w:after="0" w:line="240" w:lineRule="auto"/>
              <w:jc w:val="center"/>
              <w:rPr>
                <w:rFonts w:ascii="Times New Roman" w:eastAsia="Times New Roman" w:hAnsi="Times New Roman" w:cs="Times New Roman"/>
                <w:b/>
                <w:bCs/>
                <w:color w:val="000000"/>
                <w:lang w:eastAsia="ru-RU"/>
              </w:rPr>
            </w:pPr>
            <w:r w:rsidRPr="00CD039A">
              <w:rPr>
                <w:rFonts w:ascii="Times New Roman" w:eastAsia="Times New Roman" w:hAnsi="Times New Roman" w:cs="Times New Roman"/>
                <w:b/>
                <w:bCs/>
                <w:color w:val="000000"/>
                <w:lang w:eastAsia="ru-RU"/>
              </w:rPr>
              <w:t>Код</w:t>
            </w:r>
          </w:p>
        </w:tc>
        <w:tc>
          <w:tcPr>
            <w:tcW w:w="6740" w:type="dxa"/>
            <w:tcBorders>
              <w:top w:val="single" w:sz="4" w:space="0" w:color="auto"/>
              <w:left w:val="nil"/>
              <w:bottom w:val="single" w:sz="4" w:space="0" w:color="auto"/>
              <w:right w:val="single" w:sz="4" w:space="0" w:color="auto"/>
            </w:tcBorders>
            <w:shd w:val="clear" w:color="auto" w:fill="auto"/>
            <w:vAlign w:val="center"/>
            <w:hideMark/>
          </w:tcPr>
          <w:p w:rsidR="00CD039A" w:rsidRPr="00CD039A" w:rsidRDefault="00CD039A" w:rsidP="00313D41">
            <w:pPr>
              <w:tabs>
                <w:tab w:val="left" w:pos="9923"/>
              </w:tabs>
              <w:spacing w:after="0" w:line="240" w:lineRule="auto"/>
              <w:jc w:val="center"/>
              <w:rPr>
                <w:rFonts w:ascii="Times New Roman" w:eastAsia="Times New Roman" w:hAnsi="Times New Roman" w:cs="Times New Roman"/>
                <w:b/>
                <w:bCs/>
                <w:color w:val="000000"/>
                <w:lang w:eastAsia="ru-RU"/>
              </w:rPr>
            </w:pPr>
            <w:r w:rsidRPr="00CD039A">
              <w:rPr>
                <w:rFonts w:ascii="Times New Roman" w:eastAsia="Times New Roman" w:hAnsi="Times New Roman" w:cs="Times New Roman"/>
                <w:b/>
                <w:bCs/>
                <w:color w:val="000000"/>
                <w:lang w:eastAsia="ru-RU"/>
              </w:rPr>
              <w:t>Наименование</w:t>
            </w:r>
          </w:p>
        </w:tc>
      </w:tr>
      <w:tr w:rsidR="00CD039A" w:rsidRPr="00CD039A" w:rsidTr="00CD039A">
        <w:trPr>
          <w:trHeight w:val="300"/>
        </w:trPr>
        <w:tc>
          <w:tcPr>
            <w:tcW w:w="2615" w:type="dxa"/>
            <w:tcBorders>
              <w:top w:val="nil"/>
              <w:left w:val="single" w:sz="4" w:space="0" w:color="auto"/>
              <w:bottom w:val="single" w:sz="4" w:space="0" w:color="auto"/>
              <w:right w:val="single" w:sz="4" w:space="0" w:color="auto"/>
            </w:tcBorders>
            <w:shd w:val="clear" w:color="auto" w:fill="auto"/>
            <w:vAlign w:val="center"/>
            <w:hideMark/>
          </w:tcPr>
          <w:p w:rsidR="00CD039A" w:rsidRPr="00CD039A" w:rsidRDefault="0007324E" w:rsidP="00313D41">
            <w:pPr>
              <w:tabs>
                <w:tab w:val="left" w:pos="9923"/>
              </w:tabs>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991</w:t>
            </w:r>
          </w:p>
        </w:tc>
        <w:tc>
          <w:tcPr>
            <w:tcW w:w="6740" w:type="dxa"/>
            <w:tcBorders>
              <w:top w:val="nil"/>
              <w:left w:val="nil"/>
              <w:bottom w:val="single" w:sz="4" w:space="0" w:color="auto"/>
              <w:right w:val="single" w:sz="4" w:space="0" w:color="auto"/>
            </w:tcBorders>
            <w:shd w:val="clear" w:color="auto" w:fill="auto"/>
            <w:vAlign w:val="center"/>
            <w:hideMark/>
          </w:tcPr>
          <w:p w:rsidR="00CD039A" w:rsidRPr="00CD039A" w:rsidRDefault="00313D41" w:rsidP="00313D41">
            <w:pPr>
              <w:tabs>
                <w:tab w:val="left" w:pos="9923"/>
              </w:tabs>
              <w:spacing w:after="0" w:line="240" w:lineRule="auto"/>
              <w:jc w:val="both"/>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xml:space="preserve">              </w:t>
            </w:r>
            <w:r w:rsidR="00CD039A" w:rsidRPr="00CD039A">
              <w:rPr>
                <w:rFonts w:ascii="Times New Roman" w:eastAsia="Times New Roman" w:hAnsi="Times New Roman" w:cs="Times New Roman"/>
                <w:color w:val="000000"/>
                <w:lang w:eastAsia="ru-RU"/>
              </w:rPr>
              <w:t xml:space="preserve">Администрация </w:t>
            </w:r>
            <w:r w:rsidR="00144442">
              <w:rPr>
                <w:rFonts w:ascii="Times New Roman" w:eastAsia="Times New Roman" w:hAnsi="Times New Roman" w:cs="Times New Roman"/>
                <w:color w:val="000000"/>
                <w:lang w:eastAsia="ru-RU"/>
              </w:rPr>
              <w:t>Маритуйского</w:t>
            </w:r>
            <w:r w:rsidR="00CD039A" w:rsidRPr="00CD039A">
              <w:rPr>
                <w:rFonts w:ascii="Times New Roman" w:eastAsia="Times New Roman" w:hAnsi="Times New Roman" w:cs="Times New Roman"/>
                <w:color w:val="000000"/>
                <w:lang w:eastAsia="ru-RU"/>
              </w:rPr>
              <w:t xml:space="preserve"> </w:t>
            </w:r>
            <w:r w:rsidR="0007324E">
              <w:rPr>
                <w:rFonts w:ascii="Times New Roman" w:eastAsia="Times New Roman" w:hAnsi="Times New Roman" w:cs="Times New Roman"/>
                <w:color w:val="000000"/>
                <w:lang w:eastAsia="ru-RU"/>
              </w:rPr>
              <w:t>сельского поселения</w:t>
            </w:r>
            <w:r w:rsidR="00CD039A" w:rsidRPr="00CD039A">
              <w:rPr>
                <w:rFonts w:ascii="Times New Roman" w:eastAsia="Times New Roman" w:hAnsi="Times New Roman" w:cs="Times New Roman"/>
                <w:color w:val="000000"/>
                <w:lang w:eastAsia="ru-RU"/>
              </w:rPr>
              <w:t xml:space="preserve"> </w:t>
            </w:r>
          </w:p>
        </w:tc>
      </w:tr>
    </w:tbl>
    <w:p w:rsidR="00CD039A" w:rsidRDefault="00CD039A" w:rsidP="00313D41">
      <w:pPr>
        <w:tabs>
          <w:tab w:val="left" w:pos="9923"/>
        </w:tabs>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4B5E24" w:rsidRDefault="004B5E24" w:rsidP="00FC4EB0">
      <w:pPr>
        <w:spacing w:after="0" w:line="240" w:lineRule="auto"/>
        <w:ind w:left="5954" w:hanging="425"/>
        <w:outlineLvl w:val="0"/>
        <w:rPr>
          <w:rFonts w:ascii="Times New Roman" w:eastAsia="Times New Roman" w:hAnsi="Times New Roman" w:cs="Times New Roman"/>
          <w:bCs/>
          <w:kern w:val="36"/>
          <w:lang w:eastAsia="ru-RU"/>
        </w:rPr>
      </w:pPr>
    </w:p>
    <w:p w:rsidR="004B5E24" w:rsidRDefault="004B5E24" w:rsidP="00FC4EB0">
      <w:pPr>
        <w:spacing w:after="0" w:line="240" w:lineRule="auto"/>
        <w:ind w:left="5954" w:hanging="425"/>
        <w:outlineLvl w:val="0"/>
        <w:rPr>
          <w:rFonts w:ascii="Times New Roman" w:eastAsia="Times New Roman" w:hAnsi="Times New Roman" w:cs="Times New Roman"/>
          <w:bCs/>
          <w:kern w:val="36"/>
          <w:lang w:eastAsia="ru-RU"/>
        </w:rPr>
      </w:pPr>
    </w:p>
    <w:p w:rsidR="004B5E24" w:rsidRDefault="004B5E24" w:rsidP="00FC4EB0">
      <w:pPr>
        <w:spacing w:after="0" w:line="240" w:lineRule="auto"/>
        <w:ind w:left="5954" w:hanging="425"/>
        <w:outlineLvl w:val="0"/>
        <w:rPr>
          <w:rFonts w:ascii="Times New Roman" w:eastAsia="Times New Roman" w:hAnsi="Times New Roman" w:cs="Times New Roman"/>
          <w:bCs/>
          <w:kern w:val="36"/>
          <w:lang w:eastAsia="ru-RU"/>
        </w:rPr>
      </w:pPr>
    </w:p>
    <w:p w:rsidR="004B5E24" w:rsidRDefault="004B5E24" w:rsidP="00FC4EB0">
      <w:pPr>
        <w:spacing w:after="0" w:line="240" w:lineRule="auto"/>
        <w:ind w:left="5954" w:hanging="425"/>
        <w:outlineLvl w:val="0"/>
        <w:rPr>
          <w:rFonts w:ascii="Times New Roman" w:eastAsia="Times New Roman" w:hAnsi="Times New Roman" w:cs="Times New Roman"/>
          <w:bCs/>
          <w:kern w:val="36"/>
          <w:lang w:eastAsia="ru-RU"/>
        </w:rPr>
      </w:pPr>
    </w:p>
    <w:p w:rsidR="004B5E24" w:rsidRDefault="004B5E24" w:rsidP="00FC4EB0">
      <w:pPr>
        <w:spacing w:after="0" w:line="240" w:lineRule="auto"/>
        <w:ind w:left="5954" w:hanging="425"/>
        <w:outlineLvl w:val="0"/>
        <w:rPr>
          <w:rFonts w:ascii="Times New Roman" w:eastAsia="Times New Roman" w:hAnsi="Times New Roman" w:cs="Times New Roman"/>
          <w:bCs/>
          <w:kern w:val="36"/>
          <w:lang w:eastAsia="ru-RU"/>
        </w:rPr>
      </w:pPr>
    </w:p>
    <w:p w:rsidR="004B5E24" w:rsidRDefault="004B5E24" w:rsidP="00FC4EB0">
      <w:pPr>
        <w:spacing w:after="0" w:line="240" w:lineRule="auto"/>
        <w:ind w:left="5954" w:hanging="425"/>
        <w:outlineLvl w:val="0"/>
        <w:rPr>
          <w:rFonts w:ascii="Times New Roman" w:eastAsia="Times New Roman" w:hAnsi="Times New Roman" w:cs="Times New Roman"/>
          <w:bCs/>
          <w:kern w:val="36"/>
          <w:lang w:eastAsia="ru-RU"/>
        </w:rPr>
      </w:pPr>
    </w:p>
    <w:p w:rsidR="004B5E24" w:rsidRDefault="004B5E24" w:rsidP="00FC4EB0">
      <w:pPr>
        <w:spacing w:after="0" w:line="240" w:lineRule="auto"/>
        <w:ind w:left="5954" w:hanging="425"/>
        <w:outlineLvl w:val="0"/>
        <w:rPr>
          <w:rFonts w:ascii="Times New Roman" w:eastAsia="Times New Roman" w:hAnsi="Times New Roman" w:cs="Times New Roman"/>
          <w:bCs/>
          <w:kern w:val="36"/>
          <w:lang w:eastAsia="ru-RU"/>
        </w:rPr>
      </w:pPr>
    </w:p>
    <w:p w:rsidR="004B5E24" w:rsidRDefault="004B5E24" w:rsidP="00FC4EB0">
      <w:pPr>
        <w:spacing w:after="0" w:line="240" w:lineRule="auto"/>
        <w:ind w:left="5954" w:hanging="425"/>
        <w:outlineLvl w:val="0"/>
        <w:rPr>
          <w:rFonts w:ascii="Times New Roman" w:eastAsia="Times New Roman" w:hAnsi="Times New Roman" w:cs="Times New Roman"/>
          <w:bCs/>
          <w:kern w:val="36"/>
          <w:lang w:eastAsia="ru-RU"/>
        </w:rPr>
      </w:pPr>
    </w:p>
    <w:p w:rsidR="004B5E24" w:rsidRDefault="004B5E24" w:rsidP="00FC4EB0">
      <w:pPr>
        <w:spacing w:after="0" w:line="240" w:lineRule="auto"/>
        <w:ind w:left="5954" w:hanging="425"/>
        <w:outlineLvl w:val="0"/>
        <w:rPr>
          <w:rFonts w:ascii="Times New Roman" w:eastAsia="Times New Roman" w:hAnsi="Times New Roman" w:cs="Times New Roman"/>
          <w:bCs/>
          <w:kern w:val="36"/>
          <w:lang w:eastAsia="ru-RU"/>
        </w:rPr>
      </w:pPr>
    </w:p>
    <w:p w:rsidR="004B5E24" w:rsidRDefault="004B5E24" w:rsidP="00FC4EB0">
      <w:pPr>
        <w:spacing w:after="0" w:line="240" w:lineRule="auto"/>
        <w:ind w:left="5954" w:hanging="425"/>
        <w:outlineLvl w:val="0"/>
        <w:rPr>
          <w:rFonts w:ascii="Times New Roman" w:eastAsia="Times New Roman" w:hAnsi="Times New Roman" w:cs="Times New Roman"/>
          <w:bCs/>
          <w:kern w:val="36"/>
          <w:lang w:eastAsia="ru-RU"/>
        </w:rPr>
      </w:pPr>
    </w:p>
    <w:p w:rsidR="004B5E24" w:rsidRDefault="004B5E24" w:rsidP="00FC4EB0">
      <w:pPr>
        <w:spacing w:after="0" w:line="240" w:lineRule="auto"/>
        <w:ind w:left="5954" w:hanging="425"/>
        <w:outlineLvl w:val="0"/>
        <w:rPr>
          <w:rFonts w:ascii="Times New Roman" w:eastAsia="Times New Roman" w:hAnsi="Times New Roman" w:cs="Times New Roman"/>
          <w:bCs/>
          <w:kern w:val="36"/>
          <w:lang w:eastAsia="ru-RU"/>
        </w:rPr>
      </w:pPr>
    </w:p>
    <w:p w:rsidR="004B5E24" w:rsidRDefault="004B5E24" w:rsidP="00FC4EB0">
      <w:pPr>
        <w:spacing w:after="0" w:line="240" w:lineRule="auto"/>
        <w:ind w:left="5954" w:hanging="425"/>
        <w:outlineLvl w:val="0"/>
        <w:rPr>
          <w:rFonts w:ascii="Times New Roman" w:eastAsia="Times New Roman" w:hAnsi="Times New Roman" w:cs="Times New Roman"/>
          <w:bCs/>
          <w:kern w:val="36"/>
          <w:lang w:eastAsia="ru-RU"/>
        </w:rPr>
      </w:pPr>
    </w:p>
    <w:p w:rsidR="004B5E24" w:rsidRDefault="004B5E24" w:rsidP="00FC4EB0">
      <w:pPr>
        <w:spacing w:after="0" w:line="240" w:lineRule="auto"/>
        <w:ind w:left="5954" w:hanging="425"/>
        <w:outlineLvl w:val="0"/>
        <w:rPr>
          <w:rFonts w:ascii="Times New Roman" w:eastAsia="Times New Roman" w:hAnsi="Times New Roman" w:cs="Times New Roman"/>
          <w:bCs/>
          <w:kern w:val="36"/>
          <w:lang w:eastAsia="ru-RU"/>
        </w:rPr>
      </w:pPr>
    </w:p>
    <w:p w:rsidR="004B5E24" w:rsidRDefault="004B5E24" w:rsidP="00FC4EB0">
      <w:pPr>
        <w:spacing w:after="0" w:line="240" w:lineRule="auto"/>
        <w:ind w:left="5954" w:hanging="425"/>
        <w:outlineLvl w:val="0"/>
        <w:rPr>
          <w:rFonts w:ascii="Times New Roman" w:eastAsia="Times New Roman" w:hAnsi="Times New Roman" w:cs="Times New Roman"/>
          <w:bCs/>
          <w:kern w:val="36"/>
          <w:lang w:eastAsia="ru-RU"/>
        </w:rPr>
      </w:pPr>
    </w:p>
    <w:p w:rsidR="004B5E24" w:rsidRDefault="004B5E24" w:rsidP="00FC4EB0">
      <w:pPr>
        <w:spacing w:after="0" w:line="240" w:lineRule="auto"/>
        <w:ind w:left="5954" w:hanging="425"/>
        <w:outlineLvl w:val="0"/>
        <w:rPr>
          <w:rFonts w:ascii="Times New Roman" w:eastAsia="Times New Roman" w:hAnsi="Times New Roman" w:cs="Times New Roman"/>
          <w:bCs/>
          <w:kern w:val="36"/>
          <w:lang w:eastAsia="ru-RU"/>
        </w:rPr>
      </w:pPr>
    </w:p>
    <w:p w:rsidR="004B5E24" w:rsidRDefault="004B5E24" w:rsidP="00FC4EB0">
      <w:pPr>
        <w:spacing w:after="0" w:line="240" w:lineRule="auto"/>
        <w:ind w:left="5954" w:hanging="425"/>
        <w:outlineLvl w:val="0"/>
        <w:rPr>
          <w:rFonts w:ascii="Times New Roman" w:eastAsia="Times New Roman" w:hAnsi="Times New Roman" w:cs="Times New Roman"/>
          <w:bCs/>
          <w:kern w:val="36"/>
          <w:lang w:eastAsia="ru-RU"/>
        </w:rPr>
      </w:pPr>
    </w:p>
    <w:p w:rsidR="004B5E24" w:rsidRDefault="004B5E24" w:rsidP="00FC4EB0">
      <w:pPr>
        <w:spacing w:after="0" w:line="240" w:lineRule="auto"/>
        <w:ind w:left="5954" w:hanging="425"/>
        <w:outlineLvl w:val="0"/>
        <w:rPr>
          <w:rFonts w:ascii="Times New Roman" w:eastAsia="Times New Roman" w:hAnsi="Times New Roman" w:cs="Times New Roman"/>
          <w:bCs/>
          <w:kern w:val="36"/>
          <w:lang w:eastAsia="ru-RU"/>
        </w:rPr>
      </w:pPr>
    </w:p>
    <w:p w:rsidR="004B5E24" w:rsidRDefault="004B5E24" w:rsidP="00FC4EB0">
      <w:pPr>
        <w:spacing w:after="0" w:line="240" w:lineRule="auto"/>
        <w:ind w:left="5954" w:hanging="425"/>
        <w:outlineLvl w:val="0"/>
        <w:rPr>
          <w:rFonts w:ascii="Times New Roman" w:eastAsia="Times New Roman" w:hAnsi="Times New Roman" w:cs="Times New Roman"/>
          <w:bCs/>
          <w:kern w:val="36"/>
          <w:lang w:eastAsia="ru-RU"/>
        </w:rPr>
      </w:pPr>
    </w:p>
    <w:p w:rsidR="004B5E24" w:rsidRDefault="004B5E24" w:rsidP="00FC4EB0">
      <w:pPr>
        <w:spacing w:after="0" w:line="240" w:lineRule="auto"/>
        <w:ind w:left="5954" w:hanging="425"/>
        <w:outlineLvl w:val="0"/>
        <w:rPr>
          <w:rFonts w:ascii="Times New Roman" w:eastAsia="Times New Roman" w:hAnsi="Times New Roman" w:cs="Times New Roman"/>
          <w:bCs/>
          <w:kern w:val="36"/>
          <w:lang w:eastAsia="ru-RU"/>
        </w:rPr>
      </w:pPr>
    </w:p>
    <w:p w:rsidR="004B5E24" w:rsidRDefault="004B5E24" w:rsidP="00FC4EB0">
      <w:pPr>
        <w:spacing w:after="0" w:line="240" w:lineRule="auto"/>
        <w:ind w:left="5954" w:hanging="425"/>
        <w:outlineLvl w:val="0"/>
        <w:rPr>
          <w:rFonts w:ascii="Times New Roman" w:eastAsia="Times New Roman" w:hAnsi="Times New Roman" w:cs="Times New Roman"/>
          <w:bCs/>
          <w:kern w:val="36"/>
          <w:lang w:eastAsia="ru-RU"/>
        </w:rPr>
      </w:pPr>
    </w:p>
    <w:p w:rsidR="004B5E24" w:rsidRDefault="004B5E24"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4B5E24" w:rsidRDefault="004B5E24" w:rsidP="004B5E24">
      <w:pPr>
        <w:tabs>
          <w:tab w:val="left" w:pos="9923"/>
        </w:tabs>
        <w:spacing w:after="0" w:line="240" w:lineRule="auto"/>
        <w:jc w:val="right"/>
        <w:rPr>
          <w:rFonts w:ascii="Times New Roman" w:eastAsia="Times New Roman" w:hAnsi="Times New Roman" w:cs="Times New Roman"/>
          <w:sz w:val="24"/>
          <w:szCs w:val="24"/>
          <w:lang w:eastAsia="ru-RU"/>
        </w:rPr>
      </w:pPr>
      <w:r w:rsidRPr="00F90CAD">
        <w:rPr>
          <w:rFonts w:ascii="Times New Roman" w:eastAsia="Times New Roman" w:hAnsi="Times New Roman" w:cs="Times New Roman"/>
          <w:sz w:val="24"/>
          <w:szCs w:val="24"/>
          <w:lang w:eastAsia="ru-RU"/>
        </w:rPr>
        <w:lastRenderedPageBreak/>
        <w:t xml:space="preserve">Приложение </w:t>
      </w:r>
      <w:r>
        <w:rPr>
          <w:rFonts w:ascii="Times New Roman" w:eastAsia="Times New Roman" w:hAnsi="Times New Roman" w:cs="Times New Roman"/>
          <w:sz w:val="24"/>
          <w:szCs w:val="24"/>
          <w:lang w:eastAsia="ru-RU"/>
        </w:rPr>
        <w:t>2</w:t>
      </w:r>
    </w:p>
    <w:p w:rsidR="004B5E24" w:rsidRDefault="004B5E24" w:rsidP="004B5E24">
      <w:pPr>
        <w:tabs>
          <w:tab w:val="left" w:pos="9923"/>
        </w:tabs>
        <w:spacing w:after="0" w:line="240" w:lineRule="auto"/>
        <w:jc w:val="right"/>
        <w:rPr>
          <w:rFonts w:ascii="Times New Roman" w:eastAsia="Times New Roman" w:hAnsi="Times New Roman" w:cs="Times New Roman"/>
          <w:sz w:val="24"/>
          <w:szCs w:val="24"/>
          <w:lang w:eastAsia="ru-RU"/>
        </w:rPr>
      </w:pPr>
      <w:r w:rsidRPr="00F90CAD">
        <w:rPr>
          <w:rFonts w:ascii="Times New Roman" w:eastAsia="Times New Roman" w:hAnsi="Times New Roman" w:cs="Times New Roman"/>
          <w:sz w:val="24"/>
          <w:szCs w:val="24"/>
          <w:lang w:eastAsia="ru-RU"/>
        </w:rPr>
        <w:t xml:space="preserve"> к </w:t>
      </w:r>
      <w:r>
        <w:rPr>
          <w:rFonts w:ascii="Times New Roman" w:eastAsia="Times New Roman" w:hAnsi="Times New Roman" w:cs="Times New Roman"/>
          <w:sz w:val="24"/>
          <w:szCs w:val="24"/>
          <w:lang w:eastAsia="ru-RU"/>
        </w:rPr>
        <w:t>П</w:t>
      </w:r>
      <w:r w:rsidRPr="00F90CAD">
        <w:rPr>
          <w:rFonts w:ascii="Times New Roman" w:eastAsia="Times New Roman" w:hAnsi="Times New Roman" w:cs="Times New Roman"/>
          <w:sz w:val="24"/>
          <w:szCs w:val="24"/>
          <w:lang w:eastAsia="ru-RU"/>
        </w:rPr>
        <w:t>орядку</w:t>
      </w:r>
      <w:r>
        <w:rPr>
          <w:rFonts w:ascii="Times New Roman" w:eastAsia="Times New Roman" w:hAnsi="Times New Roman" w:cs="Times New Roman"/>
          <w:sz w:val="24"/>
          <w:szCs w:val="24"/>
          <w:lang w:eastAsia="ru-RU"/>
        </w:rPr>
        <w:t xml:space="preserve"> </w:t>
      </w:r>
      <w:r w:rsidRPr="00F90CAD">
        <w:rPr>
          <w:rFonts w:ascii="Times New Roman" w:eastAsia="Times New Roman" w:hAnsi="Times New Roman" w:cs="Times New Roman"/>
          <w:sz w:val="24"/>
          <w:szCs w:val="24"/>
          <w:lang w:eastAsia="ru-RU"/>
        </w:rPr>
        <w:t xml:space="preserve">применения бюджетной </w:t>
      </w:r>
      <w:r w:rsidRPr="00F90CAD">
        <w:rPr>
          <w:rFonts w:ascii="Times New Roman" w:eastAsia="Times New Roman" w:hAnsi="Times New Roman" w:cs="Times New Roman"/>
          <w:sz w:val="24"/>
          <w:szCs w:val="24"/>
          <w:lang w:eastAsia="ru-RU"/>
        </w:rPr>
        <w:br/>
        <w:t>классификации Российской</w:t>
      </w:r>
      <w:r w:rsidRPr="00F90CAD">
        <w:rPr>
          <w:rFonts w:ascii="Times New Roman" w:eastAsia="Times New Roman" w:hAnsi="Times New Roman" w:cs="Times New Roman"/>
          <w:sz w:val="24"/>
          <w:szCs w:val="24"/>
          <w:lang w:eastAsia="ru-RU"/>
        </w:rPr>
        <w:br/>
        <w:t>Федерации в части, относящейся</w:t>
      </w:r>
      <w:r w:rsidRPr="00F90CAD">
        <w:rPr>
          <w:rFonts w:ascii="Times New Roman" w:eastAsia="Times New Roman" w:hAnsi="Times New Roman" w:cs="Times New Roman"/>
          <w:sz w:val="24"/>
          <w:szCs w:val="24"/>
          <w:lang w:eastAsia="ru-RU"/>
        </w:rPr>
        <w:br/>
        <w:t xml:space="preserve">к бюджету Маритуйского </w:t>
      </w:r>
    </w:p>
    <w:p w:rsidR="004B5E24" w:rsidRDefault="004B5E24" w:rsidP="004B5E24">
      <w:pPr>
        <w:tabs>
          <w:tab w:val="left" w:pos="9923"/>
        </w:tabs>
        <w:spacing w:after="0" w:line="240" w:lineRule="auto"/>
        <w:jc w:val="right"/>
        <w:rPr>
          <w:rFonts w:ascii="Times New Roman" w:eastAsia="Times New Roman" w:hAnsi="Times New Roman" w:cs="Times New Roman"/>
          <w:sz w:val="24"/>
          <w:szCs w:val="24"/>
          <w:lang w:eastAsia="ru-RU"/>
        </w:rPr>
      </w:pPr>
      <w:r w:rsidRPr="00F90CAD">
        <w:rPr>
          <w:rFonts w:ascii="Times New Roman" w:eastAsia="Times New Roman" w:hAnsi="Times New Roman" w:cs="Times New Roman"/>
          <w:sz w:val="24"/>
          <w:szCs w:val="24"/>
          <w:lang w:eastAsia="ru-RU"/>
        </w:rPr>
        <w:t>муниципального</w:t>
      </w:r>
      <w:r>
        <w:rPr>
          <w:rFonts w:ascii="Times New Roman" w:eastAsia="Times New Roman" w:hAnsi="Times New Roman" w:cs="Times New Roman"/>
          <w:sz w:val="24"/>
          <w:szCs w:val="24"/>
          <w:lang w:eastAsia="ru-RU"/>
        </w:rPr>
        <w:t xml:space="preserve"> о</w:t>
      </w:r>
      <w:r w:rsidRPr="00F90CAD">
        <w:rPr>
          <w:rFonts w:ascii="Times New Roman" w:eastAsia="Times New Roman" w:hAnsi="Times New Roman" w:cs="Times New Roman"/>
          <w:sz w:val="24"/>
          <w:szCs w:val="24"/>
          <w:lang w:eastAsia="ru-RU"/>
        </w:rPr>
        <w:t>бразования</w:t>
      </w:r>
    </w:p>
    <w:p w:rsidR="0007324E" w:rsidRDefault="0007324E" w:rsidP="00FC4EB0">
      <w:pPr>
        <w:spacing w:after="0" w:line="240" w:lineRule="auto"/>
        <w:ind w:left="5954" w:hanging="425"/>
        <w:outlineLvl w:val="0"/>
        <w:rPr>
          <w:rFonts w:ascii="Times New Roman" w:eastAsia="Times New Roman" w:hAnsi="Times New Roman" w:cs="Times New Roman"/>
          <w:bCs/>
          <w:kern w:val="36"/>
          <w:lang w:eastAsia="ru-RU"/>
        </w:rPr>
      </w:pPr>
    </w:p>
    <w:tbl>
      <w:tblPr>
        <w:tblW w:w="10137" w:type="dxa"/>
        <w:tblLook w:val="04A0" w:firstRow="1" w:lastRow="0" w:firstColumn="1" w:lastColumn="0" w:noHBand="0" w:noVBand="1"/>
      </w:tblPr>
      <w:tblGrid>
        <w:gridCol w:w="10137"/>
      </w:tblGrid>
      <w:tr w:rsidR="00B44FBB" w:rsidRPr="00B44FBB" w:rsidTr="00970D48">
        <w:trPr>
          <w:trHeight w:val="517"/>
        </w:trPr>
        <w:tc>
          <w:tcPr>
            <w:tcW w:w="10137" w:type="dxa"/>
            <w:vMerge w:val="restart"/>
            <w:shd w:val="clear" w:color="auto" w:fill="auto"/>
            <w:hideMark/>
          </w:tcPr>
          <w:p w:rsidR="0020196E" w:rsidRDefault="0020196E" w:rsidP="00CB0F2F">
            <w:pPr>
              <w:spacing w:after="0" w:line="240" w:lineRule="auto"/>
              <w:jc w:val="center"/>
              <w:rPr>
                <w:rFonts w:ascii="Times New Roman" w:eastAsia="Times New Roman" w:hAnsi="Times New Roman" w:cs="Times New Roman"/>
                <w:b/>
                <w:bCs/>
                <w:sz w:val="24"/>
                <w:szCs w:val="24"/>
                <w:lang w:eastAsia="ru-RU"/>
              </w:rPr>
            </w:pPr>
          </w:p>
          <w:p w:rsidR="0020196E" w:rsidRDefault="0020196E" w:rsidP="00CB0F2F">
            <w:pPr>
              <w:spacing w:after="0" w:line="240" w:lineRule="auto"/>
              <w:jc w:val="center"/>
              <w:rPr>
                <w:rFonts w:ascii="Times New Roman" w:eastAsia="Times New Roman" w:hAnsi="Times New Roman" w:cs="Times New Roman"/>
                <w:b/>
                <w:bCs/>
                <w:sz w:val="24"/>
                <w:szCs w:val="24"/>
                <w:lang w:eastAsia="ru-RU"/>
              </w:rPr>
            </w:pPr>
          </w:p>
          <w:p w:rsidR="004B5E24" w:rsidRDefault="00B44FBB" w:rsidP="00CB0F2F">
            <w:pPr>
              <w:spacing w:after="0" w:line="240" w:lineRule="auto"/>
              <w:jc w:val="center"/>
              <w:rPr>
                <w:rFonts w:ascii="Times New Roman" w:eastAsia="Times New Roman" w:hAnsi="Times New Roman" w:cs="Times New Roman"/>
                <w:b/>
                <w:bCs/>
                <w:sz w:val="24"/>
                <w:szCs w:val="24"/>
                <w:lang w:eastAsia="ru-RU"/>
              </w:rPr>
            </w:pPr>
            <w:r w:rsidRPr="00B44FBB">
              <w:rPr>
                <w:rFonts w:ascii="Times New Roman" w:eastAsia="Times New Roman" w:hAnsi="Times New Roman" w:cs="Times New Roman"/>
                <w:b/>
                <w:bCs/>
                <w:sz w:val="24"/>
                <w:szCs w:val="24"/>
                <w:lang w:eastAsia="ru-RU"/>
              </w:rPr>
              <w:t>П</w:t>
            </w:r>
            <w:r w:rsidR="00F90CAD">
              <w:rPr>
                <w:rFonts w:ascii="Times New Roman" w:eastAsia="Times New Roman" w:hAnsi="Times New Roman" w:cs="Times New Roman"/>
                <w:b/>
                <w:bCs/>
                <w:sz w:val="24"/>
                <w:szCs w:val="24"/>
                <w:lang w:eastAsia="ru-RU"/>
              </w:rPr>
              <w:t>равила применения целевых статей расходов бюджета Маритуйского муниципального образования при отражении расходов в рамках реализации муниципальных  программ и непрограммных расходов</w:t>
            </w:r>
          </w:p>
          <w:p w:rsidR="0020196E" w:rsidRDefault="0020196E" w:rsidP="00CB0F2F">
            <w:pPr>
              <w:spacing w:after="0" w:line="240" w:lineRule="auto"/>
              <w:jc w:val="center"/>
              <w:rPr>
                <w:rFonts w:ascii="Times New Roman" w:eastAsia="Times New Roman" w:hAnsi="Times New Roman" w:cs="Times New Roman"/>
                <w:b/>
                <w:bCs/>
                <w:sz w:val="24"/>
                <w:szCs w:val="24"/>
                <w:lang w:eastAsia="ru-RU"/>
              </w:rPr>
            </w:pPr>
          </w:p>
          <w:tbl>
            <w:tblPr>
              <w:tblStyle w:val="a7"/>
              <w:tblW w:w="9918" w:type="dxa"/>
              <w:tblLook w:val="04A0" w:firstRow="1" w:lastRow="0" w:firstColumn="1" w:lastColumn="0" w:noHBand="0" w:noVBand="1"/>
            </w:tblPr>
            <w:tblGrid>
              <w:gridCol w:w="7366"/>
              <w:gridCol w:w="2552"/>
            </w:tblGrid>
            <w:tr w:rsidR="0020196E" w:rsidTr="0020196E">
              <w:tc>
                <w:tcPr>
                  <w:tcW w:w="7366" w:type="dxa"/>
                </w:tcPr>
                <w:p w:rsidR="0020196E" w:rsidRPr="0020196E" w:rsidRDefault="0020196E" w:rsidP="004B5E24">
                  <w:pPr>
                    <w:jc w:val="center"/>
                    <w:rPr>
                      <w:rFonts w:ascii="Times New Roman" w:eastAsia="Times New Roman" w:hAnsi="Times New Roman" w:cs="Times New Roman"/>
                      <w:b/>
                      <w:sz w:val="24"/>
                      <w:szCs w:val="24"/>
                      <w:lang w:eastAsia="ru-RU"/>
                    </w:rPr>
                  </w:pPr>
                  <w:r w:rsidRPr="0020196E">
                    <w:rPr>
                      <w:rFonts w:ascii="Times New Roman" w:eastAsia="Times New Roman" w:hAnsi="Times New Roman" w:cs="Times New Roman"/>
                      <w:b/>
                      <w:sz w:val="24"/>
                      <w:szCs w:val="24"/>
                      <w:lang w:eastAsia="ru-RU"/>
                    </w:rPr>
                    <w:t>Наименования показателя</w:t>
                  </w:r>
                </w:p>
              </w:tc>
              <w:tc>
                <w:tcPr>
                  <w:tcW w:w="2552" w:type="dxa"/>
                </w:tcPr>
                <w:p w:rsidR="0020196E" w:rsidRPr="0020196E" w:rsidRDefault="0020196E" w:rsidP="004B5E24">
                  <w:pPr>
                    <w:jc w:val="center"/>
                    <w:rPr>
                      <w:rFonts w:ascii="Times New Roman" w:eastAsia="Times New Roman" w:hAnsi="Times New Roman" w:cs="Times New Roman"/>
                      <w:b/>
                      <w:sz w:val="24"/>
                      <w:szCs w:val="24"/>
                      <w:lang w:eastAsia="ru-RU"/>
                    </w:rPr>
                  </w:pPr>
                  <w:r w:rsidRPr="0020196E">
                    <w:rPr>
                      <w:rFonts w:ascii="Times New Roman" w:eastAsia="Times New Roman" w:hAnsi="Times New Roman" w:cs="Times New Roman"/>
                      <w:b/>
                      <w:sz w:val="24"/>
                      <w:szCs w:val="24"/>
                      <w:lang w:eastAsia="ru-RU"/>
                    </w:rPr>
                    <w:t>ЦСР</w:t>
                  </w:r>
                </w:p>
              </w:tc>
            </w:tr>
            <w:tr w:rsidR="0020196E" w:rsidTr="0020196E">
              <w:tc>
                <w:tcPr>
                  <w:tcW w:w="7366" w:type="dxa"/>
                </w:tcPr>
                <w:p w:rsidR="0020196E" w:rsidRDefault="0020196E" w:rsidP="0020196E">
                  <w:pPr>
                    <w:rPr>
                      <w:rFonts w:ascii="Times New Roman" w:eastAsia="Times New Roman" w:hAnsi="Times New Roman" w:cs="Times New Roman"/>
                      <w:sz w:val="24"/>
                      <w:szCs w:val="24"/>
                      <w:lang w:eastAsia="ru-RU"/>
                    </w:rPr>
                  </w:pPr>
                  <w:r w:rsidRPr="0020196E">
                    <w:rPr>
                      <w:rFonts w:ascii="Times New Roman" w:eastAsia="Times New Roman" w:hAnsi="Times New Roman" w:cs="Times New Roman"/>
                      <w:lang w:eastAsia="ru-RU"/>
                    </w:rPr>
                    <w:t>Муниципальная программа "Совершенствование механизмов управления Маритуйского МО на 2021-2025 годы"</w:t>
                  </w:r>
                </w:p>
              </w:tc>
              <w:tc>
                <w:tcPr>
                  <w:tcW w:w="2552" w:type="dxa"/>
                </w:tcPr>
                <w:p w:rsidR="0020196E" w:rsidRDefault="0020196E" w:rsidP="004B5E24">
                  <w:pPr>
                    <w:jc w:val="center"/>
                    <w:rPr>
                      <w:rFonts w:ascii="Times New Roman" w:eastAsia="Times New Roman" w:hAnsi="Times New Roman" w:cs="Times New Roman"/>
                      <w:sz w:val="24"/>
                      <w:szCs w:val="24"/>
                      <w:lang w:eastAsia="ru-RU"/>
                    </w:rPr>
                  </w:pPr>
                  <w:r w:rsidRPr="0020196E">
                    <w:rPr>
                      <w:rFonts w:ascii="Times New Roman" w:eastAsia="Times New Roman" w:hAnsi="Times New Roman" w:cs="Times New Roman"/>
                      <w:lang w:eastAsia="ru-RU"/>
                    </w:rPr>
                    <w:t>7100000000</w:t>
                  </w:r>
                </w:p>
              </w:tc>
            </w:tr>
            <w:tr w:rsidR="0020196E" w:rsidTr="00584CD6">
              <w:tc>
                <w:tcPr>
                  <w:tcW w:w="7366" w:type="dxa"/>
                </w:tcPr>
                <w:p w:rsidR="0020196E" w:rsidRPr="0020196E" w:rsidRDefault="0020196E" w:rsidP="0020196E">
                  <w:pPr>
                    <w:rPr>
                      <w:rFonts w:ascii="Times New Roman" w:eastAsia="Times New Roman" w:hAnsi="Times New Roman" w:cs="Times New Roman"/>
                      <w:lang w:eastAsia="ru-RU"/>
                    </w:rPr>
                  </w:pPr>
                  <w:r w:rsidRPr="0020196E">
                    <w:rPr>
                      <w:rFonts w:ascii="Times New Roman" w:eastAsia="Times New Roman" w:hAnsi="Times New Roman" w:cs="Times New Roman"/>
                      <w:lang w:eastAsia="ru-RU"/>
                    </w:rPr>
                    <w:t>Подпрограмма "Реализация полномочий по решению вопросов местного значения администрацией Маритуйского СП"</w:t>
                  </w:r>
                </w:p>
              </w:tc>
              <w:tc>
                <w:tcPr>
                  <w:tcW w:w="2552" w:type="dxa"/>
                  <w:vAlign w:val="center"/>
                </w:tcPr>
                <w:p w:rsidR="0020196E" w:rsidRPr="0020196E" w:rsidRDefault="0020196E" w:rsidP="00AA0CA3">
                  <w:pPr>
                    <w:jc w:val="center"/>
                    <w:rPr>
                      <w:rFonts w:ascii="Times New Roman" w:eastAsia="Times New Roman" w:hAnsi="Times New Roman" w:cs="Times New Roman"/>
                      <w:lang w:eastAsia="ru-RU"/>
                    </w:rPr>
                  </w:pPr>
                  <w:r w:rsidRPr="0020196E">
                    <w:rPr>
                      <w:rFonts w:ascii="Times New Roman" w:eastAsia="Times New Roman" w:hAnsi="Times New Roman" w:cs="Times New Roman"/>
                      <w:lang w:eastAsia="ru-RU"/>
                    </w:rPr>
                    <w:t>7110000000</w:t>
                  </w:r>
                </w:p>
              </w:tc>
            </w:tr>
            <w:tr w:rsidR="0020196E" w:rsidTr="00584CD6">
              <w:tc>
                <w:tcPr>
                  <w:tcW w:w="7366" w:type="dxa"/>
                  <w:vAlign w:val="bottom"/>
                </w:tcPr>
                <w:p w:rsidR="0020196E" w:rsidRPr="0020196E" w:rsidRDefault="0020196E" w:rsidP="00AA0CA3">
                  <w:pPr>
                    <w:rPr>
                      <w:rFonts w:ascii="Times New Roman" w:eastAsia="Times New Roman" w:hAnsi="Times New Roman" w:cs="Times New Roman"/>
                      <w:lang w:eastAsia="ru-RU"/>
                    </w:rPr>
                  </w:pPr>
                  <w:r w:rsidRPr="0020196E">
                    <w:rPr>
                      <w:rFonts w:ascii="Times New Roman" w:eastAsia="Times New Roman" w:hAnsi="Times New Roman" w:cs="Times New Roman"/>
                      <w:lang w:eastAsia="ru-RU"/>
                    </w:rPr>
                    <w:t>Основное мероприятие "Осуществление функций администрации"</w:t>
                  </w:r>
                </w:p>
              </w:tc>
              <w:tc>
                <w:tcPr>
                  <w:tcW w:w="2552" w:type="dxa"/>
                  <w:vAlign w:val="center"/>
                </w:tcPr>
                <w:p w:rsidR="0020196E" w:rsidRPr="0020196E" w:rsidRDefault="0020196E" w:rsidP="00AA0CA3">
                  <w:pPr>
                    <w:jc w:val="center"/>
                    <w:rPr>
                      <w:rFonts w:ascii="Times New Roman" w:eastAsia="Times New Roman" w:hAnsi="Times New Roman" w:cs="Times New Roman"/>
                      <w:lang w:eastAsia="ru-RU"/>
                    </w:rPr>
                  </w:pPr>
                  <w:r w:rsidRPr="0020196E">
                    <w:rPr>
                      <w:rFonts w:ascii="Times New Roman" w:eastAsia="Times New Roman" w:hAnsi="Times New Roman" w:cs="Times New Roman"/>
                      <w:lang w:eastAsia="ru-RU"/>
                    </w:rPr>
                    <w:t>7113100000</w:t>
                  </w:r>
                </w:p>
              </w:tc>
            </w:tr>
            <w:tr w:rsidR="0020196E" w:rsidTr="004F5C44">
              <w:tc>
                <w:tcPr>
                  <w:tcW w:w="7366" w:type="dxa"/>
                  <w:vAlign w:val="bottom"/>
                </w:tcPr>
                <w:p w:rsidR="0020196E" w:rsidRPr="0020196E" w:rsidRDefault="0020196E" w:rsidP="00AA0CA3">
                  <w:pPr>
                    <w:rPr>
                      <w:rFonts w:ascii="Times New Roman" w:eastAsia="Times New Roman" w:hAnsi="Times New Roman" w:cs="Times New Roman"/>
                      <w:lang w:eastAsia="ru-RU"/>
                    </w:rPr>
                  </w:pPr>
                  <w:proofErr w:type="gramStart"/>
                  <w:r w:rsidRPr="0020196E">
                    <w:rPr>
                      <w:rFonts w:ascii="Times New Roman" w:eastAsia="Times New Roman" w:hAnsi="Times New Roman" w:cs="Times New Roman"/>
                      <w:lang w:eastAsia="ru-RU"/>
                    </w:rPr>
                    <w:t>Муниципальная программа "Обеспечение  пожарной безо-</w:t>
                  </w:r>
                  <w:proofErr w:type="spellStart"/>
                  <w:r w:rsidRPr="0020196E">
                    <w:rPr>
                      <w:rFonts w:ascii="Times New Roman" w:eastAsia="Times New Roman" w:hAnsi="Times New Roman" w:cs="Times New Roman"/>
                      <w:lang w:eastAsia="ru-RU"/>
                    </w:rPr>
                    <w:t>пасности</w:t>
                  </w:r>
                  <w:proofErr w:type="spellEnd"/>
                  <w:r w:rsidRPr="0020196E">
                    <w:rPr>
                      <w:rFonts w:ascii="Times New Roman" w:eastAsia="Times New Roman" w:hAnsi="Times New Roman" w:cs="Times New Roman"/>
                      <w:lang w:eastAsia="ru-RU"/>
                    </w:rPr>
                    <w:t xml:space="preserve"> на территории Маритуйского СП на 2021-2025 </w:t>
                  </w:r>
                  <w:proofErr w:type="spellStart"/>
                  <w:r w:rsidRPr="0020196E">
                    <w:rPr>
                      <w:rFonts w:ascii="Times New Roman" w:eastAsia="Times New Roman" w:hAnsi="Times New Roman" w:cs="Times New Roman"/>
                      <w:lang w:eastAsia="ru-RU"/>
                    </w:rPr>
                    <w:t>г.г</w:t>
                  </w:r>
                  <w:proofErr w:type="spellEnd"/>
                  <w:r w:rsidRPr="0020196E">
                    <w:rPr>
                      <w:rFonts w:ascii="Times New Roman" w:eastAsia="Times New Roman" w:hAnsi="Times New Roman" w:cs="Times New Roman"/>
                      <w:lang w:eastAsia="ru-RU"/>
                    </w:rPr>
                    <w:t>."</w:t>
                  </w:r>
                  <w:proofErr w:type="gramEnd"/>
                </w:p>
              </w:tc>
              <w:tc>
                <w:tcPr>
                  <w:tcW w:w="2552" w:type="dxa"/>
                  <w:vAlign w:val="center"/>
                </w:tcPr>
                <w:p w:rsidR="0020196E" w:rsidRPr="0020196E" w:rsidRDefault="0020196E" w:rsidP="00AA0CA3">
                  <w:pPr>
                    <w:jc w:val="center"/>
                    <w:rPr>
                      <w:rFonts w:ascii="Times New Roman" w:eastAsia="Times New Roman" w:hAnsi="Times New Roman" w:cs="Times New Roman"/>
                      <w:lang w:eastAsia="ru-RU"/>
                    </w:rPr>
                  </w:pPr>
                  <w:r w:rsidRPr="0020196E">
                    <w:rPr>
                      <w:rFonts w:ascii="Times New Roman" w:eastAsia="Times New Roman" w:hAnsi="Times New Roman" w:cs="Times New Roman"/>
                      <w:lang w:eastAsia="ru-RU"/>
                    </w:rPr>
                    <w:t>7200000000</w:t>
                  </w:r>
                </w:p>
              </w:tc>
            </w:tr>
            <w:tr w:rsidR="0020196E" w:rsidTr="004F5C44">
              <w:tc>
                <w:tcPr>
                  <w:tcW w:w="7366" w:type="dxa"/>
                  <w:vAlign w:val="bottom"/>
                </w:tcPr>
                <w:p w:rsidR="0020196E" w:rsidRPr="0020196E" w:rsidRDefault="0020196E" w:rsidP="00AA0CA3">
                  <w:pPr>
                    <w:rPr>
                      <w:rFonts w:ascii="Times New Roman" w:eastAsia="Times New Roman" w:hAnsi="Times New Roman" w:cs="Times New Roman"/>
                      <w:lang w:eastAsia="ru-RU"/>
                    </w:rPr>
                  </w:pPr>
                  <w:r w:rsidRPr="0020196E">
                    <w:rPr>
                      <w:rFonts w:ascii="Times New Roman" w:eastAsia="Times New Roman" w:hAnsi="Times New Roman" w:cs="Times New Roman"/>
                      <w:lang w:eastAsia="ru-RU"/>
                    </w:rPr>
                    <w:t>Подпрограмма  "Организация пожарной безопасности на территории Маритуйского сельского поселения"</w:t>
                  </w:r>
                </w:p>
              </w:tc>
              <w:tc>
                <w:tcPr>
                  <w:tcW w:w="2552" w:type="dxa"/>
                  <w:vAlign w:val="center"/>
                </w:tcPr>
                <w:p w:rsidR="0020196E" w:rsidRPr="0020196E" w:rsidRDefault="0020196E" w:rsidP="00AA0CA3">
                  <w:pPr>
                    <w:jc w:val="center"/>
                    <w:rPr>
                      <w:rFonts w:ascii="Times New Roman" w:eastAsia="Times New Roman" w:hAnsi="Times New Roman" w:cs="Times New Roman"/>
                      <w:lang w:eastAsia="ru-RU"/>
                    </w:rPr>
                  </w:pPr>
                  <w:r w:rsidRPr="0020196E">
                    <w:rPr>
                      <w:rFonts w:ascii="Times New Roman" w:eastAsia="Times New Roman" w:hAnsi="Times New Roman" w:cs="Times New Roman"/>
                      <w:lang w:eastAsia="ru-RU"/>
                    </w:rPr>
                    <w:t>7210000000</w:t>
                  </w:r>
                </w:p>
              </w:tc>
            </w:tr>
            <w:tr w:rsidR="0020196E" w:rsidTr="004F5C44">
              <w:tc>
                <w:tcPr>
                  <w:tcW w:w="7366" w:type="dxa"/>
                </w:tcPr>
                <w:p w:rsidR="0020196E" w:rsidRPr="0020196E" w:rsidRDefault="0020196E" w:rsidP="00AA0CA3">
                  <w:pPr>
                    <w:rPr>
                      <w:rFonts w:ascii="Times New Roman" w:eastAsia="Times New Roman" w:hAnsi="Times New Roman" w:cs="Times New Roman"/>
                      <w:lang w:eastAsia="ru-RU"/>
                    </w:rPr>
                  </w:pPr>
                  <w:r w:rsidRPr="0020196E">
                    <w:rPr>
                      <w:rFonts w:ascii="Times New Roman" w:eastAsia="Times New Roman" w:hAnsi="Times New Roman" w:cs="Times New Roman"/>
                      <w:lang w:eastAsia="ru-RU"/>
                    </w:rPr>
                    <w:t>Основное мероприятие "Приобретение пожарного инвентаря"</w:t>
                  </w:r>
                </w:p>
              </w:tc>
              <w:tc>
                <w:tcPr>
                  <w:tcW w:w="2552" w:type="dxa"/>
                  <w:vAlign w:val="center"/>
                </w:tcPr>
                <w:p w:rsidR="0020196E" w:rsidRPr="0020196E" w:rsidRDefault="0020196E" w:rsidP="00AA0CA3">
                  <w:pPr>
                    <w:jc w:val="center"/>
                    <w:rPr>
                      <w:rFonts w:ascii="Times New Roman" w:eastAsia="Times New Roman" w:hAnsi="Times New Roman" w:cs="Times New Roman"/>
                      <w:lang w:eastAsia="ru-RU"/>
                    </w:rPr>
                  </w:pPr>
                  <w:r w:rsidRPr="0020196E">
                    <w:rPr>
                      <w:rFonts w:ascii="Times New Roman" w:eastAsia="Times New Roman" w:hAnsi="Times New Roman" w:cs="Times New Roman"/>
                      <w:lang w:eastAsia="ru-RU"/>
                    </w:rPr>
                    <w:t>7213300000</w:t>
                  </w:r>
                </w:p>
              </w:tc>
            </w:tr>
            <w:tr w:rsidR="0020196E" w:rsidTr="004F5C44">
              <w:tc>
                <w:tcPr>
                  <w:tcW w:w="7366" w:type="dxa"/>
                </w:tcPr>
                <w:p w:rsidR="0020196E" w:rsidRPr="0020196E" w:rsidRDefault="0020196E" w:rsidP="00AA0CA3">
                  <w:pPr>
                    <w:rPr>
                      <w:rFonts w:ascii="Times New Roman" w:eastAsia="Times New Roman" w:hAnsi="Times New Roman" w:cs="Times New Roman"/>
                      <w:lang w:eastAsia="ru-RU"/>
                    </w:rPr>
                  </w:pPr>
                  <w:r w:rsidRPr="0020196E">
                    <w:rPr>
                      <w:rFonts w:ascii="Times New Roman" w:eastAsia="Times New Roman" w:hAnsi="Times New Roman" w:cs="Times New Roman"/>
                      <w:lang w:eastAsia="ru-RU"/>
                    </w:rPr>
                    <w:t>Мероприятие "Приобретение средств пожарной безопасности для Маритуйского муниципального образования"</w:t>
                  </w:r>
                </w:p>
              </w:tc>
              <w:tc>
                <w:tcPr>
                  <w:tcW w:w="2552" w:type="dxa"/>
                  <w:vAlign w:val="center"/>
                </w:tcPr>
                <w:p w:rsidR="0020196E" w:rsidRPr="0020196E" w:rsidRDefault="0020196E" w:rsidP="00AA0CA3">
                  <w:pPr>
                    <w:jc w:val="center"/>
                    <w:rPr>
                      <w:rFonts w:ascii="Times New Roman" w:eastAsia="Times New Roman" w:hAnsi="Times New Roman" w:cs="Times New Roman"/>
                      <w:lang w:eastAsia="ru-RU"/>
                    </w:rPr>
                  </w:pPr>
                  <w:r w:rsidRPr="0020196E">
                    <w:rPr>
                      <w:rFonts w:ascii="Times New Roman" w:eastAsia="Times New Roman" w:hAnsi="Times New Roman" w:cs="Times New Roman"/>
                      <w:lang w:eastAsia="ru-RU"/>
                    </w:rPr>
                    <w:t>72133S2370</w:t>
                  </w:r>
                </w:p>
              </w:tc>
            </w:tr>
            <w:tr w:rsidR="0020196E" w:rsidTr="004F5C44">
              <w:tc>
                <w:tcPr>
                  <w:tcW w:w="7366" w:type="dxa"/>
                </w:tcPr>
                <w:p w:rsidR="0020196E" w:rsidRPr="0020196E" w:rsidRDefault="0020196E" w:rsidP="00AA0CA3">
                  <w:pPr>
                    <w:rPr>
                      <w:rFonts w:ascii="Times New Roman" w:eastAsia="Times New Roman" w:hAnsi="Times New Roman" w:cs="Times New Roman"/>
                      <w:lang w:eastAsia="ru-RU"/>
                    </w:rPr>
                  </w:pPr>
                  <w:r w:rsidRPr="0020196E">
                    <w:rPr>
                      <w:rFonts w:ascii="Times New Roman" w:eastAsia="Times New Roman" w:hAnsi="Times New Roman" w:cs="Times New Roman"/>
                      <w:lang w:eastAsia="ru-RU"/>
                    </w:rPr>
                    <w:t>Муниципальная программа " Развитие дорожного хозяйства в Маритуйском МО" на 2021-2025 годы.</w:t>
                  </w:r>
                </w:p>
              </w:tc>
              <w:tc>
                <w:tcPr>
                  <w:tcW w:w="2552" w:type="dxa"/>
                  <w:vAlign w:val="center"/>
                </w:tcPr>
                <w:p w:rsidR="0020196E" w:rsidRPr="0020196E" w:rsidRDefault="0020196E" w:rsidP="00AA0CA3">
                  <w:pPr>
                    <w:jc w:val="center"/>
                    <w:rPr>
                      <w:rFonts w:ascii="Times New Roman" w:eastAsia="Times New Roman" w:hAnsi="Times New Roman" w:cs="Times New Roman"/>
                      <w:lang w:eastAsia="ru-RU"/>
                    </w:rPr>
                  </w:pPr>
                  <w:r w:rsidRPr="0020196E">
                    <w:rPr>
                      <w:rFonts w:ascii="Times New Roman" w:eastAsia="Times New Roman" w:hAnsi="Times New Roman" w:cs="Times New Roman"/>
                      <w:lang w:eastAsia="ru-RU"/>
                    </w:rPr>
                    <w:t>7300000000</w:t>
                  </w:r>
                </w:p>
              </w:tc>
            </w:tr>
            <w:tr w:rsidR="0020196E" w:rsidTr="004F5C44">
              <w:tc>
                <w:tcPr>
                  <w:tcW w:w="7366" w:type="dxa"/>
                  <w:vAlign w:val="bottom"/>
                </w:tcPr>
                <w:p w:rsidR="0020196E" w:rsidRPr="0020196E" w:rsidRDefault="0020196E" w:rsidP="00AA0CA3">
                  <w:pPr>
                    <w:rPr>
                      <w:rFonts w:ascii="Times New Roman" w:eastAsia="Times New Roman" w:hAnsi="Times New Roman" w:cs="Times New Roman"/>
                      <w:lang w:eastAsia="ru-RU"/>
                    </w:rPr>
                  </w:pPr>
                  <w:r w:rsidRPr="0020196E">
                    <w:rPr>
                      <w:rFonts w:ascii="Times New Roman" w:eastAsia="Times New Roman" w:hAnsi="Times New Roman" w:cs="Times New Roman"/>
                      <w:lang w:eastAsia="ru-RU"/>
                    </w:rPr>
                    <w:t>Подпрограмма "Развитие автомобильных дорог общего пользования местного значения, ремонт дворовых территорий  и проездов к дворовым территориям Маритуйского  МО, находящихся в ведении муниципального образования"</w:t>
                  </w:r>
                </w:p>
              </w:tc>
              <w:tc>
                <w:tcPr>
                  <w:tcW w:w="2552" w:type="dxa"/>
                  <w:vAlign w:val="center"/>
                </w:tcPr>
                <w:p w:rsidR="0020196E" w:rsidRPr="0020196E" w:rsidRDefault="0020196E" w:rsidP="00AA0CA3">
                  <w:pPr>
                    <w:jc w:val="center"/>
                    <w:rPr>
                      <w:rFonts w:ascii="Times New Roman" w:eastAsia="Times New Roman" w:hAnsi="Times New Roman" w:cs="Times New Roman"/>
                      <w:lang w:eastAsia="ru-RU"/>
                    </w:rPr>
                  </w:pPr>
                  <w:r w:rsidRPr="0020196E">
                    <w:rPr>
                      <w:rFonts w:ascii="Times New Roman" w:eastAsia="Times New Roman" w:hAnsi="Times New Roman" w:cs="Times New Roman"/>
                      <w:lang w:eastAsia="ru-RU"/>
                    </w:rPr>
                    <w:t>7310000000</w:t>
                  </w:r>
                </w:p>
              </w:tc>
            </w:tr>
            <w:tr w:rsidR="0020196E" w:rsidTr="004F5C44">
              <w:tc>
                <w:tcPr>
                  <w:tcW w:w="7366" w:type="dxa"/>
                  <w:vAlign w:val="bottom"/>
                </w:tcPr>
                <w:p w:rsidR="0020196E" w:rsidRPr="0020196E" w:rsidRDefault="0020196E" w:rsidP="00AA0CA3">
                  <w:pPr>
                    <w:rPr>
                      <w:rFonts w:ascii="Times New Roman" w:eastAsia="Times New Roman" w:hAnsi="Times New Roman" w:cs="Times New Roman"/>
                      <w:lang w:eastAsia="ru-RU"/>
                    </w:rPr>
                  </w:pPr>
                  <w:r w:rsidRPr="0020196E">
                    <w:rPr>
                      <w:rFonts w:ascii="Times New Roman" w:eastAsia="Times New Roman" w:hAnsi="Times New Roman" w:cs="Times New Roman"/>
                      <w:lang w:eastAsia="ru-RU"/>
                    </w:rPr>
                    <w:t>Основное мероприятие "Дорожная деятельность в отношении дворовых территорий"</w:t>
                  </w:r>
                </w:p>
              </w:tc>
              <w:tc>
                <w:tcPr>
                  <w:tcW w:w="2552" w:type="dxa"/>
                  <w:vAlign w:val="center"/>
                </w:tcPr>
                <w:p w:rsidR="0020196E" w:rsidRPr="0020196E" w:rsidRDefault="0020196E" w:rsidP="00AA0CA3">
                  <w:pPr>
                    <w:jc w:val="center"/>
                    <w:rPr>
                      <w:rFonts w:ascii="Times New Roman" w:eastAsia="Times New Roman" w:hAnsi="Times New Roman" w:cs="Times New Roman"/>
                      <w:lang w:eastAsia="ru-RU"/>
                    </w:rPr>
                  </w:pPr>
                  <w:r w:rsidRPr="0020196E">
                    <w:rPr>
                      <w:rFonts w:ascii="Times New Roman" w:eastAsia="Times New Roman" w:hAnsi="Times New Roman" w:cs="Times New Roman"/>
                      <w:lang w:eastAsia="ru-RU"/>
                    </w:rPr>
                    <w:t>7313400000</w:t>
                  </w:r>
                </w:p>
              </w:tc>
            </w:tr>
            <w:tr w:rsidR="0020196E" w:rsidTr="004F5C44">
              <w:tc>
                <w:tcPr>
                  <w:tcW w:w="7366" w:type="dxa"/>
                  <w:vAlign w:val="bottom"/>
                </w:tcPr>
                <w:p w:rsidR="0020196E" w:rsidRPr="0020196E" w:rsidRDefault="0020196E" w:rsidP="00AA0CA3">
                  <w:pPr>
                    <w:rPr>
                      <w:rFonts w:ascii="Times New Roman" w:eastAsia="Times New Roman" w:hAnsi="Times New Roman" w:cs="Times New Roman"/>
                      <w:lang w:eastAsia="ru-RU"/>
                    </w:rPr>
                  </w:pPr>
                  <w:r w:rsidRPr="0020196E">
                    <w:rPr>
                      <w:rFonts w:ascii="Times New Roman" w:eastAsia="Times New Roman" w:hAnsi="Times New Roman" w:cs="Times New Roman"/>
                      <w:lang w:eastAsia="ru-RU"/>
                    </w:rPr>
                    <w:t>Непрограммные расходы</w:t>
                  </w:r>
                </w:p>
              </w:tc>
              <w:tc>
                <w:tcPr>
                  <w:tcW w:w="2552" w:type="dxa"/>
                  <w:vAlign w:val="center"/>
                </w:tcPr>
                <w:p w:rsidR="0020196E" w:rsidRPr="0020196E" w:rsidRDefault="0020196E" w:rsidP="00AA0CA3">
                  <w:pPr>
                    <w:jc w:val="center"/>
                    <w:rPr>
                      <w:rFonts w:ascii="Times New Roman" w:eastAsia="Times New Roman" w:hAnsi="Times New Roman" w:cs="Times New Roman"/>
                      <w:lang w:eastAsia="ru-RU"/>
                    </w:rPr>
                  </w:pPr>
                  <w:r w:rsidRPr="0020196E">
                    <w:rPr>
                      <w:rFonts w:ascii="Times New Roman" w:eastAsia="Times New Roman" w:hAnsi="Times New Roman" w:cs="Times New Roman"/>
                      <w:lang w:eastAsia="ru-RU"/>
                    </w:rPr>
                    <w:t>7800000000</w:t>
                  </w:r>
                </w:p>
              </w:tc>
            </w:tr>
            <w:tr w:rsidR="0020196E" w:rsidTr="004F5C44">
              <w:tc>
                <w:tcPr>
                  <w:tcW w:w="7366" w:type="dxa"/>
                  <w:vAlign w:val="bottom"/>
                </w:tcPr>
                <w:p w:rsidR="0020196E" w:rsidRPr="0020196E" w:rsidRDefault="0020196E" w:rsidP="00AA0CA3">
                  <w:pPr>
                    <w:rPr>
                      <w:rFonts w:ascii="Times New Roman" w:eastAsia="Times New Roman" w:hAnsi="Times New Roman" w:cs="Times New Roman"/>
                      <w:lang w:eastAsia="ru-RU"/>
                    </w:rPr>
                  </w:pPr>
                  <w:r w:rsidRPr="0020196E">
                    <w:rPr>
                      <w:rFonts w:ascii="Times New Roman" w:eastAsia="Times New Roman" w:hAnsi="Times New Roman" w:cs="Times New Roman"/>
                      <w:lang w:eastAsia="ru-RU"/>
                    </w:rPr>
                    <w:t>Резервные фонды</w:t>
                  </w:r>
                </w:p>
              </w:tc>
              <w:tc>
                <w:tcPr>
                  <w:tcW w:w="2552" w:type="dxa"/>
                  <w:vAlign w:val="center"/>
                </w:tcPr>
                <w:p w:rsidR="0020196E" w:rsidRPr="0020196E" w:rsidRDefault="0020196E" w:rsidP="00AA0CA3">
                  <w:pPr>
                    <w:jc w:val="center"/>
                    <w:rPr>
                      <w:rFonts w:ascii="Times New Roman" w:eastAsia="Times New Roman" w:hAnsi="Times New Roman" w:cs="Times New Roman"/>
                      <w:lang w:eastAsia="ru-RU"/>
                    </w:rPr>
                  </w:pPr>
                  <w:r w:rsidRPr="0020196E">
                    <w:rPr>
                      <w:rFonts w:ascii="Times New Roman" w:eastAsia="Times New Roman" w:hAnsi="Times New Roman" w:cs="Times New Roman"/>
                      <w:lang w:eastAsia="ru-RU"/>
                    </w:rPr>
                    <w:t>7810000000</w:t>
                  </w:r>
                </w:p>
              </w:tc>
            </w:tr>
            <w:tr w:rsidR="0020196E" w:rsidTr="004F5C44">
              <w:tc>
                <w:tcPr>
                  <w:tcW w:w="7366" w:type="dxa"/>
                  <w:vAlign w:val="bottom"/>
                </w:tcPr>
                <w:p w:rsidR="0020196E" w:rsidRPr="0020196E" w:rsidRDefault="0020196E" w:rsidP="00AA0CA3">
                  <w:pPr>
                    <w:rPr>
                      <w:rFonts w:ascii="Times New Roman" w:eastAsia="Times New Roman" w:hAnsi="Times New Roman" w:cs="Times New Roman"/>
                      <w:lang w:eastAsia="ru-RU"/>
                    </w:rPr>
                  </w:pPr>
                  <w:r w:rsidRPr="0020196E">
                    <w:rPr>
                      <w:rFonts w:ascii="Times New Roman" w:eastAsia="Times New Roman" w:hAnsi="Times New Roman" w:cs="Times New Roman"/>
                      <w:lang w:eastAsia="ru-RU"/>
                    </w:rPr>
                    <w:t>Осуществление отдельных областных государственных полномочий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c>
                <w:tcPr>
                  <w:tcW w:w="2552" w:type="dxa"/>
                  <w:vAlign w:val="center"/>
                </w:tcPr>
                <w:p w:rsidR="0020196E" w:rsidRPr="0020196E" w:rsidRDefault="0020196E" w:rsidP="00AA0CA3">
                  <w:pPr>
                    <w:jc w:val="center"/>
                    <w:rPr>
                      <w:rFonts w:ascii="Times New Roman" w:eastAsia="Times New Roman" w:hAnsi="Times New Roman" w:cs="Times New Roman"/>
                      <w:lang w:eastAsia="ru-RU"/>
                    </w:rPr>
                  </w:pPr>
                  <w:r w:rsidRPr="0020196E">
                    <w:rPr>
                      <w:rFonts w:ascii="Times New Roman" w:eastAsia="Times New Roman" w:hAnsi="Times New Roman" w:cs="Times New Roman"/>
                      <w:lang w:eastAsia="ru-RU"/>
                    </w:rPr>
                    <w:t>7820073150</w:t>
                  </w:r>
                </w:p>
              </w:tc>
            </w:tr>
            <w:tr w:rsidR="0020196E" w:rsidTr="004F5C44">
              <w:tc>
                <w:tcPr>
                  <w:tcW w:w="7366" w:type="dxa"/>
                  <w:vAlign w:val="bottom"/>
                </w:tcPr>
                <w:p w:rsidR="0020196E" w:rsidRPr="0020196E" w:rsidRDefault="0020196E" w:rsidP="00AA0CA3">
                  <w:pPr>
                    <w:rPr>
                      <w:rFonts w:ascii="Times New Roman" w:eastAsia="Times New Roman" w:hAnsi="Times New Roman" w:cs="Times New Roman"/>
                      <w:lang w:eastAsia="ru-RU"/>
                    </w:rPr>
                  </w:pPr>
                  <w:r w:rsidRPr="0020196E">
                    <w:rPr>
                      <w:rFonts w:ascii="Times New Roman" w:eastAsia="Times New Roman" w:hAnsi="Times New Roman" w:cs="Times New Roman"/>
                      <w:lang w:eastAsia="ru-RU"/>
                    </w:rPr>
                    <w:t>Перечисления другим бюджетам бюджетной системы Российской Федерации</w:t>
                  </w:r>
                </w:p>
              </w:tc>
              <w:tc>
                <w:tcPr>
                  <w:tcW w:w="2552" w:type="dxa"/>
                  <w:vAlign w:val="center"/>
                </w:tcPr>
                <w:p w:rsidR="0020196E" w:rsidRPr="0020196E" w:rsidRDefault="0020196E" w:rsidP="00AA0CA3">
                  <w:pPr>
                    <w:jc w:val="center"/>
                    <w:rPr>
                      <w:rFonts w:ascii="Times New Roman" w:eastAsia="Times New Roman" w:hAnsi="Times New Roman" w:cs="Times New Roman"/>
                      <w:lang w:eastAsia="ru-RU"/>
                    </w:rPr>
                  </w:pPr>
                  <w:r w:rsidRPr="0020196E">
                    <w:rPr>
                      <w:rFonts w:ascii="Times New Roman" w:eastAsia="Times New Roman" w:hAnsi="Times New Roman" w:cs="Times New Roman"/>
                      <w:lang w:eastAsia="ru-RU"/>
                    </w:rPr>
                    <w:t>7830000000</w:t>
                  </w:r>
                </w:p>
              </w:tc>
            </w:tr>
            <w:tr w:rsidR="0020196E" w:rsidTr="004F5C44">
              <w:tc>
                <w:tcPr>
                  <w:tcW w:w="7366" w:type="dxa"/>
                </w:tcPr>
                <w:p w:rsidR="0020196E" w:rsidRPr="0020196E" w:rsidRDefault="0020196E" w:rsidP="00AA0CA3">
                  <w:pPr>
                    <w:rPr>
                      <w:rFonts w:ascii="Times New Roman" w:eastAsia="Times New Roman" w:hAnsi="Times New Roman" w:cs="Times New Roman"/>
                      <w:lang w:eastAsia="ru-RU"/>
                    </w:rPr>
                  </w:pPr>
                  <w:r w:rsidRPr="0020196E">
                    <w:rPr>
                      <w:rFonts w:ascii="Times New Roman" w:eastAsia="Times New Roman" w:hAnsi="Times New Roman" w:cs="Times New Roman"/>
                      <w:lang w:eastAsia="ru-RU"/>
                    </w:rPr>
                    <w:t>Субвенции на осуществление первичного воинского учета на территориях, где отсутствуют военные комиссариаты</w:t>
                  </w:r>
                </w:p>
              </w:tc>
              <w:tc>
                <w:tcPr>
                  <w:tcW w:w="2552" w:type="dxa"/>
                  <w:vAlign w:val="center"/>
                </w:tcPr>
                <w:p w:rsidR="0020196E" w:rsidRPr="0020196E" w:rsidRDefault="0020196E" w:rsidP="00AA0CA3">
                  <w:pPr>
                    <w:jc w:val="center"/>
                    <w:rPr>
                      <w:rFonts w:ascii="Times New Roman" w:eastAsia="Times New Roman" w:hAnsi="Times New Roman" w:cs="Times New Roman"/>
                      <w:lang w:eastAsia="ru-RU"/>
                    </w:rPr>
                  </w:pPr>
                  <w:r w:rsidRPr="0020196E">
                    <w:rPr>
                      <w:rFonts w:ascii="Times New Roman" w:eastAsia="Times New Roman" w:hAnsi="Times New Roman" w:cs="Times New Roman"/>
                      <w:lang w:eastAsia="ru-RU"/>
                    </w:rPr>
                    <w:t>7840051180</w:t>
                  </w:r>
                </w:p>
              </w:tc>
            </w:tr>
            <w:tr w:rsidR="0020196E" w:rsidTr="004F5C44">
              <w:tc>
                <w:tcPr>
                  <w:tcW w:w="7366" w:type="dxa"/>
                </w:tcPr>
                <w:p w:rsidR="0020196E" w:rsidRPr="0020196E" w:rsidRDefault="0020196E" w:rsidP="00AA0CA3">
                  <w:pPr>
                    <w:rPr>
                      <w:rFonts w:ascii="Times New Roman" w:eastAsia="Times New Roman" w:hAnsi="Times New Roman" w:cs="Times New Roman"/>
                      <w:lang w:eastAsia="ru-RU"/>
                    </w:rPr>
                  </w:pPr>
                  <w:r w:rsidRPr="0020196E">
                    <w:rPr>
                      <w:rFonts w:ascii="Times New Roman" w:eastAsia="Times New Roman" w:hAnsi="Times New Roman" w:cs="Times New Roman"/>
                      <w:lang w:eastAsia="ru-RU"/>
                    </w:rPr>
                    <w:t>Обслуживание государственного (муниципального) долга Маритуйского муниципального образования</w:t>
                  </w:r>
                </w:p>
              </w:tc>
              <w:tc>
                <w:tcPr>
                  <w:tcW w:w="2552" w:type="dxa"/>
                  <w:vAlign w:val="center"/>
                </w:tcPr>
                <w:p w:rsidR="0020196E" w:rsidRPr="0020196E" w:rsidRDefault="0020196E" w:rsidP="00AA0CA3">
                  <w:pPr>
                    <w:jc w:val="center"/>
                    <w:rPr>
                      <w:rFonts w:ascii="Times New Roman" w:eastAsia="Times New Roman" w:hAnsi="Times New Roman" w:cs="Times New Roman"/>
                      <w:lang w:eastAsia="ru-RU"/>
                    </w:rPr>
                  </w:pPr>
                  <w:r w:rsidRPr="0020196E">
                    <w:rPr>
                      <w:rFonts w:ascii="Times New Roman" w:eastAsia="Times New Roman" w:hAnsi="Times New Roman" w:cs="Times New Roman"/>
                      <w:lang w:eastAsia="ru-RU"/>
                    </w:rPr>
                    <w:t>7870000000</w:t>
                  </w:r>
                </w:p>
              </w:tc>
            </w:tr>
            <w:tr w:rsidR="0020196E" w:rsidTr="004F5C44">
              <w:tc>
                <w:tcPr>
                  <w:tcW w:w="7366" w:type="dxa"/>
                </w:tcPr>
                <w:p w:rsidR="0020196E" w:rsidRPr="0020196E" w:rsidRDefault="0020196E" w:rsidP="00AA0CA3">
                  <w:pPr>
                    <w:rPr>
                      <w:rFonts w:ascii="Times New Roman" w:eastAsia="Times New Roman" w:hAnsi="Times New Roman" w:cs="Times New Roman"/>
                      <w:lang w:eastAsia="ru-RU"/>
                    </w:rPr>
                  </w:pPr>
                  <w:r w:rsidRPr="0020196E">
                    <w:rPr>
                      <w:rFonts w:ascii="Times New Roman" w:eastAsia="Times New Roman" w:hAnsi="Times New Roman" w:cs="Times New Roman"/>
                      <w:lang w:eastAsia="ru-RU"/>
                    </w:rPr>
                    <w:t xml:space="preserve">Расходы на содержание </w:t>
                  </w:r>
                  <w:proofErr w:type="spellStart"/>
                  <w:r w:rsidRPr="0020196E">
                    <w:rPr>
                      <w:rFonts w:ascii="Times New Roman" w:eastAsia="Times New Roman" w:hAnsi="Times New Roman" w:cs="Times New Roman"/>
                      <w:lang w:eastAsia="ru-RU"/>
                    </w:rPr>
                    <w:t>водонасосной</w:t>
                  </w:r>
                  <w:proofErr w:type="spellEnd"/>
                  <w:r w:rsidRPr="0020196E">
                    <w:rPr>
                      <w:rFonts w:ascii="Times New Roman" w:eastAsia="Times New Roman" w:hAnsi="Times New Roman" w:cs="Times New Roman"/>
                      <w:lang w:eastAsia="ru-RU"/>
                    </w:rPr>
                    <w:t xml:space="preserve"> станции (водокачка)</w:t>
                  </w:r>
                </w:p>
              </w:tc>
              <w:tc>
                <w:tcPr>
                  <w:tcW w:w="2552" w:type="dxa"/>
                  <w:vAlign w:val="center"/>
                </w:tcPr>
                <w:p w:rsidR="0020196E" w:rsidRPr="0020196E" w:rsidRDefault="0020196E" w:rsidP="00AA0CA3">
                  <w:pPr>
                    <w:jc w:val="center"/>
                    <w:rPr>
                      <w:rFonts w:ascii="Times New Roman" w:eastAsia="Times New Roman" w:hAnsi="Times New Roman" w:cs="Times New Roman"/>
                      <w:lang w:eastAsia="ru-RU"/>
                    </w:rPr>
                  </w:pPr>
                  <w:r w:rsidRPr="0020196E">
                    <w:rPr>
                      <w:rFonts w:ascii="Times New Roman" w:eastAsia="Times New Roman" w:hAnsi="Times New Roman" w:cs="Times New Roman"/>
                      <w:lang w:eastAsia="ru-RU"/>
                    </w:rPr>
                    <w:t>7890000000</w:t>
                  </w:r>
                </w:p>
              </w:tc>
            </w:tr>
          </w:tbl>
          <w:p w:rsidR="00B44FBB" w:rsidRPr="004B5E24" w:rsidRDefault="00B44FBB" w:rsidP="004B5E24">
            <w:pPr>
              <w:jc w:val="center"/>
              <w:rPr>
                <w:rFonts w:ascii="Times New Roman" w:eastAsia="Times New Roman" w:hAnsi="Times New Roman" w:cs="Times New Roman"/>
                <w:sz w:val="24"/>
                <w:szCs w:val="24"/>
                <w:lang w:eastAsia="ru-RU"/>
              </w:rPr>
            </w:pPr>
          </w:p>
        </w:tc>
      </w:tr>
      <w:tr w:rsidR="00B44FBB" w:rsidRPr="00B44FBB" w:rsidTr="00970D48">
        <w:trPr>
          <w:trHeight w:val="464"/>
        </w:trPr>
        <w:tc>
          <w:tcPr>
            <w:tcW w:w="10137" w:type="dxa"/>
            <w:vMerge/>
            <w:vAlign w:val="center"/>
            <w:hideMark/>
          </w:tcPr>
          <w:p w:rsidR="00B44FBB" w:rsidRPr="00B44FBB" w:rsidRDefault="00B44FBB" w:rsidP="00B44FBB">
            <w:pPr>
              <w:spacing w:after="0" w:line="240" w:lineRule="auto"/>
              <w:rPr>
                <w:rFonts w:ascii="Times New Roman" w:eastAsia="Times New Roman" w:hAnsi="Times New Roman" w:cs="Times New Roman"/>
                <w:b/>
                <w:bCs/>
                <w:sz w:val="24"/>
                <w:szCs w:val="24"/>
                <w:lang w:eastAsia="ru-RU"/>
              </w:rPr>
            </w:pPr>
          </w:p>
        </w:tc>
      </w:tr>
      <w:tr w:rsidR="00B44FBB" w:rsidRPr="00B44FBB" w:rsidTr="00970D48">
        <w:trPr>
          <w:trHeight w:val="464"/>
        </w:trPr>
        <w:tc>
          <w:tcPr>
            <w:tcW w:w="10137" w:type="dxa"/>
            <w:vMerge/>
            <w:vAlign w:val="center"/>
            <w:hideMark/>
          </w:tcPr>
          <w:p w:rsidR="00B44FBB" w:rsidRPr="00B44FBB" w:rsidRDefault="00B44FBB" w:rsidP="00B44FBB">
            <w:pPr>
              <w:spacing w:after="0" w:line="240" w:lineRule="auto"/>
              <w:rPr>
                <w:rFonts w:ascii="Times New Roman" w:eastAsia="Times New Roman" w:hAnsi="Times New Roman" w:cs="Times New Roman"/>
                <w:b/>
                <w:bCs/>
                <w:sz w:val="24"/>
                <w:szCs w:val="24"/>
                <w:lang w:eastAsia="ru-RU"/>
              </w:rPr>
            </w:pPr>
          </w:p>
        </w:tc>
      </w:tr>
      <w:tr w:rsidR="00B44FBB" w:rsidRPr="00B44FBB" w:rsidTr="00970D48">
        <w:trPr>
          <w:trHeight w:val="276"/>
        </w:trPr>
        <w:tc>
          <w:tcPr>
            <w:tcW w:w="10137" w:type="dxa"/>
            <w:vMerge/>
            <w:vAlign w:val="center"/>
            <w:hideMark/>
          </w:tcPr>
          <w:p w:rsidR="00B44FBB" w:rsidRPr="00B44FBB" w:rsidRDefault="00B44FBB" w:rsidP="00B44FBB">
            <w:pPr>
              <w:spacing w:after="0" w:line="240" w:lineRule="auto"/>
              <w:rPr>
                <w:rFonts w:ascii="Times New Roman" w:eastAsia="Times New Roman" w:hAnsi="Times New Roman" w:cs="Times New Roman"/>
                <w:b/>
                <w:bCs/>
                <w:sz w:val="24"/>
                <w:szCs w:val="24"/>
                <w:lang w:eastAsia="ru-RU"/>
              </w:rPr>
            </w:pPr>
          </w:p>
        </w:tc>
      </w:tr>
      <w:tr w:rsidR="0020196E" w:rsidRPr="00B44FBB" w:rsidTr="00970D48">
        <w:trPr>
          <w:trHeight w:val="276"/>
        </w:trPr>
        <w:tc>
          <w:tcPr>
            <w:tcW w:w="10137" w:type="dxa"/>
            <w:vMerge/>
            <w:vAlign w:val="center"/>
          </w:tcPr>
          <w:p w:rsidR="0020196E" w:rsidRPr="00B44FBB" w:rsidRDefault="0020196E" w:rsidP="00B44FBB">
            <w:pPr>
              <w:spacing w:after="0" w:line="240" w:lineRule="auto"/>
              <w:rPr>
                <w:rFonts w:ascii="Times New Roman" w:eastAsia="Times New Roman" w:hAnsi="Times New Roman" w:cs="Times New Roman"/>
                <w:b/>
                <w:bCs/>
                <w:sz w:val="24"/>
                <w:szCs w:val="24"/>
                <w:lang w:eastAsia="ru-RU"/>
              </w:rPr>
            </w:pPr>
          </w:p>
        </w:tc>
      </w:tr>
      <w:tr w:rsidR="00B44FBB" w:rsidRPr="00B44FBB" w:rsidTr="00970D48">
        <w:trPr>
          <w:trHeight w:val="276"/>
        </w:trPr>
        <w:tc>
          <w:tcPr>
            <w:tcW w:w="10137" w:type="dxa"/>
            <w:vMerge/>
            <w:tcBorders>
              <w:bottom w:val="single" w:sz="4" w:space="0" w:color="auto"/>
            </w:tcBorders>
            <w:vAlign w:val="center"/>
            <w:hideMark/>
          </w:tcPr>
          <w:p w:rsidR="00B44FBB" w:rsidRPr="00B44FBB" w:rsidRDefault="00B44FBB" w:rsidP="00B44FBB">
            <w:pPr>
              <w:spacing w:after="0" w:line="240" w:lineRule="auto"/>
              <w:rPr>
                <w:rFonts w:ascii="Times New Roman" w:eastAsia="Times New Roman" w:hAnsi="Times New Roman" w:cs="Times New Roman"/>
                <w:b/>
                <w:bCs/>
                <w:sz w:val="24"/>
                <w:szCs w:val="24"/>
                <w:lang w:eastAsia="ru-RU"/>
              </w:rPr>
            </w:pPr>
          </w:p>
        </w:tc>
      </w:tr>
    </w:tbl>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970D48" w:rsidRDefault="00970D48" w:rsidP="00FC4EB0">
      <w:pPr>
        <w:spacing w:after="0" w:line="240" w:lineRule="auto"/>
        <w:ind w:left="5954" w:hanging="425"/>
        <w:outlineLvl w:val="0"/>
        <w:rPr>
          <w:rFonts w:ascii="Times New Roman" w:eastAsia="Times New Roman" w:hAnsi="Times New Roman" w:cs="Times New Roman"/>
          <w:bCs/>
          <w:kern w:val="36"/>
          <w:lang w:eastAsia="ru-RU"/>
        </w:rPr>
      </w:pPr>
    </w:p>
    <w:p w:rsidR="00970D48" w:rsidRDefault="00970D48" w:rsidP="00FC4EB0">
      <w:pPr>
        <w:spacing w:after="0" w:line="240" w:lineRule="auto"/>
        <w:ind w:left="5954" w:hanging="425"/>
        <w:outlineLvl w:val="0"/>
        <w:rPr>
          <w:rFonts w:ascii="Times New Roman" w:eastAsia="Times New Roman" w:hAnsi="Times New Roman" w:cs="Times New Roman"/>
          <w:bCs/>
          <w:kern w:val="36"/>
          <w:lang w:eastAsia="ru-RU"/>
        </w:rPr>
      </w:pPr>
    </w:p>
    <w:p w:rsidR="00970D48" w:rsidRDefault="00970D48" w:rsidP="00FC4EB0">
      <w:pPr>
        <w:spacing w:after="0" w:line="240" w:lineRule="auto"/>
        <w:ind w:left="5954" w:hanging="425"/>
        <w:outlineLvl w:val="0"/>
        <w:rPr>
          <w:rFonts w:ascii="Times New Roman" w:eastAsia="Times New Roman" w:hAnsi="Times New Roman" w:cs="Times New Roman"/>
          <w:bCs/>
          <w:kern w:val="36"/>
          <w:lang w:eastAsia="ru-RU"/>
        </w:rPr>
      </w:pPr>
    </w:p>
    <w:p w:rsidR="00970D48" w:rsidRDefault="00970D48" w:rsidP="00FC4EB0">
      <w:pPr>
        <w:spacing w:after="0" w:line="240" w:lineRule="auto"/>
        <w:ind w:left="5954" w:hanging="425"/>
        <w:outlineLvl w:val="0"/>
        <w:rPr>
          <w:rFonts w:ascii="Times New Roman" w:eastAsia="Times New Roman" w:hAnsi="Times New Roman" w:cs="Times New Roman"/>
          <w:bCs/>
          <w:kern w:val="36"/>
          <w:lang w:eastAsia="ru-RU"/>
        </w:rPr>
      </w:pPr>
    </w:p>
    <w:p w:rsidR="00970D48" w:rsidRDefault="00970D48" w:rsidP="00FC4EB0">
      <w:pPr>
        <w:spacing w:after="0" w:line="240" w:lineRule="auto"/>
        <w:ind w:left="5954" w:hanging="425"/>
        <w:outlineLvl w:val="0"/>
        <w:rPr>
          <w:rFonts w:ascii="Times New Roman" w:eastAsia="Times New Roman" w:hAnsi="Times New Roman" w:cs="Times New Roman"/>
          <w:bCs/>
          <w:kern w:val="36"/>
          <w:lang w:eastAsia="ru-RU"/>
        </w:rPr>
      </w:pPr>
    </w:p>
    <w:p w:rsidR="00970D48" w:rsidRDefault="00970D48" w:rsidP="00FC4EB0">
      <w:pPr>
        <w:spacing w:after="0" w:line="240" w:lineRule="auto"/>
        <w:ind w:left="5954" w:hanging="425"/>
        <w:outlineLvl w:val="0"/>
        <w:rPr>
          <w:rFonts w:ascii="Times New Roman" w:eastAsia="Times New Roman" w:hAnsi="Times New Roman" w:cs="Times New Roman"/>
          <w:bCs/>
          <w:kern w:val="36"/>
          <w:lang w:eastAsia="ru-RU"/>
        </w:rPr>
      </w:pPr>
    </w:p>
    <w:p w:rsidR="00970D48" w:rsidRDefault="00970D48" w:rsidP="00FC4EB0">
      <w:pPr>
        <w:spacing w:after="0" w:line="240" w:lineRule="auto"/>
        <w:ind w:left="5954" w:hanging="425"/>
        <w:outlineLvl w:val="0"/>
        <w:rPr>
          <w:rFonts w:ascii="Times New Roman" w:eastAsia="Times New Roman" w:hAnsi="Times New Roman" w:cs="Times New Roman"/>
          <w:bCs/>
          <w:kern w:val="36"/>
          <w:lang w:eastAsia="ru-RU"/>
        </w:rPr>
      </w:pPr>
    </w:p>
    <w:tbl>
      <w:tblPr>
        <w:tblW w:w="10044" w:type="dxa"/>
        <w:tblInd w:w="93" w:type="dxa"/>
        <w:tblLook w:val="04A0" w:firstRow="1" w:lastRow="0" w:firstColumn="1" w:lastColumn="0" w:noHBand="0" w:noVBand="1"/>
      </w:tblPr>
      <w:tblGrid>
        <w:gridCol w:w="28"/>
        <w:gridCol w:w="736"/>
        <w:gridCol w:w="3503"/>
        <w:gridCol w:w="2552"/>
        <w:gridCol w:w="3225"/>
      </w:tblGrid>
      <w:tr w:rsidR="00970D48" w:rsidRPr="00C8296A" w:rsidTr="00970D48">
        <w:trPr>
          <w:gridBefore w:val="1"/>
          <w:wBefore w:w="28" w:type="dxa"/>
          <w:trHeight w:val="315"/>
        </w:trPr>
        <w:tc>
          <w:tcPr>
            <w:tcW w:w="736" w:type="dxa"/>
            <w:tcBorders>
              <w:top w:val="nil"/>
              <w:left w:val="nil"/>
              <w:bottom w:val="nil"/>
              <w:right w:val="nil"/>
            </w:tcBorders>
            <w:shd w:val="clear" w:color="auto" w:fill="auto"/>
            <w:noWrap/>
            <w:vAlign w:val="bottom"/>
            <w:hideMark/>
          </w:tcPr>
          <w:p w:rsidR="00970D48" w:rsidRPr="00C8296A" w:rsidRDefault="00970D48" w:rsidP="00AA0CA3">
            <w:pPr>
              <w:spacing w:after="0" w:line="240" w:lineRule="auto"/>
              <w:rPr>
                <w:rFonts w:ascii="Times New Roman" w:eastAsia="Times New Roman" w:hAnsi="Times New Roman" w:cs="Times New Roman"/>
                <w:sz w:val="20"/>
                <w:szCs w:val="20"/>
                <w:lang w:eastAsia="ru-RU"/>
              </w:rPr>
            </w:pPr>
          </w:p>
        </w:tc>
        <w:tc>
          <w:tcPr>
            <w:tcW w:w="3503" w:type="dxa"/>
            <w:tcBorders>
              <w:top w:val="nil"/>
              <w:left w:val="nil"/>
              <w:bottom w:val="nil"/>
              <w:right w:val="nil"/>
            </w:tcBorders>
            <w:shd w:val="clear" w:color="auto" w:fill="auto"/>
            <w:noWrap/>
            <w:vAlign w:val="bottom"/>
            <w:hideMark/>
          </w:tcPr>
          <w:p w:rsidR="00970D48" w:rsidRPr="00C8296A" w:rsidRDefault="00970D48" w:rsidP="00AA0CA3">
            <w:pPr>
              <w:spacing w:after="0" w:line="240" w:lineRule="auto"/>
              <w:rPr>
                <w:rFonts w:ascii="Times New Roman" w:eastAsia="Times New Roman" w:hAnsi="Times New Roman" w:cs="Times New Roman"/>
                <w:sz w:val="20"/>
                <w:szCs w:val="20"/>
                <w:lang w:eastAsia="ru-RU"/>
              </w:rPr>
            </w:pPr>
          </w:p>
        </w:tc>
        <w:tc>
          <w:tcPr>
            <w:tcW w:w="5777" w:type="dxa"/>
            <w:gridSpan w:val="2"/>
            <w:tcBorders>
              <w:top w:val="nil"/>
              <w:left w:val="nil"/>
              <w:bottom w:val="nil"/>
              <w:right w:val="nil"/>
            </w:tcBorders>
            <w:shd w:val="clear" w:color="auto" w:fill="auto"/>
            <w:vAlign w:val="center"/>
          </w:tcPr>
          <w:p w:rsidR="00970D48" w:rsidRDefault="00970D48" w:rsidP="00970D48">
            <w:pPr>
              <w:tabs>
                <w:tab w:val="left" w:pos="9923"/>
              </w:tabs>
              <w:spacing w:after="0" w:line="240" w:lineRule="auto"/>
              <w:jc w:val="right"/>
              <w:rPr>
                <w:rFonts w:ascii="Times New Roman" w:eastAsia="Times New Roman" w:hAnsi="Times New Roman" w:cs="Times New Roman"/>
                <w:sz w:val="24"/>
                <w:szCs w:val="24"/>
                <w:lang w:eastAsia="ru-RU"/>
              </w:rPr>
            </w:pPr>
            <w:r w:rsidRPr="00F90CAD">
              <w:rPr>
                <w:rFonts w:ascii="Times New Roman" w:eastAsia="Times New Roman" w:hAnsi="Times New Roman" w:cs="Times New Roman"/>
                <w:sz w:val="24"/>
                <w:szCs w:val="24"/>
                <w:lang w:eastAsia="ru-RU"/>
              </w:rPr>
              <w:t xml:space="preserve">Приложение </w:t>
            </w:r>
            <w:r>
              <w:rPr>
                <w:rFonts w:ascii="Times New Roman" w:eastAsia="Times New Roman" w:hAnsi="Times New Roman" w:cs="Times New Roman"/>
                <w:sz w:val="24"/>
                <w:szCs w:val="24"/>
                <w:lang w:eastAsia="ru-RU"/>
              </w:rPr>
              <w:t>3</w:t>
            </w:r>
          </w:p>
          <w:p w:rsidR="00970D48" w:rsidRDefault="00970D48" w:rsidP="00970D48">
            <w:pPr>
              <w:tabs>
                <w:tab w:val="left" w:pos="9923"/>
              </w:tabs>
              <w:spacing w:after="0" w:line="240" w:lineRule="auto"/>
              <w:jc w:val="right"/>
              <w:rPr>
                <w:rFonts w:ascii="Times New Roman" w:eastAsia="Times New Roman" w:hAnsi="Times New Roman" w:cs="Times New Roman"/>
                <w:sz w:val="24"/>
                <w:szCs w:val="24"/>
                <w:lang w:eastAsia="ru-RU"/>
              </w:rPr>
            </w:pPr>
            <w:r w:rsidRPr="00F90CAD">
              <w:rPr>
                <w:rFonts w:ascii="Times New Roman" w:eastAsia="Times New Roman" w:hAnsi="Times New Roman" w:cs="Times New Roman"/>
                <w:sz w:val="24"/>
                <w:szCs w:val="24"/>
                <w:lang w:eastAsia="ru-RU"/>
              </w:rPr>
              <w:t xml:space="preserve"> к </w:t>
            </w:r>
            <w:r>
              <w:rPr>
                <w:rFonts w:ascii="Times New Roman" w:eastAsia="Times New Roman" w:hAnsi="Times New Roman" w:cs="Times New Roman"/>
                <w:sz w:val="24"/>
                <w:szCs w:val="24"/>
                <w:lang w:eastAsia="ru-RU"/>
              </w:rPr>
              <w:t>П</w:t>
            </w:r>
            <w:r w:rsidRPr="00F90CAD">
              <w:rPr>
                <w:rFonts w:ascii="Times New Roman" w:eastAsia="Times New Roman" w:hAnsi="Times New Roman" w:cs="Times New Roman"/>
                <w:sz w:val="24"/>
                <w:szCs w:val="24"/>
                <w:lang w:eastAsia="ru-RU"/>
              </w:rPr>
              <w:t>орядку</w:t>
            </w:r>
            <w:r>
              <w:rPr>
                <w:rFonts w:ascii="Times New Roman" w:eastAsia="Times New Roman" w:hAnsi="Times New Roman" w:cs="Times New Roman"/>
                <w:sz w:val="24"/>
                <w:szCs w:val="24"/>
                <w:lang w:eastAsia="ru-RU"/>
              </w:rPr>
              <w:t xml:space="preserve"> </w:t>
            </w:r>
            <w:r w:rsidRPr="00F90CAD">
              <w:rPr>
                <w:rFonts w:ascii="Times New Roman" w:eastAsia="Times New Roman" w:hAnsi="Times New Roman" w:cs="Times New Roman"/>
                <w:sz w:val="24"/>
                <w:szCs w:val="24"/>
                <w:lang w:eastAsia="ru-RU"/>
              </w:rPr>
              <w:t xml:space="preserve">применения бюджетной </w:t>
            </w:r>
            <w:r w:rsidRPr="00F90CAD">
              <w:rPr>
                <w:rFonts w:ascii="Times New Roman" w:eastAsia="Times New Roman" w:hAnsi="Times New Roman" w:cs="Times New Roman"/>
                <w:sz w:val="24"/>
                <w:szCs w:val="24"/>
                <w:lang w:eastAsia="ru-RU"/>
              </w:rPr>
              <w:br/>
              <w:t>классификации Российской</w:t>
            </w:r>
            <w:r w:rsidRPr="00F90CAD">
              <w:rPr>
                <w:rFonts w:ascii="Times New Roman" w:eastAsia="Times New Roman" w:hAnsi="Times New Roman" w:cs="Times New Roman"/>
                <w:sz w:val="24"/>
                <w:szCs w:val="24"/>
                <w:lang w:eastAsia="ru-RU"/>
              </w:rPr>
              <w:br/>
              <w:t>Федерации в части, относящейся</w:t>
            </w:r>
            <w:r w:rsidRPr="00F90CAD">
              <w:rPr>
                <w:rFonts w:ascii="Times New Roman" w:eastAsia="Times New Roman" w:hAnsi="Times New Roman" w:cs="Times New Roman"/>
                <w:sz w:val="24"/>
                <w:szCs w:val="24"/>
                <w:lang w:eastAsia="ru-RU"/>
              </w:rPr>
              <w:br/>
              <w:t xml:space="preserve">к бюджету Маритуйского </w:t>
            </w:r>
          </w:p>
          <w:p w:rsidR="00970D48" w:rsidRDefault="00970D48" w:rsidP="00970D48">
            <w:pPr>
              <w:tabs>
                <w:tab w:val="left" w:pos="9923"/>
              </w:tabs>
              <w:spacing w:after="0" w:line="240" w:lineRule="auto"/>
              <w:jc w:val="right"/>
              <w:rPr>
                <w:rFonts w:ascii="Times New Roman" w:eastAsia="Times New Roman" w:hAnsi="Times New Roman" w:cs="Times New Roman"/>
                <w:sz w:val="24"/>
                <w:szCs w:val="24"/>
                <w:lang w:eastAsia="ru-RU"/>
              </w:rPr>
            </w:pPr>
            <w:r w:rsidRPr="00F90CAD">
              <w:rPr>
                <w:rFonts w:ascii="Times New Roman" w:eastAsia="Times New Roman" w:hAnsi="Times New Roman" w:cs="Times New Roman"/>
                <w:sz w:val="24"/>
                <w:szCs w:val="24"/>
                <w:lang w:eastAsia="ru-RU"/>
              </w:rPr>
              <w:t>муниципального</w:t>
            </w:r>
            <w:r>
              <w:rPr>
                <w:rFonts w:ascii="Times New Roman" w:eastAsia="Times New Roman" w:hAnsi="Times New Roman" w:cs="Times New Roman"/>
                <w:sz w:val="24"/>
                <w:szCs w:val="24"/>
                <w:lang w:eastAsia="ru-RU"/>
              </w:rPr>
              <w:t xml:space="preserve"> о</w:t>
            </w:r>
            <w:r w:rsidRPr="00F90CAD">
              <w:rPr>
                <w:rFonts w:ascii="Times New Roman" w:eastAsia="Times New Roman" w:hAnsi="Times New Roman" w:cs="Times New Roman"/>
                <w:sz w:val="24"/>
                <w:szCs w:val="24"/>
                <w:lang w:eastAsia="ru-RU"/>
              </w:rPr>
              <w:t>бразования</w:t>
            </w:r>
          </w:p>
          <w:p w:rsidR="00970D48" w:rsidRDefault="00970D48" w:rsidP="00970D48">
            <w:pPr>
              <w:spacing w:after="0" w:line="240" w:lineRule="auto"/>
              <w:ind w:left="5954" w:hanging="425"/>
              <w:outlineLvl w:val="0"/>
              <w:rPr>
                <w:rFonts w:ascii="Times New Roman" w:eastAsia="Times New Roman" w:hAnsi="Times New Roman" w:cs="Times New Roman"/>
                <w:bCs/>
                <w:kern w:val="36"/>
                <w:lang w:eastAsia="ru-RU"/>
              </w:rPr>
            </w:pPr>
          </w:p>
          <w:p w:rsidR="00970D48" w:rsidRPr="00C8296A" w:rsidRDefault="00970D48" w:rsidP="00AA0CA3">
            <w:pPr>
              <w:spacing w:after="0" w:line="240" w:lineRule="auto"/>
              <w:jc w:val="right"/>
              <w:rPr>
                <w:rFonts w:ascii="Times New Roman" w:eastAsia="Times New Roman" w:hAnsi="Times New Roman" w:cs="Times New Roman"/>
                <w:color w:val="000000"/>
                <w:sz w:val="20"/>
                <w:szCs w:val="20"/>
                <w:lang w:eastAsia="ru-RU"/>
              </w:rPr>
            </w:pPr>
          </w:p>
        </w:tc>
      </w:tr>
      <w:tr w:rsidR="00970D48" w:rsidRPr="00C8296A" w:rsidTr="00970D48">
        <w:trPr>
          <w:gridBefore w:val="1"/>
          <w:wBefore w:w="28" w:type="dxa"/>
          <w:trHeight w:val="1605"/>
        </w:trPr>
        <w:tc>
          <w:tcPr>
            <w:tcW w:w="10016" w:type="dxa"/>
            <w:gridSpan w:val="4"/>
            <w:tcBorders>
              <w:top w:val="nil"/>
              <w:left w:val="nil"/>
              <w:bottom w:val="nil"/>
              <w:right w:val="nil"/>
            </w:tcBorders>
            <w:shd w:val="clear" w:color="auto" w:fill="auto"/>
            <w:vAlign w:val="bottom"/>
            <w:hideMark/>
          </w:tcPr>
          <w:p w:rsidR="00970D48" w:rsidRPr="00970D48" w:rsidRDefault="00970D48" w:rsidP="00970D48">
            <w:pPr>
              <w:spacing w:after="0" w:line="240" w:lineRule="auto"/>
              <w:jc w:val="center"/>
              <w:rPr>
                <w:rFonts w:ascii="Times New Roman" w:eastAsia="Times New Roman" w:hAnsi="Times New Roman" w:cs="Times New Roman"/>
                <w:b/>
                <w:bCs/>
                <w:color w:val="000000"/>
                <w:sz w:val="24"/>
                <w:szCs w:val="24"/>
                <w:lang w:eastAsia="ru-RU"/>
              </w:rPr>
            </w:pPr>
            <w:r w:rsidRPr="00970D48">
              <w:rPr>
                <w:rFonts w:ascii="Times New Roman" w:eastAsia="Times New Roman" w:hAnsi="Times New Roman" w:cs="Times New Roman"/>
                <w:b/>
                <w:bCs/>
                <w:color w:val="000000"/>
                <w:sz w:val="24"/>
                <w:szCs w:val="24"/>
                <w:lang w:eastAsia="ru-RU"/>
              </w:rPr>
              <w:t xml:space="preserve">Перечень </w:t>
            </w:r>
            <w:proofErr w:type="gramStart"/>
            <w:r w:rsidRPr="00970D48">
              <w:rPr>
                <w:rFonts w:ascii="Times New Roman" w:eastAsia="Times New Roman" w:hAnsi="Times New Roman" w:cs="Times New Roman"/>
                <w:b/>
                <w:bCs/>
                <w:color w:val="000000"/>
                <w:sz w:val="24"/>
                <w:szCs w:val="24"/>
                <w:lang w:eastAsia="ru-RU"/>
              </w:rPr>
              <w:t>кодов источников финансирования дефицита бюджета</w:t>
            </w:r>
            <w:proofErr w:type="gramEnd"/>
            <w:r w:rsidRPr="00970D48">
              <w:rPr>
                <w:rFonts w:ascii="Times New Roman" w:eastAsia="Times New Roman" w:hAnsi="Times New Roman" w:cs="Times New Roman"/>
                <w:b/>
                <w:bCs/>
                <w:color w:val="000000"/>
                <w:sz w:val="24"/>
                <w:szCs w:val="24"/>
                <w:lang w:eastAsia="ru-RU"/>
              </w:rPr>
              <w:t xml:space="preserve"> и соответс</w:t>
            </w:r>
            <w:r w:rsidRPr="00970D48">
              <w:rPr>
                <w:rFonts w:ascii="Times New Roman" w:eastAsia="Times New Roman" w:hAnsi="Times New Roman" w:cs="Times New Roman"/>
                <w:b/>
                <w:bCs/>
                <w:color w:val="000000"/>
                <w:sz w:val="24"/>
                <w:szCs w:val="24"/>
                <w:lang w:eastAsia="ru-RU"/>
              </w:rPr>
              <w:t>т</w:t>
            </w:r>
            <w:r w:rsidRPr="00970D48">
              <w:rPr>
                <w:rFonts w:ascii="Times New Roman" w:eastAsia="Times New Roman" w:hAnsi="Times New Roman" w:cs="Times New Roman"/>
                <w:b/>
                <w:bCs/>
                <w:color w:val="000000"/>
                <w:sz w:val="24"/>
                <w:szCs w:val="24"/>
                <w:lang w:eastAsia="ru-RU"/>
              </w:rPr>
              <w:t>вующих ему кодов видов (подвидов, аналитических групп) источников финансирования дефицита бюджета, главными администраторами которого являются органы местного самоуправления Маритуйского муниципального образования, используемых при составлении бюджета и его исполнении.</w:t>
            </w:r>
          </w:p>
        </w:tc>
      </w:tr>
      <w:tr w:rsidR="00970D48" w:rsidRPr="00C8296A" w:rsidTr="00970D48">
        <w:trPr>
          <w:gridBefore w:val="1"/>
          <w:wBefore w:w="28" w:type="dxa"/>
          <w:trHeight w:val="300"/>
        </w:trPr>
        <w:tc>
          <w:tcPr>
            <w:tcW w:w="736" w:type="dxa"/>
            <w:tcBorders>
              <w:top w:val="nil"/>
              <w:left w:val="nil"/>
              <w:bottom w:val="nil"/>
              <w:right w:val="nil"/>
            </w:tcBorders>
            <w:shd w:val="clear" w:color="auto" w:fill="auto"/>
            <w:noWrap/>
            <w:vAlign w:val="bottom"/>
            <w:hideMark/>
          </w:tcPr>
          <w:p w:rsidR="00970D48" w:rsidRPr="00C8296A" w:rsidRDefault="00970D48" w:rsidP="00AA0CA3">
            <w:pPr>
              <w:spacing w:after="0" w:line="240" w:lineRule="auto"/>
              <w:jc w:val="center"/>
              <w:rPr>
                <w:rFonts w:ascii="Times New Roman" w:eastAsia="Times New Roman" w:hAnsi="Times New Roman" w:cs="Times New Roman"/>
                <w:b/>
                <w:bCs/>
                <w:color w:val="000000"/>
                <w:sz w:val="20"/>
                <w:szCs w:val="20"/>
                <w:lang w:eastAsia="ru-RU"/>
              </w:rPr>
            </w:pPr>
          </w:p>
        </w:tc>
        <w:tc>
          <w:tcPr>
            <w:tcW w:w="6055" w:type="dxa"/>
            <w:gridSpan w:val="2"/>
            <w:tcBorders>
              <w:top w:val="nil"/>
              <w:left w:val="nil"/>
              <w:bottom w:val="nil"/>
              <w:right w:val="nil"/>
            </w:tcBorders>
            <w:shd w:val="clear" w:color="auto" w:fill="auto"/>
            <w:noWrap/>
            <w:vAlign w:val="bottom"/>
            <w:hideMark/>
          </w:tcPr>
          <w:p w:rsidR="00970D48" w:rsidRPr="00C8296A" w:rsidRDefault="00970D48" w:rsidP="00AA0CA3">
            <w:pPr>
              <w:spacing w:after="0" w:line="240" w:lineRule="auto"/>
              <w:rPr>
                <w:rFonts w:ascii="Times New Roman" w:eastAsia="Times New Roman" w:hAnsi="Times New Roman" w:cs="Times New Roman"/>
                <w:sz w:val="20"/>
                <w:szCs w:val="20"/>
                <w:lang w:eastAsia="ru-RU"/>
              </w:rPr>
            </w:pPr>
          </w:p>
        </w:tc>
        <w:tc>
          <w:tcPr>
            <w:tcW w:w="3225" w:type="dxa"/>
            <w:tcBorders>
              <w:top w:val="nil"/>
              <w:left w:val="nil"/>
              <w:bottom w:val="nil"/>
              <w:right w:val="nil"/>
            </w:tcBorders>
            <w:shd w:val="clear" w:color="auto" w:fill="auto"/>
            <w:noWrap/>
            <w:vAlign w:val="bottom"/>
            <w:hideMark/>
          </w:tcPr>
          <w:p w:rsidR="00970D48" w:rsidRPr="00C8296A" w:rsidRDefault="00970D48" w:rsidP="00AA0CA3">
            <w:pPr>
              <w:spacing w:after="0" w:line="240" w:lineRule="auto"/>
              <w:rPr>
                <w:rFonts w:ascii="Times New Roman" w:eastAsia="Times New Roman" w:hAnsi="Times New Roman" w:cs="Times New Roman"/>
                <w:sz w:val="20"/>
                <w:szCs w:val="20"/>
                <w:lang w:eastAsia="ru-RU"/>
              </w:rPr>
            </w:pPr>
          </w:p>
        </w:tc>
      </w:tr>
      <w:tr w:rsidR="00970D48" w:rsidTr="00970D48">
        <w:trPr>
          <w:trHeight w:val="675"/>
        </w:trPr>
        <w:tc>
          <w:tcPr>
            <w:tcW w:w="681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970D48" w:rsidRPr="00970D48" w:rsidRDefault="00970D48" w:rsidP="00AA0CA3">
            <w:pPr>
              <w:jc w:val="center"/>
              <w:rPr>
                <w:rFonts w:ascii="Times New Roman" w:hAnsi="Times New Roman" w:cs="Times New Roman"/>
                <w:b/>
              </w:rPr>
            </w:pPr>
            <w:r w:rsidRPr="00970D48">
              <w:rPr>
                <w:rFonts w:ascii="Times New Roman" w:hAnsi="Times New Roman" w:cs="Times New Roman"/>
                <w:b/>
              </w:rPr>
              <w:t>Наименование показателя</w:t>
            </w:r>
          </w:p>
        </w:tc>
        <w:tc>
          <w:tcPr>
            <w:tcW w:w="3225" w:type="dxa"/>
            <w:tcBorders>
              <w:top w:val="single" w:sz="4" w:space="0" w:color="auto"/>
              <w:left w:val="nil"/>
              <w:bottom w:val="single" w:sz="4" w:space="0" w:color="auto"/>
              <w:right w:val="single" w:sz="4" w:space="0" w:color="auto"/>
            </w:tcBorders>
            <w:shd w:val="clear" w:color="auto" w:fill="auto"/>
            <w:vAlign w:val="center"/>
            <w:hideMark/>
          </w:tcPr>
          <w:p w:rsidR="00970D48" w:rsidRPr="00970D48" w:rsidRDefault="00970D48" w:rsidP="00AA0CA3">
            <w:pPr>
              <w:jc w:val="center"/>
              <w:rPr>
                <w:rFonts w:ascii="Times New Roman" w:hAnsi="Times New Roman" w:cs="Times New Roman"/>
                <w:b/>
              </w:rPr>
            </w:pPr>
            <w:r w:rsidRPr="00970D48">
              <w:rPr>
                <w:rFonts w:ascii="Times New Roman" w:hAnsi="Times New Roman" w:cs="Times New Roman"/>
                <w:b/>
              </w:rPr>
              <w:t xml:space="preserve">Код источников финансирования по КИВФ, </w:t>
            </w:r>
            <w:proofErr w:type="spellStart"/>
            <w:r w:rsidRPr="00970D48">
              <w:rPr>
                <w:rFonts w:ascii="Times New Roman" w:hAnsi="Times New Roman" w:cs="Times New Roman"/>
                <w:b/>
              </w:rPr>
              <w:t>КИВнФ</w:t>
            </w:r>
            <w:proofErr w:type="spellEnd"/>
          </w:p>
        </w:tc>
      </w:tr>
      <w:tr w:rsidR="00970D48" w:rsidTr="00970D48">
        <w:trPr>
          <w:trHeight w:val="510"/>
        </w:trPr>
        <w:tc>
          <w:tcPr>
            <w:tcW w:w="6819" w:type="dxa"/>
            <w:gridSpan w:val="4"/>
            <w:tcBorders>
              <w:top w:val="nil"/>
              <w:left w:val="single" w:sz="4" w:space="0" w:color="auto"/>
              <w:bottom w:val="single" w:sz="4" w:space="0" w:color="auto"/>
              <w:right w:val="single" w:sz="4" w:space="0" w:color="auto"/>
            </w:tcBorders>
            <w:shd w:val="clear" w:color="auto" w:fill="auto"/>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Источники финансирования дефицита бюджетов - всего</w:t>
            </w:r>
          </w:p>
        </w:tc>
        <w:tc>
          <w:tcPr>
            <w:tcW w:w="3225" w:type="dxa"/>
            <w:tcBorders>
              <w:top w:val="nil"/>
              <w:left w:val="nil"/>
              <w:bottom w:val="single" w:sz="4" w:space="0" w:color="auto"/>
              <w:right w:val="single" w:sz="4" w:space="0" w:color="auto"/>
            </w:tcBorders>
            <w:shd w:val="clear" w:color="auto" w:fill="auto"/>
            <w:noWrap/>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951 01 00 00 00 00 0000 000</w:t>
            </w:r>
          </w:p>
        </w:tc>
      </w:tr>
      <w:tr w:rsidR="00970D48" w:rsidTr="00970D48">
        <w:trPr>
          <w:trHeight w:val="735"/>
        </w:trPr>
        <w:tc>
          <w:tcPr>
            <w:tcW w:w="6819" w:type="dxa"/>
            <w:gridSpan w:val="4"/>
            <w:tcBorders>
              <w:top w:val="nil"/>
              <w:left w:val="single" w:sz="4" w:space="0" w:color="auto"/>
              <w:bottom w:val="single" w:sz="4" w:space="0" w:color="auto"/>
              <w:right w:val="single" w:sz="4" w:space="0" w:color="auto"/>
            </w:tcBorders>
            <w:shd w:val="clear" w:color="auto" w:fill="auto"/>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Привлечение кредитов от кредитных организаций в валюте РФ</w:t>
            </w:r>
          </w:p>
        </w:tc>
        <w:tc>
          <w:tcPr>
            <w:tcW w:w="3225" w:type="dxa"/>
            <w:tcBorders>
              <w:top w:val="nil"/>
              <w:left w:val="nil"/>
              <w:bottom w:val="single" w:sz="4" w:space="0" w:color="auto"/>
              <w:right w:val="single" w:sz="4" w:space="0" w:color="auto"/>
            </w:tcBorders>
            <w:shd w:val="clear" w:color="auto" w:fill="auto"/>
            <w:noWrap/>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951 01 02 00 00 00 0000 700</w:t>
            </w:r>
          </w:p>
        </w:tc>
      </w:tr>
      <w:tr w:rsidR="00970D48" w:rsidTr="00970D48">
        <w:trPr>
          <w:trHeight w:val="510"/>
        </w:trPr>
        <w:tc>
          <w:tcPr>
            <w:tcW w:w="6819" w:type="dxa"/>
            <w:gridSpan w:val="4"/>
            <w:tcBorders>
              <w:top w:val="nil"/>
              <w:left w:val="single" w:sz="4" w:space="0" w:color="auto"/>
              <w:bottom w:val="single" w:sz="4" w:space="0" w:color="auto"/>
              <w:right w:val="single" w:sz="4" w:space="0" w:color="auto"/>
            </w:tcBorders>
            <w:shd w:val="clear" w:color="auto" w:fill="auto"/>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 xml:space="preserve">Привлечение кредитов от кредитных организаций бюджетами сельских поселений в валюте РФ </w:t>
            </w:r>
          </w:p>
        </w:tc>
        <w:tc>
          <w:tcPr>
            <w:tcW w:w="3225" w:type="dxa"/>
            <w:tcBorders>
              <w:top w:val="nil"/>
              <w:left w:val="nil"/>
              <w:bottom w:val="single" w:sz="4" w:space="0" w:color="auto"/>
              <w:right w:val="single" w:sz="4" w:space="0" w:color="auto"/>
            </w:tcBorders>
            <w:shd w:val="clear" w:color="auto" w:fill="auto"/>
            <w:noWrap/>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951 01 02 00 00 10 0000 710</w:t>
            </w:r>
          </w:p>
        </w:tc>
      </w:tr>
      <w:tr w:rsidR="00970D48" w:rsidTr="00970D48">
        <w:trPr>
          <w:trHeight w:val="510"/>
        </w:trPr>
        <w:tc>
          <w:tcPr>
            <w:tcW w:w="6819" w:type="dxa"/>
            <w:gridSpan w:val="4"/>
            <w:tcBorders>
              <w:top w:val="nil"/>
              <w:left w:val="single" w:sz="4" w:space="0" w:color="auto"/>
              <w:bottom w:val="single" w:sz="4" w:space="0" w:color="auto"/>
              <w:right w:val="single" w:sz="4" w:space="0" w:color="auto"/>
            </w:tcBorders>
            <w:shd w:val="clear" w:color="auto" w:fill="auto"/>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 xml:space="preserve">Погашение кредитов, полученных от кредитных организаций  в валюте РФ </w:t>
            </w:r>
          </w:p>
        </w:tc>
        <w:tc>
          <w:tcPr>
            <w:tcW w:w="3225" w:type="dxa"/>
            <w:tcBorders>
              <w:top w:val="nil"/>
              <w:left w:val="nil"/>
              <w:bottom w:val="single" w:sz="4" w:space="0" w:color="auto"/>
              <w:right w:val="single" w:sz="4" w:space="0" w:color="auto"/>
            </w:tcBorders>
            <w:shd w:val="clear" w:color="auto" w:fill="auto"/>
            <w:noWrap/>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951 01 02 00 00 00 0000 800</w:t>
            </w:r>
          </w:p>
        </w:tc>
      </w:tr>
      <w:tr w:rsidR="00970D48" w:rsidTr="00970D48">
        <w:trPr>
          <w:trHeight w:val="630"/>
        </w:trPr>
        <w:tc>
          <w:tcPr>
            <w:tcW w:w="6819" w:type="dxa"/>
            <w:gridSpan w:val="4"/>
            <w:tcBorders>
              <w:top w:val="nil"/>
              <w:left w:val="single" w:sz="4" w:space="0" w:color="auto"/>
              <w:bottom w:val="single" w:sz="4" w:space="0" w:color="auto"/>
              <w:right w:val="single" w:sz="4" w:space="0" w:color="auto"/>
            </w:tcBorders>
            <w:shd w:val="clear" w:color="auto" w:fill="auto"/>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Погашение кредитов, полученных от кредитных организаций  в валюте РФ бюджетами поселений</w:t>
            </w:r>
          </w:p>
        </w:tc>
        <w:tc>
          <w:tcPr>
            <w:tcW w:w="3225" w:type="dxa"/>
            <w:tcBorders>
              <w:top w:val="nil"/>
              <w:left w:val="nil"/>
              <w:bottom w:val="single" w:sz="4" w:space="0" w:color="auto"/>
              <w:right w:val="single" w:sz="4" w:space="0" w:color="auto"/>
            </w:tcBorders>
            <w:shd w:val="clear" w:color="auto" w:fill="auto"/>
            <w:noWrap/>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951 01 02 00 00 10 0000 810</w:t>
            </w:r>
          </w:p>
        </w:tc>
      </w:tr>
      <w:tr w:rsidR="00970D48" w:rsidTr="00970D48">
        <w:trPr>
          <w:trHeight w:val="510"/>
        </w:trPr>
        <w:tc>
          <w:tcPr>
            <w:tcW w:w="6819" w:type="dxa"/>
            <w:gridSpan w:val="4"/>
            <w:tcBorders>
              <w:top w:val="nil"/>
              <w:left w:val="single" w:sz="4" w:space="0" w:color="auto"/>
              <w:bottom w:val="single" w:sz="4" w:space="0" w:color="auto"/>
              <w:right w:val="single" w:sz="4" w:space="0" w:color="auto"/>
            </w:tcBorders>
            <w:shd w:val="clear" w:color="auto" w:fill="auto"/>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Бюджетные кредиты из других бюджетов бюджетной системы РФ в валюте РФ</w:t>
            </w:r>
          </w:p>
        </w:tc>
        <w:tc>
          <w:tcPr>
            <w:tcW w:w="3225" w:type="dxa"/>
            <w:tcBorders>
              <w:top w:val="nil"/>
              <w:left w:val="nil"/>
              <w:bottom w:val="single" w:sz="4" w:space="0" w:color="auto"/>
              <w:right w:val="single" w:sz="4" w:space="0" w:color="auto"/>
            </w:tcBorders>
            <w:shd w:val="clear" w:color="auto" w:fill="auto"/>
            <w:noWrap/>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951 01 03 00 00 00 0000 000</w:t>
            </w:r>
          </w:p>
        </w:tc>
      </w:tr>
      <w:tr w:rsidR="00970D48" w:rsidTr="00970D48">
        <w:trPr>
          <w:trHeight w:val="735"/>
        </w:trPr>
        <w:tc>
          <w:tcPr>
            <w:tcW w:w="6819" w:type="dxa"/>
            <w:gridSpan w:val="4"/>
            <w:tcBorders>
              <w:top w:val="nil"/>
              <w:left w:val="single" w:sz="4" w:space="0" w:color="auto"/>
              <w:bottom w:val="single" w:sz="4" w:space="0" w:color="auto"/>
              <w:right w:val="single" w:sz="4" w:space="0" w:color="auto"/>
            </w:tcBorders>
            <w:shd w:val="clear" w:color="auto" w:fill="auto"/>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Привлечение бюджетных кредитов из других бюджетов бюджетной системы РФ в валюте РФ</w:t>
            </w:r>
          </w:p>
        </w:tc>
        <w:tc>
          <w:tcPr>
            <w:tcW w:w="3225" w:type="dxa"/>
            <w:tcBorders>
              <w:top w:val="nil"/>
              <w:left w:val="nil"/>
              <w:bottom w:val="single" w:sz="4" w:space="0" w:color="auto"/>
              <w:right w:val="single" w:sz="4" w:space="0" w:color="auto"/>
            </w:tcBorders>
            <w:shd w:val="clear" w:color="auto" w:fill="auto"/>
            <w:noWrap/>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951 01 03 00 00 00 0000 700</w:t>
            </w:r>
          </w:p>
        </w:tc>
      </w:tr>
      <w:tr w:rsidR="00970D48" w:rsidTr="00970D48">
        <w:trPr>
          <w:trHeight w:val="765"/>
        </w:trPr>
        <w:tc>
          <w:tcPr>
            <w:tcW w:w="6819" w:type="dxa"/>
            <w:gridSpan w:val="4"/>
            <w:tcBorders>
              <w:top w:val="nil"/>
              <w:left w:val="single" w:sz="4" w:space="0" w:color="auto"/>
              <w:bottom w:val="single" w:sz="4" w:space="0" w:color="auto"/>
              <w:right w:val="single" w:sz="4" w:space="0" w:color="auto"/>
            </w:tcBorders>
            <w:shd w:val="clear" w:color="auto" w:fill="auto"/>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Привлечение бюджетных кредитов бюджетами сельских поселений из других бюджетов бюджетной системы РФ в валюте РФ</w:t>
            </w:r>
          </w:p>
        </w:tc>
        <w:tc>
          <w:tcPr>
            <w:tcW w:w="3225" w:type="dxa"/>
            <w:tcBorders>
              <w:top w:val="nil"/>
              <w:left w:val="nil"/>
              <w:bottom w:val="single" w:sz="4" w:space="0" w:color="auto"/>
              <w:right w:val="single" w:sz="4" w:space="0" w:color="auto"/>
            </w:tcBorders>
            <w:shd w:val="clear" w:color="auto" w:fill="auto"/>
            <w:noWrap/>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951 01 03 00 00 10 0000 710</w:t>
            </w:r>
          </w:p>
        </w:tc>
      </w:tr>
      <w:tr w:rsidR="00970D48" w:rsidTr="00970D48">
        <w:trPr>
          <w:trHeight w:val="765"/>
        </w:trPr>
        <w:tc>
          <w:tcPr>
            <w:tcW w:w="6819" w:type="dxa"/>
            <w:gridSpan w:val="4"/>
            <w:tcBorders>
              <w:top w:val="nil"/>
              <w:left w:val="single" w:sz="4" w:space="0" w:color="auto"/>
              <w:bottom w:val="single" w:sz="4" w:space="0" w:color="auto"/>
              <w:right w:val="single" w:sz="4" w:space="0" w:color="auto"/>
            </w:tcBorders>
            <w:shd w:val="clear" w:color="auto" w:fill="auto"/>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 xml:space="preserve">Погашение бюджетных кредитов, полученных от других бюджетов бюджетной системы РФ в валюте РФ </w:t>
            </w:r>
          </w:p>
        </w:tc>
        <w:tc>
          <w:tcPr>
            <w:tcW w:w="3225" w:type="dxa"/>
            <w:tcBorders>
              <w:top w:val="nil"/>
              <w:left w:val="nil"/>
              <w:bottom w:val="single" w:sz="4" w:space="0" w:color="auto"/>
              <w:right w:val="single" w:sz="4" w:space="0" w:color="auto"/>
            </w:tcBorders>
            <w:shd w:val="clear" w:color="auto" w:fill="auto"/>
            <w:noWrap/>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951 01 03 00 00 00 0000 800</w:t>
            </w:r>
          </w:p>
        </w:tc>
      </w:tr>
      <w:tr w:rsidR="00970D48" w:rsidTr="00970D48">
        <w:trPr>
          <w:trHeight w:val="765"/>
        </w:trPr>
        <w:tc>
          <w:tcPr>
            <w:tcW w:w="6819" w:type="dxa"/>
            <w:gridSpan w:val="4"/>
            <w:tcBorders>
              <w:top w:val="nil"/>
              <w:left w:val="single" w:sz="4" w:space="0" w:color="auto"/>
              <w:bottom w:val="single" w:sz="4" w:space="0" w:color="auto"/>
              <w:right w:val="single" w:sz="4" w:space="0" w:color="auto"/>
            </w:tcBorders>
            <w:shd w:val="clear" w:color="auto" w:fill="auto"/>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Погашение бюджетных кредитов, полученных от других бюджетов бюджетной системы РФ в валюте РФ бюджетами поселений</w:t>
            </w:r>
          </w:p>
        </w:tc>
        <w:tc>
          <w:tcPr>
            <w:tcW w:w="3225" w:type="dxa"/>
            <w:tcBorders>
              <w:top w:val="nil"/>
              <w:left w:val="nil"/>
              <w:bottom w:val="single" w:sz="4" w:space="0" w:color="auto"/>
              <w:right w:val="single" w:sz="4" w:space="0" w:color="auto"/>
            </w:tcBorders>
            <w:shd w:val="clear" w:color="auto" w:fill="auto"/>
            <w:noWrap/>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951 01 03 00 00 10 0000 810</w:t>
            </w:r>
          </w:p>
        </w:tc>
      </w:tr>
      <w:tr w:rsidR="00970D48" w:rsidTr="00970D48">
        <w:trPr>
          <w:trHeight w:val="255"/>
        </w:trPr>
        <w:tc>
          <w:tcPr>
            <w:tcW w:w="6819" w:type="dxa"/>
            <w:gridSpan w:val="4"/>
            <w:tcBorders>
              <w:top w:val="nil"/>
              <w:left w:val="single" w:sz="4" w:space="0" w:color="auto"/>
              <w:bottom w:val="single" w:sz="4" w:space="0" w:color="auto"/>
              <w:right w:val="single" w:sz="4" w:space="0" w:color="auto"/>
            </w:tcBorders>
            <w:shd w:val="clear" w:color="auto" w:fill="auto"/>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Увеличение остатков средств бюджетов</w:t>
            </w:r>
          </w:p>
        </w:tc>
        <w:tc>
          <w:tcPr>
            <w:tcW w:w="3225" w:type="dxa"/>
            <w:tcBorders>
              <w:top w:val="nil"/>
              <w:left w:val="nil"/>
              <w:bottom w:val="single" w:sz="4" w:space="0" w:color="auto"/>
              <w:right w:val="single" w:sz="4" w:space="0" w:color="auto"/>
            </w:tcBorders>
            <w:shd w:val="clear" w:color="auto" w:fill="auto"/>
            <w:noWrap/>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951 01 05 00 00 00 0000 500</w:t>
            </w:r>
          </w:p>
        </w:tc>
      </w:tr>
      <w:tr w:rsidR="00970D48" w:rsidTr="00970D48">
        <w:trPr>
          <w:trHeight w:val="255"/>
        </w:trPr>
        <w:tc>
          <w:tcPr>
            <w:tcW w:w="6819" w:type="dxa"/>
            <w:gridSpan w:val="4"/>
            <w:tcBorders>
              <w:top w:val="nil"/>
              <w:left w:val="single" w:sz="4" w:space="0" w:color="auto"/>
              <w:bottom w:val="single" w:sz="4" w:space="0" w:color="auto"/>
              <w:right w:val="single" w:sz="4" w:space="0" w:color="auto"/>
            </w:tcBorders>
            <w:shd w:val="clear" w:color="auto" w:fill="auto"/>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Увеличение прочих остатков средств бюджетов</w:t>
            </w:r>
          </w:p>
        </w:tc>
        <w:tc>
          <w:tcPr>
            <w:tcW w:w="3225" w:type="dxa"/>
            <w:tcBorders>
              <w:top w:val="nil"/>
              <w:left w:val="nil"/>
              <w:bottom w:val="single" w:sz="4" w:space="0" w:color="auto"/>
              <w:right w:val="single" w:sz="4" w:space="0" w:color="auto"/>
            </w:tcBorders>
            <w:shd w:val="clear" w:color="auto" w:fill="auto"/>
            <w:noWrap/>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951 01 05 02 00 00 0000 500</w:t>
            </w:r>
          </w:p>
        </w:tc>
      </w:tr>
      <w:tr w:rsidR="00970D48" w:rsidTr="00970D48">
        <w:trPr>
          <w:trHeight w:val="510"/>
        </w:trPr>
        <w:tc>
          <w:tcPr>
            <w:tcW w:w="6819" w:type="dxa"/>
            <w:gridSpan w:val="4"/>
            <w:tcBorders>
              <w:top w:val="nil"/>
              <w:left w:val="single" w:sz="4" w:space="0" w:color="auto"/>
              <w:bottom w:val="single" w:sz="4" w:space="0" w:color="auto"/>
              <w:right w:val="single" w:sz="4" w:space="0" w:color="auto"/>
            </w:tcBorders>
            <w:shd w:val="clear" w:color="auto" w:fill="auto"/>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lastRenderedPageBreak/>
              <w:t>Увеличение прочих остатков денежных средств бюджетов</w:t>
            </w:r>
          </w:p>
        </w:tc>
        <w:tc>
          <w:tcPr>
            <w:tcW w:w="3225" w:type="dxa"/>
            <w:tcBorders>
              <w:top w:val="nil"/>
              <w:left w:val="nil"/>
              <w:bottom w:val="single" w:sz="4" w:space="0" w:color="auto"/>
              <w:right w:val="single" w:sz="4" w:space="0" w:color="auto"/>
            </w:tcBorders>
            <w:shd w:val="clear" w:color="auto" w:fill="auto"/>
            <w:noWrap/>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951 01 05 02 01 00 0000 510</w:t>
            </w:r>
          </w:p>
        </w:tc>
      </w:tr>
      <w:tr w:rsidR="00970D48" w:rsidTr="00970D48">
        <w:trPr>
          <w:trHeight w:val="510"/>
        </w:trPr>
        <w:tc>
          <w:tcPr>
            <w:tcW w:w="6819" w:type="dxa"/>
            <w:gridSpan w:val="4"/>
            <w:tcBorders>
              <w:top w:val="nil"/>
              <w:left w:val="single" w:sz="4" w:space="0" w:color="auto"/>
              <w:bottom w:val="single" w:sz="4" w:space="0" w:color="auto"/>
              <w:right w:val="single" w:sz="4" w:space="0" w:color="auto"/>
            </w:tcBorders>
            <w:shd w:val="clear" w:color="auto" w:fill="auto"/>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Увеличение прочих остатков денежных средств бюджетов поселений</w:t>
            </w:r>
          </w:p>
        </w:tc>
        <w:tc>
          <w:tcPr>
            <w:tcW w:w="3225" w:type="dxa"/>
            <w:tcBorders>
              <w:top w:val="nil"/>
              <w:left w:val="nil"/>
              <w:bottom w:val="single" w:sz="4" w:space="0" w:color="auto"/>
              <w:right w:val="single" w:sz="4" w:space="0" w:color="auto"/>
            </w:tcBorders>
            <w:shd w:val="clear" w:color="auto" w:fill="auto"/>
            <w:noWrap/>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951 01 05 02 01 10 0000 510</w:t>
            </w:r>
          </w:p>
        </w:tc>
      </w:tr>
      <w:tr w:rsidR="00970D48" w:rsidTr="00970D48">
        <w:trPr>
          <w:trHeight w:val="255"/>
        </w:trPr>
        <w:tc>
          <w:tcPr>
            <w:tcW w:w="6819" w:type="dxa"/>
            <w:gridSpan w:val="4"/>
            <w:tcBorders>
              <w:top w:val="nil"/>
              <w:left w:val="single" w:sz="4" w:space="0" w:color="auto"/>
              <w:bottom w:val="single" w:sz="4" w:space="0" w:color="auto"/>
              <w:right w:val="single" w:sz="4" w:space="0" w:color="auto"/>
            </w:tcBorders>
            <w:shd w:val="clear" w:color="auto" w:fill="auto"/>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Уменьшение остатков средств бюджетов</w:t>
            </w:r>
          </w:p>
        </w:tc>
        <w:tc>
          <w:tcPr>
            <w:tcW w:w="3225" w:type="dxa"/>
            <w:tcBorders>
              <w:top w:val="nil"/>
              <w:left w:val="nil"/>
              <w:bottom w:val="single" w:sz="4" w:space="0" w:color="auto"/>
              <w:right w:val="single" w:sz="4" w:space="0" w:color="auto"/>
            </w:tcBorders>
            <w:shd w:val="clear" w:color="auto" w:fill="auto"/>
            <w:noWrap/>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951 01 05 00 00 00 0000 600</w:t>
            </w:r>
          </w:p>
        </w:tc>
      </w:tr>
      <w:tr w:rsidR="00970D48" w:rsidTr="00970D48">
        <w:trPr>
          <w:trHeight w:val="255"/>
        </w:trPr>
        <w:tc>
          <w:tcPr>
            <w:tcW w:w="6819" w:type="dxa"/>
            <w:gridSpan w:val="4"/>
            <w:tcBorders>
              <w:top w:val="nil"/>
              <w:left w:val="single" w:sz="4" w:space="0" w:color="auto"/>
              <w:bottom w:val="single" w:sz="4" w:space="0" w:color="auto"/>
              <w:right w:val="single" w:sz="4" w:space="0" w:color="auto"/>
            </w:tcBorders>
            <w:shd w:val="clear" w:color="auto" w:fill="auto"/>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Уменьшение прочих остатков средств бюджетов</w:t>
            </w:r>
          </w:p>
        </w:tc>
        <w:tc>
          <w:tcPr>
            <w:tcW w:w="3225" w:type="dxa"/>
            <w:tcBorders>
              <w:top w:val="nil"/>
              <w:left w:val="nil"/>
              <w:bottom w:val="single" w:sz="4" w:space="0" w:color="auto"/>
              <w:right w:val="single" w:sz="4" w:space="0" w:color="auto"/>
            </w:tcBorders>
            <w:shd w:val="clear" w:color="auto" w:fill="auto"/>
            <w:noWrap/>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951 01 05 02 00 00 0000 600</w:t>
            </w:r>
          </w:p>
        </w:tc>
      </w:tr>
      <w:tr w:rsidR="00970D48" w:rsidTr="00970D48">
        <w:trPr>
          <w:trHeight w:val="321"/>
        </w:trPr>
        <w:tc>
          <w:tcPr>
            <w:tcW w:w="6819" w:type="dxa"/>
            <w:gridSpan w:val="4"/>
            <w:tcBorders>
              <w:top w:val="nil"/>
              <w:left w:val="single" w:sz="4" w:space="0" w:color="auto"/>
              <w:bottom w:val="single" w:sz="4" w:space="0" w:color="auto"/>
              <w:right w:val="single" w:sz="4" w:space="0" w:color="auto"/>
            </w:tcBorders>
            <w:shd w:val="clear" w:color="auto" w:fill="auto"/>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Уменьшение прочих остатков денежных средств бюджетов</w:t>
            </w:r>
          </w:p>
        </w:tc>
        <w:tc>
          <w:tcPr>
            <w:tcW w:w="3225" w:type="dxa"/>
            <w:tcBorders>
              <w:top w:val="nil"/>
              <w:left w:val="nil"/>
              <w:bottom w:val="single" w:sz="4" w:space="0" w:color="auto"/>
              <w:right w:val="single" w:sz="4" w:space="0" w:color="auto"/>
            </w:tcBorders>
            <w:shd w:val="clear" w:color="auto" w:fill="auto"/>
            <w:noWrap/>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951 01 05 02 01 00 0000 610</w:t>
            </w:r>
          </w:p>
        </w:tc>
      </w:tr>
      <w:tr w:rsidR="00970D48" w:rsidTr="00970D48">
        <w:trPr>
          <w:trHeight w:val="385"/>
        </w:trPr>
        <w:tc>
          <w:tcPr>
            <w:tcW w:w="6819" w:type="dxa"/>
            <w:gridSpan w:val="4"/>
            <w:tcBorders>
              <w:top w:val="nil"/>
              <w:left w:val="single" w:sz="4" w:space="0" w:color="auto"/>
              <w:bottom w:val="single" w:sz="4" w:space="0" w:color="auto"/>
              <w:right w:val="single" w:sz="4" w:space="0" w:color="auto"/>
            </w:tcBorders>
            <w:shd w:val="clear" w:color="auto" w:fill="auto"/>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Уменьшение прочих остатков денежных средств бюджетов поселений</w:t>
            </w:r>
          </w:p>
        </w:tc>
        <w:tc>
          <w:tcPr>
            <w:tcW w:w="3225" w:type="dxa"/>
            <w:tcBorders>
              <w:top w:val="nil"/>
              <w:left w:val="nil"/>
              <w:bottom w:val="single" w:sz="4" w:space="0" w:color="auto"/>
              <w:right w:val="single" w:sz="4" w:space="0" w:color="auto"/>
            </w:tcBorders>
            <w:shd w:val="clear" w:color="auto" w:fill="auto"/>
            <w:noWrap/>
            <w:hideMark/>
          </w:tcPr>
          <w:p w:rsidR="00970D48" w:rsidRPr="00970D48" w:rsidRDefault="00970D48" w:rsidP="00970D48">
            <w:pPr>
              <w:rPr>
                <w:rFonts w:ascii="Times New Roman" w:hAnsi="Times New Roman" w:cs="Times New Roman"/>
              </w:rPr>
            </w:pPr>
            <w:r w:rsidRPr="00970D48">
              <w:rPr>
                <w:rFonts w:ascii="Times New Roman" w:hAnsi="Times New Roman" w:cs="Times New Roman"/>
              </w:rPr>
              <w:t>951 01 05 02 01 10 0000 610</w:t>
            </w:r>
          </w:p>
        </w:tc>
      </w:tr>
      <w:tr w:rsidR="00970D48" w:rsidRPr="00C8296A" w:rsidTr="00970D48">
        <w:trPr>
          <w:gridBefore w:val="1"/>
          <w:wBefore w:w="28" w:type="dxa"/>
          <w:trHeight w:val="300"/>
        </w:trPr>
        <w:tc>
          <w:tcPr>
            <w:tcW w:w="736" w:type="dxa"/>
            <w:tcBorders>
              <w:top w:val="nil"/>
              <w:left w:val="nil"/>
              <w:bottom w:val="nil"/>
              <w:right w:val="nil"/>
            </w:tcBorders>
            <w:shd w:val="clear" w:color="auto" w:fill="auto"/>
            <w:noWrap/>
            <w:vAlign w:val="bottom"/>
            <w:hideMark/>
          </w:tcPr>
          <w:p w:rsidR="00970D48" w:rsidRPr="00C8296A" w:rsidRDefault="00970D48" w:rsidP="00AA0CA3">
            <w:pPr>
              <w:spacing w:after="0" w:line="240" w:lineRule="auto"/>
              <w:rPr>
                <w:rFonts w:ascii="Times New Roman" w:eastAsia="Times New Roman" w:hAnsi="Times New Roman" w:cs="Times New Roman"/>
                <w:sz w:val="20"/>
                <w:szCs w:val="20"/>
                <w:lang w:eastAsia="ru-RU"/>
              </w:rPr>
            </w:pPr>
          </w:p>
        </w:tc>
        <w:tc>
          <w:tcPr>
            <w:tcW w:w="3503" w:type="dxa"/>
            <w:tcBorders>
              <w:top w:val="nil"/>
              <w:left w:val="nil"/>
              <w:bottom w:val="nil"/>
              <w:right w:val="nil"/>
            </w:tcBorders>
            <w:shd w:val="clear" w:color="auto" w:fill="auto"/>
            <w:noWrap/>
            <w:vAlign w:val="bottom"/>
            <w:hideMark/>
          </w:tcPr>
          <w:p w:rsidR="00970D48" w:rsidRPr="00C8296A" w:rsidRDefault="00970D48" w:rsidP="00AA0CA3">
            <w:pPr>
              <w:spacing w:after="0" w:line="240" w:lineRule="auto"/>
              <w:rPr>
                <w:rFonts w:ascii="Times New Roman" w:eastAsia="Times New Roman" w:hAnsi="Times New Roman" w:cs="Times New Roman"/>
                <w:sz w:val="20"/>
                <w:szCs w:val="20"/>
                <w:lang w:eastAsia="ru-RU"/>
              </w:rPr>
            </w:pPr>
          </w:p>
        </w:tc>
        <w:tc>
          <w:tcPr>
            <w:tcW w:w="5777" w:type="dxa"/>
            <w:gridSpan w:val="2"/>
            <w:tcBorders>
              <w:top w:val="nil"/>
              <w:left w:val="nil"/>
              <w:bottom w:val="nil"/>
              <w:right w:val="nil"/>
            </w:tcBorders>
            <w:shd w:val="clear" w:color="auto" w:fill="auto"/>
            <w:noWrap/>
            <w:vAlign w:val="bottom"/>
            <w:hideMark/>
          </w:tcPr>
          <w:p w:rsidR="00970D48" w:rsidRPr="00C8296A" w:rsidRDefault="00970D48" w:rsidP="00AA0CA3">
            <w:pPr>
              <w:spacing w:after="0" w:line="240" w:lineRule="auto"/>
              <w:rPr>
                <w:rFonts w:ascii="Times New Roman" w:eastAsia="Times New Roman" w:hAnsi="Times New Roman" w:cs="Times New Roman"/>
                <w:sz w:val="20"/>
                <w:szCs w:val="20"/>
                <w:lang w:eastAsia="ru-RU"/>
              </w:rPr>
            </w:pPr>
          </w:p>
        </w:tc>
      </w:tr>
    </w:tbl>
    <w:p w:rsidR="00970D48" w:rsidRDefault="00970D48" w:rsidP="00970D48">
      <w:pPr>
        <w:spacing w:after="0" w:line="240" w:lineRule="auto"/>
        <w:ind w:left="5954" w:hanging="425"/>
        <w:outlineLvl w:val="0"/>
        <w:rPr>
          <w:rFonts w:ascii="Times New Roman" w:eastAsia="Times New Roman" w:hAnsi="Times New Roman" w:cs="Times New Roman"/>
          <w:bCs/>
          <w:kern w:val="36"/>
          <w:lang w:eastAsia="ru-RU"/>
        </w:rPr>
      </w:pPr>
    </w:p>
    <w:p w:rsidR="00970D48" w:rsidRDefault="00970D48" w:rsidP="00FC4EB0">
      <w:pPr>
        <w:spacing w:after="0" w:line="240" w:lineRule="auto"/>
        <w:ind w:left="5954" w:hanging="425"/>
        <w:outlineLvl w:val="0"/>
        <w:rPr>
          <w:rFonts w:ascii="Times New Roman" w:eastAsia="Times New Roman" w:hAnsi="Times New Roman" w:cs="Times New Roman"/>
          <w:bCs/>
          <w:kern w:val="36"/>
          <w:lang w:eastAsia="ru-RU"/>
        </w:rPr>
      </w:pPr>
    </w:p>
    <w:p w:rsidR="00970D48" w:rsidRDefault="00970D48" w:rsidP="00FC4EB0">
      <w:pPr>
        <w:spacing w:after="0" w:line="240" w:lineRule="auto"/>
        <w:ind w:left="5954" w:hanging="425"/>
        <w:outlineLvl w:val="0"/>
        <w:rPr>
          <w:rFonts w:ascii="Times New Roman" w:eastAsia="Times New Roman" w:hAnsi="Times New Roman" w:cs="Times New Roman"/>
          <w:bCs/>
          <w:kern w:val="36"/>
          <w:lang w:eastAsia="ru-RU"/>
        </w:rPr>
      </w:pPr>
    </w:p>
    <w:p w:rsidR="00970D48" w:rsidRDefault="00970D48" w:rsidP="00FC4EB0">
      <w:pPr>
        <w:spacing w:after="0" w:line="240" w:lineRule="auto"/>
        <w:ind w:left="5954" w:hanging="425"/>
        <w:outlineLvl w:val="0"/>
        <w:rPr>
          <w:rFonts w:ascii="Times New Roman" w:eastAsia="Times New Roman" w:hAnsi="Times New Roman" w:cs="Times New Roman"/>
          <w:bCs/>
          <w:kern w:val="36"/>
          <w:lang w:eastAsia="ru-RU"/>
        </w:rPr>
      </w:pPr>
    </w:p>
    <w:p w:rsidR="00970D48" w:rsidRDefault="00970D48" w:rsidP="00FC4EB0">
      <w:pPr>
        <w:spacing w:after="0" w:line="240" w:lineRule="auto"/>
        <w:ind w:left="5954" w:hanging="425"/>
        <w:outlineLvl w:val="0"/>
        <w:rPr>
          <w:rFonts w:ascii="Times New Roman" w:eastAsia="Times New Roman" w:hAnsi="Times New Roman" w:cs="Times New Roman"/>
          <w:bCs/>
          <w:kern w:val="36"/>
          <w:lang w:eastAsia="ru-RU"/>
        </w:rPr>
      </w:pPr>
    </w:p>
    <w:p w:rsidR="00970D48" w:rsidRDefault="00970D48" w:rsidP="00FC4EB0">
      <w:pPr>
        <w:spacing w:after="0" w:line="240" w:lineRule="auto"/>
        <w:ind w:left="5954" w:hanging="425"/>
        <w:outlineLvl w:val="0"/>
        <w:rPr>
          <w:rFonts w:ascii="Times New Roman" w:eastAsia="Times New Roman" w:hAnsi="Times New Roman" w:cs="Times New Roman"/>
          <w:bCs/>
          <w:kern w:val="36"/>
          <w:lang w:eastAsia="ru-RU"/>
        </w:rPr>
      </w:pPr>
    </w:p>
    <w:p w:rsidR="00970D48" w:rsidRDefault="00970D48" w:rsidP="00FC4EB0">
      <w:pPr>
        <w:spacing w:after="0" w:line="240" w:lineRule="auto"/>
        <w:ind w:left="5954" w:hanging="425"/>
        <w:outlineLvl w:val="0"/>
        <w:rPr>
          <w:rFonts w:ascii="Times New Roman" w:eastAsia="Times New Roman" w:hAnsi="Times New Roman" w:cs="Times New Roman"/>
          <w:bCs/>
          <w:kern w:val="36"/>
          <w:lang w:eastAsia="ru-RU"/>
        </w:rPr>
      </w:pPr>
    </w:p>
    <w:p w:rsidR="00970D48" w:rsidRDefault="00970D48" w:rsidP="00FC4EB0">
      <w:pPr>
        <w:spacing w:after="0" w:line="240" w:lineRule="auto"/>
        <w:ind w:left="5954" w:hanging="425"/>
        <w:outlineLvl w:val="0"/>
        <w:rPr>
          <w:rFonts w:ascii="Times New Roman" w:eastAsia="Times New Roman" w:hAnsi="Times New Roman" w:cs="Times New Roman"/>
          <w:bCs/>
          <w:kern w:val="36"/>
          <w:lang w:eastAsia="ru-RU"/>
        </w:rPr>
      </w:pPr>
    </w:p>
    <w:p w:rsidR="00970D48" w:rsidRDefault="00970D48" w:rsidP="00FC4EB0">
      <w:pPr>
        <w:spacing w:after="0" w:line="240" w:lineRule="auto"/>
        <w:ind w:left="5954" w:hanging="425"/>
        <w:outlineLvl w:val="0"/>
        <w:rPr>
          <w:rFonts w:ascii="Times New Roman" w:eastAsia="Times New Roman" w:hAnsi="Times New Roman" w:cs="Times New Roman"/>
          <w:bCs/>
          <w:kern w:val="36"/>
          <w:lang w:eastAsia="ru-RU"/>
        </w:rPr>
      </w:pPr>
    </w:p>
    <w:p w:rsidR="00970D48" w:rsidRDefault="00970D48" w:rsidP="00FC4EB0">
      <w:pPr>
        <w:spacing w:after="0" w:line="240" w:lineRule="auto"/>
        <w:ind w:left="5954" w:hanging="425"/>
        <w:outlineLvl w:val="0"/>
        <w:rPr>
          <w:rFonts w:ascii="Times New Roman" w:eastAsia="Times New Roman" w:hAnsi="Times New Roman" w:cs="Times New Roman"/>
          <w:bCs/>
          <w:kern w:val="36"/>
          <w:lang w:eastAsia="ru-RU"/>
        </w:rPr>
      </w:pPr>
    </w:p>
    <w:p w:rsidR="00970D48" w:rsidRDefault="00970D48" w:rsidP="00FC4EB0">
      <w:pPr>
        <w:spacing w:after="0" w:line="240" w:lineRule="auto"/>
        <w:ind w:left="5954" w:hanging="425"/>
        <w:outlineLvl w:val="0"/>
        <w:rPr>
          <w:rFonts w:ascii="Times New Roman" w:eastAsia="Times New Roman" w:hAnsi="Times New Roman" w:cs="Times New Roman"/>
          <w:bCs/>
          <w:kern w:val="36"/>
          <w:lang w:eastAsia="ru-RU"/>
        </w:rPr>
      </w:pPr>
    </w:p>
    <w:p w:rsidR="00970D48" w:rsidRDefault="00970D48" w:rsidP="00FC4EB0">
      <w:pPr>
        <w:spacing w:after="0" w:line="240" w:lineRule="auto"/>
        <w:ind w:left="5954" w:hanging="425"/>
        <w:outlineLvl w:val="0"/>
        <w:rPr>
          <w:rFonts w:ascii="Times New Roman" w:eastAsia="Times New Roman" w:hAnsi="Times New Roman" w:cs="Times New Roman"/>
          <w:bCs/>
          <w:kern w:val="36"/>
          <w:lang w:eastAsia="ru-RU"/>
        </w:rPr>
      </w:pPr>
    </w:p>
    <w:p w:rsidR="00970D48" w:rsidRDefault="00970D48" w:rsidP="00FC4EB0">
      <w:pPr>
        <w:spacing w:after="0" w:line="240" w:lineRule="auto"/>
        <w:ind w:left="5954" w:hanging="425"/>
        <w:outlineLvl w:val="0"/>
        <w:rPr>
          <w:rFonts w:ascii="Times New Roman" w:eastAsia="Times New Roman" w:hAnsi="Times New Roman" w:cs="Times New Roman"/>
          <w:bCs/>
          <w:kern w:val="36"/>
          <w:lang w:eastAsia="ru-RU"/>
        </w:rPr>
      </w:pPr>
    </w:p>
    <w:sectPr w:rsidR="00970D48" w:rsidSect="00970D48">
      <w:headerReference w:type="default" r:id="rId11"/>
      <w:pgSz w:w="11906" w:h="16838"/>
      <w:pgMar w:top="1134" w:right="851"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40A5" w:rsidRDefault="002540A5" w:rsidP="00970D48">
      <w:pPr>
        <w:spacing w:after="0" w:line="240" w:lineRule="auto"/>
      </w:pPr>
      <w:r>
        <w:separator/>
      </w:r>
    </w:p>
  </w:endnote>
  <w:endnote w:type="continuationSeparator" w:id="0">
    <w:p w:rsidR="002540A5" w:rsidRDefault="002540A5" w:rsidP="00970D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40A5" w:rsidRDefault="002540A5" w:rsidP="00970D48">
      <w:pPr>
        <w:spacing w:after="0" w:line="240" w:lineRule="auto"/>
      </w:pPr>
      <w:r>
        <w:separator/>
      </w:r>
    </w:p>
  </w:footnote>
  <w:footnote w:type="continuationSeparator" w:id="0">
    <w:p w:rsidR="002540A5" w:rsidRDefault="002540A5" w:rsidP="00970D4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10877061"/>
      <w:docPartObj>
        <w:docPartGallery w:val="Page Numbers (Top of Page)"/>
        <w:docPartUnique/>
      </w:docPartObj>
    </w:sdtPr>
    <w:sdtContent>
      <w:p w:rsidR="00970D48" w:rsidRDefault="00970D48">
        <w:pPr>
          <w:pStyle w:val="ae"/>
          <w:jc w:val="center"/>
        </w:pPr>
        <w:r>
          <w:fldChar w:fldCharType="begin"/>
        </w:r>
        <w:r>
          <w:instrText>PAGE   \* MERGEFORMAT</w:instrText>
        </w:r>
        <w:r>
          <w:fldChar w:fldCharType="separate"/>
        </w:r>
        <w:r w:rsidR="00C137AE">
          <w:rPr>
            <w:noProof/>
          </w:rPr>
          <w:t>10</w:t>
        </w:r>
        <w:r>
          <w:fldChar w:fldCharType="end"/>
        </w:r>
      </w:p>
    </w:sdtContent>
  </w:sdt>
  <w:p w:rsidR="00970D48" w:rsidRDefault="00970D48">
    <w:pPr>
      <w:pStyle w:val="a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90266F"/>
    <w:multiLevelType w:val="hybridMultilevel"/>
    <w:tmpl w:val="429A665C"/>
    <w:lvl w:ilvl="0" w:tplc="2068C1EE">
      <w:start w:val="3"/>
      <w:numFmt w:val="decimal"/>
      <w:lvlText w:val="%1."/>
      <w:lvlJc w:val="left"/>
      <w:pPr>
        <w:ind w:left="218" w:hanging="360"/>
      </w:pPr>
      <w:rPr>
        <w:rFonts w:hint="default"/>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abstractNum w:abstractNumId="1">
    <w:nsid w:val="0A982512"/>
    <w:multiLevelType w:val="hybridMultilevel"/>
    <w:tmpl w:val="515A6D58"/>
    <w:lvl w:ilvl="0" w:tplc="C1546828">
      <w:start w:val="5"/>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
    <w:nsid w:val="136B1731"/>
    <w:multiLevelType w:val="hybridMultilevel"/>
    <w:tmpl w:val="18A85BE6"/>
    <w:lvl w:ilvl="0" w:tplc="42D0B32C">
      <w:start w:val="9000"/>
      <w:numFmt w:val="decimalZero"/>
      <w:lvlText w:val="%1."/>
      <w:lvlJc w:val="left"/>
      <w:pPr>
        <w:ind w:left="864" w:hanging="504"/>
      </w:pPr>
      <w:rPr>
        <w:rFonts w:eastAsiaTheme="minorHAnsi"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65F797E"/>
    <w:multiLevelType w:val="hybridMultilevel"/>
    <w:tmpl w:val="3BBC1D8C"/>
    <w:lvl w:ilvl="0" w:tplc="4174861A">
      <w:start w:val="4"/>
      <w:numFmt w:val="decimal"/>
      <w:lvlText w:val="%1."/>
      <w:lvlJc w:val="left"/>
      <w:pPr>
        <w:ind w:left="76" w:hanging="360"/>
      </w:pPr>
      <w:rPr>
        <w:rFonts w:hint="default"/>
      </w:rPr>
    </w:lvl>
    <w:lvl w:ilvl="1" w:tplc="04190019" w:tentative="1">
      <w:start w:val="1"/>
      <w:numFmt w:val="lowerLetter"/>
      <w:lvlText w:val="%2."/>
      <w:lvlJc w:val="left"/>
      <w:pPr>
        <w:ind w:left="796" w:hanging="360"/>
      </w:pPr>
    </w:lvl>
    <w:lvl w:ilvl="2" w:tplc="0419001B" w:tentative="1">
      <w:start w:val="1"/>
      <w:numFmt w:val="lowerRoman"/>
      <w:lvlText w:val="%3."/>
      <w:lvlJc w:val="right"/>
      <w:pPr>
        <w:ind w:left="1516" w:hanging="180"/>
      </w:pPr>
    </w:lvl>
    <w:lvl w:ilvl="3" w:tplc="0419000F" w:tentative="1">
      <w:start w:val="1"/>
      <w:numFmt w:val="decimal"/>
      <w:lvlText w:val="%4."/>
      <w:lvlJc w:val="left"/>
      <w:pPr>
        <w:ind w:left="2236" w:hanging="360"/>
      </w:pPr>
    </w:lvl>
    <w:lvl w:ilvl="4" w:tplc="04190019" w:tentative="1">
      <w:start w:val="1"/>
      <w:numFmt w:val="lowerLetter"/>
      <w:lvlText w:val="%5."/>
      <w:lvlJc w:val="left"/>
      <w:pPr>
        <w:ind w:left="2956" w:hanging="360"/>
      </w:pPr>
    </w:lvl>
    <w:lvl w:ilvl="5" w:tplc="0419001B" w:tentative="1">
      <w:start w:val="1"/>
      <w:numFmt w:val="lowerRoman"/>
      <w:lvlText w:val="%6."/>
      <w:lvlJc w:val="right"/>
      <w:pPr>
        <w:ind w:left="3676" w:hanging="180"/>
      </w:pPr>
    </w:lvl>
    <w:lvl w:ilvl="6" w:tplc="0419000F" w:tentative="1">
      <w:start w:val="1"/>
      <w:numFmt w:val="decimal"/>
      <w:lvlText w:val="%7."/>
      <w:lvlJc w:val="left"/>
      <w:pPr>
        <w:ind w:left="4396" w:hanging="360"/>
      </w:pPr>
    </w:lvl>
    <w:lvl w:ilvl="7" w:tplc="04190019" w:tentative="1">
      <w:start w:val="1"/>
      <w:numFmt w:val="lowerLetter"/>
      <w:lvlText w:val="%8."/>
      <w:lvlJc w:val="left"/>
      <w:pPr>
        <w:ind w:left="5116" w:hanging="360"/>
      </w:pPr>
    </w:lvl>
    <w:lvl w:ilvl="8" w:tplc="0419001B" w:tentative="1">
      <w:start w:val="1"/>
      <w:numFmt w:val="lowerRoman"/>
      <w:lvlText w:val="%9."/>
      <w:lvlJc w:val="right"/>
      <w:pPr>
        <w:ind w:left="5836" w:hanging="180"/>
      </w:pPr>
    </w:lvl>
  </w:abstractNum>
  <w:abstractNum w:abstractNumId="4">
    <w:nsid w:val="1FCB7407"/>
    <w:multiLevelType w:val="hybridMultilevel"/>
    <w:tmpl w:val="7BDE53C2"/>
    <w:lvl w:ilvl="0" w:tplc="8E6C5C8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2256686F"/>
    <w:multiLevelType w:val="hybridMultilevel"/>
    <w:tmpl w:val="016003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6E257C5"/>
    <w:multiLevelType w:val="hybridMultilevel"/>
    <w:tmpl w:val="1968F0E6"/>
    <w:lvl w:ilvl="0" w:tplc="59BE6666">
      <w:start w:val="7"/>
      <w:numFmt w:val="decimal"/>
      <w:lvlText w:val="%1."/>
      <w:lvlJc w:val="left"/>
      <w:pPr>
        <w:ind w:left="840" w:hanging="360"/>
      </w:pPr>
      <w:rPr>
        <w:rFonts w:hint="default"/>
        <w:b w:val="0"/>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7">
    <w:nsid w:val="2AF3553B"/>
    <w:multiLevelType w:val="hybridMultilevel"/>
    <w:tmpl w:val="C6EABA42"/>
    <w:lvl w:ilvl="0" w:tplc="35CC3446">
      <w:start w:val="1"/>
      <w:numFmt w:val="decimal"/>
      <w:lvlText w:val="%1)"/>
      <w:lvlJc w:val="left"/>
      <w:pPr>
        <w:ind w:left="36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nsid w:val="2CAD2219"/>
    <w:multiLevelType w:val="hybridMultilevel"/>
    <w:tmpl w:val="9BB64698"/>
    <w:lvl w:ilvl="0" w:tplc="6706F14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31A01491"/>
    <w:multiLevelType w:val="hybridMultilevel"/>
    <w:tmpl w:val="29DE7A18"/>
    <w:lvl w:ilvl="0" w:tplc="C478E262">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nsid w:val="3B8C1F28"/>
    <w:multiLevelType w:val="hybridMultilevel"/>
    <w:tmpl w:val="1FC8825E"/>
    <w:lvl w:ilvl="0" w:tplc="34A2B722">
      <w:start w:val="90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1">
    <w:nsid w:val="3DAF1EEC"/>
    <w:multiLevelType w:val="multilevel"/>
    <w:tmpl w:val="18BAE71A"/>
    <w:lvl w:ilvl="0">
      <w:start w:val="1"/>
      <w:numFmt w:val="decimal"/>
      <w:lvlText w:val="%1."/>
      <w:lvlJc w:val="left"/>
      <w:pPr>
        <w:ind w:left="502" w:hanging="360"/>
      </w:pPr>
    </w:lvl>
    <w:lvl w:ilvl="1">
      <w:start w:val="1"/>
      <w:numFmt w:val="decimal"/>
      <w:isLgl/>
      <w:lvlText w:val="%1.%2"/>
      <w:lvlJc w:val="left"/>
      <w:pPr>
        <w:ind w:left="517" w:hanging="375"/>
      </w:pPr>
      <w:rPr>
        <w:rFonts w:hint="default"/>
      </w:rPr>
    </w:lvl>
    <w:lvl w:ilvl="2">
      <w:start w:val="1"/>
      <w:numFmt w:val="decimal"/>
      <w:isLgl/>
      <w:lvlText w:val="%1.%2.%3"/>
      <w:lvlJc w:val="left"/>
      <w:pPr>
        <w:ind w:left="862" w:hanging="720"/>
      </w:pPr>
      <w:rPr>
        <w:rFonts w:hint="default"/>
      </w:rPr>
    </w:lvl>
    <w:lvl w:ilvl="3">
      <w:start w:val="1"/>
      <w:numFmt w:val="decimal"/>
      <w:isLgl/>
      <w:lvlText w:val="%1.%2.%3.%4"/>
      <w:lvlJc w:val="left"/>
      <w:pPr>
        <w:ind w:left="862" w:hanging="720"/>
      </w:pPr>
      <w:rPr>
        <w:rFonts w:hint="default"/>
      </w:rPr>
    </w:lvl>
    <w:lvl w:ilvl="4">
      <w:start w:val="1"/>
      <w:numFmt w:val="decimal"/>
      <w:isLgl/>
      <w:lvlText w:val="%1.%2.%3.%4.%5"/>
      <w:lvlJc w:val="left"/>
      <w:pPr>
        <w:ind w:left="1222" w:hanging="1080"/>
      </w:pPr>
      <w:rPr>
        <w:rFonts w:hint="default"/>
      </w:rPr>
    </w:lvl>
    <w:lvl w:ilvl="5">
      <w:start w:val="1"/>
      <w:numFmt w:val="decimal"/>
      <w:isLgl/>
      <w:lvlText w:val="%1.%2.%3.%4.%5.%6"/>
      <w:lvlJc w:val="left"/>
      <w:pPr>
        <w:ind w:left="1222" w:hanging="1080"/>
      </w:pPr>
      <w:rPr>
        <w:rFonts w:hint="default"/>
      </w:rPr>
    </w:lvl>
    <w:lvl w:ilvl="6">
      <w:start w:val="1"/>
      <w:numFmt w:val="decimal"/>
      <w:isLgl/>
      <w:lvlText w:val="%1.%2.%3.%4.%5.%6.%7"/>
      <w:lvlJc w:val="left"/>
      <w:pPr>
        <w:ind w:left="1582" w:hanging="1440"/>
      </w:pPr>
      <w:rPr>
        <w:rFonts w:hint="default"/>
      </w:rPr>
    </w:lvl>
    <w:lvl w:ilvl="7">
      <w:start w:val="1"/>
      <w:numFmt w:val="decimal"/>
      <w:isLgl/>
      <w:lvlText w:val="%1.%2.%3.%4.%5.%6.%7.%8"/>
      <w:lvlJc w:val="left"/>
      <w:pPr>
        <w:ind w:left="1582" w:hanging="1440"/>
      </w:pPr>
      <w:rPr>
        <w:rFonts w:hint="default"/>
      </w:rPr>
    </w:lvl>
    <w:lvl w:ilvl="8">
      <w:start w:val="1"/>
      <w:numFmt w:val="decimal"/>
      <w:isLgl/>
      <w:lvlText w:val="%1.%2.%3.%4.%5.%6.%7.%8.%9"/>
      <w:lvlJc w:val="left"/>
      <w:pPr>
        <w:ind w:left="1942" w:hanging="1800"/>
      </w:pPr>
      <w:rPr>
        <w:rFonts w:hint="default"/>
      </w:rPr>
    </w:lvl>
  </w:abstractNum>
  <w:abstractNum w:abstractNumId="12">
    <w:nsid w:val="5A2B734E"/>
    <w:multiLevelType w:val="hybridMultilevel"/>
    <w:tmpl w:val="6E647746"/>
    <w:lvl w:ilvl="0" w:tplc="79AAD57C">
      <w:start w:val="90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13">
    <w:nsid w:val="5DF12DB5"/>
    <w:multiLevelType w:val="hybridMultilevel"/>
    <w:tmpl w:val="2DAED5E6"/>
    <w:lvl w:ilvl="0" w:tplc="CD92EE80">
      <w:start w:val="4"/>
      <w:numFmt w:val="decimal"/>
      <w:lvlText w:val="%1."/>
      <w:lvlJc w:val="left"/>
      <w:pPr>
        <w:ind w:left="218" w:hanging="360"/>
      </w:pPr>
      <w:rPr>
        <w:rFonts w:hint="default"/>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abstractNum w:abstractNumId="14">
    <w:nsid w:val="69A531FB"/>
    <w:multiLevelType w:val="hybridMultilevel"/>
    <w:tmpl w:val="7EECA366"/>
    <w:lvl w:ilvl="0" w:tplc="19901B3C">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696"/>
        </w:tabs>
        <w:ind w:left="1696" w:hanging="360"/>
      </w:pPr>
    </w:lvl>
    <w:lvl w:ilvl="2" w:tplc="0419001B" w:tentative="1">
      <w:start w:val="1"/>
      <w:numFmt w:val="lowerRoman"/>
      <w:lvlText w:val="%3."/>
      <w:lvlJc w:val="right"/>
      <w:pPr>
        <w:tabs>
          <w:tab w:val="num" w:pos="2416"/>
        </w:tabs>
        <w:ind w:left="2416" w:hanging="180"/>
      </w:pPr>
    </w:lvl>
    <w:lvl w:ilvl="3" w:tplc="0419000F" w:tentative="1">
      <w:start w:val="1"/>
      <w:numFmt w:val="decimal"/>
      <w:lvlText w:val="%4."/>
      <w:lvlJc w:val="left"/>
      <w:pPr>
        <w:tabs>
          <w:tab w:val="num" w:pos="3136"/>
        </w:tabs>
        <w:ind w:left="3136" w:hanging="360"/>
      </w:pPr>
    </w:lvl>
    <w:lvl w:ilvl="4" w:tplc="04190019" w:tentative="1">
      <w:start w:val="1"/>
      <w:numFmt w:val="lowerLetter"/>
      <w:lvlText w:val="%5."/>
      <w:lvlJc w:val="left"/>
      <w:pPr>
        <w:tabs>
          <w:tab w:val="num" w:pos="3856"/>
        </w:tabs>
        <w:ind w:left="3856" w:hanging="360"/>
      </w:pPr>
    </w:lvl>
    <w:lvl w:ilvl="5" w:tplc="0419001B" w:tentative="1">
      <w:start w:val="1"/>
      <w:numFmt w:val="lowerRoman"/>
      <w:lvlText w:val="%6."/>
      <w:lvlJc w:val="right"/>
      <w:pPr>
        <w:tabs>
          <w:tab w:val="num" w:pos="4576"/>
        </w:tabs>
        <w:ind w:left="4576" w:hanging="180"/>
      </w:pPr>
    </w:lvl>
    <w:lvl w:ilvl="6" w:tplc="0419000F" w:tentative="1">
      <w:start w:val="1"/>
      <w:numFmt w:val="decimal"/>
      <w:lvlText w:val="%7."/>
      <w:lvlJc w:val="left"/>
      <w:pPr>
        <w:tabs>
          <w:tab w:val="num" w:pos="5296"/>
        </w:tabs>
        <w:ind w:left="5296" w:hanging="360"/>
      </w:pPr>
    </w:lvl>
    <w:lvl w:ilvl="7" w:tplc="04190019" w:tentative="1">
      <w:start w:val="1"/>
      <w:numFmt w:val="lowerLetter"/>
      <w:lvlText w:val="%8."/>
      <w:lvlJc w:val="left"/>
      <w:pPr>
        <w:tabs>
          <w:tab w:val="num" w:pos="6016"/>
        </w:tabs>
        <w:ind w:left="6016" w:hanging="360"/>
      </w:pPr>
    </w:lvl>
    <w:lvl w:ilvl="8" w:tplc="0419001B" w:tentative="1">
      <w:start w:val="1"/>
      <w:numFmt w:val="lowerRoman"/>
      <w:lvlText w:val="%9."/>
      <w:lvlJc w:val="right"/>
      <w:pPr>
        <w:tabs>
          <w:tab w:val="num" w:pos="6736"/>
        </w:tabs>
        <w:ind w:left="6736" w:hanging="180"/>
      </w:pPr>
    </w:lvl>
  </w:abstractNum>
  <w:abstractNum w:abstractNumId="15">
    <w:nsid w:val="73986940"/>
    <w:multiLevelType w:val="multilevel"/>
    <w:tmpl w:val="8A08BC04"/>
    <w:lvl w:ilvl="0">
      <w:start w:val="1"/>
      <w:numFmt w:val="decimal"/>
      <w:lvlText w:val="%1."/>
      <w:lvlJc w:val="left"/>
      <w:pPr>
        <w:ind w:left="218" w:hanging="360"/>
      </w:pPr>
      <w:rPr>
        <w:rFonts w:hint="default"/>
        <w:b w:val="0"/>
      </w:rPr>
    </w:lvl>
    <w:lvl w:ilvl="1">
      <w:start w:val="1"/>
      <w:numFmt w:val="decimal"/>
      <w:isLgl/>
      <w:lvlText w:val="%1.%2."/>
      <w:lvlJc w:val="left"/>
      <w:pPr>
        <w:ind w:left="578" w:hanging="360"/>
      </w:pPr>
      <w:rPr>
        <w:rFonts w:hint="default"/>
      </w:rPr>
    </w:lvl>
    <w:lvl w:ilvl="2">
      <w:start w:val="1"/>
      <w:numFmt w:val="decimal"/>
      <w:isLgl/>
      <w:lvlText w:val="%1.%2.%3."/>
      <w:lvlJc w:val="left"/>
      <w:pPr>
        <w:ind w:left="1298" w:hanging="720"/>
      </w:pPr>
      <w:rPr>
        <w:rFonts w:hint="default"/>
      </w:rPr>
    </w:lvl>
    <w:lvl w:ilvl="3">
      <w:start w:val="1"/>
      <w:numFmt w:val="decimal"/>
      <w:isLgl/>
      <w:lvlText w:val="%1.%2.%3.%4."/>
      <w:lvlJc w:val="left"/>
      <w:pPr>
        <w:ind w:left="1658" w:hanging="720"/>
      </w:pPr>
      <w:rPr>
        <w:rFonts w:hint="default"/>
      </w:rPr>
    </w:lvl>
    <w:lvl w:ilvl="4">
      <w:start w:val="1"/>
      <w:numFmt w:val="decimal"/>
      <w:isLgl/>
      <w:lvlText w:val="%1.%2.%3.%4.%5."/>
      <w:lvlJc w:val="left"/>
      <w:pPr>
        <w:ind w:left="2378" w:hanging="1080"/>
      </w:pPr>
      <w:rPr>
        <w:rFonts w:hint="default"/>
      </w:rPr>
    </w:lvl>
    <w:lvl w:ilvl="5">
      <w:start w:val="1"/>
      <w:numFmt w:val="decimal"/>
      <w:isLgl/>
      <w:lvlText w:val="%1.%2.%3.%4.%5.%6."/>
      <w:lvlJc w:val="left"/>
      <w:pPr>
        <w:ind w:left="2738" w:hanging="1080"/>
      </w:pPr>
      <w:rPr>
        <w:rFonts w:hint="default"/>
      </w:rPr>
    </w:lvl>
    <w:lvl w:ilvl="6">
      <w:start w:val="1"/>
      <w:numFmt w:val="decimal"/>
      <w:isLgl/>
      <w:lvlText w:val="%1.%2.%3.%4.%5.%6.%7."/>
      <w:lvlJc w:val="left"/>
      <w:pPr>
        <w:ind w:left="3458" w:hanging="1440"/>
      </w:pPr>
      <w:rPr>
        <w:rFonts w:hint="default"/>
      </w:rPr>
    </w:lvl>
    <w:lvl w:ilvl="7">
      <w:start w:val="1"/>
      <w:numFmt w:val="decimal"/>
      <w:isLgl/>
      <w:lvlText w:val="%1.%2.%3.%4.%5.%6.%7.%8."/>
      <w:lvlJc w:val="left"/>
      <w:pPr>
        <w:ind w:left="3818" w:hanging="1440"/>
      </w:pPr>
      <w:rPr>
        <w:rFonts w:hint="default"/>
      </w:rPr>
    </w:lvl>
    <w:lvl w:ilvl="8">
      <w:start w:val="1"/>
      <w:numFmt w:val="decimal"/>
      <w:isLgl/>
      <w:lvlText w:val="%1.%2.%3.%4.%5.%6.%7.%8.%9."/>
      <w:lvlJc w:val="left"/>
      <w:pPr>
        <w:ind w:left="4538" w:hanging="1800"/>
      </w:pPr>
      <w:rPr>
        <w:rFonts w:hint="default"/>
      </w:rPr>
    </w:lvl>
  </w:abstractNum>
  <w:abstractNum w:abstractNumId="16">
    <w:nsid w:val="750B05B9"/>
    <w:multiLevelType w:val="hybridMultilevel"/>
    <w:tmpl w:val="6220DD46"/>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7">
    <w:nsid w:val="7A155424"/>
    <w:multiLevelType w:val="multilevel"/>
    <w:tmpl w:val="4A1225CC"/>
    <w:lvl w:ilvl="0">
      <w:start w:val="1"/>
      <w:numFmt w:val="decimal"/>
      <w:lvlText w:val="%1."/>
      <w:legacy w:legacy="1" w:legacySpace="0" w:legacyIndent="468"/>
      <w:lvlJc w:val="left"/>
      <w:rPr>
        <w:rFonts w:ascii="Times New Roman" w:hAnsi="Times New Roman" w:cs="Times New Roman" w:hint="default"/>
      </w:rPr>
    </w:lvl>
    <w:lvl w:ilvl="1">
      <w:start w:val="901"/>
      <w:numFmt w:val="decimal"/>
      <w:lvlText w:val="%2"/>
      <w:lvlJc w:val="left"/>
      <w:pPr>
        <w:ind w:left="1440" w:hanging="360"/>
      </w:pPr>
      <w:rPr>
        <w:rFonts w:hint="default"/>
      </w:r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8">
    <w:nsid w:val="7BBA642D"/>
    <w:multiLevelType w:val="hybridMultilevel"/>
    <w:tmpl w:val="0E8C6986"/>
    <w:lvl w:ilvl="0" w:tplc="DB28475C">
      <w:start w:val="90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num w:numId="1">
    <w:abstractNumId w:val="11"/>
  </w:num>
  <w:num w:numId="2">
    <w:abstractNumId w:val="14"/>
  </w:num>
  <w:num w:numId="3">
    <w:abstractNumId w:val="6"/>
  </w:num>
  <w:num w:numId="4">
    <w:abstractNumId w:val="15"/>
  </w:num>
  <w:num w:numId="5">
    <w:abstractNumId w:val="0"/>
  </w:num>
  <w:num w:numId="6">
    <w:abstractNumId w:val="17"/>
  </w:num>
  <w:num w:numId="7">
    <w:abstractNumId w:val="5"/>
  </w:num>
  <w:num w:numId="8">
    <w:abstractNumId w:val="10"/>
  </w:num>
  <w:num w:numId="9">
    <w:abstractNumId w:val="12"/>
  </w:num>
  <w:num w:numId="10">
    <w:abstractNumId w:val="18"/>
  </w:num>
  <w:num w:numId="11">
    <w:abstractNumId w:val="13"/>
  </w:num>
  <w:num w:numId="12">
    <w:abstractNumId w:val="16"/>
  </w:num>
  <w:num w:numId="13">
    <w:abstractNumId w:val="8"/>
  </w:num>
  <w:num w:numId="14">
    <w:abstractNumId w:val="9"/>
  </w:num>
  <w:num w:numId="15">
    <w:abstractNumId w:val="7"/>
  </w:num>
  <w:num w:numId="16">
    <w:abstractNumId w:val="1"/>
  </w:num>
  <w:num w:numId="17">
    <w:abstractNumId w:val="3"/>
  </w:num>
  <w:num w:numId="18">
    <w:abstractNumId w:val="2"/>
  </w:num>
  <w:num w:numId="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2"/>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2609"/>
    <w:rsid w:val="00000EC9"/>
    <w:rsid w:val="00003884"/>
    <w:rsid w:val="0000633D"/>
    <w:rsid w:val="00006C87"/>
    <w:rsid w:val="00010638"/>
    <w:rsid w:val="000126E6"/>
    <w:rsid w:val="00017B71"/>
    <w:rsid w:val="00020323"/>
    <w:rsid w:val="00020E4B"/>
    <w:rsid w:val="00021AE0"/>
    <w:rsid w:val="00022CD5"/>
    <w:rsid w:val="00022D0F"/>
    <w:rsid w:val="00023CA2"/>
    <w:rsid w:val="000262F0"/>
    <w:rsid w:val="00027F93"/>
    <w:rsid w:val="00031E7F"/>
    <w:rsid w:val="00034623"/>
    <w:rsid w:val="00037213"/>
    <w:rsid w:val="0004089F"/>
    <w:rsid w:val="00041788"/>
    <w:rsid w:val="00042F3A"/>
    <w:rsid w:val="00043B3C"/>
    <w:rsid w:val="00045CB1"/>
    <w:rsid w:val="0005140A"/>
    <w:rsid w:val="00056DA9"/>
    <w:rsid w:val="00061FE4"/>
    <w:rsid w:val="00062400"/>
    <w:rsid w:val="0006639E"/>
    <w:rsid w:val="000710E4"/>
    <w:rsid w:val="00071DFC"/>
    <w:rsid w:val="0007324E"/>
    <w:rsid w:val="00075226"/>
    <w:rsid w:val="0007541B"/>
    <w:rsid w:val="00075E19"/>
    <w:rsid w:val="000764D9"/>
    <w:rsid w:val="00080C8F"/>
    <w:rsid w:val="00083A18"/>
    <w:rsid w:val="0008469D"/>
    <w:rsid w:val="00084738"/>
    <w:rsid w:val="00092BAD"/>
    <w:rsid w:val="000A424E"/>
    <w:rsid w:val="000A4FE1"/>
    <w:rsid w:val="000A6D5E"/>
    <w:rsid w:val="000B02B3"/>
    <w:rsid w:val="000B6297"/>
    <w:rsid w:val="000B7A50"/>
    <w:rsid w:val="000B7E03"/>
    <w:rsid w:val="000C175C"/>
    <w:rsid w:val="000C309F"/>
    <w:rsid w:val="000C546C"/>
    <w:rsid w:val="000C69D3"/>
    <w:rsid w:val="000C7BE1"/>
    <w:rsid w:val="000C7BFA"/>
    <w:rsid w:val="000D46A8"/>
    <w:rsid w:val="000E06FA"/>
    <w:rsid w:val="000E1FD9"/>
    <w:rsid w:val="000E4805"/>
    <w:rsid w:val="000F273C"/>
    <w:rsid w:val="000F2C80"/>
    <w:rsid w:val="000F2EC7"/>
    <w:rsid w:val="000F3568"/>
    <w:rsid w:val="000F5E4E"/>
    <w:rsid w:val="000F6E42"/>
    <w:rsid w:val="000F6E89"/>
    <w:rsid w:val="00103622"/>
    <w:rsid w:val="00103CC7"/>
    <w:rsid w:val="00104237"/>
    <w:rsid w:val="00105177"/>
    <w:rsid w:val="001058C8"/>
    <w:rsid w:val="00112079"/>
    <w:rsid w:val="00112B03"/>
    <w:rsid w:val="00115ABD"/>
    <w:rsid w:val="00116AB1"/>
    <w:rsid w:val="001340D4"/>
    <w:rsid w:val="00136F72"/>
    <w:rsid w:val="001377F0"/>
    <w:rsid w:val="00142F4B"/>
    <w:rsid w:val="00144442"/>
    <w:rsid w:val="0014610A"/>
    <w:rsid w:val="00151175"/>
    <w:rsid w:val="00154C0D"/>
    <w:rsid w:val="0016696F"/>
    <w:rsid w:val="00167B22"/>
    <w:rsid w:val="001744A3"/>
    <w:rsid w:val="00174CF0"/>
    <w:rsid w:val="001765EE"/>
    <w:rsid w:val="00180810"/>
    <w:rsid w:val="00180C5C"/>
    <w:rsid w:val="001824D8"/>
    <w:rsid w:val="00183D17"/>
    <w:rsid w:val="00187F9C"/>
    <w:rsid w:val="00195EE9"/>
    <w:rsid w:val="001A7B74"/>
    <w:rsid w:val="001B0737"/>
    <w:rsid w:val="001B1EC6"/>
    <w:rsid w:val="001B2C84"/>
    <w:rsid w:val="001B4820"/>
    <w:rsid w:val="001B5BDD"/>
    <w:rsid w:val="001B6797"/>
    <w:rsid w:val="001B7C0F"/>
    <w:rsid w:val="001C2850"/>
    <w:rsid w:val="001C39B5"/>
    <w:rsid w:val="001C4FBB"/>
    <w:rsid w:val="001C54D3"/>
    <w:rsid w:val="001C5610"/>
    <w:rsid w:val="001C5C14"/>
    <w:rsid w:val="001C719F"/>
    <w:rsid w:val="001D3A66"/>
    <w:rsid w:val="001D706C"/>
    <w:rsid w:val="001D7B9F"/>
    <w:rsid w:val="001E1ABE"/>
    <w:rsid w:val="001E2443"/>
    <w:rsid w:val="001E26F8"/>
    <w:rsid w:val="001E4F14"/>
    <w:rsid w:val="001E6F97"/>
    <w:rsid w:val="001F4A4D"/>
    <w:rsid w:val="001F58B7"/>
    <w:rsid w:val="001F5DAC"/>
    <w:rsid w:val="002012EA"/>
    <w:rsid w:val="0020196E"/>
    <w:rsid w:val="002019CA"/>
    <w:rsid w:val="002040BB"/>
    <w:rsid w:val="00207C8E"/>
    <w:rsid w:val="00210410"/>
    <w:rsid w:val="00211D11"/>
    <w:rsid w:val="002157AE"/>
    <w:rsid w:val="002168B6"/>
    <w:rsid w:val="00216A4A"/>
    <w:rsid w:val="002174FC"/>
    <w:rsid w:val="00220007"/>
    <w:rsid w:val="0022001E"/>
    <w:rsid w:val="0022046C"/>
    <w:rsid w:val="002220C7"/>
    <w:rsid w:val="0022460C"/>
    <w:rsid w:val="0022486B"/>
    <w:rsid w:val="002264CB"/>
    <w:rsid w:val="00226917"/>
    <w:rsid w:val="00226BC0"/>
    <w:rsid w:val="00226C6E"/>
    <w:rsid w:val="0023139E"/>
    <w:rsid w:val="00231DC4"/>
    <w:rsid w:val="00236907"/>
    <w:rsid w:val="00244647"/>
    <w:rsid w:val="002454F3"/>
    <w:rsid w:val="002460AB"/>
    <w:rsid w:val="0024782E"/>
    <w:rsid w:val="00247B50"/>
    <w:rsid w:val="00247C1D"/>
    <w:rsid w:val="002535ED"/>
    <w:rsid w:val="002540A5"/>
    <w:rsid w:val="0025596F"/>
    <w:rsid w:val="00255B9B"/>
    <w:rsid w:val="00256302"/>
    <w:rsid w:val="002563BD"/>
    <w:rsid w:val="00260043"/>
    <w:rsid w:val="00261CD3"/>
    <w:rsid w:val="00262125"/>
    <w:rsid w:val="0026798F"/>
    <w:rsid w:val="0027154E"/>
    <w:rsid w:val="0027298F"/>
    <w:rsid w:val="002735D6"/>
    <w:rsid w:val="00273A11"/>
    <w:rsid w:val="00276DF4"/>
    <w:rsid w:val="00281DE8"/>
    <w:rsid w:val="00282735"/>
    <w:rsid w:val="00283775"/>
    <w:rsid w:val="002930CF"/>
    <w:rsid w:val="00294DC4"/>
    <w:rsid w:val="00295E75"/>
    <w:rsid w:val="00296D89"/>
    <w:rsid w:val="002B75B2"/>
    <w:rsid w:val="002C1973"/>
    <w:rsid w:val="002C2F2F"/>
    <w:rsid w:val="002C4379"/>
    <w:rsid w:val="002C572B"/>
    <w:rsid w:val="002C75AA"/>
    <w:rsid w:val="002D2136"/>
    <w:rsid w:val="002D427A"/>
    <w:rsid w:val="002D5D64"/>
    <w:rsid w:val="002D73E3"/>
    <w:rsid w:val="002E4B77"/>
    <w:rsid w:val="002E5AA2"/>
    <w:rsid w:val="002E7F60"/>
    <w:rsid w:val="002F513A"/>
    <w:rsid w:val="002F74CF"/>
    <w:rsid w:val="002F7B8A"/>
    <w:rsid w:val="00302E59"/>
    <w:rsid w:val="0030493C"/>
    <w:rsid w:val="00304C8E"/>
    <w:rsid w:val="00310E89"/>
    <w:rsid w:val="00312429"/>
    <w:rsid w:val="00313C56"/>
    <w:rsid w:val="00313D41"/>
    <w:rsid w:val="003148B2"/>
    <w:rsid w:val="00315570"/>
    <w:rsid w:val="0031686A"/>
    <w:rsid w:val="003168F3"/>
    <w:rsid w:val="00316EB1"/>
    <w:rsid w:val="00320FDF"/>
    <w:rsid w:val="0032277A"/>
    <w:rsid w:val="00325484"/>
    <w:rsid w:val="00325742"/>
    <w:rsid w:val="00326B24"/>
    <w:rsid w:val="00330DD7"/>
    <w:rsid w:val="00332852"/>
    <w:rsid w:val="00332901"/>
    <w:rsid w:val="003337CF"/>
    <w:rsid w:val="00335813"/>
    <w:rsid w:val="00341226"/>
    <w:rsid w:val="003413C7"/>
    <w:rsid w:val="003418AD"/>
    <w:rsid w:val="00341A5F"/>
    <w:rsid w:val="00343060"/>
    <w:rsid w:val="003432B1"/>
    <w:rsid w:val="00346F61"/>
    <w:rsid w:val="00347F8F"/>
    <w:rsid w:val="00352F2B"/>
    <w:rsid w:val="0035585D"/>
    <w:rsid w:val="00362F09"/>
    <w:rsid w:val="00363024"/>
    <w:rsid w:val="0036586D"/>
    <w:rsid w:val="0036765E"/>
    <w:rsid w:val="003703E9"/>
    <w:rsid w:val="00371144"/>
    <w:rsid w:val="00374894"/>
    <w:rsid w:val="00374CD9"/>
    <w:rsid w:val="003762E6"/>
    <w:rsid w:val="00380CD9"/>
    <w:rsid w:val="00382609"/>
    <w:rsid w:val="00382AB0"/>
    <w:rsid w:val="00383E15"/>
    <w:rsid w:val="003849A2"/>
    <w:rsid w:val="00390BA2"/>
    <w:rsid w:val="00392593"/>
    <w:rsid w:val="003965D2"/>
    <w:rsid w:val="00397AFB"/>
    <w:rsid w:val="00397D40"/>
    <w:rsid w:val="003A17DE"/>
    <w:rsid w:val="003A253C"/>
    <w:rsid w:val="003A4AB4"/>
    <w:rsid w:val="003A6F61"/>
    <w:rsid w:val="003B1203"/>
    <w:rsid w:val="003B1550"/>
    <w:rsid w:val="003B2ACE"/>
    <w:rsid w:val="003B345C"/>
    <w:rsid w:val="003B7C03"/>
    <w:rsid w:val="003C5D4E"/>
    <w:rsid w:val="003D1EE5"/>
    <w:rsid w:val="003D47F4"/>
    <w:rsid w:val="003D7970"/>
    <w:rsid w:val="003E1ACE"/>
    <w:rsid w:val="003E22D1"/>
    <w:rsid w:val="003E2432"/>
    <w:rsid w:val="003E34B1"/>
    <w:rsid w:val="003E4387"/>
    <w:rsid w:val="003E5B8F"/>
    <w:rsid w:val="003E7A7A"/>
    <w:rsid w:val="003F44EF"/>
    <w:rsid w:val="003F51AD"/>
    <w:rsid w:val="004015C1"/>
    <w:rsid w:val="0040396A"/>
    <w:rsid w:val="004138C0"/>
    <w:rsid w:val="00413C1D"/>
    <w:rsid w:val="00417196"/>
    <w:rsid w:val="004202D5"/>
    <w:rsid w:val="00420EEA"/>
    <w:rsid w:val="00427108"/>
    <w:rsid w:val="004304AB"/>
    <w:rsid w:val="00430601"/>
    <w:rsid w:val="00431375"/>
    <w:rsid w:val="00431B43"/>
    <w:rsid w:val="00432FC6"/>
    <w:rsid w:val="00433E6F"/>
    <w:rsid w:val="00435495"/>
    <w:rsid w:val="0043760D"/>
    <w:rsid w:val="004419AD"/>
    <w:rsid w:val="00443033"/>
    <w:rsid w:val="004430EA"/>
    <w:rsid w:val="0044396B"/>
    <w:rsid w:val="00444AC7"/>
    <w:rsid w:val="00445450"/>
    <w:rsid w:val="004520C9"/>
    <w:rsid w:val="00453824"/>
    <w:rsid w:val="00456E28"/>
    <w:rsid w:val="00457028"/>
    <w:rsid w:val="00457662"/>
    <w:rsid w:val="00457D5F"/>
    <w:rsid w:val="004611AF"/>
    <w:rsid w:val="00462878"/>
    <w:rsid w:val="0046539E"/>
    <w:rsid w:val="004659EA"/>
    <w:rsid w:val="0047136C"/>
    <w:rsid w:val="00474709"/>
    <w:rsid w:val="004750C2"/>
    <w:rsid w:val="0047596E"/>
    <w:rsid w:val="00480D4C"/>
    <w:rsid w:val="00481D63"/>
    <w:rsid w:val="00484855"/>
    <w:rsid w:val="00485683"/>
    <w:rsid w:val="00486091"/>
    <w:rsid w:val="004878E4"/>
    <w:rsid w:val="00491DDA"/>
    <w:rsid w:val="00492496"/>
    <w:rsid w:val="00494E0C"/>
    <w:rsid w:val="00497598"/>
    <w:rsid w:val="004A61CE"/>
    <w:rsid w:val="004B5E24"/>
    <w:rsid w:val="004C16AD"/>
    <w:rsid w:val="004C2EA9"/>
    <w:rsid w:val="004C3B58"/>
    <w:rsid w:val="004C547B"/>
    <w:rsid w:val="004C5E5D"/>
    <w:rsid w:val="004C6A57"/>
    <w:rsid w:val="004C766E"/>
    <w:rsid w:val="004D1513"/>
    <w:rsid w:val="004D2BFE"/>
    <w:rsid w:val="004D4E52"/>
    <w:rsid w:val="004E020F"/>
    <w:rsid w:val="004F4599"/>
    <w:rsid w:val="004F4832"/>
    <w:rsid w:val="0050562C"/>
    <w:rsid w:val="00506480"/>
    <w:rsid w:val="00507222"/>
    <w:rsid w:val="00517AD8"/>
    <w:rsid w:val="00517B78"/>
    <w:rsid w:val="00520AE5"/>
    <w:rsid w:val="0052206D"/>
    <w:rsid w:val="005226B8"/>
    <w:rsid w:val="005274E9"/>
    <w:rsid w:val="005276A5"/>
    <w:rsid w:val="00527E46"/>
    <w:rsid w:val="00535947"/>
    <w:rsid w:val="005359E0"/>
    <w:rsid w:val="0053682B"/>
    <w:rsid w:val="00536AD0"/>
    <w:rsid w:val="00544E0C"/>
    <w:rsid w:val="005507F5"/>
    <w:rsid w:val="00557253"/>
    <w:rsid w:val="005620FD"/>
    <w:rsid w:val="0056275C"/>
    <w:rsid w:val="0056538A"/>
    <w:rsid w:val="00565FD1"/>
    <w:rsid w:val="00566AED"/>
    <w:rsid w:val="00567CA8"/>
    <w:rsid w:val="005709BF"/>
    <w:rsid w:val="00570CE3"/>
    <w:rsid w:val="00571E4A"/>
    <w:rsid w:val="00575453"/>
    <w:rsid w:val="00576480"/>
    <w:rsid w:val="00580C78"/>
    <w:rsid w:val="00582BBF"/>
    <w:rsid w:val="00587670"/>
    <w:rsid w:val="00587AD0"/>
    <w:rsid w:val="00591BA2"/>
    <w:rsid w:val="00595672"/>
    <w:rsid w:val="005961E2"/>
    <w:rsid w:val="005A061C"/>
    <w:rsid w:val="005A06DA"/>
    <w:rsid w:val="005A5CF0"/>
    <w:rsid w:val="005A63D3"/>
    <w:rsid w:val="005A6FF3"/>
    <w:rsid w:val="005A7AC4"/>
    <w:rsid w:val="005B45DD"/>
    <w:rsid w:val="005C1492"/>
    <w:rsid w:val="005C1AC2"/>
    <w:rsid w:val="005C3717"/>
    <w:rsid w:val="005C6249"/>
    <w:rsid w:val="005C784F"/>
    <w:rsid w:val="005D06FA"/>
    <w:rsid w:val="005D1076"/>
    <w:rsid w:val="005D2B46"/>
    <w:rsid w:val="005D37A2"/>
    <w:rsid w:val="005D7D06"/>
    <w:rsid w:val="005E029F"/>
    <w:rsid w:val="005E1379"/>
    <w:rsid w:val="005E3697"/>
    <w:rsid w:val="005E5A32"/>
    <w:rsid w:val="005E718A"/>
    <w:rsid w:val="005E73EC"/>
    <w:rsid w:val="005F4DEE"/>
    <w:rsid w:val="00601100"/>
    <w:rsid w:val="00612739"/>
    <w:rsid w:val="0062523F"/>
    <w:rsid w:val="006269E2"/>
    <w:rsid w:val="00627094"/>
    <w:rsid w:val="00627BB6"/>
    <w:rsid w:val="00627E0A"/>
    <w:rsid w:val="006428ED"/>
    <w:rsid w:val="00643F7D"/>
    <w:rsid w:val="006454EF"/>
    <w:rsid w:val="006504DC"/>
    <w:rsid w:val="0065268C"/>
    <w:rsid w:val="006556B9"/>
    <w:rsid w:val="006574AA"/>
    <w:rsid w:val="00663D29"/>
    <w:rsid w:val="00670F2B"/>
    <w:rsid w:val="00671937"/>
    <w:rsid w:val="00672D21"/>
    <w:rsid w:val="00673AF0"/>
    <w:rsid w:val="00674F5B"/>
    <w:rsid w:val="00676CCD"/>
    <w:rsid w:val="006835E5"/>
    <w:rsid w:val="00683F4C"/>
    <w:rsid w:val="00684470"/>
    <w:rsid w:val="0068549A"/>
    <w:rsid w:val="006856D7"/>
    <w:rsid w:val="00685D32"/>
    <w:rsid w:val="00686F05"/>
    <w:rsid w:val="006926A7"/>
    <w:rsid w:val="006954E5"/>
    <w:rsid w:val="00697CB0"/>
    <w:rsid w:val="006A0807"/>
    <w:rsid w:val="006A5298"/>
    <w:rsid w:val="006A5BCD"/>
    <w:rsid w:val="006A61DB"/>
    <w:rsid w:val="006B094D"/>
    <w:rsid w:val="006B13B7"/>
    <w:rsid w:val="006B4455"/>
    <w:rsid w:val="006B4691"/>
    <w:rsid w:val="006B49A9"/>
    <w:rsid w:val="006C19F5"/>
    <w:rsid w:val="006C1F5B"/>
    <w:rsid w:val="006C25E7"/>
    <w:rsid w:val="006C6D39"/>
    <w:rsid w:val="006D195B"/>
    <w:rsid w:val="006D250A"/>
    <w:rsid w:val="006D257F"/>
    <w:rsid w:val="006E346A"/>
    <w:rsid w:val="006E3AC0"/>
    <w:rsid w:val="006E400B"/>
    <w:rsid w:val="006F12E8"/>
    <w:rsid w:val="006F165F"/>
    <w:rsid w:val="006F24EC"/>
    <w:rsid w:val="006F4AA9"/>
    <w:rsid w:val="006F4C43"/>
    <w:rsid w:val="00700F95"/>
    <w:rsid w:val="00703A90"/>
    <w:rsid w:val="0070797E"/>
    <w:rsid w:val="0071039F"/>
    <w:rsid w:val="00710EB5"/>
    <w:rsid w:val="00712B24"/>
    <w:rsid w:val="0071351C"/>
    <w:rsid w:val="00714C5E"/>
    <w:rsid w:val="007174DE"/>
    <w:rsid w:val="00722845"/>
    <w:rsid w:val="00723D88"/>
    <w:rsid w:val="0072450B"/>
    <w:rsid w:val="00724F3E"/>
    <w:rsid w:val="00727614"/>
    <w:rsid w:val="00727E52"/>
    <w:rsid w:val="00727EAF"/>
    <w:rsid w:val="00737C7F"/>
    <w:rsid w:val="00746270"/>
    <w:rsid w:val="0074729A"/>
    <w:rsid w:val="00752921"/>
    <w:rsid w:val="00753828"/>
    <w:rsid w:val="00753CDD"/>
    <w:rsid w:val="0075713D"/>
    <w:rsid w:val="007579A5"/>
    <w:rsid w:val="0076190B"/>
    <w:rsid w:val="00761AAA"/>
    <w:rsid w:val="0076512A"/>
    <w:rsid w:val="00771B14"/>
    <w:rsid w:val="0077328A"/>
    <w:rsid w:val="00773EAF"/>
    <w:rsid w:val="00774B7F"/>
    <w:rsid w:val="0077713C"/>
    <w:rsid w:val="00780C9A"/>
    <w:rsid w:val="007836B0"/>
    <w:rsid w:val="00784081"/>
    <w:rsid w:val="00785D3C"/>
    <w:rsid w:val="007874DC"/>
    <w:rsid w:val="00790E57"/>
    <w:rsid w:val="007949D0"/>
    <w:rsid w:val="007956E9"/>
    <w:rsid w:val="00797FE9"/>
    <w:rsid w:val="007A331B"/>
    <w:rsid w:val="007A4F5C"/>
    <w:rsid w:val="007A612E"/>
    <w:rsid w:val="007B1333"/>
    <w:rsid w:val="007B220A"/>
    <w:rsid w:val="007B5F06"/>
    <w:rsid w:val="007C2E4E"/>
    <w:rsid w:val="007C60F5"/>
    <w:rsid w:val="007D6818"/>
    <w:rsid w:val="007E03CA"/>
    <w:rsid w:val="007E31DB"/>
    <w:rsid w:val="007F17CB"/>
    <w:rsid w:val="007F2C6F"/>
    <w:rsid w:val="007F6DFB"/>
    <w:rsid w:val="007F6F36"/>
    <w:rsid w:val="00813ABB"/>
    <w:rsid w:val="0082039D"/>
    <w:rsid w:val="00820E20"/>
    <w:rsid w:val="008225C7"/>
    <w:rsid w:val="00825620"/>
    <w:rsid w:val="00830903"/>
    <w:rsid w:val="00832B95"/>
    <w:rsid w:val="00833869"/>
    <w:rsid w:val="00842A0B"/>
    <w:rsid w:val="0084535E"/>
    <w:rsid w:val="008512F6"/>
    <w:rsid w:val="00853EC9"/>
    <w:rsid w:val="008543DE"/>
    <w:rsid w:val="008563D9"/>
    <w:rsid w:val="008641A6"/>
    <w:rsid w:val="008716D7"/>
    <w:rsid w:val="00871FF3"/>
    <w:rsid w:val="008742DF"/>
    <w:rsid w:val="008804BC"/>
    <w:rsid w:val="00880696"/>
    <w:rsid w:val="00881D5E"/>
    <w:rsid w:val="00882A14"/>
    <w:rsid w:val="00883924"/>
    <w:rsid w:val="008846BC"/>
    <w:rsid w:val="00885545"/>
    <w:rsid w:val="00891F0F"/>
    <w:rsid w:val="008926DE"/>
    <w:rsid w:val="00897C55"/>
    <w:rsid w:val="008A06DB"/>
    <w:rsid w:val="008A1664"/>
    <w:rsid w:val="008A404C"/>
    <w:rsid w:val="008A443F"/>
    <w:rsid w:val="008A4A2D"/>
    <w:rsid w:val="008A5797"/>
    <w:rsid w:val="008A6665"/>
    <w:rsid w:val="008B0040"/>
    <w:rsid w:val="008B5471"/>
    <w:rsid w:val="008C258B"/>
    <w:rsid w:val="008C313B"/>
    <w:rsid w:val="008C327C"/>
    <w:rsid w:val="008C3458"/>
    <w:rsid w:val="008C6730"/>
    <w:rsid w:val="008D0372"/>
    <w:rsid w:val="008D57A6"/>
    <w:rsid w:val="008E7EAC"/>
    <w:rsid w:val="008F26E1"/>
    <w:rsid w:val="008F5893"/>
    <w:rsid w:val="008F5D7E"/>
    <w:rsid w:val="008F5F37"/>
    <w:rsid w:val="008F61CB"/>
    <w:rsid w:val="00901CEE"/>
    <w:rsid w:val="009027C2"/>
    <w:rsid w:val="00902B51"/>
    <w:rsid w:val="009034F0"/>
    <w:rsid w:val="009041CF"/>
    <w:rsid w:val="009076BE"/>
    <w:rsid w:val="009108D4"/>
    <w:rsid w:val="009114A7"/>
    <w:rsid w:val="009129AF"/>
    <w:rsid w:val="009137AC"/>
    <w:rsid w:val="00914151"/>
    <w:rsid w:val="009154EC"/>
    <w:rsid w:val="0091782F"/>
    <w:rsid w:val="0092128A"/>
    <w:rsid w:val="0092700A"/>
    <w:rsid w:val="00927364"/>
    <w:rsid w:val="00927B73"/>
    <w:rsid w:val="009302E9"/>
    <w:rsid w:val="00933847"/>
    <w:rsid w:val="00933E09"/>
    <w:rsid w:val="00934B67"/>
    <w:rsid w:val="009404CA"/>
    <w:rsid w:val="009408E1"/>
    <w:rsid w:val="00940935"/>
    <w:rsid w:val="00941696"/>
    <w:rsid w:val="00941FCA"/>
    <w:rsid w:val="00944C6B"/>
    <w:rsid w:val="00946D32"/>
    <w:rsid w:val="00947A4F"/>
    <w:rsid w:val="009524D1"/>
    <w:rsid w:val="00954F94"/>
    <w:rsid w:val="00955679"/>
    <w:rsid w:val="00963092"/>
    <w:rsid w:val="009642FF"/>
    <w:rsid w:val="00965461"/>
    <w:rsid w:val="00965CEA"/>
    <w:rsid w:val="00970D48"/>
    <w:rsid w:val="00971488"/>
    <w:rsid w:val="009757F9"/>
    <w:rsid w:val="00975C76"/>
    <w:rsid w:val="00975E93"/>
    <w:rsid w:val="00977DC3"/>
    <w:rsid w:val="00980889"/>
    <w:rsid w:val="009812D4"/>
    <w:rsid w:val="00984DFD"/>
    <w:rsid w:val="0098566A"/>
    <w:rsid w:val="009879B0"/>
    <w:rsid w:val="00990148"/>
    <w:rsid w:val="00992F94"/>
    <w:rsid w:val="009952C1"/>
    <w:rsid w:val="009A0906"/>
    <w:rsid w:val="009A3C96"/>
    <w:rsid w:val="009A3E0C"/>
    <w:rsid w:val="009A5381"/>
    <w:rsid w:val="009A5E74"/>
    <w:rsid w:val="009B1844"/>
    <w:rsid w:val="009B18C6"/>
    <w:rsid w:val="009B26D1"/>
    <w:rsid w:val="009C63C2"/>
    <w:rsid w:val="009C6755"/>
    <w:rsid w:val="009D1ED5"/>
    <w:rsid w:val="009E39BC"/>
    <w:rsid w:val="009E3E35"/>
    <w:rsid w:val="009F3D0E"/>
    <w:rsid w:val="009F3F0F"/>
    <w:rsid w:val="009F41D1"/>
    <w:rsid w:val="00A01330"/>
    <w:rsid w:val="00A02860"/>
    <w:rsid w:val="00A02AF4"/>
    <w:rsid w:val="00A059C8"/>
    <w:rsid w:val="00A05C95"/>
    <w:rsid w:val="00A05E78"/>
    <w:rsid w:val="00A06DEB"/>
    <w:rsid w:val="00A10384"/>
    <w:rsid w:val="00A11305"/>
    <w:rsid w:val="00A12ABD"/>
    <w:rsid w:val="00A17018"/>
    <w:rsid w:val="00A17133"/>
    <w:rsid w:val="00A17D6E"/>
    <w:rsid w:val="00A20DC1"/>
    <w:rsid w:val="00A21529"/>
    <w:rsid w:val="00A21D0B"/>
    <w:rsid w:val="00A23AF3"/>
    <w:rsid w:val="00A24B19"/>
    <w:rsid w:val="00A25F65"/>
    <w:rsid w:val="00A315B7"/>
    <w:rsid w:val="00A35BDD"/>
    <w:rsid w:val="00A36244"/>
    <w:rsid w:val="00A3689C"/>
    <w:rsid w:val="00A3714D"/>
    <w:rsid w:val="00A376EF"/>
    <w:rsid w:val="00A43E4F"/>
    <w:rsid w:val="00A44DC1"/>
    <w:rsid w:val="00A45306"/>
    <w:rsid w:val="00A45FB7"/>
    <w:rsid w:val="00A46ABE"/>
    <w:rsid w:val="00A52484"/>
    <w:rsid w:val="00A52AFB"/>
    <w:rsid w:val="00A54105"/>
    <w:rsid w:val="00A54DE6"/>
    <w:rsid w:val="00A57905"/>
    <w:rsid w:val="00A57D0A"/>
    <w:rsid w:val="00A60D9E"/>
    <w:rsid w:val="00A61539"/>
    <w:rsid w:val="00A62E7E"/>
    <w:rsid w:val="00A718D5"/>
    <w:rsid w:val="00A72A9B"/>
    <w:rsid w:val="00A72DF0"/>
    <w:rsid w:val="00A7338B"/>
    <w:rsid w:val="00A73D29"/>
    <w:rsid w:val="00A73F84"/>
    <w:rsid w:val="00A76DB8"/>
    <w:rsid w:val="00A77EB6"/>
    <w:rsid w:val="00A80CAC"/>
    <w:rsid w:val="00A82749"/>
    <w:rsid w:val="00A82B6B"/>
    <w:rsid w:val="00A83D30"/>
    <w:rsid w:val="00A844B6"/>
    <w:rsid w:val="00A848DC"/>
    <w:rsid w:val="00A8755A"/>
    <w:rsid w:val="00A922B1"/>
    <w:rsid w:val="00A92A7F"/>
    <w:rsid w:val="00A97300"/>
    <w:rsid w:val="00AA1990"/>
    <w:rsid w:val="00AA2BB5"/>
    <w:rsid w:val="00AA558A"/>
    <w:rsid w:val="00AA5AE5"/>
    <w:rsid w:val="00AA74AC"/>
    <w:rsid w:val="00AB2E6C"/>
    <w:rsid w:val="00AB3369"/>
    <w:rsid w:val="00AB4FAF"/>
    <w:rsid w:val="00AB75D6"/>
    <w:rsid w:val="00AC0C6B"/>
    <w:rsid w:val="00AC1C2E"/>
    <w:rsid w:val="00AC2157"/>
    <w:rsid w:val="00AC37A2"/>
    <w:rsid w:val="00AC4B59"/>
    <w:rsid w:val="00AC7CF9"/>
    <w:rsid w:val="00AD07F3"/>
    <w:rsid w:val="00AD1D60"/>
    <w:rsid w:val="00AD70FD"/>
    <w:rsid w:val="00AE041C"/>
    <w:rsid w:val="00AE0584"/>
    <w:rsid w:val="00AE21B4"/>
    <w:rsid w:val="00AE2548"/>
    <w:rsid w:val="00AE340D"/>
    <w:rsid w:val="00AE3AA8"/>
    <w:rsid w:val="00AE40C7"/>
    <w:rsid w:val="00AE5BA5"/>
    <w:rsid w:val="00AE5D34"/>
    <w:rsid w:val="00AE7445"/>
    <w:rsid w:val="00AF035B"/>
    <w:rsid w:val="00AF04D9"/>
    <w:rsid w:val="00AF26DD"/>
    <w:rsid w:val="00AF3F0A"/>
    <w:rsid w:val="00AF7C10"/>
    <w:rsid w:val="00B03363"/>
    <w:rsid w:val="00B041BC"/>
    <w:rsid w:val="00B05934"/>
    <w:rsid w:val="00B0629A"/>
    <w:rsid w:val="00B06371"/>
    <w:rsid w:val="00B075C5"/>
    <w:rsid w:val="00B11EF8"/>
    <w:rsid w:val="00B126E6"/>
    <w:rsid w:val="00B20F5B"/>
    <w:rsid w:val="00B26038"/>
    <w:rsid w:val="00B3084A"/>
    <w:rsid w:val="00B35CB9"/>
    <w:rsid w:val="00B3648E"/>
    <w:rsid w:val="00B3658A"/>
    <w:rsid w:val="00B369AD"/>
    <w:rsid w:val="00B425A0"/>
    <w:rsid w:val="00B4384B"/>
    <w:rsid w:val="00B44BA9"/>
    <w:rsid w:val="00B44FBB"/>
    <w:rsid w:val="00B467AB"/>
    <w:rsid w:val="00B47CB5"/>
    <w:rsid w:val="00B537B7"/>
    <w:rsid w:val="00B53B95"/>
    <w:rsid w:val="00B54811"/>
    <w:rsid w:val="00B54BE2"/>
    <w:rsid w:val="00B61337"/>
    <w:rsid w:val="00B61A5B"/>
    <w:rsid w:val="00B633A9"/>
    <w:rsid w:val="00B640C0"/>
    <w:rsid w:val="00B648FE"/>
    <w:rsid w:val="00B659D6"/>
    <w:rsid w:val="00B6711E"/>
    <w:rsid w:val="00B679E7"/>
    <w:rsid w:val="00B73075"/>
    <w:rsid w:val="00B73B8E"/>
    <w:rsid w:val="00B76A37"/>
    <w:rsid w:val="00B8430E"/>
    <w:rsid w:val="00B84D19"/>
    <w:rsid w:val="00B853A5"/>
    <w:rsid w:val="00B90E96"/>
    <w:rsid w:val="00B9180B"/>
    <w:rsid w:val="00B923AC"/>
    <w:rsid w:val="00BA0CD8"/>
    <w:rsid w:val="00BA6935"/>
    <w:rsid w:val="00BA71F6"/>
    <w:rsid w:val="00BB6838"/>
    <w:rsid w:val="00BB69F1"/>
    <w:rsid w:val="00BC00B9"/>
    <w:rsid w:val="00BC4114"/>
    <w:rsid w:val="00BD2499"/>
    <w:rsid w:val="00BD3E60"/>
    <w:rsid w:val="00BD6CA8"/>
    <w:rsid w:val="00BD75A4"/>
    <w:rsid w:val="00BE1348"/>
    <w:rsid w:val="00BE3252"/>
    <w:rsid w:val="00BE5693"/>
    <w:rsid w:val="00BF0445"/>
    <w:rsid w:val="00BF2D4E"/>
    <w:rsid w:val="00BF36F5"/>
    <w:rsid w:val="00BF787B"/>
    <w:rsid w:val="00C00631"/>
    <w:rsid w:val="00C0220D"/>
    <w:rsid w:val="00C041C2"/>
    <w:rsid w:val="00C05FA1"/>
    <w:rsid w:val="00C06919"/>
    <w:rsid w:val="00C1072A"/>
    <w:rsid w:val="00C10D92"/>
    <w:rsid w:val="00C12A41"/>
    <w:rsid w:val="00C13176"/>
    <w:rsid w:val="00C135A6"/>
    <w:rsid w:val="00C137AE"/>
    <w:rsid w:val="00C1516D"/>
    <w:rsid w:val="00C17B71"/>
    <w:rsid w:val="00C20817"/>
    <w:rsid w:val="00C211E6"/>
    <w:rsid w:val="00C24162"/>
    <w:rsid w:val="00C24370"/>
    <w:rsid w:val="00C26942"/>
    <w:rsid w:val="00C271D1"/>
    <w:rsid w:val="00C27647"/>
    <w:rsid w:val="00C30109"/>
    <w:rsid w:val="00C30D11"/>
    <w:rsid w:val="00C3145C"/>
    <w:rsid w:val="00C31A19"/>
    <w:rsid w:val="00C348C6"/>
    <w:rsid w:val="00C35473"/>
    <w:rsid w:val="00C36349"/>
    <w:rsid w:val="00C36AF0"/>
    <w:rsid w:val="00C37CCC"/>
    <w:rsid w:val="00C415DD"/>
    <w:rsid w:val="00C4382F"/>
    <w:rsid w:val="00C441A6"/>
    <w:rsid w:val="00C470D4"/>
    <w:rsid w:val="00C53A1A"/>
    <w:rsid w:val="00C55BC7"/>
    <w:rsid w:val="00C61BD6"/>
    <w:rsid w:val="00C64455"/>
    <w:rsid w:val="00C732F3"/>
    <w:rsid w:val="00C74535"/>
    <w:rsid w:val="00C8296A"/>
    <w:rsid w:val="00C862CB"/>
    <w:rsid w:val="00C86768"/>
    <w:rsid w:val="00C9005D"/>
    <w:rsid w:val="00C92E06"/>
    <w:rsid w:val="00CA2786"/>
    <w:rsid w:val="00CA5CE0"/>
    <w:rsid w:val="00CB011A"/>
    <w:rsid w:val="00CB0DB4"/>
    <w:rsid w:val="00CB0F2F"/>
    <w:rsid w:val="00CD039A"/>
    <w:rsid w:val="00CD09BA"/>
    <w:rsid w:val="00CD20A7"/>
    <w:rsid w:val="00CD305A"/>
    <w:rsid w:val="00CD4A6D"/>
    <w:rsid w:val="00CD6B7B"/>
    <w:rsid w:val="00CE072C"/>
    <w:rsid w:val="00CE10EC"/>
    <w:rsid w:val="00CE4984"/>
    <w:rsid w:val="00CE52AD"/>
    <w:rsid w:val="00CF1C04"/>
    <w:rsid w:val="00D0005D"/>
    <w:rsid w:val="00D0187E"/>
    <w:rsid w:val="00D0267C"/>
    <w:rsid w:val="00D02D03"/>
    <w:rsid w:val="00D0371A"/>
    <w:rsid w:val="00D0451D"/>
    <w:rsid w:val="00D0457D"/>
    <w:rsid w:val="00D046ED"/>
    <w:rsid w:val="00D04D09"/>
    <w:rsid w:val="00D15E74"/>
    <w:rsid w:val="00D16C80"/>
    <w:rsid w:val="00D23C28"/>
    <w:rsid w:val="00D34517"/>
    <w:rsid w:val="00D367D1"/>
    <w:rsid w:val="00D37834"/>
    <w:rsid w:val="00D37DEF"/>
    <w:rsid w:val="00D45E15"/>
    <w:rsid w:val="00D5171D"/>
    <w:rsid w:val="00D51EF0"/>
    <w:rsid w:val="00D525CA"/>
    <w:rsid w:val="00D531F5"/>
    <w:rsid w:val="00D60DFC"/>
    <w:rsid w:val="00D62467"/>
    <w:rsid w:val="00D658BB"/>
    <w:rsid w:val="00D67098"/>
    <w:rsid w:val="00D70085"/>
    <w:rsid w:val="00D719F0"/>
    <w:rsid w:val="00D71D4A"/>
    <w:rsid w:val="00D762F4"/>
    <w:rsid w:val="00D77F8C"/>
    <w:rsid w:val="00D85B5C"/>
    <w:rsid w:val="00D90ED7"/>
    <w:rsid w:val="00D9188D"/>
    <w:rsid w:val="00D91F8A"/>
    <w:rsid w:val="00D925E7"/>
    <w:rsid w:val="00D92E93"/>
    <w:rsid w:val="00D93EE4"/>
    <w:rsid w:val="00D9413E"/>
    <w:rsid w:val="00D9613A"/>
    <w:rsid w:val="00D97DB1"/>
    <w:rsid w:val="00DA2328"/>
    <w:rsid w:val="00DA3D2B"/>
    <w:rsid w:val="00DA57F1"/>
    <w:rsid w:val="00DB24CA"/>
    <w:rsid w:val="00DB49B8"/>
    <w:rsid w:val="00DC1577"/>
    <w:rsid w:val="00DC3FB4"/>
    <w:rsid w:val="00DC4047"/>
    <w:rsid w:val="00DC60DD"/>
    <w:rsid w:val="00DC701F"/>
    <w:rsid w:val="00DC7CBA"/>
    <w:rsid w:val="00DD10C6"/>
    <w:rsid w:val="00DD1B5D"/>
    <w:rsid w:val="00DD2853"/>
    <w:rsid w:val="00DD3344"/>
    <w:rsid w:val="00DD4109"/>
    <w:rsid w:val="00DD69B9"/>
    <w:rsid w:val="00DD72BE"/>
    <w:rsid w:val="00DE0A7D"/>
    <w:rsid w:val="00DE1A2A"/>
    <w:rsid w:val="00DE37B5"/>
    <w:rsid w:val="00DE690D"/>
    <w:rsid w:val="00DF2C62"/>
    <w:rsid w:val="00DF3AEE"/>
    <w:rsid w:val="00DF5AE6"/>
    <w:rsid w:val="00DF755D"/>
    <w:rsid w:val="00E02F98"/>
    <w:rsid w:val="00E15D91"/>
    <w:rsid w:val="00E2165B"/>
    <w:rsid w:val="00E22563"/>
    <w:rsid w:val="00E23272"/>
    <w:rsid w:val="00E24955"/>
    <w:rsid w:val="00E24F24"/>
    <w:rsid w:val="00E2641C"/>
    <w:rsid w:val="00E27C13"/>
    <w:rsid w:val="00E37303"/>
    <w:rsid w:val="00E43BB9"/>
    <w:rsid w:val="00E55E76"/>
    <w:rsid w:val="00E56521"/>
    <w:rsid w:val="00E5762D"/>
    <w:rsid w:val="00E579FD"/>
    <w:rsid w:val="00E608F0"/>
    <w:rsid w:val="00E61724"/>
    <w:rsid w:val="00E62498"/>
    <w:rsid w:val="00E63D68"/>
    <w:rsid w:val="00E64B99"/>
    <w:rsid w:val="00E6776A"/>
    <w:rsid w:val="00E67B47"/>
    <w:rsid w:val="00E701F9"/>
    <w:rsid w:val="00E7064F"/>
    <w:rsid w:val="00E7086A"/>
    <w:rsid w:val="00E714DF"/>
    <w:rsid w:val="00E737CD"/>
    <w:rsid w:val="00E76618"/>
    <w:rsid w:val="00E769FB"/>
    <w:rsid w:val="00E81071"/>
    <w:rsid w:val="00E90453"/>
    <w:rsid w:val="00E92031"/>
    <w:rsid w:val="00E94472"/>
    <w:rsid w:val="00E978A8"/>
    <w:rsid w:val="00EA0319"/>
    <w:rsid w:val="00EA0593"/>
    <w:rsid w:val="00EA20F8"/>
    <w:rsid w:val="00EA2A31"/>
    <w:rsid w:val="00EA5370"/>
    <w:rsid w:val="00EB06F4"/>
    <w:rsid w:val="00EB113B"/>
    <w:rsid w:val="00EB360B"/>
    <w:rsid w:val="00EC0389"/>
    <w:rsid w:val="00EC1B97"/>
    <w:rsid w:val="00EC35A4"/>
    <w:rsid w:val="00EC41DB"/>
    <w:rsid w:val="00EC535E"/>
    <w:rsid w:val="00EC7AA0"/>
    <w:rsid w:val="00ED09EB"/>
    <w:rsid w:val="00ED3BA5"/>
    <w:rsid w:val="00ED7BC5"/>
    <w:rsid w:val="00EE008E"/>
    <w:rsid w:val="00EE1C33"/>
    <w:rsid w:val="00EE56E4"/>
    <w:rsid w:val="00EF47A0"/>
    <w:rsid w:val="00EF5407"/>
    <w:rsid w:val="00F01FCA"/>
    <w:rsid w:val="00F020A2"/>
    <w:rsid w:val="00F0233A"/>
    <w:rsid w:val="00F0309E"/>
    <w:rsid w:val="00F03882"/>
    <w:rsid w:val="00F1517C"/>
    <w:rsid w:val="00F23EFC"/>
    <w:rsid w:val="00F307ED"/>
    <w:rsid w:val="00F30991"/>
    <w:rsid w:val="00F338C1"/>
    <w:rsid w:val="00F34476"/>
    <w:rsid w:val="00F40E62"/>
    <w:rsid w:val="00F41224"/>
    <w:rsid w:val="00F41947"/>
    <w:rsid w:val="00F42DA2"/>
    <w:rsid w:val="00F4355E"/>
    <w:rsid w:val="00F44CE5"/>
    <w:rsid w:val="00F456E4"/>
    <w:rsid w:val="00F459E8"/>
    <w:rsid w:val="00F501E2"/>
    <w:rsid w:val="00F57C72"/>
    <w:rsid w:val="00F612BA"/>
    <w:rsid w:val="00F639B1"/>
    <w:rsid w:val="00F7003E"/>
    <w:rsid w:val="00F709BF"/>
    <w:rsid w:val="00F714F3"/>
    <w:rsid w:val="00F71A72"/>
    <w:rsid w:val="00F72CA5"/>
    <w:rsid w:val="00F7385C"/>
    <w:rsid w:val="00F74CA8"/>
    <w:rsid w:val="00F76194"/>
    <w:rsid w:val="00F76D45"/>
    <w:rsid w:val="00F80463"/>
    <w:rsid w:val="00F80F26"/>
    <w:rsid w:val="00F82CEC"/>
    <w:rsid w:val="00F87DFF"/>
    <w:rsid w:val="00F90CAD"/>
    <w:rsid w:val="00F92495"/>
    <w:rsid w:val="00F93FDE"/>
    <w:rsid w:val="00F9477E"/>
    <w:rsid w:val="00F9514E"/>
    <w:rsid w:val="00F9620B"/>
    <w:rsid w:val="00FA06B4"/>
    <w:rsid w:val="00FA101E"/>
    <w:rsid w:val="00FA168F"/>
    <w:rsid w:val="00FA488C"/>
    <w:rsid w:val="00FA573E"/>
    <w:rsid w:val="00FA6243"/>
    <w:rsid w:val="00FA69CE"/>
    <w:rsid w:val="00FB5750"/>
    <w:rsid w:val="00FB5C3F"/>
    <w:rsid w:val="00FB5CCB"/>
    <w:rsid w:val="00FC0EAB"/>
    <w:rsid w:val="00FC184D"/>
    <w:rsid w:val="00FC23CB"/>
    <w:rsid w:val="00FC2DCC"/>
    <w:rsid w:val="00FC4EB0"/>
    <w:rsid w:val="00FC4EFF"/>
    <w:rsid w:val="00FC5399"/>
    <w:rsid w:val="00FC65B1"/>
    <w:rsid w:val="00FC667B"/>
    <w:rsid w:val="00FC78E5"/>
    <w:rsid w:val="00FD2170"/>
    <w:rsid w:val="00FD2961"/>
    <w:rsid w:val="00FD37A8"/>
    <w:rsid w:val="00FD6FCE"/>
    <w:rsid w:val="00FE16F2"/>
    <w:rsid w:val="00FE17A2"/>
    <w:rsid w:val="00FE345B"/>
    <w:rsid w:val="00FE4ABC"/>
    <w:rsid w:val="00FF223B"/>
    <w:rsid w:val="00FF58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7324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82609"/>
    <w:pPr>
      <w:ind w:left="720"/>
      <w:contextualSpacing/>
    </w:pPr>
  </w:style>
  <w:style w:type="paragraph" w:styleId="a4">
    <w:name w:val="No Spacing"/>
    <w:uiPriority w:val="1"/>
    <w:qFormat/>
    <w:rsid w:val="006A0807"/>
    <w:pPr>
      <w:spacing w:after="0" w:line="240" w:lineRule="auto"/>
    </w:pPr>
    <w:rPr>
      <w:rFonts w:ascii="Times New Roman" w:eastAsia="Times New Roman" w:hAnsi="Times New Roman" w:cs="Times New Roman"/>
      <w:sz w:val="20"/>
      <w:szCs w:val="20"/>
      <w:lang w:eastAsia="ru-RU"/>
    </w:rPr>
  </w:style>
  <w:style w:type="paragraph" w:customStyle="1" w:styleId="ConsPlusNormal">
    <w:name w:val="ConsPlusNormal"/>
    <w:rsid w:val="00B8430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5">
    <w:name w:val="Balloon Text"/>
    <w:basedOn w:val="a"/>
    <w:link w:val="a6"/>
    <w:uiPriority w:val="99"/>
    <w:semiHidden/>
    <w:unhideWhenUsed/>
    <w:rsid w:val="008B004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8B0040"/>
    <w:rPr>
      <w:rFonts w:ascii="Tahoma" w:hAnsi="Tahoma" w:cs="Tahoma"/>
      <w:sz w:val="16"/>
      <w:szCs w:val="16"/>
    </w:rPr>
  </w:style>
  <w:style w:type="table" w:styleId="a7">
    <w:name w:val="Table Grid"/>
    <w:basedOn w:val="a1"/>
    <w:uiPriority w:val="59"/>
    <w:rsid w:val="008563D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Hyperlink"/>
    <w:basedOn w:val="a0"/>
    <w:uiPriority w:val="99"/>
    <w:unhideWhenUsed/>
    <w:rsid w:val="00B26038"/>
    <w:rPr>
      <w:color w:val="0000FF" w:themeColor="hyperlink"/>
      <w:u w:val="single"/>
    </w:rPr>
  </w:style>
  <w:style w:type="character" w:styleId="a9">
    <w:name w:val="annotation reference"/>
    <w:basedOn w:val="a0"/>
    <w:uiPriority w:val="99"/>
    <w:semiHidden/>
    <w:unhideWhenUsed/>
    <w:rsid w:val="00E76618"/>
    <w:rPr>
      <w:sz w:val="16"/>
      <w:szCs w:val="16"/>
    </w:rPr>
  </w:style>
  <w:style w:type="paragraph" w:styleId="aa">
    <w:name w:val="annotation text"/>
    <w:basedOn w:val="a"/>
    <w:link w:val="ab"/>
    <w:uiPriority w:val="99"/>
    <w:semiHidden/>
    <w:unhideWhenUsed/>
    <w:rsid w:val="00E76618"/>
    <w:pPr>
      <w:spacing w:line="240" w:lineRule="auto"/>
    </w:pPr>
    <w:rPr>
      <w:sz w:val="20"/>
      <w:szCs w:val="20"/>
    </w:rPr>
  </w:style>
  <w:style w:type="character" w:customStyle="1" w:styleId="ab">
    <w:name w:val="Текст примечания Знак"/>
    <w:basedOn w:val="a0"/>
    <w:link w:val="aa"/>
    <w:uiPriority w:val="99"/>
    <w:semiHidden/>
    <w:rsid w:val="00E76618"/>
    <w:rPr>
      <w:sz w:val="20"/>
      <w:szCs w:val="20"/>
    </w:rPr>
  </w:style>
  <w:style w:type="paragraph" w:styleId="ac">
    <w:name w:val="annotation subject"/>
    <w:basedOn w:val="aa"/>
    <w:next w:val="aa"/>
    <w:link w:val="ad"/>
    <w:uiPriority w:val="99"/>
    <w:semiHidden/>
    <w:unhideWhenUsed/>
    <w:rsid w:val="00E76618"/>
    <w:rPr>
      <w:b/>
      <w:bCs/>
    </w:rPr>
  </w:style>
  <w:style w:type="character" w:customStyle="1" w:styleId="ad">
    <w:name w:val="Тема примечания Знак"/>
    <w:basedOn w:val="ab"/>
    <w:link w:val="ac"/>
    <w:uiPriority w:val="99"/>
    <w:semiHidden/>
    <w:rsid w:val="00E76618"/>
    <w:rPr>
      <w:b/>
      <w:bCs/>
      <w:sz w:val="20"/>
      <w:szCs w:val="20"/>
    </w:rPr>
  </w:style>
  <w:style w:type="paragraph" w:customStyle="1" w:styleId="msonormal0">
    <w:name w:val="msonormal"/>
    <w:basedOn w:val="a"/>
    <w:rsid w:val="00CD039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5">
    <w:name w:val="xl65"/>
    <w:basedOn w:val="a"/>
    <w:rsid w:val="00CD039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66">
    <w:name w:val="xl66"/>
    <w:basedOn w:val="a"/>
    <w:rsid w:val="00CD039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7">
    <w:name w:val="xl67"/>
    <w:basedOn w:val="a"/>
    <w:rsid w:val="00CD039A"/>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8">
    <w:name w:val="xl68"/>
    <w:basedOn w:val="a"/>
    <w:rsid w:val="00CD039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16"/>
      <w:szCs w:val="16"/>
      <w:lang w:eastAsia="ru-RU"/>
    </w:rPr>
  </w:style>
  <w:style w:type="paragraph" w:customStyle="1" w:styleId="xl69">
    <w:name w:val="xl69"/>
    <w:basedOn w:val="a"/>
    <w:rsid w:val="00CD039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70">
    <w:name w:val="xl70"/>
    <w:basedOn w:val="a"/>
    <w:rsid w:val="00CD039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ru-RU"/>
    </w:rPr>
  </w:style>
  <w:style w:type="paragraph" w:customStyle="1" w:styleId="xl71">
    <w:name w:val="xl71"/>
    <w:basedOn w:val="a"/>
    <w:rsid w:val="00CD039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ru-RU"/>
    </w:rPr>
  </w:style>
  <w:style w:type="paragraph" w:customStyle="1" w:styleId="xl72">
    <w:name w:val="xl72"/>
    <w:basedOn w:val="a"/>
    <w:rsid w:val="00CD039A"/>
    <w:pP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3">
    <w:name w:val="xl73"/>
    <w:basedOn w:val="a"/>
    <w:rsid w:val="00CD039A"/>
    <w:pP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74">
    <w:name w:val="xl74"/>
    <w:basedOn w:val="a"/>
    <w:rsid w:val="00CD039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75">
    <w:name w:val="xl75"/>
    <w:basedOn w:val="a"/>
    <w:rsid w:val="00CD039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76">
    <w:name w:val="xl76"/>
    <w:basedOn w:val="a"/>
    <w:rsid w:val="00CD039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77">
    <w:name w:val="xl77"/>
    <w:basedOn w:val="a"/>
    <w:rsid w:val="00CD039A"/>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78">
    <w:name w:val="xl78"/>
    <w:basedOn w:val="a"/>
    <w:rsid w:val="00CD039A"/>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79">
    <w:name w:val="xl79"/>
    <w:basedOn w:val="a"/>
    <w:rsid w:val="00CD039A"/>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ru-RU"/>
    </w:rPr>
  </w:style>
  <w:style w:type="paragraph" w:customStyle="1" w:styleId="xl80">
    <w:name w:val="xl80"/>
    <w:basedOn w:val="a"/>
    <w:rsid w:val="00CD039A"/>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1">
    <w:name w:val="xl81"/>
    <w:basedOn w:val="a"/>
    <w:rsid w:val="00CD039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2">
    <w:name w:val="xl82"/>
    <w:basedOn w:val="a"/>
    <w:rsid w:val="00CD039A"/>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3">
    <w:name w:val="xl83"/>
    <w:basedOn w:val="a"/>
    <w:rsid w:val="00CD039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4">
    <w:name w:val="xl84"/>
    <w:basedOn w:val="a"/>
    <w:rsid w:val="00CD039A"/>
    <w:pPr>
      <w:pBdr>
        <w:top w:val="single" w:sz="4" w:space="0" w:color="auto"/>
        <w:left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ru-RU"/>
    </w:rPr>
  </w:style>
  <w:style w:type="paragraph" w:customStyle="1" w:styleId="xl85">
    <w:name w:val="xl85"/>
    <w:basedOn w:val="a"/>
    <w:rsid w:val="00CD039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6">
    <w:name w:val="xl86"/>
    <w:basedOn w:val="a"/>
    <w:rsid w:val="00CD039A"/>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7">
    <w:name w:val="xl87"/>
    <w:basedOn w:val="a"/>
    <w:rsid w:val="00CD039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8">
    <w:name w:val="xl88"/>
    <w:basedOn w:val="a"/>
    <w:rsid w:val="00CD039A"/>
    <w:pPr>
      <w:pBdr>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ru-RU"/>
    </w:rPr>
  </w:style>
  <w:style w:type="paragraph" w:customStyle="1" w:styleId="xl89">
    <w:name w:val="xl89"/>
    <w:basedOn w:val="a"/>
    <w:rsid w:val="00CD039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0">
    <w:name w:val="xl90"/>
    <w:basedOn w:val="a"/>
    <w:rsid w:val="00CD039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1">
    <w:name w:val="xl91"/>
    <w:basedOn w:val="a"/>
    <w:rsid w:val="00CD039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2">
    <w:name w:val="xl92"/>
    <w:basedOn w:val="a"/>
    <w:rsid w:val="00CD039A"/>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3">
    <w:name w:val="xl93"/>
    <w:basedOn w:val="a"/>
    <w:rsid w:val="00CD039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4">
    <w:name w:val="xl94"/>
    <w:basedOn w:val="a"/>
    <w:rsid w:val="00CD039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ru-RU"/>
    </w:rPr>
  </w:style>
  <w:style w:type="paragraph" w:customStyle="1" w:styleId="xl95">
    <w:name w:val="xl95"/>
    <w:basedOn w:val="a"/>
    <w:rsid w:val="00CD039A"/>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6">
    <w:name w:val="xl96"/>
    <w:basedOn w:val="a"/>
    <w:rsid w:val="00CD039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eastAsia="ru-RU"/>
    </w:rPr>
  </w:style>
  <w:style w:type="paragraph" w:customStyle="1" w:styleId="xl97">
    <w:name w:val="xl97"/>
    <w:basedOn w:val="a"/>
    <w:rsid w:val="00CD039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eastAsia="ru-RU"/>
    </w:rPr>
  </w:style>
  <w:style w:type="paragraph" w:customStyle="1" w:styleId="xl98">
    <w:name w:val="xl98"/>
    <w:basedOn w:val="a"/>
    <w:rsid w:val="00CD039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eastAsia="ru-RU"/>
    </w:rPr>
  </w:style>
  <w:style w:type="paragraph" w:customStyle="1" w:styleId="xl99">
    <w:name w:val="xl99"/>
    <w:basedOn w:val="a"/>
    <w:rsid w:val="00CD039A"/>
    <w:pP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0">
    <w:name w:val="xl100"/>
    <w:basedOn w:val="a"/>
    <w:rsid w:val="00CD039A"/>
    <w:pPr>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eastAsia="ru-RU"/>
    </w:rPr>
  </w:style>
  <w:style w:type="paragraph" w:customStyle="1" w:styleId="xl101">
    <w:name w:val="xl101"/>
    <w:basedOn w:val="a"/>
    <w:rsid w:val="00CD039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2">
    <w:name w:val="xl102"/>
    <w:basedOn w:val="a"/>
    <w:rsid w:val="00CD039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
    <w:rsid w:val="00CD039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
    <w:rsid w:val="00CD039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headertext">
    <w:name w:val="headertext"/>
    <w:basedOn w:val="a"/>
    <w:rsid w:val="00167B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e">
    <w:name w:val="header"/>
    <w:basedOn w:val="a"/>
    <w:link w:val="af"/>
    <w:uiPriority w:val="99"/>
    <w:unhideWhenUsed/>
    <w:rsid w:val="00970D48"/>
    <w:pPr>
      <w:tabs>
        <w:tab w:val="center" w:pos="4677"/>
        <w:tab w:val="right" w:pos="9355"/>
      </w:tabs>
      <w:spacing w:after="0" w:line="240" w:lineRule="auto"/>
    </w:pPr>
  </w:style>
  <w:style w:type="character" w:customStyle="1" w:styleId="af">
    <w:name w:val="Верхний колонтитул Знак"/>
    <w:basedOn w:val="a0"/>
    <w:link w:val="ae"/>
    <w:uiPriority w:val="99"/>
    <w:rsid w:val="00970D48"/>
  </w:style>
  <w:style w:type="paragraph" w:styleId="af0">
    <w:name w:val="footer"/>
    <w:basedOn w:val="a"/>
    <w:link w:val="af1"/>
    <w:uiPriority w:val="99"/>
    <w:unhideWhenUsed/>
    <w:rsid w:val="00970D48"/>
    <w:pPr>
      <w:tabs>
        <w:tab w:val="center" w:pos="4677"/>
        <w:tab w:val="right" w:pos="9355"/>
      </w:tabs>
      <w:spacing w:after="0" w:line="240" w:lineRule="auto"/>
    </w:pPr>
  </w:style>
  <w:style w:type="character" w:customStyle="1" w:styleId="af1">
    <w:name w:val="Нижний колонтитул Знак"/>
    <w:basedOn w:val="a0"/>
    <w:link w:val="af0"/>
    <w:uiPriority w:val="99"/>
    <w:rsid w:val="00970D4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7324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82609"/>
    <w:pPr>
      <w:ind w:left="720"/>
      <w:contextualSpacing/>
    </w:pPr>
  </w:style>
  <w:style w:type="paragraph" w:styleId="a4">
    <w:name w:val="No Spacing"/>
    <w:uiPriority w:val="1"/>
    <w:qFormat/>
    <w:rsid w:val="006A0807"/>
    <w:pPr>
      <w:spacing w:after="0" w:line="240" w:lineRule="auto"/>
    </w:pPr>
    <w:rPr>
      <w:rFonts w:ascii="Times New Roman" w:eastAsia="Times New Roman" w:hAnsi="Times New Roman" w:cs="Times New Roman"/>
      <w:sz w:val="20"/>
      <w:szCs w:val="20"/>
      <w:lang w:eastAsia="ru-RU"/>
    </w:rPr>
  </w:style>
  <w:style w:type="paragraph" w:customStyle="1" w:styleId="ConsPlusNormal">
    <w:name w:val="ConsPlusNormal"/>
    <w:rsid w:val="00B8430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5">
    <w:name w:val="Balloon Text"/>
    <w:basedOn w:val="a"/>
    <w:link w:val="a6"/>
    <w:uiPriority w:val="99"/>
    <w:semiHidden/>
    <w:unhideWhenUsed/>
    <w:rsid w:val="008B004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8B0040"/>
    <w:rPr>
      <w:rFonts w:ascii="Tahoma" w:hAnsi="Tahoma" w:cs="Tahoma"/>
      <w:sz w:val="16"/>
      <w:szCs w:val="16"/>
    </w:rPr>
  </w:style>
  <w:style w:type="table" w:styleId="a7">
    <w:name w:val="Table Grid"/>
    <w:basedOn w:val="a1"/>
    <w:uiPriority w:val="59"/>
    <w:rsid w:val="008563D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Hyperlink"/>
    <w:basedOn w:val="a0"/>
    <w:uiPriority w:val="99"/>
    <w:unhideWhenUsed/>
    <w:rsid w:val="00B26038"/>
    <w:rPr>
      <w:color w:val="0000FF" w:themeColor="hyperlink"/>
      <w:u w:val="single"/>
    </w:rPr>
  </w:style>
  <w:style w:type="character" w:styleId="a9">
    <w:name w:val="annotation reference"/>
    <w:basedOn w:val="a0"/>
    <w:uiPriority w:val="99"/>
    <w:semiHidden/>
    <w:unhideWhenUsed/>
    <w:rsid w:val="00E76618"/>
    <w:rPr>
      <w:sz w:val="16"/>
      <w:szCs w:val="16"/>
    </w:rPr>
  </w:style>
  <w:style w:type="paragraph" w:styleId="aa">
    <w:name w:val="annotation text"/>
    <w:basedOn w:val="a"/>
    <w:link w:val="ab"/>
    <w:uiPriority w:val="99"/>
    <w:semiHidden/>
    <w:unhideWhenUsed/>
    <w:rsid w:val="00E76618"/>
    <w:pPr>
      <w:spacing w:line="240" w:lineRule="auto"/>
    </w:pPr>
    <w:rPr>
      <w:sz w:val="20"/>
      <w:szCs w:val="20"/>
    </w:rPr>
  </w:style>
  <w:style w:type="character" w:customStyle="1" w:styleId="ab">
    <w:name w:val="Текст примечания Знак"/>
    <w:basedOn w:val="a0"/>
    <w:link w:val="aa"/>
    <w:uiPriority w:val="99"/>
    <w:semiHidden/>
    <w:rsid w:val="00E76618"/>
    <w:rPr>
      <w:sz w:val="20"/>
      <w:szCs w:val="20"/>
    </w:rPr>
  </w:style>
  <w:style w:type="paragraph" w:styleId="ac">
    <w:name w:val="annotation subject"/>
    <w:basedOn w:val="aa"/>
    <w:next w:val="aa"/>
    <w:link w:val="ad"/>
    <w:uiPriority w:val="99"/>
    <w:semiHidden/>
    <w:unhideWhenUsed/>
    <w:rsid w:val="00E76618"/>
    <w:rPr>
      <w:b/>
      <w:bCs/>
    </w:rPr>
  </w:style>
  <w:style w:type="character" w:customStyle="1" w:styleId="ad">
    <w:name w:val="Тема примечания Знак"/>
    <w:basedOn w:val="ab"/>
    <w:link w:val="ac"/>
    <w:uiPriority w:val="99"/>
    <w:semiHidden/>
    <w:rsid w:val="00E76618"/>
    <w:rPr>
      <w:b/>
      <w:bCs/>
      <w:sz w:val="20"/>
      <w:szCs w:val="20"/>
    </w:rPr>
  </w:style>
  <w:style w:type="paragraph" w:customStyle="1" w:styleId="msonormal0">
    <w:name w:val="msonormal"/>
    <w:basedOn w:val="a"/>
    <w:rsid w:val="00CD039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5">
    <w:name w:val="xl65"/>
    <w:basedOn w:val="a"/>
    <w:rsid w:val="00CD039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66">
    <w:name w:val="xl66"/>
    <w:basedOn w:val="a"/>
    <w:rsid w:val="00CD039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7">
    <w:name w:val="xl67"/>
    <w:basedOn w:val="a"/>
    <w:rsid w:val="00CD039A"/>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8">
    <w:name w:val="xl68"/>
    <w:basedOn w:val="a"/>
    <w:rsid w:val="00CD039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16"/>
      <w:szCs w:val="16"/>
      <w:lang w:eastAsia="ru-RU"/>
    </w:rPr>
  </w:style>
  <w:style w:type="paragraph" w:customStyle="1" w:styleId="xl69">
    <w:name w:val="xl69"/>
    <w:basedOn w:val="a"/>
    <w:rsid w:val="00CD039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70">
    <w:name w:val="xl70"/>
    <w:basedOn w:val="a"/>
    <w:rsid w:val="00CD039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ru-RU"/>
    </w:rPr>
  </w:style>
  <w:style w:type="paragraph" w:customStyle="1" w:styleId="xl71">
    <w:name w:val="xl71"/>
    <w:basedOn w:val="a"/>
    <w:rsid w:val="00CD039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ru-RU"/>
    </w:rPr>
  </w:style>
  <w:style w:type="paragraph" w:customStyle="1" w:styleId="xl72">
    <w:name w:val="xl72"/>
    <w:basedOn w:val="a"/>
    <w:rsid w:val="00CD039A"/>
    <w:pP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3">
    <w:name w:val="xl73"/>
    <w:basedOn w:val="a"/>
    <w:rsid w:val="00CD039A"/>
    <w:pP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74">
    <w:name w:val="xl74"/>
    <w:basedOn w:val="a"/>
    <w:rsid w:val="00CD039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75">
    <w:name w:val="xl75"/>
    <w:basedOn w:val="a"/>
    <w:rsid w:val="00CD039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76">
    <w:name w:val="xl76"/>
    <w:basedOn w:val="a"/>
    <w:rsid w:val="00CD039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77">
    <w:name w:val="xl77"/>
    <w:basedOn w:val="a"/>
    <w:rsid w:val="00CD039A"/>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78">
    <w:name w:val="xl78"/>
    <w:basedOn w:val="a"/>
    <w:rsid w:val="00CD039A"/>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79">
    <w:name w:val="xl79"/>
    <w:basedOn w:val="a"/>
    <w:rsid w:val="00CD039A"/>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ru-RU"/>
    </w:rPr>
  </w:style>
  <w:style w:type="paragraph" w:customStyle="1" w:styleId="xl80">
    <w:name w:val="xl80"/>
    <w:basedOn w:val="a"/>
    <w:rsid w:val="00CD039A"/>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1">
    <w:name w:val="xl81"/>
    <w:basedOn w:val="a"/>
    <w:rsid w:val="00CD039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2">
    <w:name w:val="xl82"/>
    <w:basedOn w:val="a"/>
    <w:rsid w:val="00CD039A"/>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3">
    <w:name w:val="xl83"/>
    <w:basedOn w:val="a"/>
    <w:rsid w:val="00CD039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4">
    <w:name w:val="xl84"/>
    <w:basedOn w:val="a"/>
    <w:rsid w:val="00CD039A"/>
    <w:pPr>
      <w:pBdr>
        <w:top w:val="single" w:sz="4" w:space="0" w:color="auto"/>
        <w:left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ru-RU"/>
    </w:rPr>
  </w:style>
  <w:style w:type="paragraph" w:customStyle="1" w:styleId="xl85">
    <w:name w:val="xl85"/>
    <w:basedOn w:val="a"/>
    <w:rsid w:val="00CD039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6">
    <w:name w:val="xl86"/>
    <w:basedOn w:val="a"/>
    <w:rsid w:val="00CD039A"/>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7">
    <w:name w:val="xl87"/>
    <w:basedOn w:val="a"/>
    <w:rsid w:val="00CD039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8">
    <w:name w:val="xl88"/>
    <w:basedOn w:val="a"/>
    <w:rsid w:val="00CD039A"/>
    <w:pPr>
      <w:pBdr>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ru-RU"/>
    </w:rPr>
  </w:style>
  <w:style w:type="paragraph" w:customStyle="1" w:styleId="xl89">
    <w:name w:val="xl89"/>
    <w:basedOn w:val="a"/>
    <w:rsid w:val="00CD039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0">
    <w:name w:val="xl90"/>
    <w:basedOn w:val="a"/>
    <w:rsid w:val="00CD039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1">
    <w:name w:val="xl91"/>
    <w:basedOn w:val="a"/>
    <w:rsid w:val="00CD039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2">
    <w:name w:val="xl92"/>
    <w:basedOn w:val="a"/>
    <w:rsid w:val="00CD039A"/>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3">
    <w:name w:val="xl93"/>
    <w:basedOn w:val="a"/>
    <w:rsid w:val="00CD039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4">
    <w:name w:val="xl94"/>
    <w:basedOn w:val="a"/>
    <w:rsid w:val="00CD039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ru-RU"/>
    </w:rPr>
  </w:style>
  <w:style w:type="paragraph" w:customStyle="1" w:styleId="xl95">
    <w:name w:val="xl95"/>
    <w:basedOn w:val="a"/>
    <w:rsid w:val="00CD039A"/>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6">
    <w:name w:val="xl96"/>
    <w:basedOn w:val="a"/>
    <w:rsid w:val="00CD039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eastAsia="ru-RU"/>
    </w:rPr>
  </w:style>
  <w:style w:type="paragraph" w:customStyle="1" w:styleId="xl97">
    <w:name w:val="xl97"/>
    <w:basedOn w:val="a"/>
    <w:rsid w:val="00CD039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eastAsia="ru-RU"/>
    </w:rPr>
  </w:style>
  <w:style w:type="paragraph" w:customStyle="1" w:styleId="xl98">
    <w:name w:val="xl98"/>
    <w:basedOn w:val="a"/>
    <w:rsid w:val="00CD039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eastAsia="ru-RU"/>
    </w:rPr>
  </w:style>
  <w:style w:type="paragraph" w:customStyle="1" w:styleId="xl99">
    <w:name w:val="xl99"/>
    <w:basedOn w:val="a"/>
    <w:rsid w:val="00CD039A"/>
    <w:pP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0">
    <w:name w:val="xl100"/>
    <w:basedOn w:val="a"/>
    <w:rsid w:val="00CD039A"/>
    <w:pPr>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eastAsia="ru-RU"/>
    </w:rPr>
  </w:style>
  <w:style w:type="paragraph" w:customStyle="1" w:styleId="xl101">
    <w:name w:val="xl101"/>
    <w:basedOn w:val="a"/>
    <w:rsid w:val="00CD039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2">
    <w:name w:val="xl102"/>
    <w:basedOn w:val="a"/>
    <w:rsid w:val="00CD039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
    <w:rsid w:val="00CD039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
    <w:rsid w:val="00CD039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headertext">
    <w:name w:val="headertext"/>
    <w:basedOn w:val="a"/>
    <w:rsid w:val="00167B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e">
    <w:name w:val="header"/>
    <w:basedOn w:val="a"/>
    <w:link w:val="af"/>
    <w:uiPriority w:val="99"/>
    <w:unhideWhenUsed/>
    <w:rsid w:val="00970D48"/>
    <w:pPr>
      <w:tabs>
        <w:tab w:val="center" w:pos="4677"/>
        <w:tab w:val="right" w:pos="9355"/>
      </w:tabs>
      <w:spacing w:after="0" w:line="240" w:lineRule="auto"/>
    </w:pPr>
  </w:style>
  <w:style w:type="character" w:customStyle="1" w:styleId="af">
    <w:name w:val="Верхний колонтитул Знак"/>
    <w:basedOn w:val="a0"/>
    <w:link w:val="ae"/>
    <w:uiPriority w:val="99"/>
    <w:rsid w:val="00970D48"/>
  </w:style>
  <w:style w:type="paragraph" w:styleId="af0">
    <w:name w:val="footer"/>
    <w:basedOn w:val="a"/>
    <w:link w:val="af1"/>
    <w:uiPriority w:val="99"/>
    <w:unhideWhenUsed/>
    <w:rsid w:val="00970D48"/>
    <w:pPr>
      <w:tabs>
        <w:tab w:val="center" w:pos="4677"/>
        <w:tab w:val="right" w:pos="9355"/>
      </w:tabs>
      <w:spacing w:after="0" w:line="240" w:lineRule="auto"/>
    </w:pPr>
  </w:style>
  <w:style w:type="character" w:customStyle="1" w:styleId="af1">
    <w:name w:val="Нижний колонтитул Знак"/>
    <w:basedOn w:val="a0"/>
    <w:link w:val="af0"/>
    <w:uiPriority w:val="99"/>
    <w:rsid w:val="00970D4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809310">
      <w:bodyDiv w:val="1"/>
      <w:marLeft w:val="0"/>
      <w:marRight w:val="0"/>
      <w:marTop w:val="0"/>
      <w:marBottom w:val="0"/>
      <w:divBdr>
        <w:top w:val="none" w:sz="0" w:space="0" w:color="auto"/>
        <w:left w:val="none" w:sz="0" w:space="0" w:color="auto"/>
        <w:bottom w:val="none" w:sz="0" w:space="0" w:color="auto"/>
        <w:right w:val="none" w:sz="0" w:space="0" w:color="auto"/>
      </w:divBdr>
    </w:div>
    <w:div w:id="175311500">
      <w:bodyDiv w:val="1"/>
      <w:marLeft w:val="0"/>
      <w:marRight w:val="0"/>
      <w:marTop w:val="0"/>
      <w:marBottom w:val="0"/>
      <w:divBdr>
        <w:top w:val="none" w:sz="0" w:space="0" w:color="auto"/>
        <w:left w:val="none" w:sz="0" w:space="0" w:color="auto"/>
        <w:bottom w:val="none" w:sz="0" w:space="0" w:color="auto"/>
        <w:right w:val="none" w:sz="0" w:space="0" w:color="auto"/>
      </w:divBdr>
    </w:div>
    <w:div w:id="187523326">
      <w:bodyDiv w:val="1"/>
      <w:marLeft w:val="0"/>
      <w:marRight w:val="0"/>
      <w:marTop w:val="0"/>
      <w:marBottom w:val="0"/>
      <w:divBdr>
        <w:top w:val="none" w:sz="0" w:space="0" w:color="auto"/>
        <w:left w:val="none" w:sz="0" w:space="0" w:color="auto"/>
        <w:bottom w:val="none" w:sz="0" w:space="0" w:color="auto"/>
        <w:right w:val="none" w:sz="0" w:space="0" w:color="auto"/>
      </w:divBdr>
    </w:div>
    <w:div w:id="472019556">
      <w:bodyDiv w:val="1"/>
      <w:marLeft w:val="0"/>
      <w:marRight w:val="0"/>
      <w:marTop w:val="0"/>
      <w:marBottom w:val="0"/>
      <w:divBdr>
        <w:top w:val="none" w:sz="0" w:space="0" w:color="auto"/>
        <w:left w:val="none" w:sz="0" w:space="0" w:color="auto"/>
        <w:bottom w:val="none" w:sz="0" w:space="0" w:color="auto"/>
        <w:right w:val="none" w:sz="0" w:space="0" w:color="auto"/>
      </w:divBdr>
    </w:div>
    <w:div w:id="528033669">
      <w:bodyDiv w:val="1"/>
      <w:marLeft w:val="0"/>
      <w:marRight w:val="0"/>
      <w:marTop w:val="0"/>
      <w:marBottom w:val="0"/>
      <w:divBdr>
        <w:top w:val="none" w:sz="0" w:space="0" w:color="auto"/>
        <w:left w:val="none" w:sz="0" w:space="0" w:color="auto"/>
        <w:bottom w:val="none" w:sz="0" w:space="0" w:color="auto"/>
        <w:right w:val="none" w:sz="0" w:space="0" w:color="auto"/>
      </w:divBdr>
    </w:div>
    <w:div w:id="629019644">
      <w:bodyDiv w:val="1"/>
      <w:marLeft w:val="0"/>
      <w:marRight w:val="0"/>
      <w:marTop w:val="0"/>
      <w:marBottom w:val="0"/>
      <w:divBdr>
        <w:top w:val="none" w:sz="0" w:space="0" w:color="auto"/>
        <w:left w:val="none" w:sz="0" w:space="0" w:color="auto"/>
        <w:bottom w:val="none" w:sz="0" w:space="0" w:color="auto"/>
        <w:right w:val="none" w:sz="0" w:space="0" w:color="auto"/>
      </w:divBdr>
    </w:div>
    <w:div w:id="692148693">
      <w:bodyDiv w:val="1"/>
      <w:marLeft w:val="0"/>
      <w:marRight w:val="0"/>
      <w:marTop w:val="0"/>
      <w:marBottom w:val="0"/>
      <w:divBdr>
        <w:top w:val="none" w:sz="0" w:space="0" w:color="auto"/>
        <w:left w:val="none" w:sz="0" w:space="0" w:color="auto"/>
        <w:bottom w:val="none" w:sz="0" w:space="0" w:color="auto"/>
        <w:right w:val="none" w:sz="0" w:space="0" w:color="auto"/>
      </w:divBdr>
    </w:div>
    <w:div w:id="859316934">
      <w:bodyDiv w:val="1"/>
      <w:marLeft w:val="0"/>
      <w:marRight w:val="0"/>
      <w:marTop w:val="0"/>
      <w:marBottom w:val="0"/>
      <w:divBdr>
        <w:top w:val="none" w:sz="0" w:space="0" w:color="auto"/>
        <w:left w:val="none" w:sz="0" w:space="0" w:color="auto"/>
        <w:bottom w:val="none" w:sz="0" w:space="0" w:color="auto"/>
        <w:right w:val="none" w:sz="0" w:space="0" w:color="auto"/>
      </w:divBdr>
    </w:div>
    <w:div w:id="877009848">
      <w:bodyDiv w:val="1"/>
      <w:marLeft w:val="0"/>
      <w:marRight w:val="0"/>
      <w:marTop w:val="0"/>
      <w:marBottom w:val="0"/>
      <w:divBdr>
        <w:top w:val="none" w:sz="0" w:space="0" w:color="auto"/>
        <w:left w:val="none" w:sz="0" w:space="0" w:color="auto"/>
        <w:bottom w:val="none" w:sz="0" w:space="0" w:color="auto"/>
        <w:right w:val="none" w:sz="0" w:space="0" w:color="auto"/>
      </w:divBdr>
    </w:div>
    <w:div w:id="985470658">
      <w:bodyDiv w:val="1"/>
      <w:marLeft w:val="0"/>
      <w:marRight w:val="0"/>
      <w:marTop w:val="0"/>
      <w:marBottom w:val="0"/>
      <w:divBdr>
        <w:top w:val="none" w:sz="0" w:space="0" w:color="auto"/>
        <w:left w:val="none" w:sz="0" w:space="0" w:color="auto"/>
        <w:bottom w:val="none" w:sz="0" w:space="0" w:color="auto"/>
        <w:right w:val="none" w:sz="0" w:space="0" w:color="auto"/>
      </w:divBdr>
    </w:div>
    <w:div w:id="1036278100">
      <w:bodyDiv w:val="1"/>
      <w:marLeft w:val="0"/>
      <w:marRight w:val="0"/>
      <w:marTop w:val="0"/>
      <w:marBottom w:val="0"/>
      <w:divBdr>
        <w:top w:val="none" w:sz="0" w:space="0" w:color="auto"/>
        <w:left w:val="none" w:sz="0" w:space="0" w:color="auto"/>
        <w:bottom w:val="none" w:sz="0" w:space="0" w:color="auto"/>
        <w:right w:val="none" w:sz="0" w:space="0" w:color="auto"/>
      </w:divBdr>
    </w:div>
    <w:div w:id="1105225176">
      <w:bodyDiv w:val="1"/>
      <w:marLeft w:val="0"/>
      <w:marRight w:val="0"/>
      <w:marTop w:val="0"/>
      <w:marBottom w:val="0"/>
      <w:divBdr>
        <w:top w:val="none" w:sz="0" w:space="0" w:color="auto"/>
        <w:left w:val="none" w:sz="0" w:space="0" w:color="auto"/>
        <w:bottom w:val="none" w:sz="0" w:space="0" w:color="auto"/>
        <w:right w:val="none" w:sz="0" w:space="0" w:color="auto"/>
      </w:divBdr>
    </w:div>
    <w:div w:id="1106659738">
      <w:bodyDiv w:val="1"/>
      <w:marLeft w:val="0"/>
      <w:marRight w:val="0"/>
      <w:marTop w:val="0"/>
      <w:marBottom w:val="0"/>
      <w:divBdr>
        <w:top w:val="none" w:sz="0" w:space="0" w:color="auto"/>
        <w:left w:val="none" w:sz="0" w:space="0" w:color="auto"/>
        <w:bottom w:val="none" w:sz="0" w:space="0" w:color="auto"/>
        <w:right w:val="none" w:sz="0" w:space="0" w:color="auto"/>
      </w:divBdr>
    </w:div>
    <w:div w:id="1145203933">
      <w:bodyDiv w:val="1"/>
      <w:marLeft w:val="0"/>
      <w:marRight w:val="0"/>
      <w:marTop w:val="0"/>
      <w:marBottom w:val="0"/>
      <w:divBdr>
        <w:top w:val="none" w:sz="0" w:space="0" w:color="auto"/>
        <w:left w:val="none" w:sz="0" w:space="0" w:color="auto"/>
        <w:bottom w:val="none" w:sz="0" w:space="0" w:color="auto"/>
        <w:right w:val="none" w:sz="0" w:space="0" w:color="auto"/>
      </w:divBdr>
    </w:div>
    <w:div w:id="1411611130">
      <w:bodyDiv w:val="1"/>
      <w:marLeft w:val="0"/>
      <w:marRight w:val="0"/>
      <w:marTop w:val="0"/>
      <w:marBottom w:val="0"/>
      <w:divBdr>
        <w:top w:val="none" w:sz="0" w:space="0" w:color="auto"/>
        <w:left w:val="none" w:sz="0" w:space="0" w:color="auto"/>
        <w:bottom w:val="none" w:sz="0" w:space="0" w:color="auto"/>
        <w:right w:val="none" w:sz="0" w:space="0" w:color="auto"/>
      </w:divBdr>
    </w:div>
    <w:div w:id="1412039906">
      <w:bodyDiv w:val="1"/>
      <w:marLeft w:val="0"/>
      <w:marRight w:val="0"/>
      <w:marTop w:val="0"/>
      <w:marBottom w:val="0"/>
      <w:divBdr>
        <w:top w:val="none" w:sz="0" w:space="0" w:color="auto"/>
        <w:left w:val="none" w:sz="0" w:space="0" w:color="auto"/>
        <w:bottom w:val="none" w:sz="0" w:space="0" w:color="auto"/>
        <w:right w:val="none" w:sz="0" w:space="0" w:color="auto"/>
      </w:divBdr>
    </w:div>
    <w:div w:id="1827627341">
      <w:bodyDiv w:val="1"/>
      <w:marLeft w:val="0"/>
      <w:marRight w:val="0"/>
      <w:marTop w:val="0"/>
      <w:marBottom w:val="0"/>
      <w:divBdr>
        <w:top w:val="none" w:sz="0" w:space="0" w:color="auto"/>
        <w:left w:val="none" w:sz="0" w:space="0" w:color="auto"/>
        <w:bottom w:val="none" w:sz="0" w:space="0" w:color="auto"/>
        <w:right w:val="none" w:sz="0" w:space="0" w:color="auto"/>
      </w:divBdr>
    </w:div>
    <w:div w:id="1897157387">
      <w:bodyDiv w:val="1"/>
      <w:marLeft w:val="0"/>
      <w:marRight w:val="0"/>
      <w:marTop w:val="0"/>
      <w:marBottom w:val="0"/>
      <w:divBdr>
        <w:top w:val="none" w:sz="0" w:space="0" w:color="auto"/>
        <w:left w:val="none" w:sz="0" w:space="0" w:color="auto"/>
        <w:bottom w:val="none" w:sz="0" w:space="0" w:color="auto"/>
        <w:right w:val="none" w:sz="0" w:space="0" w:color="auto"/>
      </w:divBdr>
    </w:div>
    <w:div w:id="1917323983">
      <w:bodyDiv w:val="1"/>
      <w:marLeft w:val="0"/>
      <w:marRight w:val="0"/>
      <w:marTop w:val="0"/>
      <w:marBottom w:val="0"/>
      <w:divBdr>
        <w:top w:val="none" w:sz="0" w:space="0" w:color="auto"/>
        <w:left w:val="none" w:sz="0" w:space="0" w:color="auto"/>
        <w:bottom w:val="none" w:sz="0" w:space="0" w:color="auto"/>
        <w:right w:val="none" w:sz="0" w:space="0" w:color="auto"/>
      </w:divBdr>
    </w:div>
    <w:div w:id="1950118542">
      <w:bodyDiv w:val="1"/>
      <w:marLeft w:val="0"/>
      <w:marRight w:val="0"/>
      <w:marTop w:val="0"/>
      <w:marBottom w:val="0"/>
      <w:divBdr>
        <w:top w:val="none" w:sz="0" w:space="0" w:color="auto"/>
        <w:left w:val="none" w:sz="0" w:space="0" w:color="auto"/>
        <w:bottom w:val="none" w:sz="0" w:space="0" w:color="auto"/>
        <w:right w:val="none" w:sz="0" w:space="0" w:color="auto"/>
      </w:divBdr>
    </w:div>
    <w:div w:id="2023892723">
      <w:bodyDiv w:val="1"/>
      <w:marLeft w:val="0"/>
      <w:marRight w:val="0"/>
      <w:marTop w:val="0"/>
      <w:marBottom w:val="0"/>
      <w:divBdr>
        <w:top w:val="none" w:sz="0" w:space="0" w:color="auto"/>
        <w:left w:val="none" w:sz="0" w:space="0" w:color="auto"/>
        <w:bottom w:val="none" w:sz="0" w:space="0" w:color="auto"/>
        <w:right w:val="none" w:sz="0" w:space="0" w:color="auto"/>
      </w:divBdr>
    </w:div>
    <w:div w:id="21334729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consultantplus://offline/ref=9B469E6EAF3640185F494BEB6FB64B9E1FCFD6686A482DF0743C5C0A36BF865278462C44010D92329BAA350CFBt3FAH" TargetMode="External"/><Relationship Id="rId4" Type="http://schemas.microsoft.com/office/2007/relationships/stylesWithEffects" Target="stylesWithEffects.xml"/><Relationship Id="rId9" Type="http://schemas.openxmlformats.org/officeDocument/2006/relationships/hyperlink" Target="consultantplus://offline/ref=8C4F138515FBED3F2A0B05AAA4F567132DB158C7DA1BC5D80B9E540FD61A6DC920170BEB117D4C7DD1684037A6BE688450AA7BC112D5BA5965A3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D0792C-4A17-473B-BFDE-D721519FE6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152</TotalTime>
  <Pages>10</Pages>
  <Words>3329</Words>
  <Characters>18979</Characters>
  <Application>Microsoft Office Word</Application>
  <DocSecurity>0</DocSecurity>
  <Lines>158</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Маритуй</Company>
  <LinksUpToDate>false</LinksUpToDate>
  <CharactersWithSpaces>22264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kazna17</dc:creator>
  <cp:lastModifiedBy>Марина</cp:lastModifiedBy>
  <cp:revision>6</cp:revision>
  <cp:lastPrinted>2024-03-05T05:24:00Z</cp:lastPrinted>
  <dcterms:created xsi:type="dcterms:W3CDTF">2024-03-05T02:32:00Z</dcterms:created>
  <dcterms:modified xsi:type="dcterms:W3CDTF">2024-03-05T05:25:00Z</dcterms:modified>
</cp:coreProperties>
</file>