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D7C" w:rsidRPr="005C3DDD" w:rsidRDefault="00BC3D7C" w:rsidP="00892896">
      <w:pPr>
        <w:spacing w:after="0" w:line="228" w:lineRule="auto"/>
        <w:ind w:right="45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3DDD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144145</wp:posOffset>
            </wp:positionV>
            <wp:extent cx="590550" cy="742315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xmlns:arto="http://schemas.microsoft.com/office/word/2006/arto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C3D7C" w:rsidRPr="005C3DDD" w:rsidRDefault="00BC3D7C" w:rsidP="00BC3D7C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C3D7C" w:rsidRPr="001F2396" w:rsidRDefault="00BC3D7C" w:rsidP="00BC3D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2396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КАЗЕННОЕ УЧРЕЖДЕНИЕ </w:t>
      </w:r>
    </w:p>
    <w:p w:rsidR="00BC3D7C" w:rsidRPr="001F2396" w:rsidRDefault="00BC3D7C" w:rsidP="00BC3D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2396">
        <w:rPr>
          <w:rFonts w:ascii="Times New Roman" w:eastAsia="Times New Roman" w:hAnsi="Times New Roman" w:cs="Times New Roman"/>
          <w:b/>
          <w:sz w:val="24"/>
          <w:szCs w:val="24"/>
        </w:rPr>
        <w:t xml:space="preserve">«КОМИТЕТ ФИНАНСОВ  СЛЮДЯНСКОГО </w:t>
      </w:r>
      <w:proofErr w:type="gramStart"/>
      <w:r w:rsidRPr="001F2396">
        <w:rPr>
          <w:rFonts w:ascii="Times New Roman" w:eastAsia="Times New Roman" w:hAnsi="Times New Roman" w:cs="Times New Roman"/>
          <w:b/>
          <w:sz w:val="24"/>
          <w:szCs w:val="24"/>
        </w:rPr>
        <w:t>МУНИЦИПАЛЬНОГО</w:t>
      </w:r>
      <w:proofErr w:type="gramEnd"/>
      <w:r w:rsidRPr="001F239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BC3D7C" w:rsidRPr="001F2396" w:rsidRDefault="00BC3D7C" w:rsidP="00BC3D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2396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РАЙОНА»</w:t>
      </w:r>
    </w:p>
    <w:p w:rsidR="00BC3D7C" w:rsidRPr="001F2396" w:rsidRDefault="00BC3D7C" w:rsidP="00BC3D7C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</w:rPr>
      </w:pPr>
      <w:r w:rsidRPr="001F239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</w:t>
      </w:r>
    </w:p>
    <w:p w:rsidR="00BC3D7C" w:rsidRPr="001F2396" w:rsidRDefault="00BC3D7C" w:rsidP="00BC3D7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2396">
        <w:rPr>
          <w:rFonts w:ascii="Times New Roman" w:eastAsia="Times New Roman" w:hAnsi="Times New Roman" w:cs="Times New Roman"/>
          <w:b/>
          <w:sz w:val="24"/>
          <w:szCs w:val="24"/>
        </w:rPr>
        <w:t>РАСПОРЯЖЕНИЕ</w:t>
      </w:r>
    </w:p>
    <w:p w:rsidR="00BC3D7C" w:rsidRPr="001F2396" w:rsidRDefault="00BC3D7C" w:rsidP="00BC3D7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2396">
        <w:rPr>
          <w:rFonts w:ascii="Times New Roman" w:eastAsia="Times New Roman" w:hAnsi="Times New Roman" w:cs="Times New Roman"/>
          <w:sz w:val="24"/>
          <w:szCs w:val="24"/>
        </w:rPr>
        <w:t xml:space="preserve">г. </w:t>
      </w:r>
      <w:proofErr w:type="spellStart"/>
      <w:r w:rsidRPr="001F2396">
        <w:rPr>
          <w:rFonts w:ascii="Times New Roman" w:eastAsia="Times New Roman" w:hAnsi="Times New Roman" w:cs="Times New Roman"/>
          <w:sz w:val="24"/>
          <w:szCs w:val="24"/>
        </w:rPr>
        <w:t>Слюдянка</w:t>
      </w:r>
      <w:proofErr w:type="spellEnd"/>
    </w:p>
    <w:p w:rsidR="00BC3D7C" w:rsidRPr="001F2396" w:rsidRDefault="00BC3D7C" w:rsidP="00BC3D7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C3D7C" w:rsidRPr="001F2396" w:rsidRDefault="00BC3D7C" w:rsidP="00BC3D7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1F2396">
        <w:rPr>
          <w:rFonts w:ascii="Times New Roman" w:eastAsia="Times New Roman" w:hAnsi="Times New Roman" w:cs="Times New Roman"/>
          <w:sz w:val="24"/>
          <w:szCs w:val="24"/>
        </w:rPr>
        <w:t xml:space="preserve">от  </w:t>
      </w:r>
      <w:r w:rsidR="000D6869">
        <w:rPr>
          <w:rFonts w:ascii="Times New Roman" w:eastAsia="Times New Roman" w:hAnsi="Times New Roman" w:cs="Times New Roman"/>
          <w:sz w:val="24"/>
          <w:szCs w:val="24"/>
        </w:rPr>
        <w:t>____________</w:t>
      </w:r>
      <w:r w:rsidR="00C3406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F2396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="000D6869">
        <w:rPr>
          <w:rFonts w:ascii="Times New Roman" w:eastAsia="Times New Roman" w:hAnsi="Times New Roman" w:cs="Times New Roman"/>
          <w:sz w:val="24"/>
          <w:szCs w:val="24"/>
        </w:rPr>
        <w:t>_____</w:t>
      </w:r>
      <w:r w:rsidRPr="001F239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</w:t>
      </w:r>
    </w:p>
    <w:p w:rsidR="00BC3D7C" w:rsidRDefault="00BC3D7C" w:rsidP="00BC3D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BC3D7C" w:rsidRPr="005C3DDD" w:rsidRDefault="00BC3D7C" w:rsidP="00BC3D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BC3D7C" w:rsidRDefault="002D7B8D" w:rsidP="00BC3D7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BC3D7C" w:rsidRPr="005C3DDD">
        <w:rPr>
          <w:rFonts w:ascii="Times New Roman" w:eastAsia="Times New Roman" w:hAnsi="Times New Roman" w:cs="Times New Roman"/>
          <w:b/>
          <w:sz w:val="24"/>
          <w:szCs w:val="24"/>
        </w:rPr>
        <w:t xml:space="preserve">О внесении изменений в </w:t>
      </w:r>
      <w:r w:rsidR="00BC3D7C" w:rsidRPr="0040209D">
        <w:rPr>
          <w:rFonts w:ascii="Times New Roman" w:eastAsia="Times New Roman" w:hAnsi="Times New Roman" w:cs="Times New Roman"/>
          <w:b/>
          <w:sz w:val="24"/>
          <w:szCs w:val="24"/>
        </w:rPr>
        <w:t>Поряд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 w:rsidR="00BC3D7C" w:rsidRPr="0040209D">
        <w:rPr>
          <w:rFonts w:ascii="Times New Roman" w:eastAsia="Times New Roman" w:hAnsi="Times New Roman" w:cs="Times New Roman"/>
          <w:b/>
          <w:sz w:val="24"/>
          <w:szCs w:val="24"/>
        </w:rPr>
        <w:t>к</w:t>
      </w:r>
    </w:p>
    <w:p w:rsidR="000D6869" w:rsidRDefault="000D6869" w:rsidP="00BC3D7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исполнения бюджета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0D6869" w:rsidRDefault="000D6869" w:rsidP="00BC3D7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муниципального района по расходам и источникам</w:t>
      </w:r>
    </w:p>
    <w:p w:rsidR="002D7B8D" w:rsidRDefault="000D6869" w:rsidP="00BC3D7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финансирования дефицита бюджета района</w:t>
      </w:r>
      <w:r w:rsidR="002D7B8D">
        <w:rPr>
          <w:rFonts w:ascii="Times New Roman" w:eastAsia="Times New Roman" w:hAnsi="Times New Roman" w:cs="Times New Roman"/>
          <w:b/>
          <w:sz w:val="24"/>
          <w:szCs w:val="24"/>
        </w:rPr>
        <w:t>,</w:t>
      </w:r>
    </w:p>
    <w:p w:rsidR="002D7B8D" w:rsidRDefault="002D7B8D" w:rsidP="00BC3D7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утвержденный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распоряжением Комитета финансов</w:t>
      </w:r>
    </w:p>
    <w:p w:rsidR="00BC3D7C" w:rsidRPr="0040209D" w:rsidRDefault="002D7B8D" w:rsidP="00BC3D7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 от 11.03.2021 г. № 11</w:t>
      </w:r>
    </w:p>
    <w:p w:rsidR="00BC3D7C" w:rsidRPr="005C3DDD" w:rsidRDefault="00BC3D7C" w:rsidP="00BC3D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C3D7C" w:rsidRPr="005C3DDD" w:rsidRDefault="00BC3D7C" w:rsidP="00BC3D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BC3D7C" w:rsidRPr="005C3DDD" w:rsidRDefault="00BC3D7C" w:rsidP="00BC3D7C">
      <w:pPr>
        <w:spacing w:after="0" w:line="240" w:lineRule="auto"/>
        <w:ind w:left="-1080"/>
        <w:rPr>
          <w:rFonts w:ascii="Times New Roman" w:eastAsia="Times New Roman" w:hAnsi="Times New Roman" w:cs="Times New Roman"/>
          <w:sz w:val="24"/>
          <w:szCs w:val="24"/>
        </w:rPr>
      </w:pPr>
      <w:r w:rsidRPr="005C3DDD">
        <w:rPr>
          <w:rFonts w:ascii="Times New Roman" w:eastAsia="Times New Roman" w:hAnsi="Times New Roman" w:cs="Times New Roman"/>
          <w:sz w:val="24"/>
          <w:szCs w:val="24"/>
        </w:rPr>
        <w:t xml:space="preserve">                   </w:t>
      </w:r>
      <w:r w:rsidRPr="005C3DDD">
        <w:rPr>
          <w:rFonts w:ascii="Times New Roman" w:eastAsia="Times New Roman" w:hAnsi="Times New Roman" w:cs="Times New Roman"/>
          <w:sz w:val="24"/>
          <w:szCs w:val="24"/>
          <w:u w:val="single"/>
        </w:rPr>
        <w:t>Содержание</w:t>
      </w:r>
      <w:r w:rsidRPr="005C3DDD">
        <w:rPr>
          <w:rFonts w:ascii="Times New Roman" w:eastAsia="Times New Roman" w:hAnsi="Times New Roman" w:cs="Times New Roman"/>
          <w:sz w:val="24"/>
          <w:szCs w:val="24"/>
        </w:rPr>
        <w:t>:  по основной деятельности</w:t>
      </w:r>
    </w:p>
    <w:p w:rsidR="00BC3D7C" w:rsidRPr="005C3DDD" w:rsidRDefault="00BC3D7C" w:rsidP="00BC3D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BC3D7C" w:rsidRDefault="00286BBB" w:rsidP="00BC3D7C">
      <w:pPr>
        <w:tabs>
          <w:tab w:val="left" w:pos="567"/>
        </w:tabs>
        <w:spacing w:after="0" w:line="30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соответствии со статьей 219 Бюджетного кодекса Российской Федерации, р</w:t>
      </w:r>
      <w:r w:rsidR="00BC3D7C" w:rsidRPr="005C3DDD">
        <w:rPr>
          <w:rFonts w:ascii="Times New Roman" w:eastAsia="Times New Roman" w:hAnsi="Times New Roman" w:cs="Times New Roman"/>
          <w:sz w:val="24"/>
          <w:szCs w:val="24"/>
        </w:rPr>
        <w:t xml:space="preserve">уководствуясь </w:t>
      </w:r>
      <w:r w:rsidR="00BC3D7C" w:rsidRPr="001F2396">
        <w:rPr>
          <w:rFonts w:ascii="Times New Roman" w:eastAsia="Calibri" w:hAnsi="Times New Roman" w:cs="Times New Roman"/>
          <w:sz w:val="24"/>
          <w:szCs w:val="24"/>
        </w:rPr>
        <w:t xml:space="preserve">статьей 6 Положения о бюджетном процессе в </w:t>
      </w:r>
      <w:proofErr w:type="spellStart"/>
      <w:r w:rsidR="00BC3D7C" w:rsidRPr="001F2396">
        <w:rPr>
          <w:rFonts w:ascii="Times New Roman" w:eastAsia="Calibri" w:hAnsi="Times New Roman" w:cs="Times New Roman"/>
          <w:sz w:val="24"/>
          <w:szCs w:val="24"/>
        </w:rPr>
        <w:t>Слюдянском</w:t>
      </w:r>
      <w:proofErr w:type="spellEnd"/>
      <w:r w:rsidR="00BC3D7C" w:rsidRPr="001F2396">
        <w:rPr>
          <w:rFonts w:ascii="Times New Roman" w:eastAsia="Calibri" w:hAnsi="Times New Roman" w:cs="Times New Roman"/>
          <w:sz w:val="24"/>
          <w:szCs w:val="24"/>
        </w:rPr>
        <w:t xml:space="preserve"> муниципальном районе, утвержденного решением Думы </w:t>
      </w:r>
      <w:proofErr w:type="spellStart"/>
      <w:r w:rsidR="00BC3D7C" w:rsidRPr="001F2396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="00BC3D7C" w:rsidRPr="001F2396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 от 26.03.2020 года №17-</w:t>
      </w:r>
      <w:r w:rsidR="00BC3D7C" w:rsidRPr="001F2396">
        <w:rPr>
          <w:rFonts w:ascii="Times New Roman" w:eastAsia="Calibri" w:hAnsi="Times New Roman" w:cs="Times New Roman"/>
          <w:sz w:val="24"/>
          <w:szCs w:val="24"/>
          <w:lang w:val="en-US"/>
        </w:rPr>
        <w:t>VII</w:t>
      </w:r>
      <w:r w:rsidR="00BC3D7C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C3D7C">
        <w:rPr>
          <w:rFonts w:ascii="Times New Roman" w:eastAsia="Calibri" w:hAnsi="Times New Roman" w:cs="Times New Roman"/>
          <w:sz w:val="24"/>
          <w:szCs w:val="24"/>
        </w:rPr>
        <w:t>рд</w:t>
      </w:r>
      <w:proofErr w:type="spellEnd"/>
      <w:r w:rsidR="00BC3D7C">
        <w:rPr>
          <w:rFonts w:ascii="Times New Roman" w:eastAsia="Calibri" w:hAnsi="Times New Roman" w:cs="Times New Roman"/>
          <w:sz w:val="24"/>
          <w:szCs w:val="24"/>
        </w:rPr>
        <w:t>,</w:t>
      </w:r>
      <w:r w:rsidR="00BC3D7C" w:rsidRPr="001F2396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C3D7C" w:rsidRPr="001F2396" w:rsidRDefault="00BC3D7C" w:rsidP="00BC3D7C">
      <w:pPr>
        <w:tabs>
          <w:tab w:val="left" w:pos="567"/>
        </w:tabs>
        <w:spacing w:after="0" w:line="30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2396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Внести в Порядок </w:t>
      </w:r>
      <w:r w:rsidR="002D7B8D">
        <w:rPr>
          <w:rFonts w:ascii="Times New Roman" w:eastAsia="Times New Roman" w:hAnsi="Times New Roman" w:cs="Times New Roman"/>
          <w:sz w:val="24"/>
          <w:szCs w:val="24"/>
        </w:rPr>
        <w:t xml:space="preserve">исполнения бюджета </w:t>
      </w:r>
      <w:proofErr w:type="spellStart"/>
      <w:r w:rsidR="002D7B8D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2D7B8D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по расходам и источникам финансирования дефицита бюджета района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утвержденный распоряжением Комитета финансов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района от </w:t>
      </w:r>
      <w:r w:rsidR="002D7B8D">
        <w:rPr>
          <w:rFonts w:ascii="Times New Roman" w:eastAsia="Times New Roman" w:hAnsi="Times New Roman" w:cs="Times New Roman"/>
          <w:sz w:val="24"/>
          <w:szCs w:val="24"/>
        </w:rPr>
        <w:t>11</w:t>
      </w:r>
      <w:r>
        <w:rPr>
          <w:rFonts w:ascii="Times New Roman" w:eastAsia="Times New Roman" w:hAnsi="Times New Roman" w:cs="Times New Roman"/>
          <w:sz w:val="24"/>
          <w:szCs w:val="24"/>
        </w:rPr>
        <w:t>.0</w:t>
      </w:r>
      <w:r w:rsidR="002D7B8D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.2021 года № </w:t>
      </w:r>
      <w:r w:rsidR="002D7B8D">
        <w:rPr>
          <w:rFonts w:ascii="Times New Roman" w:eastAsia="Times New Roman" w:hAnsi="Times New Roman" w:cs="Times New Roman"/>
          <w:sz w:val="24"/>
          <w:szCs w:val="24"/>
        </w:rPr>
        <w:t>11</w:t>
      </w:r>
      <w:r w:rsidR="000A3EA9">
        <w:rPr>
          <w:rFonts w:ascii="Times New Roman" w:eastAsia="Times New Roman" w:hAnsi="Times New Roman" w:cs="Times New Roman"/>
          <w:sz w:val="24"/>
          <w:szCs w:val="24"/>
        </w:rPr>
        <w:t>, (дале</w:t>
      </w:r>
      <w:proofErr w:type="gramStart"/>
      <w:r w:rsidR="000A3EA9"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 w:rsidR="000A3EA9">
        <w:rPr>
          <w:rFonts w:ascii="Times New Roman" w:eastAsia="Times New Roman" w:hAnsi="Times New Roman" w:cs="Times New Roman"/>
          <w:sz w:val="24"/>
          <w:szCs w:val="24"/>
        </w:rPr>
        <w:t xml:space="preserve"> Порядок) </w:t>
      </w:r>
      <w:r>
        <w:rPr>
          <w:rFonts w:ascii="Times New Roman" w:eastAsia="Times New Roman" w:hAnsi="Times New Roman" w:cs="Times New Roman"/>
          <w:sz w:val="24"/>
          <w:szCs w:val="24"/>
        </w:rPr>
        <w:t>, следующие изменения:</w:t>
      </w:r>
    </w:p>
    <w:p w:rsidR="008F3DC2" w:rsidRDefault="004B040E" w:rsidP="00874441">
      <w:pPr>
        <w:autoSpaceDE w:val="0"/>
        <w:autoSpaceDN w:val="0"/>
        <w:adjustRightInd w:val="0"/>
        <w:spacing w:after="0" w:line="30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014ACA">
        <w:rPr>
          <w:rFonts w:ascii="Times New Roman" w:eastAsia="Times New Roman" w:hAnsi="Times New Roman" w:cs="Times New Roman"/>
          <w:sz w:val="24"/>
          <w:szCs w:val="24"/>
        </w:rPr>
        <w:t xml:space="preserve">1.1 </w:t>
      </w:r>
      <w:r w:rsidR="008F3DC2">
        <w:rPr>
          <w:rFonts w:ascii="Times New Roman" w:eastAsia="Times New Roman" w:hAnsi="Times New Roman" w:cs="Times New Roman"/>
          <w:sz w:val="24"/>
          <w:szCs w:val="24"/>
        </w:rPr>
        <w:t>в п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одпункте </w:t>
      </w:r>
      <w:r w:rsidR="008F3DC2">
        <w:rPr>
          <w:rFonts w:ascii="Times New Roman" w:eastAsia="Times New Roman" w:hAnsi="Times New Roman" w:cs="Times New Roman"/>
          <w:sz w:val="24"/>
          <w:szCs w:val="24"/>
        </w:rPr>
        <w:t>3 п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ункта </w:t>
      </w:r>
      <w:r w:rsidR="008F3DC2">
        <w:rPr>
          <w:rFonts w:ascii="Times New Roman" w:eastAsia="Times New Roman" w:hAnsi="Times New Roman" w:cs="Times New Roman"/>
          <w:sz w:val="24"/>
          <w:szCs w:val="24"/>
        </w:rPr>
        <w:t>2.5 Порядка после слов «для обеспечения государственных и муниципальных нужд» добавить слова «(дале</w:t>
      </w:r>
      <w:proofErr w:type="gramStart"/>
      <w:r w:rsidR="008F3DC2"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 w:rsidR="008F3DC2">
        <w:rPr>
          <w:rFonts w:ascii="Times New Roman" w:eastAsia="Times New Roman" w:hAnsi="Times New Roman" w:cs="Times New Roman"/>
          <w:sz w:val="24"/>
          <w:szCs w:val="24"/>
        </w:rPr>
        <w:t xml:space="preserve"> реестр контрактов)</w:t>
      </w:r>
      <w:r w:rsidR="00AC0FB4">
        <w:rPr>
          <w:rFonts w:ascii="Times New Roman" w:eastAsia="Times New Roman" w:hAnsi="Times New Roman" w:cs="Times New Roman"/>
          <w:sz w:val="24"/>
          <w:szCs w:val="24"/>
        </w:rPr>
        <w:t>,</w:t>
      </w:r>
      <w:r w:rsidR="00D27EC0">
        <w:rPr>
          <w:rFonts w:ascii="Times New Roman" w:eastAsia="Times New Roman" w:hAnsi="Times New Roman" w:cs="Times New Roman"/>
          <w:sz w:val="24"/>
          <w:szCs w:val="24"/>
        </w:rPr>
        <w:t xml:space="preserve"> заключенных заказчиками»</w:t>
      </w:r>
      <w:r w:rsidR="008F3DC2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286BBB" w:rsidRDefault="004B040E" w:rsidP="004B040E">
      <w:pPr>
        <w:tabs>
          <w:tab w:val="left" w:pos="1260"/>
        </w:tabs>
        <w:spacing w:before="100" w:beforeAutospacing="1" w:after="100" w:afterAutospacing="1" w:line="30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1.2  </w:t>
      </w:r>
      <w:r w:rsidR="00286BBB">
        <w:rPr>
          <w:rFonts w:ascii="Times New Roman" w:eastAsia="Times New Roman" w:hAnsi="Times New Roman" w:cs="Times New Roman"/>
          <w:sz w:val="24"/>
          <w:szCs w:val="24"/>
        </w:rPr>
        <w:t>пункт 4.3 Порядка дополнить подпунктом 11 следующего содержания:</w:t>
      </w:r>
    </w:p>
    <w:p w:rsidR="00286BBB" w:rsidRDefault="009E0CD6" w:rsidP="009E0CD6">
      <w:pPr>
        <w:tabs>
          <w:tab w:val="left" w:pos="567"/>
        </w:tabs>
        <w:autoSpaceDE w:val="0"/>
        <w:autoSpaceDN w:val="0"/>
        <w:adjustRightInd w:val="0"/>
        <w:spacing w:after="0" w:line="30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BB70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74441">
        <w:rPr>
          <w:rFonts w:ascii="Times New Roman" w:eastAsia="Times New Roman" w:hAnsi="Times New Roman" w:cs="Times New Roman"/>
          <w:sz w:val="24"/>
          <w:szCs w:val="24"/>
        </w:rPr>
        <w:t xml:space="preserve">«11) </w:t>
      </w:r>
      <w:r w:rsidR="00286BBB" w:rsidRPr="00286BBB">
        <w:rPr>
          <w:rFonts w:ascii="Times New Roman" w:hAnsi="Times New Roman" w:cs="Times New Roman"/>
          <w:bCs/>
          <w:sz w:val="24"/>
          <w:szCs w:val="24"/>
        </w:rPr>
        <w:t xml:space="preserve">уникального номера реестровой записи, идентификатора информации о </w:t>
      </w:r>
      <w:proofErr w:type="gramStart"/>
      <w:r w:rsidR="00286BBB" w:rsidRPr="00286BBB">
        <w:rPr>
          <w:rFonts w:ascii="Times New Roman" w:hAnsi="Times New Roman" w:cs="Times New Roman"/>
          <w:bCs/>
          <w:sz w:val="24"/>
          <w:szCs w:val="24"/>
        </w:rPr>
        <w:t>документе</w:t>
      </w:r>
      <w:proofErr w:type="gramEnd"/>
      <w:r w:rsidR="00286BBB" w:rsidRPr="00286BBB">
        <w:rPr>
          <w:rFonts w:ascii="Times New Roman" w:hAnsi="Times New Roman" w:cs="Times New Roman"/>
          <w:bCs/>
          <w:sz w:val="24"/>
          <w:szCs w:val="24"/>
        </w:rPr>
        <w:t xml:space="preserve"> о приемке поставленного товара, выполненной работы (ее результатов), оказанных услуг или идентификатора информации об этапе исполнения контракта (в случае авансового платежа) (далее соответственно - идентификатор документа о приемке, идентификатор этапа) и указания кода вида реестра - "02" в случае санкционирования расходов, возникающих при оплате договоров (государственных контрактов), подлежащих включению реестр контрактов, заключенных заказчи</w:t>
      </w:r>
      <w:r w:rsidR="00CE5DD6">
        <w:rPr>
          <w:rFonts w:ascii="Times New Roman" w:hAnsi="Times New Roman" w:cs="Times New Roman"/>
          <w:bCs/>
          <w:sz w:val="24"/>
          <w:szCs w:val="24"/>
        </w:rPr>
        <w:t>ками</w:t>
      </w:r>
      <w:r w:rsidR="004900F9">
        <w:rPr>
          <w:rFonts w:ascii="Times New Roman" w:hAnsi="Times New Roman" w:cs="Times New Roman"/>
          <w:bCs/>
          <w:sz w:val="24"/>
          <w:szCs w:val="24"/>
        </w:rPr>
        <w:t>.</w:t>
      </w:r>
      <w:r w:rsidR="00286BBB">
        <w:rPr>
          <w:rFonts w:ascii="Times New Roman" w:hAnsi="Times New Roman" w:cs="Times New Roman"/>
          <w:bCs/>
          <w:sz w:val="24"/>
          <w:szCs w:val="24"/>
        </w:rPr>
        <w:t>»;</w:t>
      </w:r>
    </w:p>
    <w:p w:rsidR="00286BBB" w:rsidRDefault="00286BBB" w:rsidP="00BB70FB">
      <w:pPr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1.</w:t>
      </w:r>
      <w:r w:rsidR="004B040E">
        <w:rPr>
          <w:rFonts w:ascii="Times New Roman" w:hAnsi="Times New Roman" w:cs="Times New Roman"/>
          <w:bCs/>
          <w:sz w:val="24"/>
          <w:szCs w:val="24"/>
        </w:rPr>
        <w:t>3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E5DD6">
        <w:rPr>
          <w:rFonts w:ascii="Times New Roman" w:hAnsi="Times New Roman" w:cs="Times New Roman"/>
          <w:bCs/>
          <w:sz w:val="24"/>
          <w:szCs w:val="24"/>
        </w:rPr>
        <w:t xml:space="preserve"> пункт 4.6 Порядка дополнить подпунктом 13 следующего содерж</w:t>
      </w:r>
      <w:r w:rsidR="00BB70FB">
        <w:rPr>
          <w:rFonts w:ascii="Times New Roman" w:hAnsi="Times New Roman" w:cs="Times New Roman"/>
          <w:bCs/>
          <w:sz w:val="24"/>
          <w:szCs w:val="24"/>
        </w:rPr>
        <w:t>а</w:t>
      </w:r>
      <w:r w:rsidR="00CE5DD6">
        <w:rPr>
          <w:rFonts w:ascii="Times New Roman" w:hAnsi="Times New Roman" w:cs="Times New Roman"/>
          <w:bCs/>
          <w:sz w:val="24"/>
          <w:szCs w:val="24"/>
        </w:rPr>
        <w:t>ния:</w:t>
      </w:r>
    </w:p>
    <w:p w:rsidR="00CE5DD6" w:rsidRDefault="009E0CD6" w:rsidP="009E0CD6">
      <w:pPr>
        <w:tabs>
          <w:tab w:val="left" w:pos="567"/>
        </w:tabs>
        <w:autoSpaceDE w:val="0"/>
        <w:autoSpaceDN w:val="0"/>
        <w:adjustRightInd w:val="0"/>
        <w:spacing w:after="0" w:line="30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CE5DD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74441">
        <w:rPr>
          <w:rFonts w:ascii="Times New Roman" w:hAnsi="Times New Roman" w:cs="Times New Roman"/>
          <w:sz w:val="24"/>
          <w:szCs w:val="24"/>
        </w:rPr>
        <w:t xml:space="preserve">«13) </w:t>
      </w:r>
      <w:r w:rsidR="00BB70FB">
        <w:rPr>
          <w:rFonts w:ascii="Times New Roman" w:hAnsi="Times New Roman" w:cs="Times New Roman"/>
          <w:sz w:val="24"/>
          <w:szCs w:val="24"/>
        </w:rPr>
        <w:t xml:space="preserve">в случае заполнения реквизита «Вид реестра» в платежном поручении, </w:t>
      </w:r>
      <w:r w:rsidR="00CE5DD6">
        <w:rPr>
          <w:rFonts w:ascii="Times New Roman" w:hAnsi="Times New Roman" w:cs="Times New Roman"/>
          <w:sz w:val="24"/>
          <w:szCs w:val="24"/>
        </w:rPr>
        <w:t xml:space="preserve">соответствие уникального номера реестровой записи, идентификатора документа о приемке (идентификатора этапа в случае выплаты авансового платежа), указанных в </w:t>
      </w:r>
      <w:r w:rsidR="00BB70FB">
        <w:rPr>
          <w:rFonts w:ascii="Times New Roman" w:hAnsi="Times New Roman" w:cs="Times New Roman"/>
          <w:sz w:val="24"/>
          <w:szCs w:val="24"/>
        </w:rPr>
        <w:t>платежном поручении</w:t>
      </w:r>
      <w:r w:rsidR="00CE5DD6">
        <w:rPr>
          <w:rFonts w:ascii="Times New Roman" w:hAnsi="Times New Roman" w:cs="Times New Roman"/>
          <w:sz w:val="24"/>
          <w:szCs w:val="24"/>
        </w:rPr>
        <w:t xml:space="preserve">, уникальному номеру реестровой записи, идентификатору документа о приемке (идентификатору этапа в случае выплаты авансового платежа), указанных </w:t>
      </w:r>
      <w:r w:rsidR="00CE5DD6" w:rsidRPr="00286BBB">
        <w:rPr>
          <w:rFonts w:ascii="Times New Roman" w:hAnsi="Times New Roman" w:cs="Times New Roman"/>
          <w:bCs/>
          <w:sz w:val="24"/>
          <w:szCs w:val="24"/>
        </w:rPr>
        <w:t>в реестр</w:t>
      </w:r>
      <w:r w:rsidR="00CE5DD6">
        <w:rPr>
          <w:rFonts w:ascii="Times New Roman" w:hAnsi="Times New Roman" w:cs="Times New Roman"/>
          <w:bCs/>
          <w:sz w:val="24"/>
          <w:szCs w:val="24"/>
        </w:rPr>
        <w:t>е</w:t>
      </w:r>
      <w:r w:rsidR="00CE5DD6" w:rsidRPr="00286BBB">
        <w:rPr>
          <w:rFonts w:ascii="Times New Roman" w:hAnsi="Times New Roman" w:cs="Times New Roman"/>
          <w:bCs/>
          <w:sz w:val="24"/>
          <w:szCs w:val="24"/>
        </w:rPr>
        <w:t xml:space="preserve"> контрактов, заключенных заказчи</w:t>
      </w:r>
      <w:r w:rsidR="00CE5DD6">
        <w:rPr>
          <w:rFonts w:ascii="Times New Roman" w:hAnsi="Times New Roman" w:cs="Times New Roman"/>
          <w:bCs/>
          <w:sz w:val="24"/>
          <w:szCs w:val="24"/>
        </w:rPr>
        <w:t>ками</w:t>
      </w:r>
      <w:r w:rsidR="004900F9">
        <w:rPr>
          <w:rFonts w:ascii="Times New Roman" w:hAnsi="Times New Roman" w:cs="Times New Roman"/>
          <w:bCs/>
          <w:sz w:val="24"/>
          <w:szCs w:val="24"/>
        </w:rPr>
        <w:t>.</w:t>
      </w:r>
      <w:r w:rsidR="00BB70FB">
        <w:rPr>
          <w:rFonts w:ascii="Times New Roman" w:hAnsi="Times New Roman" w:cs="Times New Roman"/>
          <w:bCs/>
          <w:sz w:val="24"/>
          <w:szCs w:val="24"/>
        </w:rPr>
        <w:t>»</w:t>
      </w:r>
      <w:r w:rsidR="004900F9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</w:p>
    <w:p w:rsidR="00BC3D7C" w:rsidRPr="005C3DDD" w:rsidRDefault="00014ACA" w:rsidP="00286BBB">
      <w:pPr>
        <w:tabs>
          <w:tab w:val="left" w:pos="1260"/>
        </w:tabs>
        <w:spacing w:before="100" w:beforeAutospacing="1" w:after="100" w:afterAutospacing="1" w:line="30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</w:t>
      </w:r>
      <w:r w:rsidR="00BC3D7C" w:rsidRPr="005C3DD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Начальнику отдела управления расходами и денежными средствами Комитета финансов </w:t>
      </w:r>
      <w:proofErr w:type="spellStart"/>
      <w:r w:rsidR="00BC3D7C" w:rsidRPr="005C3DDD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BC3D7C" w:rsidRPr="005C3DD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 (Першиной Н.И.) довести настоящее распоряжение до сведения главных распорядителей, получателей бюджетных средств. </w:t>
      </w:r>
    </w:p>
    <w:p w:rsidR="00BC3D7C" w:rsidRPr="005C3DDD" w:rsidRDefault="00014ACA" w:rsidP="00014ACA">
      <w:pPr>
        <w:tabs>
          <w:tab w:val="left" w:pos="1800"/>
        </w:tabs>
        <w:spacing w:after="0" w:line="30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3.</w:t>
      </w:r>
      <w:r w:rsidR="00BC3D7C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gramStart"/>
      <w:r w:rsidR="00BC3D7C" w:rsidRPr="005C3DDD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="00BC3D7C" w:rsidRPr="005C3DDD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 настоящего распоряжения возложить на заместителя председателя Комитета финансов </w:t>
      </w:r>
      <w:proofErr w:type="spellStart"/>
      <w:r w:rsidR="00BC3D7C" w:rsidRPr="005C3DDD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BC3D7C" w:rsidRPr="005C3DDD">
        <w:rPr>
          <w:rFonts w:ascii="Times New Roman" w:eastAsia="Times New Roman" w:hAnsi="Times New Roman" w:cs="Times New Roman"/>
          <w:sz w:val="24"/>
          <w:szCs w:val="24"/>
        </w:rPr>
        <w:t xml:space="preserve"> района Селезневу Н.А.</w:t>
      </w:r>
    </w:p>
    <w:p w:rsidR="00BC3D7C" w:rsidRPr="005C3DDD" w:rsidRDefault="00BC3D7C" w:rsidP="00BC3D7C">
      <w:pPr>
        <w:autoSpaceDE w:val="0"/>
        <w:autoSpaceDN w:val="0"/>
        <w:adjustRightInd w:val="0"/>
        <w:spacing w:after="0" w:line="240" w:lineRule="auto"/>
        <w:ind w:firstLine="360"/>
        <w:jc w:val="both"/>
        <w:outlineLvl w:val="0"/>
        <w:rPr>
          <w:rFonts w:ascii="Arial" w:eastAsia="Times New Roman" w:hAnsi="Arial" w:cs="Arial"/>
          <w:b/>
          <w:sz w:val="20"/>
          <w:szCs w:val="20"/>
        </w:rPr>
      </w:pPr>
    </w:p>
    <w:p w:rsidR="00BC3D7C" w:rsidRPr="005C3DDD" w:rsidRDefault="00BC3D7C" w:rsidP="00BC3D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C3D7C" w:rsidRPr="005C3DDD" w:rsidRDefault="00BC3D7C" w:rsidP="00BC3D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 xml:space="preserve"> Председатель Комитета </w:t>
      </w:r>
    </w:p>
    <w:p w:rsidR="00BC3D7C" w:rsidRPr="005C3DDD" w:rsidRDefault="00BC3D7C" w:rsidP="00BC3D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 xml:space="preserve"> финансов </w:t>
      </w:r>
      <w:proofErr w:type="spellStart"/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района,</w:t>
      </w:r>
    </w:p>
    <w:p w:rsidR="00BC3D7C" w:rsidRPr="005C3DDD" w:rsidRDefault="00BC3D7C" w:rsidP="00BC3D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 xml:space="preserve"> заместитель мэра </w:t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</w:t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="000A3EA9"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0A3EA9">
        <w:rPr>
          <w:rFonts w:ascii="Times New Roman" w:eastAsia="Times New Roman" w:hAnsi="Times New Roman" w:cs="Times New Roman"/>
          <w:b/>
          <w:sz w:val="24"/>
          <w:szCs w:val="24"/>
        </w:rPr>
        <w:t>Б</w:t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0A3EA9">
        <w:rPr>
          <w:rFonts w:ascii="Times New Roman" w:eastAsia="Times New Roman" w:hAnsi="Times New Roman" w:cs="Times New Roman"/>
          <w:b/>
          <w:sz w:val="24"/>
          <w:szCs w:val="24"/>
        </w:rPr>
        <w:t>Адамова</w:t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       </w:t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5C3DDD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775F9D" w:rsidRDefault="00775F9D"/>
    <w:sectPr w:rsidR="00775F9D" w:rsidSect="00787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21A51"/>
    <w:multiLevelType w:val="hybridMultilevel"/>
    <w:tmpl w:val="6136F25A"/>
    <w:lvl w:ilvl="0" w:tplc="16E244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284053"/>
    <w:multiLevelType w:val="hybridMultilevel"/>
    <w:tmpl w:val="6B8416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855274"/>
    <w:multiLevelType w:val="hybridMultilevel"/>
    <w:tmpl w:val="EAC88C96"/>
    <w:lvl w:ilvl="0" w:tplc="BE2C3F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ACD1392"/>
    <w:multiLevelType w:val="hybridMultilevel"/>
    <w:tmpl w:val="EAC88C96"/>
    <w:lvl w:ilvl="0" w:tplc="BE2C3F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CC559D3"/>
    <w:multiLevelType w:val="hybridMultilevel"/>
    <w:tmpl w:val="2A1CE25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>
    <w:useFELayout/>
  </w:compat>
  <w:rsids>
    <w:rsidRoot w:val="00BC3D7C"/>
    <w:rsid w:val="00014ACA"/>
    <w:rsid w:val="000A2DD4"/>
    <w:rsid w:val="000A3EA9"/>
    <w:rsid w:val="000C56A1"/>
    <w:rsid w:val="000D6869"/>
    <w:rsid w:val="00286BBB"/>
    <w:rsid w:val="002A03A9"/>
    <w:rsid w:val="002D7B8D"/>
    <w:rsid w:val="00445577"/>
    <w:rsid w:val="00466168"/>
    <w:rsid w:val="004900F9"/>
    <w:rsid w:val="00494BB4"/>
    <w:rsid w:val="004B040E"/>
    <w:rsid w:val="006A6902"/>
    <w:rsid w:val="006E2063"/>
    <w:rsid w:val="00775F9D"/>
    <w:rsid w:val="0078759E"/>
    <w:rsid w:val="00874441"/>
    <w:rsid w:val="00892896"/>
    <w:rsid w:val="0089505B"/>
    <w:rsid w:val="008F3DC2"/>
    <w:rsid w:val="009E0CD6"/>
    <w:rsid w:val="00AC0950"/>
    <w:rsid w:val="00AC0FB4"/>
    <w:rsid w:val="00BB70FB"/>
    <w:rsid w:val="00BC3D7C"/>
    <w:rsid w:val="00C34069"/>
    <w:rsid w:val="00CB11B5"/>
    <w:rsid w:val="00CE5DD6"/>
    <w:rsid w:val="00D27EC0"/>
    <w:rsid w:val="00DF2728"/>
    <w:rsid w:val="00F476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F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rsid w:val="00BC3D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BC3D7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BC3D7C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BC3D7C"/>
    <w:rPr>
      <w:sz w:val="20"/>
      <w:szCs w:val="20"/>
    </w:rPr>
  </w:style>
  <w:style w:type="table" w:styleId="a3">
    <w:name w:val="Table Grid"/>
    <w:basedOn w:val="a1"/>
    <w:uiPriority w:val="59"/>
    <w:rsid w:val="00BC3D7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BC3D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C3D7C"/>
    <w:rPr>
      <w:rFonts w:ascii="Tahoma" w:hAnsi="Tahoma" w:cs="Tahoma"/>
      <w:sz w:val="16"/>
      <w:szCs w:val="16"/>
    </w:rPr>
  </w:style>
  <w:style w:type="paragraph" w:customStyle="1" w:styleId="consplustitle">
    <w:name w:val="consplustitle"/>
    <w:basedOn w:val="a"/>
    <w:rsid w:val="00014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2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kazna16</dc:creator>
  <cp:keywords/>
  <dc:description/>
  <cp:lastModifiedBy>kazna16</cp:lastModifiedBy>
  <cp:revision>18</cp:revision>
  <cp:lastPrinted>2025-01-28T05:30:00Z</cp:lastPrinted>
  <dcterms:created xsi:type="dcterms:W3CDTF">2025-01-16T08:23:00Z</dcterms:created>
  <dcterms:modified xsi:type="dcterms:W3CDTF">2025-01-28T05:36:00Z</dcterms:modified>
</cp:coreProperties>
</file>