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E86" w:rsidRDefault="009F4E86" w:rsidP="009F4E86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E86" w:rsidRDefault="009F4E86" w:rsidP="009F4E86">
      <w:pPr>
        <w:pStyle w:val="6"/>
        <w:ind w:left="-993" w:firstLine="993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ИРКУТСКАЯ ОБЛАСТЬ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9F4E86" w:rsidRDefault="009F4E86" w:rsidP="009F4E86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9F4E86" w:rsidTr="009F4E86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9F4E86" w:rsidRDefault="009F4E86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9F4E86" w:rsidRDefault="009F4E86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9F4E86" w:rsidTr="009F4E86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985746" w:rsidP="0098574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11 января </w:t>
            </w:r>
            <w:r w:rsidR="009F4E86">
              <w:rPr>
                <w:b/>
                <w:sz w:val="28"/>
                <w:szCs w:val="28"/>
              </w:rPr>
              <w:t>202</w:t>
            </w:r>
            <w:r>
              <w:rPr>
                <w:b/>
                <w:sz w:val="28"/>
                <w:szCs w:val="28"/>
              </w:rPr>
              <w:t>4</w:t>
            </w:r>
            <w:r w:rsidR="009F4E86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8414E2" w:rsidP="0098574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985746">
              <w:rPr>
                <w:b/>
                <w:sz w:val="28"/>
                <w:szCs w:val="28"/>
              </w:rPr>
              <w:t>10</w:t>
            </w:r>
            <w:r>
              <w:rPr>
                <w:b/>
                <w:sz w:val="28"/>
                <w:szCs w:val="28"/>
              </w:rPr>
              <w:t>0</w:t>
            </w:r>
            <w:r w:rsidR="009F4E86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8</w:t>
            </w:r>
            <w:r w:rsidR="00985746">
              <w:rPr>
                <w:b/>
                <w:sz w:val="28"/>
                <w:szCs w:val="28"/>
              </w:rPr>
              <w:t>56</w:t>
            </w:r>
            <w:r w:rsidR="009F4E86">
              <w:rPr>
                <w:b/>
                <w:sz w:val="28"/>
                <w:szCs w:val="28"/>
              </w:rPr>
              <w:t> </w:t>
            </w:r>
          </w:p>
        </w:tc>
      </w:tr>
    </w:tbl>
    <w:p w:rsidR="009F4E86" w:rsidRDefault="009F4E86" w:rsidP="009F4E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9F4E86" w:rsidRDefault="009F4E86" w:rsidP="009F4E86">
      <w:pPr>
        <w:pStyle w:val="3"/>
        <w:ind w:firstLine="0"/>
        <w:rPr>
          <w:b/>
          <w:szCs w:val="28"/>
        </w:rPr>
      </w:pPr>
    </w:p>
    <w:p w:rsidR="009F4E86" w:rsidRPr="009F4E86" w:rsidRDefault="009F4E86" w:rsidP="00294662">
      <w:pPr>
        <w:jc w:val="center"/>
        <w:rPr>
          <w:b/>
          <w:bCs/>
          <w:sz w:val="28"/>
          <w:szCs w:val="28"/>
        </w:rPr>
      </w:pPr>
      <w:bookmarkStart w:id="0" w:name="_GoBack"/>
      <w:bookmarkEnd w:id="0"/>
      <w:r w:rsidRPr="009F4E86">
        <w:rPr>
          <w:b/>
          <w:sz w:val="28"/>
          <w:szCs w:val="28"/>
        </w:rPr>
        <w:t xml:space="preserve">О кандидатурах для зачисления в </w:t>
      </w:r>
      <w:r w:rsidRPr="009F4E86">
        <w:rPr>
          <w:b/>
          <w:bCs/>
          <w:sz w:val="28"/>
          <w:szCs w:val="28"/>
        </w:rPr>
        <w:t xml:space="preserve">резерв </w:t>
      </w:r>
    </w:p>
    <w:p w:rsidR="004D5078" w:rsidRDefault="009F4E86" w:rsidP="00294662">
      <w:pPr>
        <w:jc w:val="center"/>
        <w:rPr>
          <w:b/>
          <w:bCs/>
          <w:sz w:val="28"/>
          <w:szCs w:val="28"/>
        </w:rPr>
      </w:pPr>
      <w:r w:rsidRPr="009F4E86">
        <w:rPr>
          <w:b/>
          <w:bCs/>
          <w:sz w:val="28"/>
          <w:szCs w:val="28"/>
        </w:rPr>
        <w:t>составов участковых избирательных комиссий</w:t>
      </w:r>
    </w:p>
    <w:p w:rsidR="009F4E86" w:rsidRPr="009F4E86" w:rsidRDefault="004D5078" w:rsidP="00294662">
      <w:pPr>
        <w:jc w:val="center"/>
        <w:rPr>
          <w:b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муниципального района</w:t>
      </w:r>
      <w:r w:rsidR="009F4E86" w:rsidRPr="009F4E86">
        <w:rPr>
          <w:b/>
          <w:bCs/>
          <w:sz w:val="28"/>
          <w:szCs w:val="28"/>
        </w:rPr>
        <w:t xml:space="preserve"> </w:t>
      </w:r>
    </w:p>
    <w:p w:rsidR="009F4E86" w:rsidRPr="009F4E86" w:rsidRDefault="009F4E86" w:rsidP="00294662">
      <w:pPr>
        <w:jc w:val="both"/>
        <w:rPr>
          <w:b/>
        </w:rPr>
      </w:pPr>
    </w:p>
    <w:p w:rsidR="009F4E86" w:rsidRPr="009F4E86" w:rsidRDefault="009F4E86" w:rsidP="004D5078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9F4E86">
        <w:rPr>
          <w:bCs/>
          <w:sz w:val="28"/>
        </w:rPr>
        <w:t xml:space="preserve">На основании пункта 9 статьи 26 и пункта 5.1 статьи 27 Федерального закона </w:t>
      </w:r>
      <w:r w:rsidRPr="009F4E86">
        <w:rPr>
          <w:sz w:val="28"/>
          <w:szCs w:val="28"/>
        </w:rPr>
        <w:t xml:space="preserve">от 12 июня 2002 года №67-ФЗ </w:t>
      </w:r>
      <w:r w:rsidRPr="009F4E86">
        <w:rPr>
          <w:bCs/>
          <w:sz w:val="28"/>
        </w:rPr>
        <w:t xml:space="preserve">«Об основных гарантиях </w:t>
      </w:r>
      <w:proofErr w:type="gramStart"/>
      <w:r w:rsidRPr="009F4E86">
        <w:rPr>
          <w:bCs/>
          <w:sz w:val="28"/>
        </w:rPr>
        <w:t>избирательных прав и права на участие в референдуме граждан Российской Федерации», Порядка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утвержденного постановлением Центральной избирательной комиссии Российской Федерации от 5 декабря 2012 года № 152/1337-6, постановления Избирательной комиссии Иркутской области от 17 января 2013 года № 2/14 «О структуре резерва составов участковых комиссий</w:t>
      </w:r>
      <w:proofErr w:type="gramEnd"/>
      <w:r w:rsidRPr="009F4E86">
        <w:rPr>
          <w:bCs/>
          <w:sz w:val="28"/>
        </w:rPr>
        <w:t xml:space="preserve"> на территории Иркутской области»,</w:t>
      </w:r>
      <w:r w:rsidRPr="009F4E86">
        <w:rPr>
          <w:b/>
          <w:bCs/>
          <w:sz w:val="28"/>
        </w:rPr>
        <w:t xml:space="preserve"> </w:t>
      </w:r>
      <w:proofErr w:type="spellStart"/>
      <w:r w:rsidRPr="009F4E86">
        <w:rPr>
          <w:sz w:val="28"/>
          <w:szCs w:val="28"/>
        </w:rPr>
        <w:t>Слюдянская</w:t>
      </w:r>
      <w:proofErr w:type="spellEnd"/>
      <w:r w:rsidRPr="009F4E86">
        <w:rPr>
          <w:sz w:val="28"/>
          <w:szCs w:val="28"/>
        </w:rPr>
        <w:t xml:space="preserve"> территориальная избирательная комиссия</w:t>
      </w:r>
    </w:p>
    <w:p w:rsidR="009F4E86" w:rsidRPr="009F4E86" w:rsidRDefault="009F4E86" w:rsidP="004D5078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9F4E86">
        <w:rPr>
          <w:b/>
          <w:sz w:val="28"/>
          <w:szCs w:val="28"/>
        </w:rPr>
        <w:t>РЕШИЛА:</w:t>
      </w:r>
    </w:p>
    <w:p w:rsidR="009F4E86" w:rsidRPr="00CF1AA6" w:rsidRDefault="009F4E86" w:rsidP="004D5078">
      <w:pPr>
        <w:pStyle w:val="a8"/>
        <w:numPr>
          <w:ilvl w:val="0"/>
          <w:numId w:val="1"/>
        </w:numPr>
        <w:tabs>
          <w:tab w:val="left" w:pos="993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z w:val="28"/>
        </w:rPr>
        <w:t>Предложить кандидатуры для зачисления в резерв состав</w:t>
      </w:r>
      <w:r w:rsidR="006F7AA2">
        <w:rPr>
          <w:bCs/>
          <w:sz w:val="28"/>
        </w:rPr>
        <w:t>ов</w:t>
      </w:r>
      <w:r w:rsidRPr="00CF1AA6">
        <w:rPr>
          <w:bCs/>
          <w:sz w:val="28"/>
        </w:rPr>
        <w:t xml:space="preserve"> участков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избирательн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комисси</w:t>
      </w:r>
      <w:r w:rsidR="006F7AA2">
        <w:rPr>
          <w:bCs/>
          <w:sz w:val="28"/>
        </w:rPr>
        <w:t>й</w:t>
      </w:r>
      <w:r w:rsidRPr="00CF1AA6">
        <w:rPr>
          <w:bCs/>
          <w:sz w:val="28"/>
        </w:rPr>
        <w:t xml:space="preserve"> избирательн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участк</w:t>
      </w:r>
      <w:r w:rsidR="006F7AA2">
        <w:rPr>
          <w:bCs/>
          <w:sz w:val="28"/>
        </w:rPr>
        <w:t>ов</w:t>
      </w:r>
      <w:r w:rsidRPr="00CF1AA6">
        <w:rPr>
          <w:bCs/>
          <w:sz w:val="28"/>
        </w:rPr>
        <w:t xml:space="preserve"> </w:t>
      </w:r>
      <w:r w:rsidRPr="00CF1AA6">
        <w:rPr>
          <w:sz w:val="28"/>
          <w:szCs w:val="28"/>
        </w:rPr>
        <w:t>№</w:t>
      </w:r>
      <w:r w:rsidR="00AF5B6C">
        <w:rPr>
          <w:sz w:val="28"/>
          <w:szCs w:val="28"/>
        </w:rPr>
        <w:t>№</w:t>
      </w:r>
      <w:r w:rsidR="007F0682">
        <w:rPr>
          <w:sz w:val="28"/>
          <w:szCs w:val="28"/>
        </w:rPr>
        <w:t xml:space="preserve">1289, </w:t>
      </w:r>
      <w:r w:rsidR="00140188">
        <w:rPr>
          <w:sz w:val="28"/>
          <w:szCs w:val="28"/>
        </w:rPr>
        <w:t xml:space="preserve">1291, </w:t>
      </w:r>
      <w:r w:rsidR="006F7AA2">
        <w:rPr>
          <w:sz w:val="28"/>
          <w:szCs w:val="28"/>
        </w:rPr>
        <w:t>12</w:t>
      </w:r>
      <w:r w:rsidR="00985746">
        <w:rPr>
          <w:sz w:val="28"/>
          <w:szCs w:val="28"/>
        </w:rPr>
        <w:t>92</w:t>
      </w:r>
      <w:r w:rsidR="00294662">
        <w:rPr>
          <w:sz w:val="28"/>
          <w:szCs w:val="28"/>
        </w:rPr>
        <w:t xml:space="preserve">, </w:t>
      </w:r>
      <w:r w:rsidR="007F0682">
        <w:rPr>
          <w:sz w:val="28"/>
          <w:szCs w:val="28"/>
        </w:rPr>
        <w:t xml:space="preserve">1306 </w:t>
      </w:r>
      <w:r w:rsidRPr="00CF1AA6">
        <w:rPr>
          <w:bCs/>
          <w:sz w:val="28"/>
        </w:rPr>
        <w:t>(приложение).</w:t>
      </w:r>
    </w:p>
    <w:p w:rsidR="007B04F1" w:rsidRDefault="009F4E86" w:rsidP="004D5078">
      <w:pPr>
        <w:pStyle w:val="a8"/>
        <w:numPr>
          <w:ilvl w:val="0"/>
          <w:numId w:val="1"/>
        </w:numPr>
        <w:tabs>
          <w:tab w:val="left" w:pos="993"/>
          <w:tab w:val="left" w:pos="1276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pacing w:val="-4"/>
          <w:sz w:val="28"/>
          <w:szCs w:val="28"/>
        </w:rPr>
        <w:t>Р</w:t>
      </w:r>
      <w:r w:rsidRPr="00CF1AA6">
        <w:rPr>
          <w:sz w:val="28"/>
          <w:szCs w:val="28"/>
        </w:rPr>
        <w:t xml:space="preserve">азместить настоящее решение </w:t>
      </w:r>
      <w:r w:rsidRPr="00CF1AA6">
        <w:rPr>
          <w:bCs/>
          <w:kern w:val="2"/>
          <w:sz w:val="28"/>
          <w:szCs w:val="28"/>
        </w:rPr>
        <w:t xml:space="preserve">на странице </w:t>
      </w:r>
      <w:proofErr w:type="spellStart"/>
      <w:r w:rsidRPr="00CF1AA6">
        <w:rPr>
          <w:bCs/>
          <w:kern w:val="2"/>
          <w:sz w:val="28"/>
          <w:szCs w:val="28"/>
        </w:rPr>
        <w:t>Слюдянской</w:t>
      </w:r>
      <w:proofErr w:type="spellEnd"/>
      <w:r w:rsidRPr="00CF1AA6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CF1AA6">
        <w:rPr>
          <w:bCs/>
          <w:kern w:val="2"/>
          <w:sz w:val="28"/>
          <w:szCs w:val="28"/>
        </w:rPr>
        <w:t>едином</w:t>
      </w:r>
      <w:proofErr w:type="gramEnd"/>
      <w:r w:rsidRPr="00CF1AA6">
        <w:rPr>
          <w:bCs/>
          <w:kern w:val="2"/>
          <w:sz w:val="28"/>
          <w:szCs w:val="28"/>
        </w:rPr>
        <w:t xml:space="preserve"> интернет-портале </w:t>
      </w:r>
      <w:r w:rsidRPr="00CF1AA6">
        <w:rPr>
          <w:bCs/>
          <w:kern w:val="2"/>
          <w:sz w:val="28"/>
          <w:szCs w:val="28"/>
        </w:rPr>
        <w:lastRenderedPageBreak/>
        <w:t>территориальных избирательных комиссий Иркутской области</w:t>
      </w:r>
      <w:r w:rsidR="005E1EA5" w:rsidRPr="00CF1AA6">
        <w:rPr>
          <w:sz w:val="28"/>
          <w:szCs w:val="28"/>
        </w:rPr>
        <w:t xml:space="preserve"> и направить </w:t>
      </w:r>
      <w:r w:rsidRPr="00CF1AA6">
        <w:rPr>
          <w:bCs/>
          <w:sz w:val="28"/>
        </w:rPr>
        <w:t>в Избирательную комиссию Иркутской области.</w:t>
      </w:r>
    </w:p>
    <w:p w:rsidR="00294662" w:rsidRDefault="00294662" w:rsidP="00294662">
      <w:pPr>
        <w:rPr>
          <w:sz w:val="28"/>
          <w:szCs w:val="28"/>
        </w:rPr>
      </w:pPr>
    </w:p>
    <w:p w:rsidR="009F4E86" w:rsidRPr="009F4E86" w:rsidRDefault="009F4E86" w:rsidP="00294662">
      <w:pPr>
        <w:rPr>
          <w:bCs/>
          <w:sz w:val="28"/>
        </w:rPr>
      </w:pPr>
      <w:r w:rsidRPr="009F4E86">
        <w:rPr>
          <w:sz w:val="28"/>
          <w:szCs w:val="28"/>
        </w:rPr>
        <w:t>Председатель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      Н.Л. Лазарева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Секретарь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294662">
      <w:pPr>
        <w:jc w:val="both"/>
        <w:rPr>
          <w:sz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</w:t>
      </w:r>
      <w:r w:rsidRPr="009F4E86">
        <w:rPr>
          <w:sz w:val="28"/>
          <w:szCs w:val="28"/>
        </w:rPr>
        <w:tab/>
      </w:r>
      <w:r w:rsidRPr="009F4E86">
        <w:rPr>
          <w:sz w:val="28"/>
        </w:rPr>
        <w:t>Н.Л. Титова</w:t>
      </w:r>
    </w:p>
    <w:sectPr w:rsidR="009F4E86" w:rsidRPr="009F4E86" w:rsidSect="005D2D52">
      <w:headerReference w:type="even" r:id="rId9"/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312F" w:rsidRDefault="0085312F">
      <w:r>
        <w:separator/>
      </w:r>
    </w:p>
  </w:endnote>
  <w:endnote w:type="continuationSeparator" w:id="0">
    <w:p w:rsidR="0085312F" w:rsidRDefault="008531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312F" w:rsidRDefault="0085312F">
      <w:r>
        <w:separator/>
      </w:r>
    </w:p>
  </w:footnote>
  <w:footnote w:type="continuationSeparator" w:id="0">
    <w:p w:rsidR="0085312F" w:rsidRDefault="008531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315" w:rsidRDefault="005E1EA5" w:rsidP="00CD332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64315" w:rsidRDefault="008531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97099222"/>
      <w:docPartObj>
        <w:docPartGallery w:val="Page Numbers (Top of Page)"/>
        <w:docPartUnique/>
      </w:docPartObj>
    </w:sdtPr>
    <w:sdtEndPr/>
    <w:sdtContent>
      <w:p w:rsidR="007B04F1" w:rsidRDefault="007B04F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5B6C">
          <w:rPr>
            <w:noProof/>
          </w:rPr>
          <w:t>2</w:t>
        </w:r>
        <w:r>
          <w:fldChar w:fldCharType="end"/>
        </w:r>
      </w:p>
    </w:sdtContent>
  </w:sdt>
  <w:p w:rsidR="007B04F1" w:rsidRDefault="007B04F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844F4"/>
    <w:multiLevelType w:val="hybridMultilevel"/>
    <w:tmpl w:val="04E2CCB0"/>
    <w:lvl w:ilvl="0" w:tplc="BA40DCB8">
      <w:start w:val="1"/>
      <w:numFmt w:val="decimal"/>
      <w:lvlText w:val="%1."/>
      <w:lvlJc w:val="left"/>
      <w:pPr>
        <w:ind w:left="186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08A"/>
    <w:rsid w:val="00140188"/>
    <w:rsid w:val="00294662"/>
    <w:rsid w:val="00314C6A"/>
    <w:rsid w:val="004C7BF5"/>
    <w:rsid w:val="004D5078"/>
    <w:rsid w:val="005A7267"/>
    <w:rsid w:val="005C54FA"/>
    <w:rsid w:val="005D2D52"/>
    <w:rsid w:val="005E1EA5"/>
    <w:rsid w:val="0061156C"/>
    <w:rsid w:val="006A61F5"/>
    <w:rsid w:val="006F7AA2"/>
    <w:rsid w:val="00734179"/>
    <w:rsid w:val="007524BA"/>
    <w:rsid w:val="007B04F1"/>
    <w:rsid w:val="007F0682"/>
    <w:rsid w:val="008414E2"/>
    <w:rsid w:val="0085312F"/>
    <w:rsid w:val="00985746"/>
    <w:rsid w:val="009C34D4"/>
    <w:rsid w:val="009F4E86"/>
    <w:rsid w:val="00A45C94"/>
    <w:rsid w:val="00AF5B6C"/>
    <w:rsid w:val="00B8443F"/>
    <w:rsid w:val="00CF1AA6"/>
    <w:rsid w:val="00EC008A"/>
    <w:rsid w:val="00EC1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31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24</cp:revision>
  <cp:lastPrinted>2024-01-11T08:23:00Z</cp:lastPrinted>
  <dcterms:created xsi:type="dcterms:W3CDTF">2021-08-19T06:51:00Z</dcterms:created>
  <dcterms:modified xsi:type="dcterms:W3CDTF">2024-01-11T08:24:00Z</dcterms:modified>
</cp:coreProperties>
</file>