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F6E8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Преимущественное право на приобретение</w:t>
      </w:r>
      <w:r w:rsidR="004515D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(выкуп)</w:t>
      </w:r>
      <w:r w:rsidRPr="005F6E8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арендуемого имущества</w:t>
      </w:r>
      <w:r w:rsidRPr="005F6E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15D5">
        <w:rPr>
          <w:rFonts w:ascii="Times New Roman" w:hAnsi="Times New Roman" w:cs="Times New Roman"/>
          <w:bCs/>
          <w:sz w:val="24"/>
          <w:szCs w:val="24"/>
        </w:rPr>
        <w:t>с</w:t>
      </w:r>
      <w:r w:rsidR="004515D5" w:rsidRPr="005F6E8A">
        <w:rPr>
          <w:rFonts w:ascii="Times New Roman" w:hAnsi="Times New Roman" w:cs="Times New Roman"/>
          <w:sz w:val="24"/>
          <w:szCs w:val="24"/>
        </w:rPr>
        <w:t>убъект</w:t>
      </w:r>
      <w:r w:rsidR="004515D5">
        <w:rPr>
          <w:rFonts w:ascii="Times New Roman" w:hAnsi="Times New Roman" w:cs="Times New Roman"/>
          <w:sz w:val="24"/>
          <w:szCs w:val="24"/>
        </w:rPr>
        <w:t>ами</w:t>
      </w:r>
      <w:r w:rsidR="004515D5" w:rsidRPr="005F6E8A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  <w:r w:rsidR="00341F7B">
        <w:rPr>
          <w:rFonts w:ascii="Times New Roman" w:hAnsi="Times New Roman" w:cs="Times New Roman"/>
          <w:sz w:val="24"/>
          <w:szCs w:val="24"/>
        </w:rPr>
        <w:t xml:space="preserve"> осуществляется</w:t>
      </w:r>
      <w:r w:rsidR="004515D5" w:rsidRPr="005F6E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F6E8A">
        <w:rPr>
          <w:rFonts w:ascii="Times New Roman" w:hAnsi="Times New Roman" w:cs="Times New Roman"/>
          <w:bCs/>
          <w:sz w:val="24"/>
          <w:szCs w:val="24"/>
        </w:rPr>
        <w:t>в рамках Федеральн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5F6E8A">
        <w:rPr>
          <w:rFonts w:ascii="Times New Roman" w:hAnsi="Times New Roman" w:cs="Times New Roman"/>
          <w:bCs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5F6E8A">
        <w:rPr>
          <w:rFonts w:ascii="Times New Roman" w:hAnsi="Times New Roman" w:cs="Times New Roman"/>
          <w:bCs/>
          <w:sz w:val="24"/>
          <w:szCs w:val="24"/>
        </w:rPr>
        <w:t xml:space="preserve"> от 22.07.2008</w:t>
      </w:r>
      <w:r>
        <w:rPr>
          <w:rFonts w:ascii="Times New Roman" w:hAnsi="Times New Roman" w:cs="Times New Roman"/>
          <w:bCs/>
          <w:sz w:val="24"/>
          <w:szCs w:val="24"/>
        </w:rPr>
        <w:t>г. №</w:t>
      </w:r>
      <w:r w:rsidRPr="005F6E8A">
        <w:rPr>
          <w:rFonts w:ascii="Times New Roman" w:hAnsi="Times New Roman" w:cs="Times New Roman"/>
          <w:bCs/>
          <w:sz w:val="24"/>
          <w:szCs w:val="24"/>
        </w:rPr>
        <w:t xml:space="preserve"> 159-ФЗ</w:t>
      </w:r>
      <w:r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5F6E8A">
        <w:rPr>
          <w:rFonts w:ascii="Times New Roman" w:hAnsi="Times New Roman" w:cs="Times New Roman"/>
          <w:bCs/>
          <w:sz w:val="24"/>
          <w:szCs w:val="24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>
        <w:rPr>
          <w:rFonts w:ascii="Times New Roman" w:hAnsi="Times New Roman" w:cs="Times New Roman"/>
          <w:bCs/>
          <w:sz w:val="24"/>
          <w:szCs w:val="24"/>
        </w:rPr>
        <w:t>льные акты Российской Федерации»</w:t>
      </w:r>
      <w:r w:rsidR="00341F7B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:rsidR="00341F7B" w:rsidRDefault="00341F7B" w:rsidP="00341F7B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sz w:val="24"/>
          <w:szCs w:val="24"/>
        </w:rPr>
      </w:pPr>
    </w:p>
    <w:p w:rsidR="005F6E8A" w:rsidRPr="00341F7B" w:rsidRDefault="00341F7B" w:rsidP="00341F7B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41F7B">
        <w:rPr>
          <w:rFonts w:ascii="Times New Roman" w:hAnsi="Times New Roman" w:cs="Times New Roman"/>
          <w:sz w:val="24"/>
          <w:szCs w:val="24"/>
        </w:rPr>
        <w:t>Ссылка на официальный сайт (источник):</w:t>
      </w:r>
      <w:r w:rsidRPr="005F6E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5" w:history="1">
        <w:r w:rsidR="005F6E8A" w:rsidRPr="005F6E8A">
          <w:rPr>
            <w:rStyle w:val="a3"/>
            <w:rFonts w:ascii="Times New Roman" w:hAnsi="Times New Roman" w:cs="Times New Roman"/>
            <w:b/>
            <w:bCs/>
            <w:sz w:val="24"/>
            <w:szCs w:val="24"/>
            <w:u w:val="none"/>
          </w:rPr>
          <w:t>http://ivo.garant.ru</w:t>
        </w:r>
      </w:hyperlink>
      <w:r w:rsidR="005F6E8A" w:rsidRPr="005F6E8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hyperlink r:id="rId6" w:history="1">
        <w:r w:rsidR="005F6E8A" w:rsidRPr="00341F7B">
          <w:rPr>
            <w:rStyle w:val="a3"/>
            <w:rFonts w:ascii="Times New Roman" w:hAnsi="Times New Roman" w:cs="Times New Roman"/>
            <w:b/>
            <w:bCs/>
            <w:sz w:val="24"/>
            <w:szCs w:val="24"/>
            <w:u w:val="none"/>
          </w:rPr>
          <w:t>https://www.consultant.ru/document/cons_doc_LAW_78582/79c127485e36b0cbbd23dbba4584bf3e69528130/</w:t>
        </w:r>
      </w:hyperlink>
      <w:bookmarkStart w:id="0" w:name="_GoBack"/>
      <w:bookmarkEnd w:id="0"/>
    </w:p>
    <w:p w:rsidR="005F6E8A" w:rsidRPr="006A154B" w:rsidRDefault="005F6E8A" w:rsidP="005F6E8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F6E8A">
        <w:rPr>
          <w:rFonts w:ascii="Times New Roman" w:hAnsi="Times New Roman" w:cs="Times New Roman"/>
          <w:b/>
          <w:bCs/>
          <w:sz w:val="24"/>
          <w:szCs w:val="24"/>
        </w:rPr>
        <w:t>Статья 3. Преимущественное право на приобретение арендуемого имущества</w:t>
      </w:r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E8A">
        <w:rPr>
          <w:rFonts w:ascii="Times New Roman" w:hAnsi="Times New Roman" w:cs="Times New Roman"/>
          <w:sz w:val="24"/>
          <w:szCs w:val="24"/>
        </w:rPr>
        <w:t xml:space="preserve">Субъекты малого и среднего предпринимательства, за исключением субъектов малого и среднего предпринимательства, указанных в </w:t>
      </w:r>
      <w:hyperlink r:id="rId7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части 3 статьи 14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Федерального закона "О развитии малого и среднего предпринимательства в Российской Федерации",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при возмездном отчуждении арендуемого имущества из государственной или муниципальной собственности пользуются преимущественным правом на приобретение</w:t>
      </w:r>
      <w:proofErr w:type="gramEnd"/>
      <w:r w:rsidRPr="005F6E8A">
        <w:rPr>
          <w:rFonts w:ascii="Times New Roman" w:hAnsi="Times New Roman" w:cs="Times New Roman"/>
          <w:sz w:val="24"/>
          <w:szCs w:val="24"/>
        </w:rPr>
        <w:t xml:space="preserve"> такого имущества по цене, равной его рыночной стоимости и определенной независимым оценщиком в порядке, установленном Федеральным </w:t>
      </w:r>
      <w:hyperlink r:id="rId8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Федерации"). При этом такое преимущественное право может быть реализовано при условии, что:</w:t>
      </w:r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(в ред. Федеральных законов от 17.07.2009 </w:t>
      </w:r>
      <w:hyperlink r:id="rId9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N 149-ФЗ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, от 03.07.2018 </w:t>
      </w:r>
      <w:hyperlink r:id="rId10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N 185-ФЗ</w:t>
        </w:r>
      </w:hyperlink>
      <w:r w:rsidRPr="005F6E8A">
        <w:rPr>
          <w:rFonts w:ascii="Times New Roman" w:hAnsi="Times New Roman" w:cs="Times New Roman"/>
          <w:sz w:val="24"/>
          <w:szCs w:val="24"/>
        </w:rPr>
        <w:t>)</w:t>
      </w:r>
    </w:p>
    <w:p w:rsidR="005F6E8A" w:rsidRPr="005F6E8A" w:rsidRDefault="005F6E8A" w:rsidP="005F6E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E8A">
        <w:rPr>
          <w:rFonts w:ascii="Times New Roman" w:hAnsi="Times New Roman" w:cs="Times New Roman"/>
          <w:sz w:val="24"/>
          <w:szCs w:val="24"/>
        </w:rPr>
        <w:t xml:space="preserve">1) арендуемое недвижимое имущество не включено в утвержденный в соответствии с </w:t>
      </w:r>
      <w:hyperlink r:id="rId11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18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</w:t>
      </w:r>
      <w:proofErr w:type="gramEnd"/>
      <w:r w:rsidRPr="005F6E8A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предпринимательства,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</w:t>
      </w:r>
      <w:hyperlink r:id="rId12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частью 2.1 статьи 9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закона;</w:t>
      </w:r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(в ред. Федеральных законов от 29.12.2022 </w:t>
      </w:r>
      <w:hyperlink r:id="rId13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N 605-ФЗ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, от 06.04.2024 </w:t>
      </w:r>
      <w:hyperlink r:id="rId14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N 76-ФЗ</w:t>
        </w:r>
      </w:hyperlink>
      <w:r w:rsidRPr="005F6E8A">
        <w:rPr>
          <w:rFonts w:ascii="Times New Roman" w:hAnsi="Times New Roman" w:cs="Times New Roman"/>
          <w:sz w:val="24"/>
          <w:szCs w:val="24"/>
        </w:rPr>
        <w:t>)</w:t>
      </w:r>
    </w:p>
    <w:p w:rsidR="005F6E8A" w:rsidRPr="005F6E8A" w:rsidRDefault="005F6E8A" w:rsidP="005F6E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E8A">
        <w:rPr>
          <w:rFonts w:ascii="Times New Roman" w:hAnsi="Times New Roman" w:cs="Times New Roman"/>
          <w:sz w:val="24"/>
          <w:szCs w:val="24"/>
        </w:rPr>
        <w:t xml:space="preserve">1.1) арендуемое движимое имущество включено в утвержденный в соответствии с </w:t>
      </w:r>
      <w:hyperlink r:id="rId15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18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в указанном перечне в отношении такого имущества отсутствуют сведения об отнесении такого имущества к имуществу</w:t>
      </w:r>
      <w:proofErr w:type="gramEnd"/>
      <w:r w:rsidRPr="005F6E8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F6E8A">
        <w:rPr>
          <w:rFonts w:ascii="Times New Roman" w:hAnsi="Times New Roman" w:cs="Times New Roman"/>
          <w:sz w:val="24"/>
          <w:szCs w:val="24"/>
        </w:rPr>
        <w:t xml:space="preserve">указанному в </w:t>
      </w:r>
      <w:hyperlink r:id="rId16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части 4 статьи 2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</w:t>
      </w:r>
      <w:hyperlink r:id="rId17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частью 2.1 статьи 9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закона;</w:t>
      </w:r>
      <w:proofErr w:type="gramEnd"/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(п. 1.1 </w:t>
      </w:r>
      <w:proofErr w:type="gramStart"/>
      <w:r w:rsidRPr="005F6E8A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5F6E8A">
        <w:rPr>
          <w:rFonts w:ascii="Times New Roman" w:hAnsi="Times New Roman" w:cs="Times New Roman"/>
          <w:sz w:val="24"/>
          <w:szCs w:val="24"/>
        </w:rPr>
        <w:t xml:space="preserve"> Федеральным </w:t>
      </w:r>
      <w:hyperlink r:id="rId18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от 29.12.2022 N 605-ФЗ)</w:t>
      </w:r>
    </w:p>
    <w:p w:rsidR="005F6E8A" w:rsidRPr="005F6E8A" w:rsidRDefault="005F6E8A" w:rsidP="005F6E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E8A">
        <w:rPr>
          <w:rFonts w:ascii="Times New Roman" w:hAnsi="Times New Roman" w:cs="Times New Roman"/>
          <w:sz w:val="24"/>
          <w:szCs w:val="24"/>
        </w:rPr>
        <w:t xml:space="preserve">2) отсутствует задолженность по арендной плате за движимое и недвижимое имущество, неустойкам (штрафам, пеням) на день заключения договора купли-продажи арендуемого имущества в соответствии с </w:t>
      </w:r>
      <w:hyperlink r:id="rId19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4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а в случае, предусмотренном </w:t>
      </w:r>
      <w:hyperlink r:id="rId20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частью 2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21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частью 2.1 статьи 9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- на день подачи субъектом малого или среднего предпринимательства заявления;</w:t>
      </w:r>
      <w:proofErr w:type="gramEnd"/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(в ред. Федеральных законов от 17.07.2009 </w:t>
      </w:r>
      <w:hyperlink r:id="rId22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N 149-ФЗ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, от 02.07.2013 </w:t>
      </w:r>
      <w:hyperlink r:id="rId23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N 144-ФЗ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, от 03.07.2018 </w:t>
      </w:r>
      <w:hyperlink r:id="rId24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N 185-ФЗ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, от 29.12.2022 </w:t>
      </w:r>
      <w:hyperlink r:id="rId25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N 605-ФЗ</w:t>
        </w:r>
      </w:hyperlink>
      <w:r w:rsidRPr="005F6E8A">
        <w:rPr>
          <w:rFonts w:ascii="Times New Roman" w:hAnsi="Times New Roman" w:cs="Times New Roman"/>
          <w:sz w:val="24"/>
          <w:szCs w:val="24"/>
        </w:rPr>
        <w:t>)</w:t>
      </w:r>
    </w:p>
    <w:p w:rsidR="005F6E8A" w:rsidRPr="005F6E8A" w:rsidRDefault="005F6E8A" w:rsidP="005F6E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lastRenderedPageBreak/>
        <w:t xml:space="preserve">3) утратил силу с 1 июля 2013 года. - Федеральный </w:t>
      </w:r>
      <w:hyperlink r:id="rId26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от 02.07.2013 N 144-ФЗ;</w:t>
      </w:r>
    </w:p>
    <w:p w:rsidR="005F6E8A" w:rsidRPr="005F6E8A" w:rsidRDefault="005F6E8A" w:rsidP="005F6E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4) утратил силу с 1 марта 2023 года. - Федеральный </w:t>
      </w:r>
      <w:hyperlink r:id="rId27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от 29.12.2022 N 605-ФЗ;</w:t>
      </w:r>
    </w:p>
    <w:p w:rsidR="005F6E8A" w:rsidRPr="005F6E8A" w:rsidRDefault="005F6E8A" w:rsidP="005F6E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>5)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(п. 5 </w:t>
      </w:r>
      <w:proofErr w:type="gramStart"/>
      <w:r w:rsidRPr="005F6E8A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5F6E8A">
        <w:rPr>
          <w:rFonts w:ascii="Times New Roman" w:hAnsi="Times New Roman" w:cs="Times New Roman"/>
          <w:sz w:val="24"/>
          <w:szCs w:val="24"/>
        </w:rPr>
        <w:t xml:space="preserve"> Федеральным </w:t>
      </w:r>
      <w:hyperlink r:id="rId28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от 03.07.2016 N 265-ФЗ)</w:t>
      </w:r>
    </w:p>
    <w:p w:rsidR="00D7673D" w:rsidRDefault="00D7673D"/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F6E8A">
        <w:rPr>
          <w:rFonts w:ascii="Times New Roman" w:hAnsi="Times New Roman" w:cs="Times New Roman"/>
          <w:b/>
          <w:bCs/>
          <w:sz w:val="24"/>
          <w:szCs w:val="24"/>
        </w:rPr>
        <w:t>Статья 9. Переходные положения</w:t>
      </w:r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5F6E8A">
        <w:rPr>
          <w:rFonts w:ascii="Times New Roman" w:hAnsi="Times New Roman" w:cs="Times New Roman"/>
          <w:sz w:val="24"/>
          <w:szCs w:val="24"/>
        </w:rPr>
        <w:t xml:space="preserve">Субъект малого или среднего предпринимательства, соответствующий установленным </w:t>
      </w:r>
      <w:hyperlink r:id="rId29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статьей 3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 требованиям (далее - заявитель), по своей инициативе вправе направить в уполномоченный орган заявление в отношении недвижимого имущества, не включенного в утвержденный в соответствии с </w:t>
      </w:r>
      <w:hyperlink r:id="rId30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18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</w:t>
      </w:r>
      <w:proofErr w:type="gramEnd"/>
      <w:r w:rsidRPr="005F6E8A">
        <w:rPr>
          <w:rFonts w:ascii="Times New Roman" w:hAnsi="Times New Roman" w:cs="Times New Roman"/>
          <w:sz w:val="24"/>
          <w:szCs w:val="24"/>
        </w:rPr>
        <w:t xml:space="preserve"> владение и (или) в пользование субъектам малого и среднего предпринимательства.</w:t>
      </w:r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(в ред. Федеральных законов от 03.07.2016 </w:t>
      </w:r>
      <w:hyperlink r:id="rId31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N 265-ФЗ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, от 03.07.2018 </w:t>
      </w:r>
      <w:hyperlink r:id="rId32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N 185-ФЗ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, от 29.12.2022 </w:t>
      </w:r>
      <w:hyperlink r:id="rId33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N 605-ФЗ</w:t>
        </w:r>
      </w:hyperlink>
      <w:r w:rsidRPr="005F6E8A">
        <w:rPr>
          <w:rFonts w:ascii="Times New Roman" w:hAnsi="Times New Roman" w:cs="Times New Roman"/>
          <w:sz w:val="24"/>
          <w:szCs w:val="24"/>
        </w:rPr>
        <w:t>)</w:t>
      </w:r>
    </w:p>
    <w:p w:rsidR="005F6E8A" w:rsidRPr="005F6E8A" w:rsidRDefault="005F6E8A" w:rsidP="005F6E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5F6E8A">
        <w:rPr>
          <w:rFonts w:ascii="Times New Roman" w:hAnsi="Times New Roman" w:cs="Times New Roman"/>
          <w:sz w:val="24"/>
          <w:szCs w:val="24"/>
        </w:rPr>
        <w:t xml:space="preserve">Заявитель по своей инициативе вправе направить в уполномоченный орган заявление в отношении имущества, включенного в утвержденный в соответствии с </w:t>
      </w:r>
      <w:hyperlink r:id="rId34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18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при условии, что:</w:t>
      </w:r>
      <w:proofErr w:type="gramEnd"/>
    </w:p>
    <w:p w:rsidR="005F6E8A" w:rsidRPr="005F6E8A" w:rsidRDefault="005F6E8A" w:rsidP="005F6E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E8A">
        <w:rPr>
          <w:rFonts w:ascii="Times New Roman" w:hAnsi="Times New Roman" w:cs="Times New Roman"/>
          <w:sz w:val="24"/>
          <w:szCs w:val="24"/>
        </w:rPr>
        <w:t>1) арендуемое имущество на день подачи субъектом малого или среднего предпринимательства заявления находится в его временном владении и пользовании или временном пользовании непрерывно в течение двух лет и более для недвижимого имущества и в течение одного года и более для движимого имущества в соответствии с договором или договорами аренды такого имущества;</w:t>
      </w:r>
      <w:proofErr w:type="gramEnd"/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(в ред. Федеральных законов от 29.06.2015 </w:t>
      </w:r>
      <w:hyperlink r:id="rId35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N 158-ФЗ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, от 03.07.2018 </w:t>
      </w:r>
      <w:hyperlink r:id="rId36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N 185-ФЗ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, от 29.12.2022 </w:t>
      </w:r>
      <w:hyperlink r:id="rId37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N 605-ФЗ</w:t>
        </w:r>
      </w:hyperlink>
      <w:r w:rsidRPr="005F6E8A">
        <w:rPr>
          <w:rFonts w:ascii="Times New Roman" w:hAnsi="Times New Roman" w:cs="Times New Roman"/>
          <w:sz w:val="24"/>
          <w:szCs w:val="24"/>
        </w:rPr>
        <w:t>)</w:t>
      </w:r>
    </w:p>
    <w:p w:rsidR="005F6E8A" w:rsidRPr="005F6E8A" w:rsidRDefault="005F6E8A" w:rsidP="005F6E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E8A">
        <w:rPr>
          <w:rFonts w:ascii="Times New Roman" w:hAnsi="Times New Roman" w:cs="Times New Roman"/>
          <w:sz w:val="24"/>
          <w:szCs w:val="24"/>
        </w:rPr>
        <w:t xml:space="preserve">2) арендуемое имущество включено в утвержденный в соответствии с </w:t>
      </w:r>
      <w:hyperlink r:id="rId38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18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заявления в отношении недвижимого имущества и</w:t>
      </w:r>
      <w:proofErr w:type="gramEnd"/>
      <w:r w:rsidRPr="005F6E8A">
        <w:rPr>
          <w:rFonts w:ascii="Times New Roman" w:hAnsi="Times New Roman" w:cs="Times New Roman"/>
          <w:sz w:val="24"/>
          <w:szCs w:val="24"/>
        </w:rPr>
        <w:t xml:space="preserve"> в течение трех лет до дня подачи этого заявления в отношении движимого имущества;</w:t>
      </w:r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39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от 29.12.2022 N 605-ФЗ)</w:t>
      </w:r>
    </w:p>
    <w:p w:rsidR="005F6E8A" w:rsidRPr="005F6E8A" w:rsidRDefault="005F6E8A" w:rsidP="005F6E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E8A">
        <w:rPr>
          <w:rFonts w:ascii="Times New Roman" w:hAnsi="Times New Roman" w:cs="Times New Roman"/>
          <w:sz w:val="24"/>
          <w:szCs w:val="24"/>
        </w:rPr>
        <w:t xml:space="preserve">3) в отношении арендуемого движимого имущества в утвержденном в соответствии с </w:t>
      </w:r>
      <w:hyperlink r:id="rId40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18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Федерального закона "О развитии малого и среднего предпринимательства в Российской Федерации" перечне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отсутствуют сведения об отнесении такого имущества к имуществу, указанному в </w:t>
      </w:r>
      <w:hyperlink r:id="rId41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части 4 статьи 2</w:t>
        </w:r>
        <w:proofErr w:type="gramEnd"/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закона.</w:t>
      </w:r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(п. 3 </w:t>
      </w:r>
      <w:proofErr w:type="gramStart"/>
      <w:r w:rsidRPr="005F6E8A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5F6E8A">
        <w:rPr>
          <w:rFonts w:ascii="Times New Roman" w:hAnsi="Times New Roman" w:cs="Times New Roman"/>
          <w:sz w:val="24"/>
          <w:szCs w:val="24"/>
        </w:rPr>
        <w:t xml:space="preserve"> Федеральным </w:t>
      </w:r>
      <w:hyperlink r:id="rId42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от 29.12.2022 N 605-ФЗ)</w:t>
      </w:r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(часть 2.1 введена Федеральным </w:t>
      </w:r>
      <w:hyperlink r:id="rId43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от 02.07.2013 N 144-ФЗ)</w:t>
      </w:r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495"/>
        <w:gridCol w:w="113"/>
      </w:tblGrid>
      <w:tr w:rsidR="005F6E8A" w:rsidRPr="005F6E8A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F6E8A" w:rsidRPr="005F6E8A" w:rsidRDefault="005F6E8A" w:rsidP="005F6E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6E8A" w:rsidRPr="005F6E8A" w:rsidRDefault="005F6E8A" w:rsidP="005F6E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F6E8A" w:rsidRPr="005F6E8A" w:rsidRDefault="005F6E8A" w:rsidP="005F6E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proofErr w:type="spellStart"/>
            <w:r w:rsidRPr="005F6E8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КонсультантПлюс</w:t>
            </w:r>
            <w:proofErr w:type="spellEnd"/>
            <w:r w:rsidRPr="005F6E8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: примечание.</w:t>
            </w:r>
          </w:p>
          <w:p w:rsidR="005F6E8A" w:rsidRPr="005F6E8A" w:rsidRDefault="005F6E8A" w:rsidP="005F6E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5F6E8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lastRenderedPageBreak/>
              <w:t xml:space="preserve">О выявлении конституционно-правового смысла ч. 3 ст. 9 см. </w:t>
            </w:r>
            <w:hyperlink r:id="rId44" w:history="1">
              <w:r w:rsidRPr="005F6E8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Постановление</w:t>
              </w:r>
            </w:hyperlink>
            <w:r w:rsidRPr="005F6E8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КС РФ от 20.12.2010 N 22-П.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6E8A" w:rsidRPr="005F6E8A" w:rsidRDefault="005F6E8A" w:rsidP="005F6E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</w:p>
        </w:tc>
      </w:tr>
    </w:tbl>
    <w:p w:rsidR="005F6E8A" w:rsidRPr="005F6E8A" w:rsidRDefault="005F6E8A" w:rsidP="005F6E8A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lastRenderedPageBreak/>
        <w:t>3. При получении заявления уполномоченные органы обязаны:</w:t>
      </w:r>
    </w:p>
    <w:p w:rsidR="005F6E8A" w:rsidRPr="005F6E8A" w:rsidRDefault="005F6E8A" w:rsidP="005F6E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1) обеспечить заключение договора на проведение оценки рыночной стоимости арендуемого имущества в порядке, установленном Федеральным </w:t>
      </w:r>
      <w:hyperlink r:id="rId45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"Об оценочной деятельности в Российской Федерации", в двухмесячный срок </w:t>
      </w:r>
      <w:proofErr w:type="gramStart"/>
      <w:r w:rsidRPr="005F6E8A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5F6E8A">
        <w:rPr>
          <w:rFonts w:ascii="Times New Roman" w:hAnsi="Times New Roman" w:cs="Times New Roman"/>
          <w:sz w:val="24"/>
          <w:szCs w:val="24"/>
        </w:rPr>
        <w:t xml:space="preserve"> заявления;</w:t>
      </w:r>
    </w:p>
    <w:p w:rsidR="005F6E8A" w:rsidRPr="005F6E8A" w:rsidRDefault="005F6E8A" w:rsidP="005F6E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2) принять решение об условиях приватизации арендуемого имущества в двухнедельный срок </w:t>
      </w:r>
      <w:proofErr w:type="gramStart"/>
      <w:r w:rsidRPr="005F6E8A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F6E8A">
        <w:rPr>
          <w:rFonts w:ascii="Times New Roman" w:hAnsi="Times New Roman" w:cs="Times New Roman"/>
          <w:sz w:val="24"/>
          <w:szCs w:val="24"/>
        </w:rPr>
        <w:t xml:space="preserve"> отчета о его оценке;</w:t>
      </w:r>
    </w:p>
    <w:p w:rsidR="005F6E8A" w:rsidRPr="005F6E8A" w:rsidRDefault="005F6E8A" w:rsidP="005F6E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3) направить заявителю проект договора купли-продажи арендуемого имущества в десятидневный срок </w:t>
      </w:r>
      <w:proofErr w:type="gramStart"/>
      <w:r w:rsidRPr="005F6E8A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F6E8A">
        <w:rPr>
          <w:rFonts w:ascii="Times New Roman" w:hAnsi="Times New Roman" w:cs="Times New Roman"/>
          <w:sz w:val="24"/>
          <w:szCs w:val="24"/>
        </w:rPr>
        <w:t xml:space="preserve"> решения об условиях приватизации арендуемого имущества.</w:t>
      </w:r>
    </w:p>
    <w:p w:rsidR="005F6E8A" w:rsidRPr="005F6E8A" w:rsidRDefault="005F6E8A" w:rsidP="005F6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46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от 17.07.2009 N 149-ФЗ)</w:t>
      </w:r>
    </w:p>
    <w:p w:rsidR="005F6E8A" w:rsidRPr="005F6E8A" w:rsidRDefault="005F6E8A" w:rsidP="005F6E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E8A">
        <w:rPr>
          <w:rFonts w:ascii="Times New Roman" w:hAnsi="Times New Roman" w:cs="Times New Roman"/>
          <w:sz w:val="24"/>
          <w:szCs w:val="24"/>
        </w:rPr>
        <w:t>4. В случае</w:t>
      </w:r>
      <w:proofErr w:type="gramStart"/>
      <w:r w:rsidRPr="005F6E8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F6E8A">
        <w:rPr>
          <w:rFonts w:ascii="Times New Roman" w:hAnsi="Times New Roman" w:cs="Times New Roman"/>
          <w:sz w:val="24"/>
          <w:szCs w:val="24"/>
        </w:rPr>
        <w:t xml:space="preserve"> если заявитель не соответствует установленным </w:t>
      </w:r>
      <w:hyperlink r:id="rId47" w:history="1">
        <w:r w:rsidRPr="005F6E8A">
          <w:rPr>
            <w:rFonts w:ascii="Times New Roman" w:hAnsi="Times New Roman" w:cs="Times New Roman"/>
            <w:color w:val="0000FF"/>
            <w:sz w:val="24"/>
            <w:szCs w:val="24"/>
          </w:rPr>
          <w:t>статьей 3</w:t>
        </w:r>
      </w:hyperlink>
      <w:r w:rsidRPr="005F6E8A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 требованиям и (или) отчуждение арендуемого имущества, указанного в заявлении, в порядке реализации преимущественного права на приобретение арендуемого имущества не допускается в соответствии с настоящим Федеральным законом или другими федеральными законами, уполномоченный орган в тридцатидневный срок с даты получения этого заявления возвращает его арендатору с указанием причины отказа в </w:t>
      </w:r>
      <w:proofErr w:type="gramStart"/>
      <w:r w:rsidRPr="005F6E8A">
        <w:rPr>
          <w:rFonts w:ascii="Times New Roman" w:hAnsi="Times New Roman" w:cs="Times New Roman"/>
          <w:sz w:val="24"/>
          <w:szCs w:val="24"/>
        </w:rPr>
        <w:t>приобретении</w:t>
      </w:r>
      <w:proofErr w:type="gramEnd"/>
      <w:r w:rsidRPr="005F6E8A">
        <w:rPr>
          <w:rFonts w:ascii="Times New Roman" w:hAnsi="Times New Roman" w:cs="Times New Roman"/>
          <w:sz w:val="24"/>
          <w:szCs w:val="24"/>
        </w:rPr>
        <w:t xml:space="preserve"> арендуемого имущества.</w:t>
      </w:r>
    </w:p>
    <w:p w:rsidR="005F6E8A" w:rsidRPr="005F6E8A" w:rsidRDefault="005F6E8A" w:rsidP="005F6E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F6E8A" w:rsidRPr="005F6E8A" w:rsidSect="005F6E8A">
      <w:pgSz w:w="11906" w:h="16838"/>
      <w:pgMar w:top="426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863"/>
    <w:rsid w:val="00341F7B"/>
    <w:rsid w:val="004515D5"/>
    <w:rsid w:val="00470863"/>
    <w:rsid w:val="005F6E8A"/>
    <w:rsid w:val="00D7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E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E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36138&amp;dst=100035" TargetMode="External"/><Relationship Id="rId18" Type="http://schemas.openxmlformats.org/officeDocument/2006/relationships/hyperlink" Target="https://login.consultant.ru/link/?req=doc&amp;base=LAW&amp;n=436138&amp;dst=100037" TargetMode="External"/><Relationship Id="rId26" Type="http://schemas.openxmlformats.org/officeDocument/2006/relationships/hyperlink" Target="https://login.consultant.ru/link/?req=doc&amp;base=LAW&amp;n=148456&amp;dst=100041" TargetMode="External"/><Relationship Id="rId39" Type="http://schemas.openxmlformats.org/officeDocument/2006/relationships/hyperlink" Target="https://login.consultant.ru/link/?req=doc&amp;base=LAW&amp;n=436138&amp;dst=10005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74028&amp;dst=100108" TargetMode="External"/><Relationship Id="rId34" Type="http://schemas.openxmlformats.org/officeDocument/2006/relationships/hyperlink" Target="https://login.consultant.ru/link/?req=doc&amp;base=LAW&amp;n=507240&amp;dst=100224" TargetMode="External"/><Relationship Id="rId42" Type="http://schemas.openxmlformats.org/officeDocument/2006/relationships/hyperlink" Target="https://login.consultant.ru/link/?req=doc&amp;base=LAW&amp;n=436138&amp;dst=100052" TargetMode="External"/><Relationship Id="rId47" Type="http://schemas.openxmlformats.org/officeDocument/2006/relationships/hyperlink" Target="https://login.consultant.ru/link/?req=doc&amp;base=LAW&amp;n=474028&amp;dst=100020" TargetMode="External"/><Relationship Id="rId7" Type="http://schemas.openxmlformats.org/officeDocument/2006/relationships/hyperlink" Target="https://login.consultant.ru/link/?req=doc&amp;base=LAW&amp;n=507240&amp;dst=100138" TargetMode="External"/><Relationship Id="rId12" Type="http://schemas.openxmlformats.org/officeDocument/2006/relationships/hyperlink" Target="https://login.consultant.ru/link/?req=doc&amp;base=LAW&amp;n=474028&amp;dst=100108" TargetMode="External"/><Relationship Id="rId17" Type="http://schemas.openxmlformats.org/officeDocument/2006/relationships/hyperlink" Target="https://login.consultant.ru/link/?req=doc&amp;base=LAW&amp;n=474028&amp;dst=100108" TargetMode="External"/><Relationship Id="rId25" Type="http://schemas.openxmlformats.org/officeDocument/2006/relationships/hyperlink" Target="https://login.consultant.ru/link/?req=doc&amp;base=LAW&amp;n=436138&amp;dst=100039" TargetMode="External"/><Relationship Id="rId33" Type="http://schemas.openxmlformats.org/officeDocument/2006/relationships/hyperlink" Target="https://login.consultant.ru/link/?req=doc&amp;base=LAW&amp;n=436138&amp;dst=100048" TargetMode="External"/><Relationship Id="rId38" Type="http://schemas.openxmlformats.org/officeDocument/2006/relationships/hyperlink" Target="https://login.consultant.ru/link/?req=doc&amp;base=LAW&amp;n=507240&amp;dst=100224" TargetMode="External"/><Relationship Id="rId46" Type="http://schemas.openxmlformats.org/officeDocument/2006/relationships/hyperlink" Target="https://login.consultant.ru/link/?req=doc&amp;base=LAW&amp;n=148589&amp;dst=10002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74028&amp;dst=13" TargetMode="External"/><Relationship Id="rId20" Type="http://schemas.openxmlformats.org/officeDocument/2006/relationships/hyperlink" Target="https://login.consultant.ru/link/?req=doc&amp;base=LAW&amp;n=474028&amp;dst=100069" TargetMode="External"/><Relationship Id="rId29" Type="http://schemas.openxmlformats.org/officeDocument/2006/relationships/hyperlink" Target="https://login.consultant.ru/link/?req=doc&amp;base=LAW&amp;n=474028&amp;dst=100020" TargetMode="External"/><Relationship Id="rId41" Type="http://schemas.openxmlformats.org/officeDocument/2006/relationships/hyperlink" Target="https://login.consultant.ru/link/?req=doc&amp;base=LAW&amp;n=474028&amp;dst=13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78582/79c127485e36b0cbbd23dbba4584bf3e69528130/" TargetMode="External"/><Relationship Id="rId11" Type="http://schemas.openxmlformats.org/officeDocument/2006/relationships/hyperlink" Target="https://login.consultant.ru/link/?req=doc&amp;base=LAW&amp;n=507240&amp;dst=100361" TargetMode="External"/><Relationship Id="rId24" Type="http://schemas.openxmlformats.org/officeDocument/2006/relationships/hyperlink" Target="https://login.consultant.ru/link/?req=doc&amp;base=LAW&amp;n=301592&amp;dst=100063" TargetMode="External"/><Relationship Id="rId32" Type="http://schemas.openxmlformats.org/officeDocument/2006/relationships/hyperlink" Target="https://login.consultant.ru/link/?req=doc&amp;base=LAW&amp;n=301592&amp;dst=100074" TargetMode="External"/><Relationship Id="rId37" Type="http://schemas.openxmlformats.org/officeDocument/2006/relationships/hyperlink" Target="https://login.consultant.ru/link/?req=doc&amp;base=LAW&amp;n=436138&amp;dst=100050" TargetMode="External"/><Relationship Id="rId40" Type="http://schemas.openxmlformats.org/officeDocument/2006/relationships/hyperlink" Target="https://login.consultant.ru/link/?req=doc&amp;base=LAW&amp;n=507240&amp;dst=100361" TargetMode="External"/><Relationship Id="rId45" Type="http://schemas.openxmlformats.org/officeDocument/2006/relationships/hyperlink" Target="https://login.consultant.ru/link/?req=doc&amp;base=LAW&amp;n=469787" TargetMode="External"/><Relationship Id="rId5" Type="http://schemas.openxmlformats.org/officeDocument/2006/relationships/hyperlink" Target="http://ivo.garant.ru" TargetMode="External"/><Relationship Id="rId15" Type="http://schemas.openxmlformats.org/officeDocument/2006/relationships/hyperlink" Target="https://login.consultant.ru/link/?req=doc&amp;base=LAW&amp;n=507240&amp;dst=100361" TargetMode="External"/><Relationship Id="rId23" Type="http://schemas.openxmlformats.org/officeDocument/2006/relationships/hyperlink" Target="https://login.consultant.ru/link/?req=doc&amp;base=LAW&amp;n=148456&amp;dst=100040" TargetMode="External"/><Relationship Id="rId28" Type="http://schemas.openxmlformats.org/officeDocument/2006/relationships/hyperlink" Target="https://login.consultant.ru/link/?req=doc&amp;base=LAW&amp;n=200595&amp;dst=100112" TargetMode="External"/><Relationship Id="rId36" Type="http://schemas.openxmlformats.org/officeDocument/2006/relationships/hyperlink" Target="https://login.consultant.ru/link/?req=doc&amp;base=LAW&amp;n=301592&amp;dst=100075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01592&amp;dst=100061" TargetMode="External"/><Relationship Id="rId19" Type="http://schemas.openxmlformats.org/officeDocument/2006/relationships/hyperlink" Target="https://login.consultant.ru/link/?req=doc&amp;base=LAW&amp;n=474028&amp;dst=100088" TargetMode="External"/><Relationship Id="rId31" Type="http://schemas.openxmlformats.org/officeDocument/2006/relationships/hyperlink" Target="https://login.consultant.ru/link/?req=doc&amp;base=LAW&amp;n=200595&amp;dst=100115" TargetMode="External"/><Relationship Id="rId44" Type="http://schemas.openxmlformats.org/officeDocument/2006/relationships/hyperlink" Target="https://login.consultant.ru/link/?req=doc&amp;base=LAW&amp;n=108767&amp;dst=1000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48589&amp;dst=100011" TargetMode="External"/><Relationship Id="rId14" Type="http://schemas.openxmlformats.org/officeDocument/2006/relationships/hyperlink" Target="https://login.consultant.ru/link/?req=doc&amp;base=LAW&amp;n=473940&amp;dst=100057" TargetMode="External"/><Relationship Id="rId22" Type="http://schemas.openxmlformats.org/officeDocument/2006/relationships/hyperlink" Target="https://login.consultant.ru/link/?req=doc&amp;base=LAW&amp;n=148589&amp;dst=100013" TargetMode="External"/><Relationship Id="rId27" Type="http://schemas.openxmlformats.org/officeDocument/2006/relationships/hyperlink" Target="https://login.consultant.ru/link/?req=doc&amp;base=LAW&amp;n=436138&amp;dst=100040" TargetMode="External"/><Relationship Id="rId30" Type="http://schemas.openxmlformats.org/officeDocument/2006/relationships/hyperlink" Target="https://login.consultant.ru/link/?req=doc&amp;base=LAW&amp;n=507240&amp;dst=100166" TargetMode="External"/><Relationship Id="rId35" Type="http://schemas.openxmlformats.org/officeDocument/2006/relationships/hyperlink" Target="https://login.consultant.ru/link/?req=doc&amp;base=LAW&amp;n=181700&amp;dst=100015" TargetMode="External"/><Relationship Id="rId43" Type="http://schemas.openxmlformats.org/officeDocument/2006/relationships/hyperlink" Target="https://login.consultant.ru/link/?req=doc&amp;base=LAW&amp;n=148456&amp;dst=100055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4697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1815</Words>
  <Characters>10350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Кармаданова Ирина Юрьевна</dc:creator>
  <cp:keywords/>
  <dc:description/>
  <cp:lastModifiedBy>Кармаданова Ирина Юрьевна</cp:lastModifiedBy>
  <cp:revision>4</cp:revision>
  <dcterms:created xsi:type="dcterms:W3CDTF">2026-01-20T08:45:00Z</dcterms:created>
  <dcterms:modified xsi:type="dcterms:W3CDTF">2026-01-21T05:54:00Z</dcterms:modified>
</cp:coreProperties>
</file>