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CE6" w:rsidRPr="00D643F5" w:rsidRDefault="006859A8" w:rsidP="00DD5F1A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Уведомление </w:t>
      </w:r>
    </w:p>
    <w:p w:rsidR="000E2CE6" w:rsidRPr="00D643F5" w:rsidRDefault="000E2CE6" w:rsidP="000E2CE6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о проведении общественных обсуждений объекта государственной экологической экспертизы:</w:t>
      </w:r>
    </w:p>
    <w:p w:rsidR="006859A8" w:rsidRPr="00D643F5" w:rsidRDefault="006859A8" w:rsidP="00DD5F1A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проектной документации</w:t>
      </w:r>
      <w:r w:rsidR="002D1F5C"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</w:t>
      </w:r>
      <w:r w:rsidR="002D1F5C" w:rsidRPr="00D643F5">
        <w:rPr>
          <w:rFonts w:ascii="Times New Roman" w:hAnsi="Times New Roman"/>
          <w:b/>
          <w:color w:val="000000" w:themeColor="text1"/>
          <w:sz w:val="20"/>
        </w:rPr>
        <w:t>«Технологическое присоединение ЭПУ по адресу: Иркутская область, Слюдянский район, Кругобайкальская железная дорога, 80 км, кадастровый номер 38:25:000000:517, Мысовская ЭЧ, ООО «Парк-отель Бурдугуз»</w:t>
      </w:r>
      <w:r w:rsidR="00DD5F1A" w:rsidRPr="00D643F5">
        <w:rPr>
          <w:rFonts w:ascii="Times New Roman" w:hAnsi="Times New Roman"/>
          <w:b/>
          <w:color w:val="000000" w:themeColor="text1"/>
          <w:sz w:val="20"/>
        </w:rPr>
        <w:t xml:space="preserve"> </w:t>
      </w:r>
      <w:proofErr w:type="gramStart"/>
      <w:r w:rsidR="00DD5F1A" w:rsidRPr="00D643F5">
        <w:rPr>
          <w:rFonts w:ascii="Times New Roman" w:hAnsi="Times New Roman"/>
          <w:b/>
          <w:color w:val="000000" w:themeColor="text1"/>
          <w:sz w:val="20"/>
        </w:rPr>
        <w:t>Восточно-Сибирской</w:t>
      </w:r>
      <w:proofErr w:type="gramEnd"/>
      <w:r w:rsidR="00DD5F1A" w:rsidRPr="00D643F5">
        <w:rPr>
          <w:rFonts w:ascii="Times New Roman" w:hAnsi="Times New Roman"/>
          <w:b/>
          <w:color w:val="000000" w:themeColor="text1"/>
          <w:sz w:val="20"/>
        </w:rPr>
        <w:t xml:space="preserve"> железной дороги</w:t>
      </w:r>
      <w:r w:rsidR="002D1F5C" w:rsidRPr="00D643F5">
        <w:rPr>
          <w:rFonts w:ascii="Times New Roman" w:hAnsi="Times New Roman"/>
          <w:b/>
          <w:color w:val="000000" w:themeColor="text1"/>
          <w:sz w:val="20"/>
        </w:rPr>
        <w:t>,</w:t>
      </w:r>
      <w:r w:rsidR="000E2CE6" w:rsidRPr="00D643F5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0E2CE6"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содержащей </w:t>
      </w:r>
      <w:r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предварительные материалы оценки воздействия на окружающую среду</w:t>
      </w:r>
    </w:p>
    <w:p w:rsidR="007D1B13" w:rsidRPr="00D643F5" w:rsidRDefault="007D1B13" w:rsidP="006859A8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pacing w:val="-4"/>
          <w:sz w:val="20"/>
        </w:rPr>
      </w:pPr>
    </w:p>
    <w:p w:rsidR="0045661D" w:rsidRPr="00D643F5" w:rsidRDefault="0045661D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b/>
          <w:color w:val="000000" w:themeColor="text1"/>
          <w:sz w:val="20"/>
          <w:u w:val="single"/>
        </w:rPr>
      </w:pPr>
      <w:r w:rsidRPr="00D643F5">
        <w:rPr>
          <w:rFonts w:ascii="Times New Roman" w:eastAsiaTheme="minorHAnsi" w:hAnsi="Times New Roman"/>
          <w:b/>
          <w:color w:val="000000" w:themeColor="text1"/>
          <w:sz w:val="20"/>
          <w:u w:val="single"/>
        </w:rPr>
        <w:t>Информация об объекте обсуждений, подлежащем рассмотрению на общественных обсуждениях:</w:t>
      </w:r>
    </w:p>
    <w:p w:rsidR="0045661D" w:rsidRPr="00D643F5" w:rsidRDefault="0045661D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color w:val="000000" w:themeColor="text1"/>
          <w:sz w:val="20"/>
        </w:rPr>
        <w:t>Объект общественных обсуждений:</w:t>
      </w:r>
      <w:r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проектная документация</w:t>
      </w:r>
      <w:r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: </w:t>
      </w:r>
      <w:r w:rsidRPr="00D643F5">
        <w:rPr>
          <w:rFonts w:ascii="Times New Roman" w:eastAsiaTheme="minorHAnsi" w:hAnsi="Times New Roman"/>
          <w:color w:val="000000" w:themeColor="text1"/>
          <w:sz w:val="20"/>
        </w:rPr>
        <w:t xml:space="preserve">«Технологическое присоединение ЭПУ по адресу: Иркутская область, Слюдянский район, Кругобайкальская железная дорога, 80 км, кадастровый номер 38:25:000000:517, Мысовская ЭЧ, ООО «Парк-отель Бурдугуз» </w:t>
      </w:r>
      <w:proofErr w:type="gramStart"/>
      <w:r w:rsidRPr="00D643F5">
        <w:rPr>
          <w:rFonts w:ascii="Times New Roman" w:eastAsiaTheme="minorHAnsi" w:hAnsi="Times New Roman"/>
          <w:color w:val="000000" w:themeColor="text1"/>
          <w:sz w:val="20"/>
        </w:rPr>
        <w:t>Восточно-Сибирской</w:t>
      </w:r>
      <w:proofErr w:type="gramEnd"/>
      <w:r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железной дороги, содержащая предварительные материалы оценки воздействия на окружающую среду.</w:t>
      </w:r>
    </w:p>
    <w:p w:rsidR="00D861A2" w:rsidRPr="00D643F5" w:rsidRDefault="006859A8" w:rsidP="0045661D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color w:val="000000" w:themeColor="text1"/>
          <w:sz w:val="20"/>
        </w:rPr>
        <w:t>Заказчик работ по оценке воздействия на окружающую среду</w:t>
      </w:r>
      <w:bookmarkStart w:id="0" w:name="_Hlk83111330"/>
      <w:r w:rsidRPr="00D643F5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bookmarkEnd w:id="0"/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>О</w:t>
      </w:r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>ткрытое акционерное о</w:t>
      </w:r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>бщество «</w:t>
      </w:r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>Российские железные дороги</w:t>
      </w:r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>»</w:t>
      </w:r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Восточно-Сибирская дирекция по энергообеспечению –</w:t>
      </w:r>
      <w:r w:rsidR="0099361D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структурное подразделение </w:t>
      </w:r>
      <w:proofErr w:type="spellStart"/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>Трансэнерго</w:t>
      </w:r>
      <w:proofErr w:type="spellEnd"/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>-филиал ОАО «РЖД»</w:t>
      </w:r>
      <w:r w:rsidR="0045661D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(</w:t>
      </w:r>
      <w:r w:rsidR="00092A34" w:rsidRPr="00D643F5">
        <w:rPr>
          <w:rFonts w:ascii="Times New Roman" w:eastAsiaTheme="minorHAnsi" w:hAnsi="Times New Roman"/>
          <w:color w:val="000000" w:themeColor="text1"/>
          <w:sz w:val="20"/>
        </w:rPr>
        <w:t>ОГРН 1037739877295</w:t>
      </w:r>
      <w:r w:rsidR="0045661D" w:rsidRPr="00D643F5">
        <w:rPr>
          <w:rFonts w:ascii="Times New Roman" w:eastAsiaTheme="minorHAnsi" w:hAnsi="Times New Roman"/>
          <w:color w:val="000000" w:themeColor="text1"/>
          <w:sz w:val="20"/>
        </w:rPr>
        <w:t>, ИНН 7708503727). А</w:t>
      </w:r>
      <w:r w:rsidR="00092A34" w:rsidRPr="00D643F5">
        <w:rPr>
          <w:rFonts w:ascii="Times New Roman" w:eastAsiaTheme="minorHAnsi" w:hAnsi="Times New Roman"/>
          <w:color w:val="000000" w:themeColor="text1"/>
          <w:sz w:val="20"/>
        </w:rPr>
        <w:t>дрес местонахождения: 107174, г. Москва, ул. Каланчевская, д.35</w:t>
      </w:r>
      <w:r w:rsidR="0045661D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. </w:t>
      </w:r>
      <w:r w:rsidR="00D7406B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Почтовый адрес:107174, г. Москва, </w:t>
      </w:r>
      <w:proofErr w:type="spellStart"/>
      <w:r w:rsidR="00D7406B" w:rsidRPr="00D643F5">
        <w:rPr>
          <w:rFonts w:ascii="Times New Roman" w:eastAsiaTheme="minorHAnsi" w:hAnsi="Times New Roman"/>
          <w:color w:val="000000" w:themeColor="text1"/>
          <w:sz w:val="20"/>
        </w:rPr>
        <w:t>вн</w:t>
      </w:r>
      <w:proofErr w:type="spellEnd"/>
      <w:r w:rsidR="00D7406B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. тер. г. Муниципальный округ Басманный, ул. </w:t>
      </w:r>
      <w:r w:rsidR="0045661D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Новая Басманная, д. 2/1, стр. 1. </w:t>
      </w:r>
      <w:r w:rsidR="00092A34" w:rsidRPr="00D643F5">
        <w:rPr>
          <w:rFonts w:ascii="Times New Roman" w:eastAsiaTheme="minorHAnsi" w:hAnsi="Times New Roman"/>
          <w:color w:val="000000" w:themeColor="text1"/>
          <w:sz w:val="20"/>
        </w:rPr>
        <w:t>К</w:t>
      </w:r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онтактная информация: тел.  </w:t>
      </w:r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>8 (3952)  64-5</w:t>
      </w:r>
      <w:r w:rsidR="00D7406B" w:rsidRPr="00D643F5">
        <w:rPr>
          <w:rFonts w:ascii="Times New Roman" w:eastAsiaTheme="minorHAnsi" w:hAnsi="Times New Roman"/>
          <w:color w:val="000000" w:themeColor="text1"/>
          <w:sz w:val="20"/>
        </w:rPr>
        <w:t>6</w:t>
      </w:r>
      <w:r w:rsidR="00341D1E" w:rsidRPr="00D643F5">
        <w:rPr>
          <w:rFonts w:ascii="Times New Roman" w:eastAsiaTheme="minorHAnsi" w:hAnsi="Times New Roman"/>
          <w:color w:val="000000" w:themeColor="text1"/>
          <w:sz w:val="20"/>
        </w:rPr>
        <w:t>-23</w:t>
      </w:r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>, e-</w:t>
      </w:r>
      <w:proofErr w:type="spellStart"/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>mail</w:t>
      </w:r>
      <w:proofErr w:type="spellEnd"/>
      <w:r w:rsidR="00D861A2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: </w:t>
      </w:r>
      <w:hyperlink r:id="rId6" w:history="1"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de</w:t>
        </w:r>
        <w:r w:rsidR="006343B6" w:rsidRPr="00D643F5">
          <w:rPr>
            <w:rStyle w:val="a4"/>
            <w:rFonts w:ascii="Times New Roman" w:eastAsiaTheme="minorHAnsi" w:hAnsi="Times New Roman"/>
            <w:sz w:val="20"/>
          </w:rPr>
          <w:t>_</w:t>
        </w:r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AhmetovaOD</w:t>
        </w:r>
        <w:r w:rsidR="006343B6" w:rsidRPr="00D643F5">
          <w:rPr>
            <w:rStyle w:val="a4"/>
            <w:rFonts w:ascii="Times New Roman" w:eastAsiaTheme="minorHAnsi" w:hAnsi="Times New Roman"/>
            <w:sz w:val="20"/>
          </w:rPr>
          <w:t>@</w:t>
        </w:r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esrr</w:t>
        </w:r>
        <w:r w:rsidR="006343B6" w:rsidRPr="00D643F5">
          <w:rPr>
            <w:rStyle w:val="a4"/>
            <w:rFonts w:ascii="Times New Roman" w:eastAsiaTheme="minorHAnsi" w:hAnsi="Times New Roman"/>
            <w:sz w:val="20"/>
          </w:rPr>
          <w:t>.</w:t>
        </w:r>
        <w:proofErr w:type="spellStart"/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rzd</w:t>
        </w:r>
        <w:proofErr w:type="spellEnd"/>
      </w:hyperlink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45661D" w:rsidRPr="00D643F5">
        <w:rPr>
          <w:rFonts w:ascii="Times New Roman" w:eastAsiaTheme="minorHAnsi" w:hAnsi="Times New Roman"/>
          <w:color w:val="000000" w:themeColor="text1"/>
          <w:sz w:val="20"/>
        </w:rPr>
        <w:t>.</w:t>
      </w:r>
    </w:p>
    <w:p w:rsidR="00F163E2" w:rsidRPr="00D643F5" w:rsidRDefault="00F163E2" w:rsidP="006343B6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color w:val="000000" w:themeColor="text1"/>
          <w:sz w:val="20"/>
        </w:rPr>
        <w:t>Исполнитель работ по оценке воздействия на окружающую среду:</w:t>
      </w:r>
      <w:r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>Общество с ограниченной ответственностью «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ЭНЕРГОСЕТЬПРОЕКТ ИРКУТСК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>»</w:t>
      </w:r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(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ОГРН: 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1233800024083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, ИНН: 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3812999624</w:t>
      </w:r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). </w:t>
      </w:r>
      <w:r w:rsidR="00092A34" w:rsidRPr="00D643F5">
        <w:rPr>
          <w:rFonts w:ascii="Times New Roman" w:eastAsiaTheme="minorHAnsi" w:hAnsi="Times New Roman"/>
          <w:color w:val="000000" w:themeColor="text1"/>
          <w:sz w:val="20"/>
        </w:rPr>
        <w:t>Ю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ридический 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адрес: 664056, Иркутская область, город Иркутск, улица Академическ</w:t>
      </w:r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ая, дом 56/1, квартира 55. </w:t>
      </w:r>
      <w:r w:rsidR="00092A34" w:rsidRPr="00D643F5">
        <w:rPr>
          <w:rFonts w:ascii="Times New Roman" w:eastAsiaTheme="minorHAnsi" w:hAnsi="Times New Roman"/>
          <w:color w:val="000000" w:themeColor="text1"/>
          <w:sz w:val="20"/>
        </w:rPr>
        <w:t>Ф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актический адрес: 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Иркутская область, г. Иркутск, ул. 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Лермонтова,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дом 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130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помещение 320эк</w:t>
      </w:r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>. К</w:t>
      </w:r>
      <w:r w:rsidR="00BC2D70" w:rsidRPr="00D643F5">
        <w:rPr>
          <w:rFonts w:ascii="Times New Roman" w:eastAsiaTheme="minorHAnsi" w:hAnsi="Times New Roman"/>
          <w:color w:val="000000" w:themeColor="text1"/>
          <w:sz w:val="20"/>
        </w:rPr>
        <w:t>онтактная информация: тел. 8-983-462-84-10</w:t>
      </w:r>
      <w:r w:rsidR="00F26D70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>e-</w:t>
      </w:r>
      <w:proofErr w:type="spellStart"/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>mail</w:t>
      </w:r>
      <w:proofErr w:type="spellEnd"/>
      <w:r w:rsidR="00D60984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: </w:t>
      </w:r>
      <w:hyperlink r:id="rId7" w:history="1"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info</w:t>
        </w:r>
        <w:r w:rsidR="006343B6" w:rsidRPr="00D643F5">
          <w:rPr>
            <w:rStyle w:val="a4"/>
            <w:rFonts w:ascii="Times New Roman" w:eastAsiaTheme="minorHAnsi" w:hAnsi="Times New Roman"/>
            <w:sz w:val="20"/>
          </w:rPr>
          <w:t>@</w:t>
        </w:r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irk</w:t>
        </w:r>
        <w:r w:rsidR="006343B6" w:rsidRPr="00D643F5">
          <w:rPr>
            <w:rStyle w:val="a4"/>
            <w:rFonts w:ascii="Times New Roman" w:eastAsiaTheme="minorHAnsi" w:hAnsi="Times New Roman"/>
            <w:sz w:val="20"/>
          </w:rPr>
          <w:t>-</w:t>
        </w:r>
        <w:r w:rsidR="006343B6" w:rsidRPr="00D643F5">
          <w:rPr>
            <w:rStyle w:val="a4"/>
            <w:rFonts w:ascii="Times New Roman" w:eastAsiaTheme="minorHAnsi" w:hAnsi="Times New Roman"/>
            <w:sz w:val="20"/>
            <w:lang w:val="en-US"/>
          </w:rPr>
          <w:t>esp</w:t>
        </w:r>
        <w:r w:rsidR="006343B6" w:rsidRPr="00D643F5">
          <w:rPr>
            <w:rStyle w:val="a4"/>
            <w:rFonts w:ascii="Times New Roman" w:eastAsiaTheme="minorHAnsi" w:hAnsi="Times New Roman"/>
            <w:sz w:val="20"/>
          </w:rPr>
          <w:t>.ru</w:t>
        </w:r>
      </w:hyperlink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547FA2" w:rsidRPr="00D643F5">
        <w:rPr>
          <w:rFonts w:ascii="Times New Roman" w:eastAsiaTheme="minorHAnsi" w:hAnsi="Times New Roman"/>
          <w:color w:val="000000" w:themeColor="text1"/>
          <w:sz w:val="20"/>
        </w:rPr>
        <w:t>.</w:t>
      </w:r>
    </w:p>
    <w:p w:rsidR="00FF523C" w:rsidRPr="00D643F5" w:rsidRDefault="00A274A6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Theme="minorHAnsi" w:hAnsi="Times New Roman"/>
          <w:b/>
          <w:color w:val="000000" w:themeColor="text1"/>
          <w:sz w:val="20"/>
        </w:rPr>
        <w:t>Уполномоченный орган</w:t>
      </w:r>
      <w:r w:rsidR="005600F5" w:rsidRPr="00D643F5">
        <w:rPr>
          <w:rFonts w:ascii="Times New Roman" w:eastAsiaTheme="minorHAnsi" w:hAnsi="Times New Roman"/>
          <w:b/>
          <w:color w:val="000000" w:themeColor="text1"/>
          <w:sz w:val="20"/>
        </w:rPr>
        <w:t>, о</w:t>
      </w:r>
      <w:r w:rsidR="00F163E2" w:rsidRPr="00D643F5">
        <w:rPr>
          <w:rFonts w:ascii="Times New Roman" w:eastAsiaTheme="minorHAnsi" w:hAnsi="Times New Roman"/>
          <w:b/>
          <w:color w:val="000000" w:themeColor="text1"/>
          <w:sz w:val="20"/>
        </w:rPr>
        <w:t xml:space="preserve">тветственный за </w:t>
      </w:r>
      <w:r w:rsidRPr="00D643F5">
        <w:rPr>
          <w:rFonts w:ascii="Times New Roman" w:eastAsiaTheme="minorHAnsi" w:hAnsi="Times New Roman"/>
          <w:b/>
          <w:color w:val="000000" w:themeColor="text1"/>
          <w:sz w:val="20"/>
        </w:rPr>
        <w:t>проведение</w:t>
      </w:r>
      <w:r w:rsidR="00F163E2" w:rsidRPr="00D643F5">
        <w:rPr>
          <w:rFonts w:ascii="Times New Roman" w:eastAsiaTheme="minorHAnsi" w:hAnsi="Times New Roman"/>
          <w:b/>
          <w:color w:val="000000" w:themeColor="text1"/>
          <w:sz w:val="20"/>
        </w:rPr>
        <w:t xml:space="preserve"> общественных обсуждений</w:t>
      </w:r>
      <w:r w:rsidR="00547FA2" w:rsidRPr="00D643F5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="00FF523C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Отдел стратегического развития управления стратегического и инфраструктурного развития администрации Слюдянского муниципального района; юридический и фактический адрес: 665904, Иркутская область, Слюдянский район, г. Слюдянка, ул. </w:t>
      </w:r>
      <w:proofErr w:type="spellStart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, дом 2; тел. 8 (39544) 51-2-05, е-</w:t>
      </w:r>
      <w:proofErr w:type="spellStart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8" w:history="1">
        <w:r w:rsidRPr="00D643F5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="00D60984" w:rsidRPr="00D643F5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:rsidR="006343B6" w:rsidRPr="00D643F5" w:rsidRDefault="00A274A6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Наименование объекта обсуждений:</w:t>
      </w:r>
      <w:r w:rsidRPr="00D643F5">
        <w:rPr>
          <w:rFonts w:ascii="Times New Roman" w:hAnsi="Times New Roman"/>
          <w:color w:val="000000" w:themeColor="text1"/>
          <w:sz w:val="20"/>
        </w:rPr>
        <w:t xml:space="preserve"> </w:t>
      </w:r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>проектная документация</w:t>
      </w:r>
      <w:r w:rsidR="006343B6" w:rsidRPr="00D643F5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</w:t>
      </w:r>
      <w:r w:rsidR="006343B6" w:rsidRPr="00D643F5">
        <w:rPr>
          <w:rFonts w:ascii="Times New Roman" w:eastAsiaTheme="minorHAnsi" w:hAnsi="Times New Roman"/>
          <w:color w:val="000000" w:themeColor="text1"/>
          <w:sz w:val="20"/>
        </w:rPr>
        <w:t>«Технологическое присоединение ЭПУ по адресу: Иркутская область, Слюдянский район, Кругобайкальская железная дорога, 80 км, кадастровый номер 38:25:000000:517, Мысовская ЭЧ, ООО «Парк-отель Бурдугуз»» Восточно-Сибирской железной дороги, содержащая предварительные материалы оценки воздействия на окружающую среду.</w:t>
      </w:r>
    </w:p>
    <w:p w:rsidR="00092A34" w:rsidRPr="00D643F5" w:rsidRDefault="00DD18E7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Наименование планируемой (намечаемой) хозяйственной и иной деятельности: </w:t>
      </w:r>
      <w:r w:rsidR="00913A9C" w:rsidRPr="00D643F5">
        <w:rPr>
          <w:rFonts w:ascii="Times New Roman" w:hAnsi="Times New Roman"/>
          <w:color w:val="000000" w:themeColor="text1"/>
          <w:sz w:val="20"/>
        </w:rPr>
        <w:t>«Технологическое присоединение ЭПУ по адресу: Иркутская область, Слюдянский район, Кругобайкальская железная дорога, 80 км, кадастровый номер 38:25:000000:517, Мысовск</w:t>
      </w:r>
      <w:r w:rsidR="00DD5F1A" w:rsidRPr="00D643F5">
        <w:rPr>
          <w:rFonts w:ascii="Times New Roman" w:hAnsi="Times New Roman"/>
          <w:color w:val="000000" w:themeColor="text1"/>
          <w:sz w:val="20"/>
        </w:rPr>
        <w:t>ая ЭЧ, ООО «Парк-отель Бурдугуз</w:t>
      </w:r>
      <w:r w:rsidR="00DD5F1A" w:rsidRPr="00D643F5">
        <w:rPr>
          <w:rFonts w:ascii="Times New Roman" w:hAnsi="Times New Roman"/>
          <w:b/>
          <w:color w:val="000000" w:themeColor="text1"/>
          <w:sz w:val="20"/>
        </w:rPr>
        <w:t xml:space="preserve">»» </w:t>
      </w:r>
      <w:r w:rsidR="00DD5F1A" w:rsidRPr="00D643F5">
        <w:rPr>
          <w:rFonts w:ascii="Times New Roman" w:hAnsi="Times New Roman"/>
          <w:color w:val="000000" w:themeColor="text1"/>
          <w:sz w:val="20"/>
        </w:rPr>
        <w:t>Восточно - Сибирской железной дороги</w:t>
      </w:r>
      <w:r w:rsidR="00092A34" w:rsidRPr="00D643F5">
        <w:rPr>
          <w:rFonts w:ascii="Times New Roman" w:hAnsi="Times New Roman"/>
          <w:color w:val="000000" w:themeColor="text1"/>
          <w:sz w:val="20"/>
        </w:rPr>
        <w:t>.</w:t>
      </w:r>
      <w:r w:rsidR="006343B6" w:rsidRPr="00D643F5">
        <w:rPr>
          <w:rFonts w:ascii="Times New Roman" w:hAnsi="Times New Roman"/>
          <w:color w:val="000000" w:themeColor="text1"/>
          <w:sz w:val="20"/>
        </w:rPr>
        <w:t xml:space="preserve"> Новое строительство.</w:t>
      </w:r>
    </w:p>
    <w:p w:rsidR="006B3E16" w:rsidRPr="00D643F5" w:rsidRDefault="00F163E2" w:rsidP="00A274A6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Цель планируемой хозяйственной и иной деятельности</w:t>
      </w:r>
      <w:r w:rsidR="00913A9C" w:rsidRPr="00D643F5">
        <w:rPr>
          <w:rFonts w:ascii="Times New Roman" w:eastAsia="Times New Roman" w:hAnsi="Times New Roman"/>
          <w:b/>
          <w:color w:val="000000" w:themeColor="text1"/>
          <w:sz w:val="20"/>
        </w:rPr>
        <w:t>:</w:t>
      </w:r>
      <w:r w:rsidR="00FF523C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58153B" w:rsidRPr="00D643F5">
        <w:rPr>
          <w:rFonts w:ascii="Times New Roman" w:hAnsi="Times New Roman"/>
          <w:color w:val="000000" w:themeColor="text1"/>
          <w:sz w:val="20"/>
        </w:rPr>
        <w:t>подключение</w:t>
      </w:r>
      <w:r w:rsidR="006B3E16" w:rsidRPr="00D643F5">
        <w:rPr>
          <w:rFonts w:ascii="Times New Roman" w:hAnsi="Times New Roman"/>
          <w:color w:val="000000" w:themeColor="text1"/>
          <w:sz w:val="20"/>
        </w:rPr>
        <w:t xml:space="preserve"> новых потребителей.</w:t>
      </w:r>
    </w:p>
    <w:p w:rsidR="006859A8" w:rsidRPr="00D643F5" w:rsidRDefault="00F163E2" w:rsidP="00A274A6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Предварительное место </w:t>
      </w:r>
      <w:r w:rsidR="007E2053" w:rsidRPr="00D643F5">
        <w:rPr>
          <w:rFonts w:ascii="Times New Roman" w:eastAsia="Times New Roman" w:hAnsi="Times New Roman"/>
          <w:b/>
          <w:color w:val="000000" w:themeColor="text1"/>
          <w:sz w:val="20"/>
        </w:rPr>
        <w:t>реализации,</w:t>
      </w: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 планируемой (намечаемой) хозяйственной и </w:t>
      </w:r>
      <w:r w:rsidR="006859A8" w:rsidRPr="00D643F5">
        <w:rPr>
          <w:rFonts w:ascii="Times New Roman" w:eastAsia="Times New Roman" w:hAnsi="Times New Roman"/>
          <w:b/>
          <w:color w:val="000000" w:themeColor="text1"/>
          <w:sz w:val="20"/>
        </w:rPr>
        <w:t>иной деятельности:</w:t>
      </w:r>
      <w:r w:rsidR="006859A8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D861A2" w:rsidRPr="00D643F5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Российская Федерация, </w:t>
      </w:r>
      <w:r w:rsidR="00824A7D" w:rsidRPr="00D643F5">
        <w:rPr>
          <w:rFonts w:ascii="Times New Roman" w:hAnsi="Times New Roman"/>
          <w:color w:val="000000" w:themeColor="text1"/>
          <w:sz w:val="20"/>
          <w:szCs w:val="24"/>
        </w:rPr>
        <w:t>Иркутская область, Слюдянский район, Кругобайкальская железная дорога, 80 км, кадастровый номер 38:25:000000:517.</w:t>
      </w:r>
    </w:p>
    <w:p w:rsidR="006859A8" w:rsidRPr="00D643F5" w:rsidRDefault="006859A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bookmarkStart w:id="1" w:name="_Hlk85706194"/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Планируемые сроки проведения оценки воздействия на окружающую среду: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7E2053" w:rsidRPr="00D643F5">
        <w:rPr>
          <w:rFonts w:ascii="Times New Roman" w:eastAsia="Times New Roman" w:hAnsi="Times New Roman"/>
          <w:sz w:val="20"/>
        </w:rPr>
        <w:t>июнь</w:t>
      </w:r>
      <w:r w:rsidRPr="00D643F5">
        <w:rPr>
          <w:rFonts w:ascii="Times New Roman" w:eastAsia="Times New Roman" w:hAnsi="Times New Roman"/>
          <w:sz w:val="20"/>
        </w:rPr>
        <w:t xml:space="preserve"> </w:t>
      </w:r>
      <w:r w:rsidR="007E2053" w:rsidRPr="00D643F5">
        <w:rPr>
          <w:rFonts w:ascii="Times New Roman" w:eastAsia="Times New Roman" w:hAnsi="Times New Roman"/>
          <w:sz w:val="20"/>
        </w:rPr>
        <w:t xml:space="preserve">- </w:t>
      </w:r>
      <w:r w:rsidR="00B046F8" w:rsidRPr="00D643F5">
        <w:rPr>
          <w:rFonts w:ascii="Times New Roman" w:eastAsia="Times New Roman" w:hAnsi="Times New Roman"/>
          <w:sz w:val="20"/>
        </w:rPr>
        <w:t>сентябрь</w:t>
      </w:r>
      <w:r w:rsidR="00C04E7B" w:rsidRPr="00D643F5">
        <w:rPr>
          <w:rFonts w:ascii="Times New Roman" w:eastAsia="Times New Roman" w:hAnsi="Times New Roman"/>
          <w:sz w:val="20"/>
        </w:rPr>
        <w:t xml:space="preserve"> </w:t>
      </w:r>
      <w:r w:rsidR="007E2053" w:rsidRPr="00D643F5">
        <w:rPr>
          <w:rFonts w:ascii="Times New Roman" w:eastAsia="Times New Roman" w:hAnsi="Times New Roman"/>
          <w:sz w:val="20"/>
        </w:rPr>
        <w:t>2025 года.</w:t>
      </w:r>
    </w:p>
    <w:p w:rsidR="001C3BF0" w:rsidRPr="00D643F5" w:rsidRDefault="006859A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Место и сроки доступности </w:t>
      </w:r>
      <w:r w:rsidR="001C3BF0" w:rsidRPr="00D643F5">
        <w:rPr>
          <w:rFonts w:ascii="Times New Roman" w:eastAsia="Times New Roman" w:hAnsi="Times New Roman"/>
          <w:b/>
          <w:color w:val="000000" w:themeColor="text1"/>
          <w:sz w:val="20"/>
        </w:rPr>
        <w:t>объекта общественных обсуждений</w:t>
      </w: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: </w:t>
      </w:r>
    </w:p>
    <w:p w:rsidR="00524EAA" w:rsidRPr="00D643F5" w:rsidRDefault="001C3BF0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Объект общественных обсуждений доступен</w:t>
      </w:r>
      <w:r w:rsidR="006B3E16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в </w:t>
      </w:r>
      <w:r w:rsidR="006B3E16" w:rsidRPr="00AD4FDB">
        <w:rPr>
          <w:rFonts w:ascii="Times New Roman" w:eastAsia="Times New Roman" w:hAnsi="Times New Roman"/>
          <w:color w:val="000000" w:themeColor="text1"/>
          <w:sz w:val="20"/>
        </w:rPr>
        <w:t>период</w:t>
      </w:r>
      <w:r w:rsidRPr="00AD4FDB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6859A8" w:rsidRPr="00AD4FDB">
        <w:rPr>
          <w:rFonts w:ascii="Times New Roman" w:eastAsia="Times New Roman" w:hAnsi="Times New Roman"/>
          <w:color w:val="000000" w:themeColor="text1"/>
          <w:sz w:val="20"/>
        </w:rPr>
        <w:t xml:space="preserve">с </w:t>
      </w:r>
      <w:bookmarkEnd w:id="1"/>
      <w:r w:rsidR="008F5410" w:rsidRPr="00AD4FDB">
        <w:rPr>
          <w:rFonts w:ascii="Times New Roman" w:eastAsia="Times New Roman" w:hAnsi="Times New Roman"/>
          <w:color w:val="000000" w:themeColor="text1"/>
          <w:sz w:val="20"/>
        </w:rPr>
        <w:t>10</w:t>
      </w:r>
      <w:r w:rsidR="00C94E51" w:rsidRPr="00AD4FDB">
        <w:rPr>
          <w:rFonts w:ascii="Times New Roman" w:eastAsia="Times New Roman" w:hAnsi="Times New Roman"/>
          <w:color w:val="000000" w:themeColor="text1"/>
          <w:sz w:val="20"/>
        </w:rPr>
        <w:t>.0</w:t>
      </w:r>
      <w:r w:rsidR="004D3C78" w:rsidRPr="00AD4FDB">
        <w:rPr>
          <w:rFonts w:ascii="Times New Roman" w:eastAsia="Times New Roman" w:hAnsi="Times New Roman"/>
          <w:color w:val="000000" w:themeColor="text1"/>
          <w:sz w:val="20"/>
        </w:rPr>
        <w:t>7</w:t>
      </w:r>
      <w:r w:rsidR="00A93EF0" w:rsidRPr="00AD4FDB">
        <w:rPr>
          <w:rFonts w:ascii="Times New Roman" w:eastAsia="Times New Roman" w:hAnsi="Times New Roman"/>
          <w:color w:val="000000" w:themeColor="text1"/>
          <w:sz w:val="20"/>
        </w:rPr>
        <w:t>.2025</w:t>
      </w:r>
      <w:r w:rsidR="00C04E7B" w:rsidRPr="00AD4FDB">
        <w:rPr>
          <w:rFonts w:ascii="Times New Roman" w:eastAsia="Times New Roman" w:hAnsi="Times New Roman"/>
          <w:color w:val="000000" w:themeColor="text1"/>
          <w:sz w:val="20"/>
        </w:rPr>
        <w:t xml:space="preserve"> по </w:t>
      </w:r>
      <w:r w:rsidR="00990538" w:rsidRPr="00AD4FDB">
        <w:rPr>
          <w:rFonts w:ascii="Times New Roman" w:eastAsia="Times New Roman" w:hAnsi="Times New Roman"/>
          <w:color w:val="000000" w:themeColor="text1"/>
          <w:sz w:val="20"/>
        </w:rPr>
        <w:t>0</w:t>
      </w:r>
      <w:r w:rsidR="008F5410" w:rsidRPr="00AD4FDB">
        <w:rPr>
          <w:rFonts w:ascii="Times New Roman" w:eastAsia="Times New Roman" w:hAnsi="Times New Roman"/>
          <w:color w:val="000000" w:themeColor="text1"/>
          <w:sz w:val="20"/>
        </w:rPr>
        <w:t>8</w:t>
      </w:r>
      <w:r w:rsidR="004D3C78" w:rsidRPr="00AD4FDB">
        <w:rPr>
          <w:rFonts w:ascii="Times New Roman" w:eastAsia="Times New Roman" w:hAnsi="Times New Roman"/>
          <w:color w:val="000000" w:themeColor="text1"/>
          <w:sz w:val="20"/>
        </w:rPr>
        <w:t>.08</w:t>
      </w:r>
      <w:r w:rsidR="00C04E7B" w:rsidRPr="00AD4FDB">
        <w:rPr>
          <w:rFonts w:ascii="Times New Roman" w:eastAsia="Times New Roman" w:hAnsi="Times New Roman"/>
          <w:color w:val="000000" w:themeColor="text1"/>
          <w:sz w:val="20"/>
        </w:rPr>
        <w:t xml:space="preserve">.2025 </w:t>
      </w:r>
      <w:r w:rsidR="00454366" w:rsidRPr="00AD4FDB">
        <w:rPr>
          <w:rFonts w:ascii="Times New Roman" w:eastAsia="Times New Roman" w:hAnsi="Times New Roman"/>
          <w:color w:val="000000" w:themeColor="text1"/>
          <w:sz w:val="20"/>
        </w:rPr>
        <w:t>включительно</w:t>
      </w:r>
      <w:r w:rsidR="00524EAA" w:rsidRPr="00AD4FDB">
        <w:rPr>
          <w:rFonts w:ascii="Times New Roman" w:eastAsia="Times New Roman" w:hAnsi="Times New Roman"/>
          <w:color w:val="000000" w:themeColor="text1"/>
          <w:sz w:val="20"/>
        </w:rPr>
        <w:t>:</w:t>
      </w:r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:rsidR="00524EAA" w:rsidRPr="00D643F5" w:rsidRDefault="0058153B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1. Д</w:t>
      </w:r>
      <w:r w:rsidR="00524EAA" w:rsidRPr="00D643F5">
        <w:rPr>
          <w:rFonts w:ascii="Times New Roman" w:eastAsia="Times New Roman" w:hAnsi="Times New Roman"/>
          <w:color w:val="000000" w:themeColor="text1"/>
          <w:sz w:val="20"/>
        </w:rPr>
        <w:t>ля очного ознакомления объект общественных обсуждений доступен по адресам:</w:t>
      </w:r>
    </w:p>
    <w:p w:rsidR="00524EAA" w:rsidRPr="00D643F5" w:rsidRDefault="00524EAA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</w:t>
      </w:r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Иркутская область</w:t>
      </w:r>
      <w:r w:rsidR="0043241C" w:rsidRPr="00D643F5">
        <w:rPr>
          <w:rFonts w:ascii="Times New Roman" w:eastAsiaTheme="minorHAnsi" w:hAnsi="Times New Roman"/>
          <w:color w:val="000000" w:themeColor="text1"/>
          <w:sz w:val="20"/>
        </w:rPr>
        <w:t xml:space="preserve"> г. Иркутск, ул. Лермонтова, дом 130, помещение 320эк</w:t>
      </w:r>
      <w:r w:rsidR="0043241C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– по будням с 8:00 до 17:00 часов, обед с 12:00 до 13:00 </w:t>
      </w:r>
      <w:r w:rsidR="000E2CE6" w:rsidRPr="00D643F5">
        <w:rPr>
          <w:rFonts w:ascii="Times New Roman" w:eastAsia="Times New Roman" w:hAnsi="Times New Roman"/>
          <w:color w:val="000000" w:themeColor="text1"/>
          <w:sz w:val="20"/>
        </w:rPr>
        <w:t>часов;</w:t>
      </w:r>
    </w:p>
    <w:p w:rsidR="00524EAA" w:rsidRPr="00D643F5" w:rsidRDefault="00524EAA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</w:t>
      </w:r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Иркутская область, Слюдянский район, г. Слюдянка, ул. </w:t>
      </w:r>
      <w:proofErr w:type="spellStart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="00D861A2" w:rsidRPr="00D643F5">
        <w:rPr>
          <w:rFonts w:ascii="Times New Roman" w:eastAsia="Times New Roman" w:hAnsi="Times New Roman"/>
          <w:color w:val="000000" w:themeColor="text1"/>
          <w:sz w:val="20"/>
        </w:rPr>
        <w:t>. 9 – по будням с 8:00 до 16:00 часов, обед с 12:00 до 13:00 часов</w:t>
      </w:r>
      <w:r w:rsidR="000E2CE6" w:rsidRPr="00D643F5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:rsidR="00524EAA" w:rsidRDefault="0058153B" w:rsidP="00524EAA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2. В</w:t>
      </w:r>
      <w:r w:rsidR="00524EAA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электронном виде в сети «Интернет» объект общественных обсуждений </w:t>
      </w:r>
      <w:r w:rsidR="006B3E16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доступен </w:t>
      </w:r>
      <w:r w:rsidR="00097B48" w:rsidRPr="00D643F5">
        <w:rPr>
          <w:rFonts w:ascii="Times New Roman" w:eastAsia="Times New Roman" w:hAnsi="Times New Roman"/>
          <w:color w:val="000000" w:themeColor="text1"/>
          <w:sz w:val="20"/>
        </w:rPr>
        <w:t>на офиц</w:t>
      </w:r>
      <w:r w:rsidR="00713B53" w:rsidRPr="00D643F5">
        <w:rPr>
          <w:rFonts w:ascii="Times New Roman" w:eastAsia="Times New Roman" w:hAnsi="Times New Roman"/>
          <w:color w:val="000000" w:themeColor="text1"/>
          <w:sz w:val="20"/>
        </w:rPr>
        <w:t>иальном сайте администрации Слюдянского муниципального района https://www.sludyanka.ru/</w:t>
      </w:r>
      <w:r w:rsidR="00713B53" w:rsidRPr="00D643F5">
        <w:t xml:space="preserve"> </w:t>
      </w:r>
      <w:r w:rsidR="00713B53" w:rsidRPr="00D643F5">
        <w:rPr>
          <w:rFonts w:ascii="Times New Roman" w:hAnsi="Times New Roman"/>
          <w:sz w:val="20"/>
          <w:szCs w:val="20"/>
        </w:rPr>
        <w:t>в разделе</w:t>
      </w:r>
      <w:r w:rsidR="00713B53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«Информирование общественности о намечаемой деятельности».</w:t>
      </w:r>
    </w:p>
    <w:p w:rsidR="00924D75" w:rsidRPr="00924D75" w:rsidRDefault="00924D75" w:rsidP="004837AF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72228">
        <w:rPr>
          <w:rFonts w:ascii="Times New Roman" w:eastAsia="Times New Roman" w:hAnsi="Times New Roman"/>
          <w:sz w:val="24"/>
          <w:szCs w:val="24"/>
          <w:highlight w:val="yellow"/>
        </w:rPr>
        <w:t xml:space="preserve">3. в электронном виде в сети «Интернет» </w:t>
      </w:r>
      <w:r w:rsidRPr="00B722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объект общественных обсуждений доступен по ссылке: </w:t>
      </w:r>
      <w:hyperlink r:id="rId9" w:history="1">
        <w:r w:rsidR="00B72228" w:rsidRPr="00B72228">
          <w:rPr>
            <w:rStyle w:val="a4"/>
            <w:rFonts w:ascii="Times New Roman" w:hAnsi="Times New Roman"/>
            <w:sz w:val="20"/>
            <w:highlight w:val="yellow"/>
          </w:rPr>
          <w:t>https://cloud.mail.ru/public/tJze/54Q7BYopw</w:t>
        </w:r>
      </w:hyperlink>
      <w:r w:rsidRPr="00B72228">
        <w:rPr>
          <w:rStyle w:val="a4"/>
          <w:sz w:val="20"/>
          <w:highlight w:val="yellow"/>
        </w:rPr>
        <w:t>.</w:t>
      </w:r>
    </w:p>
    <w:p w:rsidR="00524EAA" w:rsidRPr="00D643F5" w:rsidRDefault="006B3E16" w:rsidP="004837A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0"/>
        </w:rPr>
      </w:pPr>
      <w:r w:rsidRPr="00D643F5">
        <w:rPr>
          <w:rFonts w:ascii="Times New Roman" w:eastAsia="Times New Roman" w:hAnsi="Times New Roman"/>
          <w:sz w:val="20"/>
        </w:rPr>
        <w:t>На данной ссылке</w:t>
      </w:r>
      <w:r w:rsidR="00524EAA" w:rsidRPr="00D643F5">
        <w:rPr>
          <w:rFonts w:ascii="Times New Roman" w:eastAsia="Times New Roman" w:hAnsi="Times New Roman"/>
          <w:sz w:val="20"/>
        </w:rPr>
        <w:t xml:space="preserve"> в соответствии с пунктом 51 Постановления Правительства РФ от 28.11.2024 № 1644 </w:t>
      </w:r>
      <w:r w:rsidRPr="00D643F5">
        <w:rPr>
          <w:rFonts w:ascii="Times New Roman" w:eastAsia="Times New Roman" w:hAnsi="Times New Roman"/>
          <w:sz w:val="20"/>
        </w:rPr>
        <w:t xml:space="preserve">будут размещены </w:t>
      </w:r>
      <w:r w:rsidR="00524EAA" w:rsidRPr="00D643F5">
        <w:rPr>
          <w:rFonts w:ascii="Times New Roman" w:eastAsia="Times New Roman" w:hAnsi="Times New Roman"/>
          <w:sz w:val="20"/>
        </w:rPr>
        <w:t xml:space="preserve">окончательные материалы </w:t>
      </w:r>
      <w:r w:rsidRPr="00D643F5">
        <w:rPr>
          <w:rFonts w:ascii="Times New Roman" w:eastAsia="Times New Roman" w:hAnsi="Times New Roman"/>
          <w:sz w:val="20"/>
        </w:rPr>
        <w:t xml:space="preserve">объекта общественного обсуждения </w:t>
      </w:r>
      <w:r w:rsidR="00524EAA" w:rsidRPr="00D643F5">
        <w:rPr>
          <w:rFonts w:ascii="Times New Roman" w:eastAsia="Times New Roman" w:hAnsi="Times New Roman"/>
          <w:sz w:val="20"/>
        </w:rPr>
        <w:t>на 30 календарных дней.</w:t>
      </w:r>
    </w:p>
    <w:p w:rsidR="0058153B" w:rsidRPr="00D643F5" w:rsidRDefault="0058153B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Информация о проведении слушаний:</w:t>
      </w:r>
    </w:p>
    <w:p w:rsidR="007F54DF" w:rsidRPr="00D643F5" w:rsidRDefault="0058153B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FF0000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В соответствии с п. 27 Правил проведения оценки воздействия на окружающую среду, утвержденных постановлением Правительства Российской Федерации от 28 ноября 2024 года № 1644, Отделом стратегического развития управления стратегического и инфраструктурного развития администрации Слюдянского муниципального района назначены слушания с использованием средст</w:t>
      </w:r>
      <w:r w:rsidR="00944C5B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в дистанционного взаимодействия </w:t>
      </w:r>
      <w:hyperlink r:id="rId10" w:history="1">
        <w:r w:rsidR="00944C5B" w:rsidRPr="00D643F5">
          <w:rPr>
            <w:rStyle w:val="a4"/>
            <w:rFonts w:ascii="Times New Roman" w:eastAsia="Times New Roman" w:hAnsi="Times New Roman"/>
            <w:sz w:val="20"/>
          </w:rPr>
          <w:t>https://telemost.yandex.ru/j/75422440982414</w:t>
        </w:r>
      </w:hyperlink>
      <w:r w:rsidR="00944C5B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:rsidR="0058153B" w:rsidRPr="00D643F5" w:rsidRDefault="007F54DF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Формат слушаний: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слушания с использованием средств дистанционного взаимодействия.</w:t>
      </w:r>
    </w:p>
    <w:p w:rsidR="007F54DF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lastRenderedPageBreak/>
        <w:t>Дата проведения слушаний: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6023E3" w:rsidRPr="00D643F5">
        <w:rPr>
          <w:rFonts w:ascii="Times New Roman" w:eastAsia="Times New Roman" w:hAnsi="Times New Roman"/>
          <w:sz w:val="20"/>
        </w:rPr>
        <w:t>25 июля</w:t>
      </w:r>
      <w:r w:rsidRPr="00D643F5">
        <w:rPr>
          <w:rFonts w:ascii="Times New Roman" w:eastAsia="Times New Roman" w:hAnsi="Times New Roman"/>
          <w:sz w:val="20"/>
        </w:rPr>
        <w:t xml:space="preserve"> 2025 года в 1</w:t>
      </w:r>
      <w:r w:rsidR="00CE06A0" w:rsidRPr="00D643F5">
        <w:rPr>
          <w:rFonts w:ascii="Times New Roman" w:eastAsia="Times New Roman" w:hAnsi="Times New Roman"/>
          <w:sz w:val="20"/>
        </w:rPr>
        <w:t>0</w:t>
      </w:r>
      <w:r w:rsidRPr="00D643F5">
        <w:rPr>
          <w:rFonts w:ascii="Times New Roman" w:eastAsia="Times New Roman" w:hAnsi="Times New Roman"/>
          <w:sz w:val="20"/>
        </w:rPr>
        <w:t xml:space="preserve">:00 часов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местного времени, по адресу: Иркутская область, Слюдянский район, г. Слюдянка, ул.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2. </w:t>
      </w:r>
    </w:p>
    <w:p w:rsidR="007F54DF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</w:p>
    <w:p w:rsidR="007F54DF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FF0000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Ссылка для регистрации и подключения: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hyperlink r:id="rId11" w:history="1">
        <w:r w:rsidR="00944C5B" w:rsidRPr="00D643F5">
          <w:rPr>
            <w:rStyle w:val="a4"/>
            <w:rFonts w:ascii="Times New Roman" w:eastAsia="Times New Roman" w:hAnsi="Times New Roman"/>
            <w:sz w:val="20"/>
          </w:rPr>
          <w:t>https://telemost.yandex.ru/j/75422440982414</w:t>
        </w:r>
      </w:hyperlink>
      <w:r w:rsidR="00944C5B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:rsidR="0058153B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Технические требования, необходимые для участия в слушаниях с использованием средств дистанционного взаимодействия: стабильное соединение в сети «Интернет», последняя стабильная версия одного из интернет-браузеров (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Google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Chrome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(а также другие браузеры на основе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Chromium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),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Mozilla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Firefox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Opera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Safari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Microsoft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Edge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Яндекс.Браузер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Samsung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Browse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) или установленное на используемом коммуникационном устройстве приложение «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TrueConf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», наличие внешнего или в встроенного оборудования: микрофон, колонки,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web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-камера.</w:t>
      </w:r>
    </w:p>
    <w:p w:rsidR="007F54DF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Доступ к организуемой конференции можно получить, обратившись по электронным адресам: </w:t>
      </w:r>
      <w:hyperlink r:id="rId12" w:history="1">
        <w:r w:rsidRPr="00D643F5">
          <w:rPr>
            <w:rStyle w:val="a4"/>
            <w:rFonts w:ascii="Times New Roman" w:eastAsia="Times New Roman" w:hAnsi="Times New Roman"/>
            <w:sz w:val="20"/>
            <w:szCs w:val="20"/>
          </w:rPr>
          <w:t>architect@sludyanka.ru</w:t>
        </w:r>
      </w:hyperlink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, </w:t>
      </w:r>
      <w:hyperlink r:id="rId13" w:history="1">
        <w:r w:rsidRPr="00D643F5">
          <w:rPr>
            <w:rStyle w:val="a4"/>
            <w:rFonts w:ascii="Times New Roman" w:eastAsia="Times New Roman" w:hAnsi="Times New Roman"/>
            <w:sz w:val="20"/>
            <w:szCs w:val="20"/>
          </w:rPr>
          <w:t>info@irk-esp.ru</w:t>
        </w:r>
      </w:hyperlink>
      <w:r w:rsidRPr="00D643F5">
        <w:rPr>
          <w:rStyle w:val="a4"/>
          <w:szCs w:val="20"/>
        </w:rPr>
        <w:t xml:space="preserve"> </w:t>
      </w: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или по телефонам 8 (39544) 51-2-05,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>8-983-462-84-10.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Предоставление замечаний и предложений, касающихся объекта обсуждений: 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Замечания, комментарии и предложения от участников общественных обсуждений принимаются в течение 30 календарных дней в </w:t>
      </w:r>
      <w:r w:rsidRPr="00AD4FDB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период </w:t>
      </w:r>
      <w:r w:rsidRPr="00AD4FDB">
        <w:rPr>
          <w:rFonts w:ascii="Times New Roman" w:eastAsia="Times New Roman" w:hAnsi="Times New Roman"/>
          <w:color w:val="000000" w:themeColor="text1"/>
          <w:sz w:val="20"/>
        </w:rPr>
        <w:t xml:space="preserve">с </w:t>
      </w:r>
      <w:r w:rsidR="008F5410" w:rsidRPr="00AD4FDB">
        <w:rPr>
          <w:rFonts w:ascii="Times New Roman" w:eastAsia="Times New Roman" w:hAnsi="Times New Roman"/>
          <w:color w:val="000000" w:themeColor="text1"/>
          <w:sz w:val="20"/>
        </w:rPr>
        <w:t>10</w:t>
      </w:r>
      <w:r w:rsidRPr="00AD4FDB">
        <w:rPr>
          <w:rFonts w:ascii="Times New Roman" w:eastAsia="Times New Roman" w:hAnsi="Times New Roman"/>
          <w:color w:val="000000" w:themeColor="text1"/>
          <w:sz w:val="20"/>
        </w:rPr>
        <w:t xml:space="preserve">.07.2025 по </w:t>
      </w:r>
      <w:r w:rsidR="003C5BFB" w:rsidRPr="00AD4FDB">
        <w:rPr>
          <w:rFonts w:ascii="Times New Roman" w:eastAsia="Times New Roman" w:hAnsi="Times New Roman"/>
          <w:color w:val="000000" w:themeColor="text1"/>
          <w:sz w:val="20"/>
        </w:rPr>
        <w:t>0</w:t>
      </w:r>
      <w:r w:rsidR="008F5410" w:rsidRPr="00AD4FDB">
        <w:rPr>
          <w:rFonts w:ascii="Times New Roman" w:eastAsia="Times New Roman" w:hAnsi="Times New Roman"/>
          <w:color w:val="000000" w:themeColor="text1"/>
          <w:sz w:val="20"/>
        </w:rPr>
        <w:t>8</w:t>
      </w:r>
      <w:r w:rsidRPr="00AD4FDB">
        <w:rPr>
          <w:rFonts w:ascii="Times New Roman" w:eastAsia="Times New Roman" w:hAnsi="Times New Roman"/>
          <w:color w:val="000000" w:themeColor="text1"/>
          <w:sz w:val="20"/>
        </w:rPr>
        <w:t xml:space="preserve">.08.2025 </w:t>
      </w:r>
      <w:r w:rsidRPr="00AD4FDB">
        <w:rPr>
          <w:rFonts w:ascii="Times New Roman" w:eastAsia="Times New Roman" w:hAnsi="Times New Roman"/>
          <w:color w:val="000000" w:themeColor="text1"/>
          <w:sz w:val="20"/>
          <w:szCs w:val="20"/>
        </w:rPr>
        <w:t>включительно</w:t>
      </w: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>:</w:t>
      </w:r>
    </w:p>
    <w:p w:rsidR="000362CE" w:rsidRPr="00D643F5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при очном ознакомлении с материалами общественных обсуждений посредством записи в журнал учета участников общественных обсуждений, очно ознакамливающихся с объектом обсуждений, находящийся в месте доступности материалов для очного ознакомления: </w:t>
      </w:r>
      <w:r w:rsidR="00CC0DC9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Отделе стратегического развития управления стратегического и инфраструктурного развития администрации Слюдянского муниципального района, адрес расположения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Иркутская область, Слюдянский район, г. Слюдянка, ул.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. 9 – по будням с 8:00 до 16:00 часов, обед с 12:00 до 13:00 часов</w:t>
      </w:r>
      <w:r w:rsidR="00CC0DC9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(в здании действует пропускной режим, для доступа потребуется предъявить документ, удостоверяющий личность посетителя (паспорт)).</w:t>
      </w:r>
    </w:p>
    <w:p w:rsidR="000362CE" w:rsidRPr="00D643F5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- в письменной или в форме электронного документа, направленного в уполномоченный орган по адресу электронной почты:</w:t>
      </w: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 </w:t>
      </w:r>
      <w:hyperlink r:id="rId14" w:history="1">
        <w:r w:rsidRPr="00D643F5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или по месту нахождения уполномоченного органа: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Иркутская область, Слюдянский район, г. Слюдянка, ул.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. 9 – по будням с 8:00 до 16:00 часов, обед с 12:00 до 13:00 часов</w:t>
      </w:r>
      <w:r w:rsidR="00CC0DC9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(в здании действует пропускной режим, для доступа потребуется предъявить документ, удостоверяющий личность посетителя (паспорт)); 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- через раздел общественных обсуждений по объекту на Платформе обратной связи Единого портала государственных и муниципальных услуг https://pos.gosuslugi.ru/;).</w:t>
      </w:r>
    </w:p>
    <w:p w:rsidR="000362CE" w:rsidRPr="00D643F5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- в письменной и устной форме в ходе проведения слушаний.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При внесении предложений и замечаний участником общественных обсуждений указываются следующие сведения:  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 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обработку персональных данных в соответствии со статьей 9 Федерального закона от 27.07.2006 № 152-ФЗ «О персональных данных»; </w:t>
      </w:r>
    </w:p>
    <w:p w:rsidR="000362CE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участие в подписании протокола общественных обсуждений и способ для его направления и подписания (адрес электронной почты или адрес фактического места проживания гражданина / почтовый адрес организации). </w:t>
      </w:r>
    </w:p>
    <w:p w:rsidR="00850D08" w:rsidRPr="00AD4FDB" w:rsidRDefault="00850D08" w:rsidP="00850D08">
      <w:pPr>
        <w:spacing w:after="0" w:line="264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highlight w:val="yellow"/>
        </w:rPr>
      </w:pPr>
      <w:r w:rsidRPr="00AD4FDB">
        <w:rPr>
          <w:rFonts w:ascii="Times New Roman" w:hAnsi="Times New Roman"/>
          <w:b/>
          <w:bCs/>
          <w:sz w:val="20"/>
          <w:szCs w:val="20"/>
          <w:highlight w:val="yellow"/>
        </w:rPr>
        <w:t>Информация о возможности проведения слушаний по инициативе граждан</w:t>
      </w:r>
    </w:p>
    <w:p w:rsidR="00850D08" w:rsidRPr="00850D08" w:rsidRDefault="00850D08" w:rsidP="00850D08">
      <w:pPr>
        <w:spacing w:after="0" w:line="264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D4FDB">
        <w:rPr>
          <w:rFonts w:ascii="Times New Roman" w:hAnsi="Times New Roman"/>
          <w:sz w:val="20"/>
          <w:szCs w:val="20"/>
          <w:highlight w:val="yellow"/>
        </w:rPr>
        <w:t>Согласно пункту 23 Правил проведения оценки воздействия на окружающую среду, утвержденных постановлением Правительства Российской Федерации от 28.11.2024 № 1644, проведение слушаний может быть инициировано гражданами в течение 7 календарных дней с даты размещения заказчиком для ознакомления общественности объекта обсуждений.</w:t>
      </w:r>
      <w:bookmarkStart w:id="2" w:name="_GoBack"/>
      <w:bookmarkEnd w:id="2"/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Контактные данные ответственных лиц: 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Представитель уполномоченного органа, ответственного за проведение общественных обсуждений: Зырянова Юлия Михайловна, начальник отдела стратегического развития управления стратегического и инфраструктурного развития администрации Слюдянского муниципального района, тел. 8 (39544) 51-2-05, e-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15" w:history="1">
        <w:r w:rsidRPr="00D643F5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Pr="00D643F5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:rsidR="00BE7690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18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заказчика намечаемой деятельности: </w:t>
      </w:r>
      <w:r w:rsidR="00BE7690" w:rsidRPr="00D643F5">
        <w:rPr>
          <w:rFonts w:ascii="Times New Roman" w:hAnsi="Times New Roman"/>
          <w:color w:val="2C2D2E"/>
          <w:sz w:val="20"/>
          <w:shd w:val="clear" w:color="auto" w:fill="FFFFFF"/>
        </w:rPr>
        <w:t>Боровиков Роман Сергеевич, начальник отдела подготовки строительства, тел. 8-950-102-81-55.</w:t>
      </w:r>
    </w:p>
    <w:p w:rsidR="000362CE" w:rsidRPr="00D643F5" w:rsidRDefault="000362CE" w:rsidP="000362CE">
      <w:pPr>
        <w:spacing w:after="0" w:line="264" w:lineRule="auto"/>
        <w:ind w:firstLine="567"/>
        <w:jc w:val="both"/>
        <w:rPr>
          <w:rStyle w:val="a4"/>
          <w:rFonts w:ascii="Times New Roman" w:eastAsiaTheme="minorHAnsi" w:hAnsi="Times New Roman"/>
          <w:color w:val="000000" w:themeColor="text1"/>
          <w:sz w:val="20"/>
          <w:u w:val="none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Представитель разработчика проектной документации: главный инженер проекта ООО «ЭСП-Иркутск»: Митруев Олег Игоревич, тел.: 8-983-462-84-10, e-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16" w:history="1"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info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</w:rPr>
          <w:t>@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irk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</w:rPr>
          <w:t>-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esp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</w:rPr>
          <w:t>.ru</w:t>
        </w:r>
      </w:hyperlink>
    </w:p>
    <w:p w:rsidR="000362CE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Представитель исполнителя работ по оценке воздействия на окружающую среду:</w:t>
      </w:r>
      <w:r w:rsidR="00D643F5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Маркова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Аминат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Хамзатовна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, тел.: 8-908-651-48-72, e-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17" w:history="1"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tamaraeva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</w:rPr>
          <w:t>.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amina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</w:rPr>
          <w:t>@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yandex</w:t>
        </w:r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</w:rPr>
          <w:t>.</w:t>
        </w:r>
        <w:proofErr w:type="spellStart"/>
        <w:r w:rsidRPr="00D643F5">
          <w:rPr>
            <w:rStyle w:val="a4"/>
            <w:rFonts w:ascii="Times New Roman" w:eastAsiaTheme="minorHAnsi" w:hAnsi="Times New Roman"/>
            <w:color w:val="000000" w:themeColor="text1"/>
            <w:sz w:val="20"/>
            <w:u w:val="none"/>
            <w:lang w:val="en-US"/>
          </w:rPr>
          <w:t>ru</w:t>
        </w:r>
        <w:proofErr w:type="spellEnd"/>
      </w:hyperlink>
      <w:r w:rsidRPr="00D643F5">
        <w:rPr>
          <w:rFonts w:ascii="Times New Roman" w:eastAsiaTheme="minorHAnsi" w:hAnsi="Times New Roman"/>
          <w:color w:val="000000" w:themeColor="text1"/>
          <w:sz w:val="20"/>
        </w:rPr>
        <w:t>.</w:t>
      </w:r>
    </w:p>
    <w:p w:rsidR="000362CE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</w:p>
    <w:p w:rsidR="009409D5" w:rsidRDefault="009409D5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</w:p>
    <w:p w:rsidR="00EE049F" w:rsidRPr="0043241C" w:rsidRDefault="00EE049F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</w:p>
    <w:sectPr w:rsidR="00EE049F" w:rsidRPr="0043241C" w:rsidSect="006859A8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F523B"/>
    <w:multiLevelType w:val="hybridMultilevel"/>
    <w:tmpl w:val="8FE27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A1"/>
    <w:rsid w:val="000012CB"/>
    <w:rsid w:val="0000193A"/>
    <w:rsid w:val="000019F3"/>
    <w:rsid w:val="00002330"/>
    <w:rsid w:val="00011CD7"/>
    <w:rsid w:val="00013FA0"/>
    <w:rsid w:val="0002271D"/>
    <w:rsid w:val="00023B5E"/>
    <w:rsid w:val="000276DC"/>
    <w:rsid w:val="000362CE"/>
    <w:rsid w:val="0004060A"/>
    <w:rsid w:val="000407C0"/>
    <w:rsid w:val="00041BC0"/>
    <w:rsid w:val="000864DA"/>
    <w:rsid w:val="00092A34"/>
    <w:rsid w:val="00097B48"/>
    <w:rsid w:val="000A1A2F"/>
    <w:rsid w:val="000A3DB0"/>
    <w:rsid w:val="000B7DDB"/>
    <w:rsid w:val="000C6196"/>
    <w:rsid w:val="000D0EC5"/>
    <w:rsid w:val="000D3C55"/>
    <w:rsid w:val="000E2CE6"/>
    <w:rsid w:val="000E4499"/>
    <w:rsid w:val="000E5272"/>
    <w:rsid w:val="00101172"/>
    <w:rsid w:val="001272B7"/>
    <w:rsid w:val="001422A6"/>
    <w:rsid w:val="001452BF"/>
    <w:rsid w:val="00150FEC"/>
    <w:rsid w:val="001726EE"/>
    <w:rsid w:val="001775AA"/>
    <w:rsid w:val="00186E9C"/>
    <w:rsid w:val="001A6987"/>
    <w:rsid w:val="001B5C5D"/>
    <w:rsid w:val="001C3BF0"/>
    <w:rsid w:val="001D30D5"/>
    <w:rsid w:val="001F1FD1"/>
    <w:rsid w:val="002036C5"/>
    <w:rsid w:val="00215439"/>
    <w:rsid w:val="002336C0"/>
    <w:rsid w:val="00241265"/>
    <w:rsid w:val="00252B94"/>
    <w:rsid w:val="00262787"/>
    <w:rsid w:val="0026537A"/>
    <w:rsid w:val="00276319"/>
    <w:rsid w:val="002817AB"/>
    <w:rsid w:val="002A65CA"/>
    <w:rsid w:val="002B4C33"/>
    <w:rsid w:val="002C0B3B"/>
    <w:rsid w:val="002C4A75"/>
    <w:rsid w:val="002C4BAA"/>
    <w:rsid w:val="002C56FA"/>
    <w:rsid w:val="002D1F5C"/>
    <w:rsid w:val="002D548C"/>
    <w:rsid w:val="002D57D8"/>
    <w:rsid w:val="002E7B95"/>
    <w:rsid w:val="002F43D5"/>
    <w:rsid w:val="00317D2D"/>
    <w:rsid w:val="00333091"/>
    <w:rsid w:val="00341D1E"/>
    <w:rsid w:val="00351AF4"/>
    <w:rsid w:val="0035329E"/>
    <w:rsid w:val="00360F73"/>
    <w:rsid w:val="00377830"/>
    <w:rsid w:val="0038735D"/>
    <w:rsid w:val="00393CF6"/>
    <w:rsid w:val="003C5BFB"/>
    <w:rsid w:val="003C6D1E"/>
    <w:rsid w:val="003F1981"/>
    <w:rsid w:val="0040554A"/>
    <w:rsid w:val="00416163"/>
    <w:rsid w:val="00420B8A"/>
    <w:rsid w:val="00420EBE"/>
    <w:rsid w:val="0043241C"/>
    <w:rsid w:val="00436396"/>
    <w:rsid w:val="00454366"/>
    <w:rsid w:val="0045644E"/>
    <w:rsid w:val="0045661D"/>
    <w:rsid w:val="00456897"/>
    <w:rsid w:val="00462F29"/>
    <w:rsid w:val="00464D12"/>
    <w:rsid w:val="00465E17"/>
    <w:rsid w:val="00470A1C"/>
    <w:rsid w:val="00480DF2"/>
    <w:rsid w:val="004837AF"/>
    <w:rsid w:val="004A2BC3"/>
    <w:rsid w:val="004A48CB"/>
    <w:rsid w:val="004D3C78"/>
    <w:rsid w:val="004E5C08"/>
    <w:rsid w:val="004E731A"/>
    <w:rsid w:val="004F281A"/>
    <w:rsid w:val="004F48A6"/>
    <w:rsid w:val="00515B63"/>
    <w:rsid w:val="00520031"/>
    <w:rsid w:val="005231AC"/>
    <w:rsid w:val="00524EAA"/>
    <w:rsid w:val="005314E9"/>
    <w:rsid w:val="005406B3"/>
    <w:rsid w:val="00541F49"/>
    <w:rsid w:val="00545C0F"/>
    <w:rsid w:val="00547FA2"/>
    <w:rsid w:val="005526CF"/>
    <w:rsid w:val="005600F5"/>
    <w:rsid w:val="00561854"/>
    <w:rsid w:val="005633B1"/>
    <w:rsid w:val="005772DD"/>
    <w:rsid w:val="0058153B"/>
    <w:rsid w:val="005823BC"/>
    <w:rsid w:val="005E60EE"/>
    <w:rsid w:val="005F4C74"/>
    <w:rsid w:val="006019CD"/>
    <w:rsid w:val="006023E3"/>
    <w:rsid w:val="00602819"/>
    <w:rsid w:val="00620DCF"/>
    <w:rsid w:val="006272E1"/>
    <w:rsid w:val="00627499"/>
    <w:rsid w:val="0062764D"/>
    <w:rsid w:val="006343B6"/>
    <w:rsid w:val="006528AC"/>
    <w:rsid w:val="00652FB0"/>
    <w:rsid w:val="00661A89"/>
    <w:rsid w:val="006620C5"/>
    <w:rsid w:val="006646C5"/>
    <w:rsid w:val="0067232F"/>
    <w:rsid w:val="00681344"/>
    <w:rsid w:val="006859A8"/>
    <w:rsid w:val="006B3E16"/>
    <w:rsid w:val="006B5182"/>
    <w:rsid w:val="006B6333"/>
    <w:rsid w:val="006D62F9"/>
    <w:rsid w:val="006E6E08"/>
    <w:rsid w:val="006F5825"/>
    <w:rsid w:val="00700886"/>
    <w:rsid w:val="007038D2"/>
    <w:rsid w:val="00711EB1"/>
    <w:rsid w:val="00713B53"/>
    <w:rsid w:val="00716D8D"/>
    <w:rsid w:val="00727418"/>
    <w:rsid w:val="00733A4A"/>
    <w:rsid w:val="00736DDD"/>
    <w:rsid w:val="0074340A"/>
    <w:rsid w:val="007445E7"/>
    <w:rsid w:val="00752479"/>
    <w:rsid w:val="007618E0"/>
    <w:rsid w:val="007624AA"/>
    <w:rsid w:val="007670DF"/>
    <w:rsid w:val="00786E39"/>
    <w:rsid w:val="007957D6"/>
    <w:rsid w:val="007A3D24"/>
    <w:rsid w:val="007A64EB"/>
    <w:rsid w:val="007A74BD"/>
    <w:rsid w:val="007B0920"/>
    <w:rsid w:val="007D1B13"/>
    <w:rsid w:val="007D63F4"/>
    <w:rsid w:val="007E1AEF"/>
    <w:rsid w:val="007E2053"/>
    <w:rsid w:val="007F54DF"/>
    <w:rsid w:val="007F6420"/>
    <w:rsid w:val="00801EB7"/>
    <w:rsid w:val="00810ABD"/>
    <w:rsid w:val="00813C85"/>
    <w:rsid w:val="008213EF"/>
    <w:rsid w:val="00824A7D"/>
    <w:rsid w:val="00840808"/>
    <w:rsid w:val="00842A03"/>
    <w:rsid w:val="00845453"/>
    <w:rsid w:val="00850D08"/>
    <w:rsid w:val="00856021"/>
    <w:rsid w:val="00861E7B"/>
    <w:rsid w:val="008632B2"/>
    <w:rsid w:val="0088291B"/>
    <w:rsid w:val="0089142D"/>
    <w:rsid w:val="00895D3D"/>
    <w:rsid w:val="008B1140"/>
    <w:rsid w:val="008B5A47"/>
    <w:rsid w:val="008D2430"/>
    <w:rsid w:val="008F12AC"/>
    <w:rsid w:val="008F5410"/>
    <w:rsid w:val="00904B85"/>
    <w:rsid w:val="00904F71"/>
    <w:rsid w:val="00913A9C"/>
    <w:rsid w:val="00914D57"/>
    <w:rsid w:val="00924D75"/>
    <w:rsid w:val="00933404"/>
    <w:rsid w:val="009409D5"/>
    <w:rsid w:val="00944C5B"/>
    <w:rsid w:val="00945DB2"/>
    <w:rsid w:val="0097465F"/>
    <w:rsid w:val="00990538"/>
    <w:rsid w:val="00991633"/>
    <w:rsid w:val="0099361D"/>
    <w:rsid w:val="0099641E"/>
    <w:rsid w:val="009C23E2"/>
    <w:rsid w:val="009C63E8"/>
    <w:rsid w:val="009D4952"/>
    <w:rsid w:val="009D4999"/>
    <w:rsid w:val="00A12606"/>
    <w:rsid w:val="00A13B18"/>
    <w:rsid w:val="00A152DC"/>
    <w:rsid w:val="00A274A6"/>
    <w:rsid w:val="00A32F12"/>
    <w:rsid w:val="00A47635"/>
    <w:rsid w:val="00A51D52"/>
    <w:rsid w:val="00A553DB"/>
    <w:rsid w:val="00A90307"/>
    <w:rsid w:val="00A93EF0"/>
    <w:rsid w:val="00A953B5"/>
    <w:rsid w:val="00A97009"/>
    <w:rsid w:val="00AB54DA"/>
    <w:rsid w:val="00AC1F9E"/>
    <w:rsid w:val="00AC29C3"/>
    <w:rsid w:val="00AD4FDB"/>
    <w:rsid w:val="00AD5E1A"/>
    <w:rsid w:val="00AE1D6E"/>
    <w:rsid w:val="00AE2BC7"/>
    <w:rsid w:val="00B02B8C"/>
    <w:rsid w:val="00B046F8"/>
    <w:rsid w:val="00B116E3"/>
    <w:rsid w:val="00B21FE0"/>
    <w:rsid w:val="00B328B2"/>
    <w:rsid w:val="00B400CC"/>
    <w:rsid w:val="00B41F60"/>
    <w:rsid w:val="00B4280D"/>
    <w:rsid w:val="00B438A1"/>
    <w:rsid w:val="00B45205"/>
    <w:rsid w:val="00B514C5"/>
    <w:rsid w:val="00B60169"/>
    <w:rsid w:val="00B658F8"/>
    <w:rsid w:val="00B67826"/>
    <w:rsid w:val="00B72228"/>
    <w:rsid w:val="00B73CEE"/>
    <w:rsid w:val="00B91B2B"/>
    <w:rsid w:val="00B92338"/>
    <w:rsid w:val="00BA08E2"/>
    <w:rsid w:val="00BA64BA"/>
    <w:rsid w:val="00BC2D70"/>
    <w:rsid w:val="00BE3A91"/>
    <w:rsid w:val="00BE7690"/>
    <w:rsid w:val="00BF1043"/>
    <w:rsid w:val="00C03390"/>
    <w:rsid w:val="00C04E7B"/>
    <w:rsid w:val="00C1581E"/>
    <w:rsid w:val="00C17A96"/>
    <w:rsid w:val="00C21643"/>
    <w:rsid w:val="00C32C1F"/>
    <w:rsid w:val="00C367FE"/>
    <w:rsid w:val="00C37119"/>
    <w:rsid w:val="00C41609"/>
    <w:rsid w:val="00C560AB"/>
    <w:rsid w:val="00C61C14"/>
    <w:rsid w:val="00C622C3"/>
    <w:rsid w:val="00C67287"/>
    <w:rsid w:val="00C74E29"/>
    <w:rsid w:val="00C838A5"/>
    <w:rsid w:val="00C90EE9"/>
    <w:rsid w:val="00C94E51"/>
    <w:rsid w:val="00CC093D"/>
    <w:rsid w:val="00CC0DC9"/>
    <w:rsid w:val="00CE06A0"/>
    <w:rsid w:val="00CE4D03"/>
    <w:rsid w:val="00CE6F28"/>
    <w:rsid w:val="00D14D64"/>
    <w:rsid w:val="00D2304F"/>
    <w:rsid w:val="00D316EF"/>
    <w:rsid w:val="00D36FCC"/>
    <w:rsid w:val="00D433D3"/>
    <w:rsid w:val="00D52CBC"/>
    <w:rsid w:val="00D5543B"/>
    <w:rsid w:val="00D60984"/>
    <w:rsid w:val="00D643F5"/>
    <w:rsid w:val="00D72145"/>
    <w:rsid w:val="00D72CBE"/>
    <w:rsid w:val="00D7406B"/>
    <w:rsid w:val="00D74655"/>
    <w:rsid w:val="00D817CE"/>
    <w:rsid w:val="00D861A2"/>
    <w:rsid w:val="00D90271"/>
    <w:rsid w:val="00DA098D"/>
    <w:rsid w:val="00DB0049"/>
    <w:rsid w:val="00DC7DBC"/>
    <w:rsid w:val="00DD18E7"/>
    <w:rsid w:val="00DD5F1A"/>
    <w:rsid w:val="00DF3D68"/>
    <w:rsid w:val="00E04548"/>
    <w:rsid w:val="00E100B9"/>
    <w:rsid w:val="00E15621"/>
    <w:rsid w:val="00E253FA"/>
    <w:rsid w:val="00E3512A"/>
    <w:rsid w:val="00E37683"/>
    <w:rsid w:val="00E4320A"/>
    <w:rsid w:val="00E54E99"/>
    <w:rsid w:val="00E6060A"/>
    <w:rsid w:val="00E72719"/>
    <w:rsid w:val="00E76AF1"/>
    <w:rsid w:val="00E84D4D"/>
    <w:rsid w:val="00E95175"/>
    <w:rsid w:val="00EB1823"/>
    <w:rsid w:val="00EB366E"/>
    <w:rsid w:val="00EB68E1"/>
    <w:rsid w:val="00EC3D9E"/>
    <w:rsid w:val="00EC755B"/>
    <w:rsid w:val="00ED2347"/>
    <w:rsid w:val="00ED65A0"/>
    <w:rsid w:val="00ED65B4"/>
    <w:rsid w:val="00EE049F"/>
    <w:rsid w:val="00EE6C8F"/>
    <w:rsid w:val="00EF3CC5"/>
    <w:rsid w:val="00F02FB2"/>
    <w:rsid w:val="00F15F60"/>
    <w:rsid w:val="00F163E2"/>
    <w:rsid w:val="00F26D70"/>
    <w:rsid w:val="00F43397"/>
    <w:rsid w:val="00F64D23"/>
    <w:rsid w:val="00F72D84"/>
    <w:rsid w:val="00F75AF4"/>
    <w:rsid w:val="00F7786E"/>
    <w:rsid w:val="00F81A03"/>
    <w:rsid w:val="00F826F3"/>
    <w:rsid w:val="00FB1AFC"/>
    <w:rsid w:val="00FB7CCE"/>
    <w:rsid w:val="00FC174E"/>
    <w:rsid w:val="00FC30C6"/>
    <w:rsid w:val="00FC70B3"/>
    <w:rsid w:val="00FE06E1"/>
    <w:rsid w:val="00FE2CE2"/>
    <w:rsid w:val="00FE4BCE"/>
    <w:rsid w:val="00FE6B34"/>
    <w:rsid w:val="00FF2838"/>
    <w:rsid w:val="00FF523C"/>
    <w:rsid w:val="00FF527C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BF8F2-99F7-483C-9C50-1487C77F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38A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4">
    <w:name w:val="Hyperlink"/>
    <w:uiPriority w:val="99"/>
    <w:rsid w:val="00011C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A"/>
    <w:rPr>
      <w:rFonts w:ascii="Segoe UI" w:eastAsia="Calibri" w:hAnsi="Segoe UI" w:cs="Segoe UI"/>
      <w:sz w:val="18"/>
      <w:szCs w:val="18"/>
    </w:rPr>
  </w:style>
  <w:style w:type="paragraph" w:styleId="a7">
    <w:name w:val="No Spacing"/>
    <w:qFormat/>
    <w:rsid w:val="00A970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шрифт абзаца1"/>
    <w:rsid w:val="00A97009"/>
    <w:rPr>
      <w:sz w:val="24"/>
    </w:rPr>
  </w:style>
  <w:style w:type="paragraph" w:customStyle="1" w:styleId="5">
    <w:name w:val="Обычный5"/>
    <w:qFormat/>
    <w:rsid w:val="00D817CE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163E2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E5C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0EE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19CD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20DC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0DC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20DC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0DC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0DC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ct@sludyanka.ru" TargetMode="External"/><Relationship Id="rId13" Type="http://schemas.openxmlformats.org/officeDocument/2006/relationships/hyperlink" Target="mailto:info@irk-esp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irk-esp.ru" TargetMode="External"/><Relationship Id="rId12" Type="http://schemas.openxmlformats.org/officeDocument/2006/relationships/hyperlink" Target="mailto:architect@sludyanka.ru" TargetMode="External"/><Relationship Id="rId17" Type="http://schemas.openxmlformats.org/officeDocument/2006/relationships/hyperlink" Target="mailto:tamaraeva.amin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irk-esp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e_AhmetovaOD@esrr.rzd" TargetMode="External"/><Relationship Id="rId11" Type="http://schemas.openxmlformats.org/officeDocument/2006/relationships/hyperlink" Target="https://telemost.yandex.ru/j/754224409824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chitect@sludyanka.ru" TargetMode="External"/><Relationship Id="rId10" Type="http://schemas.openxmlformats.org/officeDocument/2006/relationships/hyperlink" Target="https://telemost.yandex.ru/j/7542244098241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tJze/54Q7BYopw" TargetMode="External"/><Relationship Id="rId14" Type="http://schemas.openxmlformats.org/officeDocument/2006/relationships/hyperlink" Target="mailto:architect@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0DBB7-C263-467C-9D9A-9B8A0B194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Людмила Николаевна</dc:creator>
  <cp:lastModifiedBy>Yakubenkova Svetlana</cp:lastModifiedBy>
  <cp:revision>29</cp:revision>
  <cp:lastPrinted>2025-07-01T08:22:00Z</cp:lastPrinted>
  <dcterms:created xsi:type="dcterms:W3CDTF">2025-06-20T03:35:00Z</dcterms:created>
  <dcterms:modified xsi:type="dcterms:W3CDTF">2025-07-10T08:10:00Z</dcterms:modified>
</cp:coreProperties>
</file>