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22D1" w:rsidRDefault="006622D1" w:rsidP="002E0414">
      <w:pPr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</w:p>
    <w:p w:rsidR="006622D1" w:rsidRDefault="006622D1" w:rsidP="002E0414">
      <w:pPr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От 26.10.2023 г № 24-Д</w:t>
      </w:r>
    </w:p>
    <w:p w:rsidR="00BF7860" w:rsidRPr="002E0414" w:rsidRDefault="00BF7860" w:rsidP="002E0414">
      <w:pPr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2E0414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РОССИЙСКАЯ ФЕДЕРАЦИЯ</w:t>
      </w:r>
    </w:p>
    <w:p w:rsidR="00BF7860" w:rsidRPr="002E0414" w:rsidRDefault="00BF7860" w:rsidP="002E0414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2E0414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ИРКУТСКАЯ ОБЛАСТЬ</w:t>
      </w:r>
    </w:p>
    <w:p w:rsidR="00BF7860" w:rsidRPr="002E0414" w:rsidRDefault="00BF7860" w:rsidP="002E0414">
      <w:pPr>
        <w:widowControl w:val="0"/>
        <w:suppressAutoHyphens/>
        <w:spacing w:after="0" w:line="240" w:lineRule="auto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2E0414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МУНИЦИПАЛЬНОЕ ОБРАЗОВАНИЕ СЛЮДЯНСКИЙ РАЙОН</w:t>
      </w:r>
    </w:p>
    <w:p w:rsidR="00BF7860" w:rsidRPr="002E0414" w:rsidRDefault="00066462" w:rsidP="002E0414">
      <w:pPr>
        <w:widowControl w:val="0"/>
        <w:suppressAutoHyphens/>
        <w:spacing w:after="0" w:line="240" w:lineRule="auto"/>
        <w:ind w:right="-143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ПОРТБАЙКАЛЬСКОГО</w:t>
      </w:r>
      <w:r w:rsidR="00BF7860" w:rsidRPr="002E0414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 xml:space="preserve"> СЕЛЬСКОЕ ПОСЕЛЕНИЕ</w:t>
      </w:r>
    </w:p>
    <w:p w:rsidR="00BF7860" w:rsidRPr="002E0414" w:rsidRDefault="00BF7860" w:rsidP="002E0414">
      <w:pPr>
        <w:widowControl w:val="0"/>
        <w:suppressAutoHyphens/>
        <w:spacing w:after="0" w:line="240" w:lineRule="auto"/>
        <w:ind w:right="-143"/>
        <w:jc w:val="center"/>
        <w:rPr>
          <w:rFonts w:ascii="Times New Roman" w:eastAsia="Lucida Sans Unicode" w:hAnsi="Times New Roman" w:cs="Times New Roman"/>
          <w:b/>
          <w:kern w:val="2"/>
          <w:sz w:val="28"/>
          <w:szCs w:val="28"/>
        </w:rPr>
      </w:pPr>
      <w:r w:rsidRPr="002E0414">
        <w:rPr>
          <w:rFonts w:ascii="Times New Roman" w:eastAsia="Lucida Sans Unicode" w:hAnsi="Times New Roman" w:cs="Times New Roman"/>
          <w:b/>
          <w:kern w:val="2"/>
          <w:sz w:val="28"/>
          <w:szCs w:val="28"/>
        </w:rPr>
        <w:t>ДУМА</w:t>
      </w:r>
    </w:p>
    <w:p w:rsidR="00BF7860" w:rsidRDefault="00BF7860" w:rsidP="002E0414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E04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6622D1" w:rsidRPr="002E0414" w:rsidRDefault="006622D1" w:rsidP="002E0414">
      <w:pPr>
        <w:widowControl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622D1" w:rsidRPr="006622D1" w:rsidRDefault="006622D1" w:rsidP="006622D1">
      <w:pPr>
        <w:jc w:val="center"/>
        <w:rPr>
          <w:rFonts w:ascii="Times New Roman" w:hAnsi="Times New Roman" w:cs="Times New Roman"/>
          <w:bCs/>
          <w:i/>
          <w:sz w:val="24"/>
          <w:szCs w:val="24"/>
        </w:rPr>
      </w:pPr>
      <w:proofErr w:type="gramStart"/>
      <w:r w:rsidRPr="006622D1">
        <w:rPr>
          <w:rFonts w:ascii="Times New Roman" w:hAnsi="Times New Roman" w:cs="Times New Roman"/>
          <w:b/>
          <w:bCs/>
          <w:sz w:val="24"/>
          <w:szCs w:val="24"/>
        </w:rPr>
        <w:t>О ВНЕСЕНИИ ИЗМЕН</w:t>
      </w:r>
      <w:r>
        <w:rPr>
          <w:rFonts w:ascii="Times New Roman" w:hAnsi="Times New Roman" w:cs="Times New Roman"/>
          <w:b/>
          <w:bCs/>
          <w:sz w:val="24"/>
          <w:szCs w:val="24"/>
        </w:rPr>
        <w:t>ЕН</w:t>
      </w:r>
      <w:r w:rsidRPr="006622D1">
        <w:rPr>
          <w:rFonts w:ascii="Times New Roman" w:hAnsi="Times New Roman" w:cs="Times New Roman"/>
          <w:b/>
          <w:bCs/>
          <w:sz w:val="24"/>
          <w:szCs w:val="24"/>
        </w:rPr>
        <w:t>ИЙ В ПОЛОЖЕНИЕ О МУНИЦИПАЛЬНОМ КОНТРОЛЕ В СФЕРЕ БЛАГОУСТРОЙСТВА НА ТЕРРИТОРИИ</w:t>
      </w:r>
      <w:proofErr w:type="gramEnd"/>
      <w:r w:rsidRPr="006622D1">
        <w:rPr>
          <w:rFonts w:ascii="Times New Roman" w:hAnsi="Times New Roman" w:cs="Times New Roman"/>
          <w:b/>
          <w:bCs/>
          <w:sz w:val="24"/>
          <w:szCs w:val="24"/>
        </w:rPr>
        <w:t xml:space="preserve"> ПОРТБАЙКАЛЬСКОГО МУНИЦИПАЛЬНОГ ОБРАЗОВАНИЯ</w:t>
      </w:r>
      <w:r w:rsidRPr="006622D1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</w:p>
    <w:p w:rsidR="006622D1" w:rsidRPr="002E0414" w:rsidRDefault="006622D1" w:rsidP="002E0414">
      <w:pPr>
        <w:suppressAutoHyphens/>
        <w:autoSpaceDE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622D1" w:rsidRPr="006622D1" w:rsidRDefault="006622D1" w:rsidP="006622D1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6622D1">
        <w:rPr>
          <w:rFonts w:ascii="Times New Roman" w:hAnsi="Times New Roman" w:cs="Times New Roman"/>
          <w:color w:val="000000"/>
          <w:sz w:val="24"/>
          <w:szCs w:val="24"/>
        </w:rPr>
        <w:t>В соответствии с пунктом 19 части 1 статьи 14</w:t>
      </w:r>
      <w:r w:rsidRPr="006622D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Федерального закона от 6 октября 2003 года № 131-ФЗ «Об общих принципах организации местного самоуправления в Российской Федерации»</w:t>
      </w:r>
      <w:r w:rsidRPr="006622D1">
        <w:rPr>
          <w:rFonts w:ascii="Times New Roman" w:hAnsi="Times New Roman" w:cs="Times New Roman"/>
          <w:color w:val="000000"/>
          <w:sz w:val="24"/>
          <w:szCs w:val="24"/>
        </w:rPr>
        <w:t>, пунктом 16 статьи 15</w:t>
      </w:r>
      <w:r w:rsidRPr="006622D1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1</w:t>
      </w:r>
      <w:r w:rsidRPr="006622D1">
        <w:rPr>
          <w:rFonts w:ascii="Times New Roman" w:hAnsi="Times New Roman" w:cs="Times New Roman"/>
          <w:color w:val="000000"/>
          <w:sz w:val="24"/>
          <w:szCs w:val="24"/>
        </w:rPr>
        <w:t xml:space="preserve"> Федерального закона от 24 ноября 1995 года № 181-ФЗ «О социальной защите инвалидов в Российской Федерации», Федеральным законом от 31 июля 2020 № 248-ФЗ «О государственном контроле (надзоре) и муниципальном контроле в</w:t>
      </w:r>
      <w:proofErr w:type="gramEnd"/>
      <w:r w:rsidRPr="006622D1">
        <w:rPr>
          <w:rFonts w:ascii="Times New Roman" w:hAnsi="Times New Roman" w:cs="Times New Roman"/>
          <w:color w:val="000000"/>
          <w:sz w:val="24"/>
          <w:szCs w:val="24"/>
        </w:rPr>
        <w:t xml:space="preserve"> Российской Федерации», руководствуясь Уставом Портбайкальского муниципального образования</w:t>
      </w:r>
      <w:r w:rsidRPr="006622D1">
        <w:rPr>
          <w:rFonts w:ascii="Times New Roman" w:hAnsi="Times New Roman" w:cs="Times New Roman"/>
          <w:bCs/>
          <w:color w:val="000000"/>
          <w:sz w:val="24"/>
          <w:szCs w:val="24"/>
        </w:rPr>
        <w:t>,</w:t>
      </w:r>
      <w:r w:rsidRPr="006622D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6622D1">
        <w:rPr>
          <w:rFonts w:ascii="Times New Roman" w:hAnsi="Times New Roman" w:cs="Times New Roman"/>
          <w:iCs/>
          <w:sz w:val="24"/>
          <w:szCs w:val="24"/>
        </w:rPr>
        <w:t>Дума Портбайкальского муниципального образования</w:t>
      </w:r>
      <w:r w:rsidRPr="006622D1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Pr="006622D1">
        <w:rPr>
          <w:rFonts w:ascii="Times New Roman" w:hAnsi="Times New Roman" w:cs="Times New Roman"/>
          <w:iCs/>
          <w:sz w:val="24"/>
          <w:szCs w:val="24"/>
        </w:rPr>
        <w:t>решила:</w:t>
      </w:r>
    </w:p>
    <w:p w:rsidR="006622D1" w:rsidRDefault="006622D1" w:rsidP="006622D1">
      <w:pPr>
        <w:shd w:val="clear" w:color="auto" w:fill="FFFFFF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6622D1">
        <w:rPr>
          <w:rFonts w:ascii="Times New Roman" w:hAnsi="Times New Roman" w:cs="Times New Roman"/>
          <w:color w:val="000000"/>
          <w:sz w:val="24"/>
          <w:szCs w:val="24"/>
        </w:rPr>
        <w:t xml:space="preserve">1. Внести следующие изменения и дополнения в Положение о муниципальном контроле в сфере благоустройства на территории </w:t>
      </w:r>
      <w:r w:rsidRPr="006622D1">
        <w:rPr>
          <w:rFonts w:ascii="Times New Roman" w:hAnsi="Times New Roman" w:cs="Times New Roman"/>
          <w:bCs/>
          <w:kern w:val="2"/>
          <w:sz w:val="24"/>
          <w:szCs w:val="24"/>
        </w:rPr>
        <w:t xml:space="preserve">Портбайкальского муниципального образования, утвержденное решением Думы Портбайкальского муниципального </w:t>
      </w:r>
      <w:r>
        <w:rPr>
          <w:rFonts w:ascii="Times New Roman" w:hAnsi="Times New Roman" w:cs="Times New Roman"/>
          <w:bCs/>
          <w:kern w:val="2"/>
          <w:sz w:val="24"/>
          <w:szCs w:val="24"/>
        </w:rPr>
        <w:t>образования от 25.11.2021 № 26-д с изменениями от 28.10.2022 года решение Думы Портбайкальского муниципального образования № 17-Д</w:t>
      </w:r>
      <w:r w:rsidRPr="006622D1">
        <w:rPr>
          <w:rFonts w:ascii="Times New Roman" w:hAnsi="Times New Roman" w:cs="Times New Roman"/>
          <w:bCs/>
          <w:kern w:val="2"/>
          <w:sz w:val="24"/>
          <w:szCs w:val="24"/>
        </w:rPr>
        <w:t>:</w:t>
      </w:r>
    </w:p>
    <w:p w:rsidR="00F354A2" w:rsidRPr="006622D1" w:rsidRDefault="004E64C3" w:rsidP="006622D1">
      <w:pPr>
        <w:shd w:val="clear" w:color="auto" w:fill="FFFFFF"/>
        <w:ind w:firstLine="709"/>
        <w:jc w:val="both"/>
        <w:rPr>
          <w:rFonts w:ascii="Times New Roman" w:hAnsi="Times New Roman" w:cs="Times New Roman"/>
          <w:bCs/>
          <w:kern w:val="2"/>
          <w:sz w:val="24"/>
          <w:szCs w:val="24"/>
        </w:rPr>
      </w:pPr>
      <w:r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1.1</w:t>
      </w:r>
      <w:r w:rsidR="00041709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. </w:t>
      </w:r>
      <w:r w:rsidR="00F354A2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Приложение №1 к Положению о муниципальном контроле в сфере благоустройства</w:t>
      </w:r>
      <w:r w:rsidR="00B231D9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F354A2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на </w:t>
      </w:r>
      <w:r w:rsidR="00B231D9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территории</w:t>
      </w:r>
      <w:r w:rsidR="00F354A2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</w:t>
      </w:r>
      <w:r w:rsidR="006622D1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Портбайкальского</w:t>
      </w:r>
      <w:r w:rsidR="00F354A2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муниципального </w:t>
      </w:r>
      <w:r w:rsidR="002D5A2F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образования изложить в новой</w:t>
      </w:r>
      <w:r w:rsidR="00F354A2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редакции.</w:t>
      </w:r>
    </w:p>
    <w:p w:rsidR="00BF7860" w:rsidRPr="002E0414" w:rsidRDefault="00BF7860" w:rsidP="002E0414">
      <w:pPr>
        <w:suppressAutoHyphens/>
        <w:autoSpaceDE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2. Настоящее решение </w:t>
      </w:r>
      <w:r w:rsidRPr="002E0414">
        <w:rPr>
          <w:rFonts w:ascii="Times New Roman" w:eastAsia="Times New Roman" w:hAnsi="Times New Roman" w:cs="Times New Roman"/>
          <w:sz w:val="24"/>
          <w:szCs w:val="24"/>
          <w:lang w:eastAsia="ar-SA"/>
        </w:rPr>
        <w:t>вступает в силу после дня его официального опубликования.</w:t>
      </w:r>
    </w:p>
    <w:p w:rsidR="00BF7860" w:rsidRPr="002E0414" w:rsidRDefault="00BF7860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F7860" w:rsidRPr="002E0414" w:rsidRDefault="00BF7860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BF7860" w:rsidRPr="002E0414" w:rsidRDefault="00BF7860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E04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Председатель Думы, </w:t>
      </w:r>
    </w:p>
    <w:p w:rsidR="00B231AD" w:rsidRPr="002E0414" w:rsidRDefault="00BF7860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E04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Глава </w:t>
      </w:r>
      <w:r w:rsidR="006622D1">
        <w:rPr>
          <w:rFonts w:ascii="Times New Roman" w:eastAsia="Times New Roman" w:hAnsi="Times New Roman" w:cs="Times New Roman"/>
          <w:sz w:val="24"/>
          <w:szCs w:val="24"/>
          <w:lang w:eastAsia="ar-SA"/>
        </w:rPr>
        <w:t>Портбайкальского</w:t>
      </w:r>
      <w:r w:rsidRPr="002E04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</w:p>
    <w:p w:rsidR="00F354A2" w:rsidRPr="002E0414" w:rsidRDefault="00BF7860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E04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муниципального образования                                  </w:t>
      </w:r>
      <w:r w:rsidR="00B231AD" w:rsidRPr="002E04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       </w:t>
      </w:r>
      <w:r w:rsidRPr="002E04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934BB6" w:rsidRPr="002E04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</w:t>
      </w:r>
      <w:r w:rsidRPr="002E04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Н.</w:t>
      </w:r>
      <w:r w:rsidR="006622D1">
        <w:rPr>
          <w:rFonts w:ascii="Times New Roman" w:eastAsia="Times New Roman" w:hAnsi="Times New Roman" w:cs="Times New Roman"/>
          <w:sz w:val="24"/>
          <w:szCs w:val="24"/>
          <w:lang w:eastAsia="ar-SA"/>
        </w:rPr>
        <w:t>И.Симакова</w:t>
      </w: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F354A2" w:rsidRPr="002E0414" w:rsidRDefault="00BF7860" w:rsidP="002E0414">
      <w:pPr>
        <w:suppressAutoHyphens/>
        <w:autoSpaceDE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2E04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="00F354A2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Приложение №1 </w:t>
      </w: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к Положению о муниципальном контроле </w:t>
      </w: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в сфере благоустройства на территории</w:t>
      </w:r>
    </w:p>
    <w:p w:rsidR="00F354A2" w:rsidRPr="002E0414" w:rsidRDefault="006622D1" w:rsidP="002E0414">
      <w:pPr>
        <w:suppressAutoHyphens/>
        <w:autoSpaceDE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Портбайкальского</w:t>
      </w:r>
      <w:r w:rsidR="00F354A2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муниципального образования</w:t>
      </w: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2E041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Перечень индикаторов риска нарушения обязательных требований, используемых для определения необходимости проведения внеплановых проверок при осуществлении муниципального контроля в сфере благоустройства на территории</w:t>
      </w:r>
    </w:p>
    <w:p w:rsidR="00F354A2" w:rsidRPr="002E0414" w:rsidRDefault="006622D1" w:rsidP="002E0414">
      <w:pPr>
        <w:suppressAutoHyphens/>
        <w:autoSpaceDE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Портбайкальского</w:t>
      </w:r>
      <w:r w:rsidR="00F354A2" w:rsidRPr="002E0414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муниципального образования</w:t>
      </w: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F354A2" w:rsidRPr="002E0414" w:rsidRDefault="00F354A2" w:rsidP="002E0414">
      <w:pPr>
        <w:suppressAutoHyphens/>
        <w:autoSpaceDE w:val="0"/>
        <w:adjustRightInd w:val="0"/>
        <w:spacing w:after="0" w:line="240" w:lineRule="auto"/>
        <w:ind w:firstLine="425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</w:pPr>
      <w:r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1.  </w:t>
      </w:r>
      <w:proofErr w:type="gramStart"/>
      <w:r w:rsidR="00B231D9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Трехкратный и более рост количества обращений за единицу времени (квартал) в сравнении с предшествующим аналогичным периодом и (или) с аналогичным периодом предшествующего календарного года, поступивших в адрес Контрольного органа от граждан (поступивших способом, позволяющим установить личность обратившегося гражданина) или организаций, информации от органов государственной власти, органов местного самоуправления, из средств массовой информации, информационно-телекоммуникационной сети Интернет, государственных информационных систем по вопросам</w:t>
      </w:r>
      <w:proofErr w:type="gramEnd"/>
      <w:r w:rsidR="00B231D9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, </w:t>
      </w:r>
      <w:proofErr w:type="gramStart"/>
      <w:r w:rsidR="00B231D9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урегулированным</w:t>
      </w:r>
      <w:proofErr w:type="gramEnd"/>
      <w:r w:rsidR="00B231D9" w:rsidRPr="002E0414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 xml:space="preserve"> Правилами благоустройства.</w:t>
      </w:r>
    </w:p>
    <w:p w:rsidR="00BF7860" w:rsidRPr="002E0414" w:rsidRDefault="00BF7860" w:rsidP="002E0414">
      <w:pPr>
        <w:suppressAutoHyphens/>
        <w:autoSpaceDE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sectPr w:rsidR="00BF7860" w:rsidRPr="002E0414" w:rsidSect="00D66B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043F2D"/>
    <w:rsid w:val="00041709"/>
    <w:rsid w:val="00043F2D"/>
    <w:rsid w:val="00057D76"/>
    <w:rsid w:val="00065D5F"/>
    <w:rsid w:val="00066462"/>
    <w:rsid w:val="00097DCF"/>
    <w:rsid w:val="00165BE3"/>
    <w:rsid w:val="002709CE"/>
    <w:rsid w:val="002D5A2F"/>
    <w:rsid w:val="002E0414"/>
    <w:rsid w:val="00320B31"/>
    <w:rsid w:val="004E64C3"/>
    <w:rsid w:val="0059333B"/>
    <w:rsid w:val="006622D1"/>
    <w:rsid w:val="007E55B2"/>
    <w:rsid w:val="008B0182"/>
    <w:rsid w:val="00934BB6"/>
    <w:rsid w:val="00A655B3"/>
    <w:rsid w:val="00B231AD"/>
    <w:rsid w:val="00B231D9"/>
    <w:rsid w:val="00B573E2"/>
    <w:rsid w:val="00B91778"/>
    <w:rsid w:val="00BF7860"/>
    <w:rsid w:val="00D345A1"/>
    <w:rsid w:val="00D66BEB"/>
    <w:rsid w:val="00E23F74"/>
    <w:rsid w:val="00E47F86"/>
    <w:rsid w:val="00F354A2"/>
    <w:rsid w:val="00F575CA"/>
    <w:rsid w:val="00F8380C"/>
    <w:rsid w:val="00FC70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6B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0B3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65B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65BE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20B3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165B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65BE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393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Надежда</cp:lastModifiedBy>
  <cp:revision>3</cp:revision>
  <cp:lastPrinted>2023-11-01T09:00:00Z</cp:lastPrinted>
  <dcterms:created xsi:type="dcterms:W3CDTF">2023-11-01T08:19:00Z</dcterms:created>
  <dcterms:modified xsi:type="dcterms:W3CDTF">2023-11-01T09:04:00Z</dcterms:modified>
</cp:coreProperties>
</file>