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30E" w:rsidRPr="00B8430E" w:rsidRDefault="00B8430E" w:rsidP="00B8430E">
      <w:pPr>
        <w:spacing w:after="0" w:line="228" w:lineRule="auto"/>
        <w:ind w:right="45"/>
        <w:jc w:val="right"/>
        <w:rPr>
          <w:rFonts w:ascii="Times New Roman" w:eastAsia="Times New Roman" w:hAnsi="Times New Roman" w:cs="Times New Roman"/>
          <w:b/>
          <w:sz w:val="24"/>
          <w:szCs w:val="24"/>
          <w:lang w:eastAsia="ru-RU"/>
        </w:rPr>
      </w:pPr>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172F3FD0" wp14:editId="0AAFC617">
            <wp:simplePos x="0" y="0"/>
            <wp:positionH relativeFrom="column">
              <wp:posOffset>2842260</wp:posOffset>
            </wp:positionH>
            <wp:positionV relativeFrom="paragraph">
              <wp:posOffset>195580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МУНИЦИПАЛЬНОЕ КАЗЕННОЕ УЧРЕЖДЕНИЕ</w:t>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 xml:space="preserve">«КОМИТЕТ ФИНАНСОВ  </w:t>
      </w:r>
    </w:p>
    <w:p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СЛЮДЯНСКОГО МУНИЦИПАЛЬНОГО РАЙОНА»</w:t>
      </w:r>
    </w:p>
    <w:p w:rsidR="00281DE8" w:rsidRPr="00281DE8" w:rsidRDefault="00281DE8" w:rsidP="00281DE8">
      <w:pPr>
        <w:tabs>
          <w:tab w:val="left" w:pos="3686"/>
        </w:tabs>
        <w:spacing w:after="120" w:line="240" w:lineRule="auto"/>
        <w:ind w:left="142"/>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 xml:space="preserve">                                                            </w:t>
      </w:r>
    </w:p>
    <w:p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РАСПОРЯЖЕНИЕ</w:t>
      </w:r>
    </w:p>
    <w:p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г. Слюдянка</w:t>
      </w:r>
    </w:p>
    <w:p w:rsidR="00281DE8" w:rsidRDefault="00575453" w:rsidP="00B8430E">
      <w:pPr>
        <w:widowControl w:val="0"/>
        <w:autoSpaceDE w:val="0"/>
        <w:autoSpaceDN w:val="0"/>
        <w:adjustRightInd w:val="0"/>
        <w:spacing w:after="0" w:line="240" w:lineRule="auto"/>
        <w:rPr>
          <w:rFonts w:ascii="Times New Roman" w:eastAsia="Times New Roman" w:hAnsi="Times New Roman" w:cs="Times New Roman"/>
          <w:sz w:val="24"/>
          <w:szCs w:val="20"/>
          <w:u w:val="single"/>
          <w:lang w:eastAsia="ru-RU"/>
        </w:rPr>
      </w:pPr>
      <w:r w:rsidRPr="00DE1A2A">
        <w:rPr>
          <w:rFonts w:ascii="Times New Roman" w:eastAsia="Times New Roman" w:hAnsi="Times New Roman" w:cs="Times New Roman"/>
          <w:b/>
          <w:sz w:val="24"/>
          <w:szCs w:val="20"/>
          <w:lang w:eastAsia="ru-RU"/>
        </w:rPr>
        <w:t>От</w:t>
      </w:r>
      <w:r w:rsidR="0008469D" w:rsidRPr="00DE1A2A">
        <w:rPr>
          <w:rFonts w:ascii="Times New Roman" w:eastAsia="Times New Roman" w:hAnsi="Times New Roman" w:cs="Times New Roman"/>
          <w:b/>
          <w:sz w:val="24"/>
          <w:szCs w:val="20"/>
          <w:lang w:eastAsia="ru-RU"/>
        </w:rPr>
        <w:t xml:space="preserve"> </w:t>
      </w:r>
      <w:proofErr w:type="gramStart"/>
      <w:r w:rsidR="0008469D" w:rsidRPr="00DE1A2A">
        <w:rPr>
          <w:rFonts w:ascii="Times New Roman" w:eastAsia="Times New Roman" w:hAnsi="Times New Roman" w:cs="Times New Roman"/>
          <w:b/>
          <w:sz w:val="24"/>
          <w:szCs w:val="20"/>
          <w:lang w:eastAsia="ru-RU"/>
        </w:rPr>
        <w:t>«</w:t>
      </w:r>
      <w:r w:rsidR="009404CA" w:rsidRPr="00DE1A2A">
        <w:rPr>
          <w:rFonts w:ascii="Times New Roman" w:eastAsia="Times New Roman" w:hAnsi="Times New Roman" w:cs="Times New Roman"/>
          <w:b/>
          <w:sz w:val="24"/>
          <w:szCs w:val="20"/>
          <w:lang w:eastAsia="ru-RU"/>
        </w:rPr>
        <w:t xml:space="preserve">  </w:t>
      </w:r>
      <w:proofErr w:type="gramEnd"/>
      <w:r w:rsidR="00C74535">
        <w:rPr>
          <w:rFonts w:ascii="Times New Roman" w:eastAsia="Times New Roman" w:hAnsi="Times New Roman" w:cs="Times New Roman"/>
          <w:sz w:val="24"/>
          <w:szCs w:val="20"/>
          <w:u w:val="single"/>
          <w:lang w:eastAsia="ru-RU"/>
        </w:rPr>
        <w:t xml:space="preserve"> </w:t>
      </w:r>
      <w:r w:rsidR="00A17018">
        <w:rPr>
          <w:rFonts w:ascii="Times New Roman" w:eastAsia="Times New Roman" w:hAnsi="Times New Roman" w:cs="Times New Roman"/>
          <w:sz w:val="24"/>
          <w:szCs w:val="20"/>
          <w:u w:val="single"/>
          <w:lang w:eastAsia="ru-RU"/>
        </w:rPr>
        <w:t xml:space="preserve"> </w:t>
      </w:r>
      <w:r w:rsidR="002821F0">
        <w:rPr>
          <w:rFonts w:ascii="Times New Roman" w:eastAsia="Times New Roman" w:hAnsi="Times New Roman" w:cs="Times New Roman"/>
          <w:sz w:val="24"/>
          <w:szCs w:val="20"/>
          <w:u w:val="single"/>
          <w:lang w:eastAsia="ru-RU"/>
        </w:rPr>
        <w:t>08</w:t>
      </w:r>
      <w:r w:rsidR="001D7B9F">
        <w:rPr>
          <w:rFonts w:ascii="Times New Roman" w:eastAsia="Times New Roman" w:hAnsi="Times New Roman" w:cs="Times New Roman"/>
          <w:sz w:val="24"/>
          <w:szCs w:val="20"/>
          <w:u w:val="single"/>
          <w:lang w:eastAsia="ru-RU"/>
        </w:rPr>
        <w:t xml:space="preserve"> </w:t>
      </w:r>
      <w:r w:rsidR="00C74535">
        <w:rPr>
          <w:rFonts w:ascii="Times New Roman" w:eastAsia="Times New Roman" w:hAnsi="Times New Roman" w:cs="Times New Roman"/>
          <w:sz w:val="24"/>
          <w:szCs w:val="20"/>
          <w:u w:val="single"/>
          <w:lang w:eastAsia="ru-RU"/>
        </w:rPr>
        <w:t xml:space="preserve"> </w:t>
      </w:r>
      <w:r w:rsidR="009404CA" w:rsidRPr="00DE1A2A">
        <w:rPr>
          <w:rFonts w:ascii="Times New Roman" w:eastAsia="Times New Roman" w:hAnsi="Times New Roman" w:cs="Times New Roman"/>
          <w:b/>
          <w:sz w:val="24"/>
          <w:szCs w:val="20"/>
          <w:lang w:eastAsia="ru-RU"/>
        </w:rPr>
        <w:t xml:space="preserve">  </w:t>
      </w:r>
      <w:r w:rsidR="0008469D" w:rsidRPr="00DE1A2A">
        <w:rPr>
          <w:rFonts w:ascii="Times New Roman" w:eastAsia="Times New Roman" w:hAnsi="Times New Roman" w:cs="Times New Roman"/>
          <w:b/>
          <w:sz w:val="24"/>
          <w:szCs w:val="20"/>
          <w:lang w:eastAsia="ru-RU"/>
        </w:rPr>
        <w:t>»</w:t>
      </w:r>
      <w:r w:rsidR="009404CA" w:rsidRPr="00DE1A2A">
        <w:rPr>
          <w:rFonts w:ascii="Times New Roman" w:eastAsia="Times New Roman" w:hAnsi="Times New Roman" w:cs="Times New Roman"/>
          <w:b/>
          <w:sz w:val="24"/>
          <w:szCs w:val="20"/>
          <w:lang w:eastAsia="ru-RU"/>
        </w:rPr>
        <w:t xml:space="preserve">   </w:t>
      </w:r>
      <w:r w:rsidR="00771B14" w:rsidRPr="00C9005D">
        <w:rPr>
          <w:rFonts w:ascii="Times New Roman" w:eastAsia="Times New Roman" w:hAnsi="Times New Roman" w:cs="Times New Roman"/>
          <w:sz w:val="24"/>
          <w:szCs w:val="20"/>
          <w:u w:val="single"/>
          <w:lang w:eastAsia="ru-RU"/>
        </w:rPr>
        <w:t xml:space="preserve"> </w:t>
      </w:r>
      <w:r w:rsidR="004A61CE">
        <w:rPr>
          <w:rFonts w:ascii="Times New Roman" w:eastAsia="Times New Roman" w:hAnsi="Times New Roman" w:cs="Times New Roman"/>
          <w:sz w:val="24"/>
          <w:szCs w:val="20"/>
          <w:u w:val="single"/>
          <w:lang w:eastAsia="ru-RU"/>
        </w:rPr>
        <w:t xml:space="preserve">    </w:t>
      </w:r>
      <w:r w:rsidR="002821F0">
        <w:rPr>
          <w:rFonts w:ascii="Times New Roman" w:eastAsia="Times New Roman" w:hAnsi="Times New Roman" w:cs="Times New Roman"/>
          <w:sz w:val="24"/>
          <w:szCs w:val="20"/>
          <w:u w:val="single"/>
          <w:lang w:eastAsia="ru-RU"/>
        </w:rPr>
        <w:t>февраля</w:t>
      </w:r>
      <w:r w:rsidR="004A61CE">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1E6F97" w:rsidRPr="00DE1A2A">
        <w:rPr>
          <w:rFonts w:ascii="Times New Roman" w:eastAsia="Times New Roman" w:hAnsi="Times New Roman" w:cs="Times New Roman"/>
          <w:b/>
          <w:sz w:val="24"/>
          <w:szCs w:val="20"/>
          <w:lang w:eastAsia="ru-RU"/>
        </w:rPr>
        <w:t xml:space="preserve"> </w:t>
      </w:r>
      <w:r w:rsidR="00B8430E" w:rsidRPr="00DE1A2A">
        <w:rPr>
          <w:rFonts w:ascii="Times New Roman" w:eastAsia="Times New Roman" w:hAnsi="Times New Roman" w:cs="Times New Roman"/>
          <w:b/>
          <w:sz w:val="24"/>
          <w:szCs w:val="20"/>
          <w:lang w:eastAsia="ru-RU"/>
        </w:rPr>
        <w:t>20</w:t>
      </w:r>
      <w:r w:rsidR="00A17018">
        <w:rPr>
          <w:rFonts w:ascii="Times New Roman" w:eastAsia="Times New Roman" w:hAnsi="Times New Roman" w:cs="Times New Roman"/>
          <w:b/>
          <w:sz w:val="24"/>
          <w:szCs w:val="20"/>
          <w:lang w:eastAsia="ru-RU"/>
        </w:rPr>
        <w:t>2</w:t>
      </w:r>
      <w:r w:rsidR="002821F0">
        <w:rPr>
          <w:rFonts w:ascii="Times New Roman" w:eastAsia="Times New Roman" w:hAnsi="Times New Roman" w:cs="Times New Roman"/>
          <w:b/>
          <w:sz w:val="24"/>
          <w:szCs w:val="20"/>
          <w:lang w:eastAsia="ru-RU"/>
        </w:rPr>
        <w:t>4</w:t>
      </w:r>
      <w:r w:rsidR="00B8430E" w:rsidRPr="00DE1A2A">
        <w:rPr>
          <w:rFonts w:ascii="Times New Roman" w:eastAsia="Times New Roman" w:hAnsi="Times New Roman" w:cs="Times New Roman"/>
          <w:b/>
          <w:sz w:val="24"/>
          <w:szCs w:val="20"/>
          <w:lang w:eastAsia="ru-RU"/>
        </w:rPr>
        <w:t xml:space="preserve"> года  </w:t>
      </w:r>
      <w:r w:rsidR="00281DE8">
        <w:rPr>
          <w:rFonts w:ascii="Times New Roman" w:eastAsia="Times New Roman" w:hAnsi="Times New Roman" w:cs="Times New Roman"/>
          <w:b/>
          <w:sz w:val="24"/>
          <w:szCs w:val="20"/>
          <w:lang w:eastAsia="ru-RU"/>
        </w:rPr>
        <w:t xml:space="preserve">                                                                     </w:t>
      </w:r>
      <w:r w:rsidR="00B8430E" w:rsidRPr="00276DF4">
        <w:rPr>
          <w:rFonts w:ascii="Times New Roman" w:eastAsia="Times New Roman" w:hAnsi="Times New Roman" w:cs="Times New Roman"/>
          <w:sz w:val="24"/>
          <w:szCs w:val="20"/>
          <w:lang w:eastAsia="ru-RU"/>
        </w:rPr>
        <w:t>№</w:t>
      </w:r>
      <w:r w:rsidR="00C74535">
        <w:rPr>
          <w:rFonts w:ascii="Times New Roman" w:eastAsia="Times New Roman" w:hAnsi="Times New Roman" w:cs="Times New Roman"/>
          <w:sz w:val="24"/>
          <w:szCs w:val="20"/>
          <w:u w:val="single"/>
          <w:lang w:eastAsia="ru-RU"/>
        </w:rPr>
        <w:t xml:space="preserve"> </w:t>
      </w:r>
      <w:r w:rsidR="002821F0">
        <w:rPr>
          <w:rFonts w:ascii="Times New Roman" w:eastAsia="Times New Roman" w:hAnsi="Times New Roman" w:cs="Times New Roman"/>
          <w:sz w:val="24"/>
          <w:szCs w:val="20"/>
          <w:u w:val="single"/>
          <w:lang w:eastAsia="ru-RU"/>
        </w:rPr>
        <w:t>6</w:t>
      </w:r>
      <w:r w:rsidR="00D0457D">
        <w:rPr>
          <w:rFonts w:ascii="Times New Roman" w:eastAsia="Times New Roman" w:hAnsi="Times New Roman" w:cs="Times New Roman"/>
          <w:sz w:val="24"/>
          <w:szCs w:val="20"/>
          <w:u w:val="single"/>
          <w:lang w:eastAsia="ru-RU"/>
        </w:rPr>
        <w:t xml:space="preserve">  </w:t>
      </w:r>
      <w:r w:rsidR="00427108">
        <w:rPr>
          <w:rFonts w:ascii="Times New Roman" w:eastAsia="Times New Roman" w:hAnsi="Times New Roman" w:cs="Times New Roman"/>
          <w:sz w:val="24"/>
          <w:szCs w:val="20"/>
          <w:u w:val="single"/>
          <w:lang w:eastAsia="ru-RU"/>
        </w:rPr>
        <w:t xml:space="preserve"> </w:t>
      </w:r>
    </w:p>
    <w:p w:rsidR="00C00631" w:rsidRDefault="00C00631" w:rsidP="00C00631">
      <w:pPr>
        <w:spacing w:after="0" w:line="240" w:lineRule="auto"/>
        <w:jc w:val="both"/>
        <w:rPr>
          <w:rFonts w:ascii="Times New Roman" w:eastAsia="Times New Roman" w:hAnsi="Times New Roman" w:cs="Times New Roman"/>
          <w:b/>
          <w:sz w:val="24"/>
          <w:szCs w:val="24"/>
          <w:lang w:eastAsia="ru-RU"/>
        </w:rPr>
      </w:pPr>
    </w:p>
    <w:p w:rsidR="00694ECB" w:rsidRDefault="00694ECB" w:rsidP="00694ECB">
      <w:pPr>
        <w:spacing w:after="0" w:line="240" w:lineRule="auto"/>
        <w:jc w:val="both"/>
        <w:rPr>
          <w:rFonts w:ascii="Times New Roman" w:hAnsi="Times New Roman" w:cs="Times New Roman"/>
          <w:b/>
          <w:sz w:val="24"/>
          <w:szCs w:val="24"/>
        </w:rPr>
      </w:pPr>
      <w:r w:rsidRPr="00CD20A7">
        <w:rPr>
          <w:rFonts w:ascii="Times New Roman" w:hAnsi="Times New Roman" w:cs="Times New Roman"/>
          <w:b/>
          <w:sz w:val="24"/>
          <w:szCs w:val="24"/>
        </w:rPr>
        <w:t>О внесен</w:t>
      </w:r>
      <w:r>
        <w:rPr>
          <w:rFonts w:ascii="Times New Roman" w:hAnsi="Times New Roman" w:cs="Times New Roman"/>
          <w:b/>
          <w:sz w:val="24"/>
          <w:szCs w:val="24"/>
        </w:rPr>
        <w:t>ии изменений в распоряжение</w:t>
      </w:r>
    </w:p>
    <w:p w:rsidR="00694ECB" w:rsidRDefault="00694ECB" w:rsidP="00694ECB">
      <w:pPr>
        <w:spacing w:after="0" w:line="240" w:lineRule="auto"/>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от 26</w:t>
      </w:r>
      <w:r w:rsidRPr="00CD20A7">
        <w:rPr>
          <w:rFonts w:ascii="Times New Roman" w:hAnsi="Times New Roman" w:cs="Times New Roman"/>
          <w:b/>
          <w:sz w:val="24"/>
          <w:szCs w:val="24"/>
        </w:rPr>
        <w:t>.1</w:t>
      </w:r>
      <w:r>
        <w:rPr>
          <w:rFonts w:ascii="Times New Roman" w:hAnsi="Times New Roman" w:cs="Times New Roman"/>
          <w:b/>
          <w:sz w:val="24"/>
          <w:szCs w:val="24"/>
        </w:rPr>
        <w:t>0</w:t>
      </w:r>
      <w:r w:rsidRPr="00CD20A7">
        <w:rPr>
          <w:rFonts w:ascii="Times New Roman" w:hAnsi="Times New Roman" w:cs="Times New Roman"/>
          <w:b/>
          <w:sz w:val="24"/>
          <w:szCs w:val="24"/>
        </w:rPr>
        <w:t>.20</w:t>
      </w:r>
      <w:r>
        <w:rPr>
          <w:rFonts w:ascii="Times New Roman" w:hAnsi="Times New Roman" w:cs="Times New Roman"/>
          <w:b/>
          <w:sz w:val="24"/>
          <w:szCs w:val="24"/>
        </w:rPr>
        <w:t>22</w:t>
      </w:r>
      <w:r w:rsidRPr="00CD20A7">
        <w:rPr>
          <w:rFonts w:ascii="Times New Roman" w:hAnsi="Times New Roman" w:cs="Times New Roman"/>
          <w:b/>
          <w:sz w:val="24"/>
          <w:szCs w:val="24"/>
        </w:rPr>
        <w:t xml:space="preserve"> года № </w:t>
      </w:r>
      <w:r>
        <w:rPr>
          <w:rFonts w:ascii="Times New Roman" w:hAnsi="Times New Roman" w:cs="Times New Roman"/>
          <w:b/>
          <w:sz w:val="24"/>
          <w:szCs w:val="24"/>
        </w:rPr>
        <w:t>57</w:t>
      </w:r>
      <w:r w:rsidRPr="00CD20A7">
        <w:rPr>
          <w:rFonts w:ascii="Times New Roman" w:hAnsi="Times New Roman" w:cs="Times New Roman"/>
          <w:b/>
          <w:sz w:val="24"/>
          <w:szCs w:val="24"/>
        </w:rPr>
        <w:t xml:space="preserve"> </w:t>
      </w:r>
      <w:r>
        <w:rPr>
          <w:rFonts w:ascii="Times New Roman" w:eastAsia="Times New Roman" w:hAnsi="Times New Roman" w:cs="Times New Roman"/>
          <w:b/>
          <w:sz w:val="24"/>
          <w:szCs w:val="24"/>
          <w:lang w:eastAsia="ru-RU"/>
        </w:rPr>
        <w:t>«</w:t>
      </w:r>
      <w:r w:rsidRPr="00B8430E">
        <w:rPr>
          <w:rFonts w:ascii="Times New Roman" w:eastAsia="Times New Roman" w:hAnsi="Times New Roman" w:cs="Times New Roman"/>
          <w:b/>
          <w:sz w:val="24"/>
          <w:szCs w:val="24"/>
          <w:lang w:eastAsia="ru-RU"/>
        </w:rPr>
        <w:t xml:space="preserve">Об </w:t>
      </w:r>
    </w:p>
    <w:p w:rsidR="00694ECB" w:rsidRDefault="00694ECB" w:rsidP="00694ECB">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утверждении Порядка применения</w:t>
      </w:r>
    </w:p>
    <w:p w:rsidR="00694ECB" w:rsidRDefault="00694ECB" w:rsidP="00694ECB">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бюджетной классификации Российской</w:t>
      </w:r>
    </w:p>
    <w:p w:rsidR="00694ECB" w:rsidRDefault="00694ECB" w:rsidP="00694ECB">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Федерации в части, относящейся </w:t>
      </w:r>
    </w:p>
    <w:p w:rsidR="00694ECB" w:rsidRDefault="00694ECB" w:rsidP="00694ECB">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к бюджету </w:t>
      </w:r>
      <w:proofErr w:type="spellStart"/>
      <w:r w:rsidRPr="00B8430E">
        <w:rPr>
          <w:rFonts w:ascii="Times New Roman" w:eastAsia="Times New Roman" w:hAnsi="Times New Roman" w:cs="Times New Roman"/>
          <w:b/>
          <w:sz w:val="24"/>
          <w:szCs w:val="24"/>
          <w:lang w:eastAsia="ru-RU"/>
        </w:rPr>
        <w:t>Слюдянск</w:t>
      </w:r>
      <w:r>
        <w:rPr>
          <w:rFonts w:ascii="Times New Roman" w:eastAsia="Times New Roman" w:hAnsi="Times New Roman" w:cs="Times New Roman"/>
          <w:b/>
          <w:sz w:val="24"/>
          <w:szCs w:val="24"/>
          <w:lang w:eastAsia="ru-RU"/>
        </w:rPr>
        <w:t>ого</w:t>
      </w:r>
      <w:proofErr w:type="spellEnd"/>
      <w:r>
        <w:rPr>
          <w:rFonts w:ascii="Times New Roman" w:eastAsia="Times New Roman" w:hAnsi="Times New Roman" w:cs="Times New Roman"/>
          <w:b/>
          <w:sz w:val="24"/>
          <w:szCs w:val="24"/>
          <w:lang w:eastAsia="ru-RU"/>
        </w:rPr>
        <w:t xml:space="preserve"> муниципального</w:t>
      </w:r>
      <w:r w:rsidRPr="00B8430E">
        <w:rPr>
          <w:rFonts w:ascii="Times New Roman" w:eastAsia="Times New Roman" w:hAnsi="Times New Roman" w:cs="Times New Roman"/>
          <w:b/>
          <w:sz w:val="24"/>
          <w:szCs w:val="24"/>
          <w:lang w:eastAsia="ru-RU"/>
        </w:rPr>
        <w:t xml:space="preserve"> </w:t>
      </w:r>
    </w:p>
    <w:p w:rsidR="00694ECB" w:rsidRPr="00B8430E" w:rsidRDefault="00694ECB" w:rsidP="00694ECB">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район</w:t>
      </w:r>
      <w:r>
        <w:rPr>
          <w:rFonts w:ascii="Times New Roman" w:eastAsia="Times New Roman" w:hAnsi="Times New Roman" w:cs="Times New Roman"/>
          <w:b/>
          <w:sz w:val="24"/>
          <w:szCs w:val="24"/>
          <w:lang w:eastAsia="ru-RU"/>
        </w:rPr>
        <w:t>а»</w:t>
      </w:r>
    </w:p>
    <w:p w:rsidR="00B8430E" w:rsidRPr="00DE1A2A" w:rsidRDefault="00427108" w:rsidP="00B8430E">
      <w:pPr>
        <w:widowControl w:val="0"/>
        <w:autoSpaceDE w:val="0"/>
        <w:autoSpaceDN w:val="0"/>
        <w:adjustRightInd w:val="0"/>
        <w:spacing w:after="0" w:line="240" w:lineRule="auto"/>
        <w:rPr>
          <w:rFonts w:ascii="Times New Roman" w:eastAsia="Times New Roman" w:hAnsi="Times New Roman" w:cs="Times New Roman"/>
          <w:b/>
          <w:sz w:val="24"/>
          <w:szCs w:val="20"/>
          <w:lang w:eastAsia="ru-RU"/>
        </w:rPr>
      </w:pPr>
      <w:r>
        <w:rPr>
          <w:rFonts w:ascii="Times New Roman" w:eastAsia="Times New Roman" w:hAnsi="Times New Roman" w:cs="Times New Roman"/>
          <w:sz w:val="24"/>
          <w:szCs w:val="20"/>
          <w:u w:val="single"/>
          <w:lang w:eastAsia="ru-RU"/>
        </w:rPr>
        <w:t xml:space="preserve"> </w:t>
      </w:r>
      <w:r w:rsidR="00C74535">
        <w:rPr>
          <w:rFonts w:ascii="Times New Roman" w:eastAsia="Times New Roman" w:hAnsi="Times New Roman" w:cs="Times New Roman"/>
          <w:sz w:val="24"/>
          <w:szCs w:val="20"/>
          <w:u w:val="single"/>
          <w:lang w:eastAsia="ru-RU"/>
        </w:rPr>
        <w:t xml:space="preserve"> </w:t>
      </w:r>
      <w:r w:rsidR="00DA2328">
        <w:rPr>
          <w:rFonts w:ascii="Times New Roman" w:eastAsia="Times New Roman" w:hAnsi="Times New Roman" w:cs="Times New Roman"/>
          <w:sz w:val="24"/>
          <w:szCs w:val="20"/>
          <w:lang w:eastAsia="ru-RU"/>
        </w:rPr>
        <w:t xml:space="preserve">   </w:t>
      </w:r>
      <w:r w:rsidR="00C9005D" w:rsidRPr="00D9613A">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b/>
          <w:sz w:val="24"/>
          <w:szCs w:val="20"/>
          <w:u w:val="single"/>
          <w:lang w:eastAsia="ru-RU"/>
        </w:rPr>
        <w:t xml:space="preserve">   </w:t>
      </w:r>
      <w:r w:rsidR="001B5BDD" w:rsidRPr="00DE1A2A">
        <w:rPr>
          <w:rFonts w:ascii="Times New Roman" w:eastAsia="Times New Roman" w:hAnsi="Times New Roman" w:cs="Times New Roman"/>
          <w:b/>
          <w:sz w:val="24"/>
          <w:szCs w:val="20"/>
          <w:lang w:eastAsia="ru-RU"/>
        </w:rPr>
        <w:t xml:space="preserve"> </w:t>
      </w:r>
      <w:r w:rsidR="003E34B1" w:rsidRPr="00DE1A2A">
        <w:rPr>
          <w:rFonts w:ascii="Times New Roman" w:eastAsia="Times New Roman" w:hAnsi="Times New Roman" w:cs="Times New Roman"/>
          <w:b/>
          <w:sz w:val="24"/>
          <w:szCs w:val="20"/>
          <w:lang w:eastAsia="ru-RU"/>
        </w:rPr>
        <w:t xml:space="preserve"> </w:t>
      </w:r>
      <w:r w:rsidR="001B5BDD" w:rsidRPr="00DE1A2A">
        <w:rPr>
          <w:rFonts w:ascii="Times New Roman" w:eastAsia="Times New Roman" w:hAnsi="Times New Roman" w:cs="Times New Roman"/>
          <w:b/>
          <w:sz w:val="24"/>
          <w:szCs w:val="20"/>
          <w:lang w:eastAsia="ru-RU"/>
        </w:rPr>
        <w:t xml:space="preserve">    </w:t>
      </w:r>
      <w:r w:rsidR="00AC4B59" w:rsidRPr="00DE1A2A">
        <w:rPr>
          <w:rFonts w:ascii="Times New Roman" w:eastAsia="Times New Roman" w:hAnsi="Times New Roman" w:cs="Times New Roman"/>
          <w:b/>
          <w:sz w:val="24"/>
          <w:szCs w:val="20"/>
          <w:lang w:eastAsia="ru-RU"/>
        </w:rPr>
        <w:t xml:space="preserve">  </w:t>
      </w:r>
      <w:r w:rsidR="009C63C2" w:rsidRPr="00DE1A2A">
        <w:rPr>
          <w:rFonts w:ascii="Times New Roman" w:eastAsia="Times New Roman" w:hAnsi="Times New Roman" w:cs="Times New Roman"/>
          <w:b/>
          <w:sz w:val="24"/>
          <w:szCs w:val="20"/>
          <w:u w:val="single"/>
          <w:lang w:eastAsia="ru-RU"/>
        </w:rPr>
        <w:t xml:space="preserve">    </w:t>
      </w:r>
      <w:r w:rsidR="00C55BC7" w:rsidRPr="00DE1A2A">
        <w:rPr>
          <w:rFonts w:ascii="Times New Roman" w:eastAsia="Times New Roman" w:hAnsi="Times New Roman" w:cs="Times New Roman"/>
          <w:b/>
          <w:sz w:val="24"/>
          <w:szCs w:val="20"/>
          <w:lang w:eastAsia="ru-RU"/>
        </w:rPr>
        <w:t xml:space="preserve">      </w:t>
      </w:r>
      <w:r w:rsidR="00C55BC7" w:rsidRPr="00DE1A2A">
        <w:rPr>
          <w:rFonts w:ascii="Times New Roman" w:eastAsia="Times New Roman" w:hAnsi="Times New Roman" w:cs="Times New Roman"/>
          <w:b/>
          <w:sz w:val="24"/>
          <w:szCs w:val="20"/>
          <w:u w:val="single"/>
          <w:lang w:eastAsia="ru-RU"/>
        </w:rPr>
        <w:t xml:space="preserve">    </w:t>
      </w:r>
      <w:r w:rsidR="007E03CA" w:rsidRPr="00DE1A2A">
        <w:rPr>
          <w:rFonts w:ascii="Times New Roman" w:eastAsia="Times New Roman" w:hAnsi="Times New Roman" w:cs="Times New Roman"/>
          <w:b/>
          <w:sz w:val="24"/>
          <w:szCs w:val="20"/>
          <w:u w:val="single"/>
          <w:lang w:eastAsia="ru-RU"/>
        </w:rPr>
        <w:t xml:space="preserve"> </w:t>
      </w:r>
    </w:p>
    <w:p w:rsidR="00B8430E" w:rsidRDefault="00B8430E" w:rsidP="00B8430E">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proofErr w:type="gramStart"/>
      <w:r w:rsidRPr="00B8430E">
        <w:rPr>
          <w:rFonts w:ascii="Times New Roman" w:eastAsia="Times New Roman" w:hAnsi="Times New Roman" w:cs="Times New Roman"/>
          <w:sz w:val="24"/>
          <w:szCs w:val="20"/>
          <w:u w:val="single"/>
          <w:lang w:eastAsia="ru-RU"/>
        </w:rPr>
        <w:t xml:space="preserve">Содержание: </w:t>
      </w:r>
      <w:r w:rsidRPr="00B8430E">
        <w:rPr>
          <w:rFonts w:ascii="Times New Roman" w:eastAsia="Times New Roman" w:hAnsi="Times New Roman" w:cs="Times New Roman"/>
          <w:sz w:val="24"/>
          <w:szCs w:val="20"/>
          <w:lang w:eastAsia="ru-RU"/>
        </w:rPr>
        <w:t xml:space="preserve"> по</w:t>
      </w:r>
      <w:proofErr w:type="gramEnd"/>
      <w:r w:rsidRPr="00B8430E">
        <w:rPr>
          <w:rFonts w:ascii="Times New Roman" w:eastAsia="Times New Roman" w:hAnsi="Times New Roman" w:cs="Times New Roman"/>
          <w:sz w:val="24"/>
          <w:szCs w:val="20"/>
          <w:lang w:eastAsia="ru-RU"/>
        </w:rPr>
        <w:t xml:space="preserve"> основной деятельности</w:t>
      </w:r>
    </w:p>
    <w:p w:rsidR="00A21BE0" w:rsidRDefault="00871FF3" w:rsidP="002E057A">
      <w:pPr>
        <w:tabs>
          <w:tab w:val="left" w:pos="1635"/>
        </w:tabs>
        <w:spacing w:after="0"/>
        <w:ind w:lef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16AB1">
        <w:rPr>
          <w:rFonts w:ascii="Times New Roman" w:eastAsia="Times New Roman" w:hAnsi="Times New Roman" w:cs="Times New Roman"/>
          <w:sz w:val="24"/>
          <w:szCs w:val="24"/>
          <w:lang w:eastAsia="ru-RU"/>
        </w:rPr>
        <w:t xml:space="preserve">      </w:t>
      </w:r>
      <w:r w:rsidR="00694ECB">
        <w:rPr>
          <w:rFonts w:ascii="Times New Roman" w:eastAsia="Times New Roman" w:hAnsi="Times New Roman" w:cs="Times New Roman"/>
          <w:sz w:val="24"/>
          <w:szCs w:val="24"/>
          <w:lang w:eastAsia="ru-RU"/>
        </w:rPr>
        <w:t xml:space="preserve">       </w:t>
      </w:r>
    </w:p>
    <w:p w:rsidR="002E057A" w:rsidRDefault="00694ECB" w:rsidP="002E057A">
      <w:pPr>
        <w:tabs>
          <w:tab w:val="left" w:pos="1635"/>
        </w:tabs>
        <w:spacing w:after="0"/>
        <w:ind w:left="-284"/>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B8430E">
        <w:rPr>
          <w:rFonts w:ascii="Times New Roman" w:eastAsia="Times New Roman" w:hAnsi="Times New Roman" w:cs="Times New Roman"/>
          <w:sz w:val="24"/>
          <w:szCs w:val="24"/>
          <w:lang w:eastAsia="ru-RU"/>
        </w:rPr>
        <w:t xml:space="preserve">Руководствуясь абзацем </w:t>
      </w:r>
      <w:r>
        <w:rPr>
          <w:rFonts w:ascii="Times New Roman" w:eastAsia="Times New Roman" w:hAnsi="Times New Roman" w:cs="Times New Roman"/>
          <w:sz w:val="24"/>
          <w:szCs w:val="24"/>
          <w:lang w:eastAsia="ru-RU"/>
        </w:rPr>
        <w:t>7</w:t>
      </w:r>
      <w:r w:rsidRPr="00B8430E">
        <w:rPr>
          <w:rFonts w:ascii="Times New Roman" w:eastAsia="Times New Roman" w:hAnsi="Times New Roman" w:cs="Times New Roman"/>
          <w:sz w:val="24"/>
          <w:szCs w:val="24"/>
          <w:lang w:eastAsia="ru-RU"/>
        </w:rPr>
        <w:t xml:space="preserve"> статьи 9</w:t>
      </w:r>
      <w:r>
        <w:rPr>
          <w:rFonts w:ascii="Times New Roman" w:eastAsia="Times New Roman" w:hAnsi="Times New Roman" w:cs="Times New Roman"/>
          <w:sz w:val="24"/>
          <w:szCs w:val="24"/>
          <w:lang w:eastAsia="ru-RU"/>
        </w:rPr>
        <w:t>,</w:t>
      </w:r>
      <w:r w:rsidRPr="00B843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абзацем 4 пункта 4 статьи 21, пункта 7 статьи 23 </w:t>
      </w:r>
      <w:r w:rsidRPr="00B8430E">
        <w:rPr>
          <w:rFonts w:ascii="Times New Roman" w:eastAsia="Times New Roman" w:hAnsi="Times New Roman" w:cs="Times New Roman"/>
          <w:sz w:val="24"/>
          <w:szCs w:val="24"/>
          <w:lang w:eastAsia="ru-RU"/>
        </w:rPr>
        <w:t>Бюджетного кодекса РФ</w:t>
      </w:r>
      <w:r>
        <w:rPr>
          <w:rFonts w:ascii="Times New Roman" w:eastAsia="Times New Roman" w:hAnsi="Times New Roman" w:cs="Times New Roman"/>
          <w:sz w:val="24"/>
          <w:szCs w:val="24"/>
          <w:lang w:eastAsia="ru-RU"/>
        </w:rPr>
        <w:t>, приказом Министерства финансов Российской Федерации от 24 мая 2022 года №82н «О</w:t>
      </w:r>
      <w:r>
        <w:rPr>
          <w:rFonts w:ascii="Times New Roman" w:hAnsi="Times New Roman" w:cs="Times New Roman"/>
          <w:sz w:val="24"/>
          <w:szCs w:val="24"/>
        </w:rPr>
        <w:t xml:space="preserve"> порядке формирования и применения кодов бюджетной классификации Российской Федерации, их структуре и принципах назначения»,</w:t>
      </w:r>
      <w:r w:rsidRPr="00C00631">
        <w:rPr>
          <w:rFonts w:ascii="Times New Roman" w:hAnsi="Times New Roman" w:cs="Times New Roman"/>
          <w:sz w:val="24"/>
          <w:szCs w:val="24"/>
        </w:rPr>
        <w:t xml:space="preserve"> </w:t>
      </w:r>
      <w:r w:rsidR="002E057A" w:rsidRPr="00897C55">
        <w:rPr>
          <w:rFonts w:ascii="Times New Roman" w:hAnsi="Times New Roman" w:cs="Times New Roman"/>
          <w:sz w:val="24"/>
          <w:szCs w:val="24"/>
        </w:rPr>
        <w:t xml:space="preserve">1.  Внести в распоряжение </w:t>
      </w:r>
      <w:r w:rsidR="002E057A">
        <w:rPr>
          <w:rFonts w:ascii="Times New Roman" w:hAnsi="Times New Roman" w:cs="Times New Roman"/>
          <w:sz w:val="24"/>
          <w:szCs w:val="24"/>
        </w:rPr>
        <w:t>муниципального казенного учреждения</w:t>
      </w:r>
      <w:r w:rsidR="002E057A" w:rsidRPr="00897C55">
        <w:rPr>
          <w:rFonts w:ascii="Times New Roman" w:hAnsi="Times New Roman" w:cs="Times New Roman"/>
          <w:sz w:val="24"/>
          <w:szCs w:val="24"/>
        </w:rPr>
        <w:t xml:space="preserve"> «Комитет финансов </w:t>
      </w:r>
      <w:proofErr w:type="spellStart"/>
      <w:r w:rsidR="002E057A" w:rsidRPr="00897C55">
        <w:rPr>
          <w:rFonts w:ascii="Times New Roman" w:hAnsi="Times New Roman" w:cs="Times New Roman"/>
          <w:sz w:val="24"/>
          <w:szCs w:val="24"/>
        </w:rPr>
        <w:t>Слюдянск</w:t>
      </w:r>
      <w:r w:rsidR="002E057A">
        <w:rPr>
          <w:rFonts w:ascii="Times New Roman" w:hAnsi="Times New Roman" w:cs="Times New Roman"/>
          <w:sz w:val="24"/>
          <w:szCs w:val="24"/>
        </w:rPr>
        <w:t>ого</w:t>
      </w:r>
      <w:proofErr w:type="spellEnd"/>
      <w:r w:rsidR="002E057A">
        <w:rPr>
          <w:rFonts w:ascii="Times New Roman" w:hAnsi="Times New Roman" w:cs="Times New Roman"/>
          <w:sz w:val="24"/>
          <w:szCs w:val="24"/>
        </w:rPr>
        <w:t xml:space="preserve"> муниципального</w:t>
      </w:r>
      <w:r w:rsidR="002E057A" w:rsidRPr="00897C55">
        <w:rPr>
          <w:rFonts w:ascii="Times New Roman" w:hAnsi="Times New Roman" w:cs="Times New Roman"/>
          <w:sz w:val="24"/>
          <w:szCs w:val="24"/>
        </w:rPr>
        <w:t xml:space="preserve"> район</w:t>
      </w:r>
      <w:r w:rsidR="002E057A">
        <w:rPr>
          <w:rFonts w:ascii="Times New Roman" w:hAnsi="Times New Roman" w:cs="Times New Roman"/>
          <w:sz w:val="24"/>
          <w:szCs w:val="24"/>
        </w:rPr>
        <w:t>а</w:t>
      </w:r>
      <w:r w:rsidR="002E057A" w:rsidRPr="00897C55">
        <w:rPr>
          <w:rFonts w:ascii="Times New Roman" w:hAnsi="Times New Roman" w:cs="Times New Roman"/>
          <w:sz w:val="24"/>
          <w:szCs w:val="24"/>
        </w:rPr>
        <w:t xml:space="preserve">» от </w:t>
      </w:r>
      <w:r w:rsidR="002E057A">
        <w:rPr>
          <w:rFonts w:ascii="Times New Roman" w:hAnsi="Times New Roman" w:cs="Times New Roman"/>
          <w:sz w:val="24"/>
          <w:szCs w:val="24"/>
        </w:rPr>
        <w:t>26</w:t>
      </w:r>
      <w:r w:rsidR="002E057A" w:rsidRPr="00897C55">
        <w:rPr>
          <w:rFonts w:ascii="Times New Roman" w:hAnsi="Times New Roman" w:cs="Times New Roman"/>
          <w:sz w:val="24"/>
          <w:szCs w:val="24"/>
        </w:rPr>
        <w:t>.1</w:t>
      </w:r>
      <w:r w:rsidR="002E057A">
        <w:rPr>
          <w:rFonts w:ascii="Times New Roman" w:hAnsi="Times New Roman" w:cs="Times New Roman"/>
          <w:sz w:val="24"/>
          <w:szCs w:val="24"/>
        </w:rPr>
        <w:t>0</w:t>
      </w:r>
      <w:r w:rsidR="002E057A" w:rsidRPr="00897C55">
        <w:rPr>
          <w:rFonts w:ascii="Times New Roman" w:hAnsi="Times New Roman" w:cs="Times New Roman"/>
          <w:sz w:val="24"/>
          <w:szCs w:val="24"/>
        </w:rPr>
        <w:t>.20</w:t>
      </w:r>
      <w:r w:rsidR="002E057A">
        <w:rPr>
          <w:rFonts w:ascii="Times New Roman" w:hAnsi="Times New Roman" w:cs="Times New Roman"/>
          <w:sz w:val="24"/>
          <w:szCs w:val="24"/>
        </w:rPr>
        <w:t>22</w:t>
      </w:r>
      <w:r w:rsidR="002E057A" w:rsidRPr="00897C55">
        <w:rPr>
          <w:rFonts w:ascii="Times New Roman" w:hAnsi="Times New Roman" w:cs="Times New Roman"/>
          <w:sz w:val="24"/>
          <w:szCs w:val="24"/>
        </w:rPr>
        <w:t xml:space="preserve"> года № </w:t>
      </w:r>
      <w:r w:rsidR="002E057A">
        <w:rPr>
          <w:rFonts w:ascii="Times New Roman" w:hAnsi="Times New Roman" w:cs="Times New Roman"/>
          <w:sz w:val="24"/>
          <w:szCs w:val="24"/>
        </w:rPr>
        <w:t>57</w:t>
      </w:r>
      <w:r w:rsidR="002E057A" w:rsidRPr="00897C55">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w:t>
      </w:r>
      <w:proofErr w:type="spellStart"/>
      <w:r w:rsidR="002E057A" w:rsidRPr="00897C55">
        <w:rPr>
          <w:rFonts w:ascii="Times New Roman" w:hAnsi="Times New Roman" w:cs="Times New Roman"/>
          <w:sz w:val="24"/>
          <w:szCs w:val="24"/>
        </w:rPr>
        <w:t>Слюдянск</w:t>
      </w:r>
      <w:r w:rsidR="002E057A">
        <w:rPr>
          <w:rFonts w:ascii="Times New Roman" w:hAnsi="Times New Roman" w:cs="Times New Roman"/>
          <w:sz w:val="24"/>
          <w:szCs w:val="24"/>
        </w:rPr>
        <w:t>ого</w:t>
      </w:r>
      <w:proofErr w:type="spellEnd"/>
      <w:r w:rsidR="002E057A">
        <w:rPr>
          <w:rFonts w:ascii="Times New Roman" w:hAnsi="Times New Roman" w:cs="Times New Roman"/>
          <w:sz w:val="24"/>
          <w:szCs w:val="24"/>
        </w:rPr>
        <w:t xml:space="preserve"> муниципального</w:t>
      </w:r>
      <w:r w:rsidR="002E057A" w:rsidRPr="00897C55">
        <w:rPr>
          <w:rFonts w:ascii="Times New Roman" w:hAnsi="Times New Roman" w:cs="Times New Roman"/>
          <w:sz w:val="24"/>
          <w:szCs w:val="24"/>
        </w:rPr>
        <w:t xml:space="preserve"> район</w:t>
      </w:r>
      <w:r w:rsidR="002E057A">
        <w:rPr>
          <w:rFonts w:ascii="Times New Roman" w:hAnsi="Times New Roman" w:cs="Times New Roman"/>
          <w:sz w:val="24"/>
          <w:szCs w:val="24"/>
        </w:rPr>
        <w:t>а</w:t>
      </w:r>
      <w:r w:rsidR="002E057A" w:rsidRPr="00897C55">
        <w:rPr>
          <w:rFonts w:ascii="Times New Roman" w:hAnsi="Times New Roman" w:cs="Times New Roman"/>
          <w:sz w:val="24"/>
          <w:szCs w:val="24"/>
        </w:rPr>
        <w:t xml:space="preserve">» </w:t>
      </w:r>
      <w:r w:rsidR="002E057A">
        <w:rPr>
          <w:rFonts w:ascii="Times New Roman" w:hAnsi="Times New Roman" w:cs="Times New Roman"/>
          <w:sz w:val="24"/>
          <w:szCs w:val="24"/>
        </w:rPr>
        <w:t xml:space="preserve">следующие </w:t>
      </w:r>
      <w:r w:rsidR="002E057A" w:rsidRPr="00897C55">
        <w:rPr>
          <w:rFonts w:ascii="Times New Roman" w:hAnsi="Times New Roman" w:cs="Times New Roman"/>
          <w:sz w:val="24"/>
          <w:szCs w:val="24"/>
        </w:rPr>
        <w:t>изменения</w:t>
      </w:r>
      <w:r w:rsidR="002E057A">
        <w:rPr>
          <w:rFonts w:ascii="Times New Roman" w:hAnsi="Times New Roman" w:cs="Times New Roman"/>
          <w:sz w:val="24"/>
          <w:szCs w:val="24"/>
        </w:rPr>
        <w:t>:</w:t>
      </w:r>
    </w:p>
    <w:p w:rsidR="0089471C" w:rsidRDefault="00B9338C" w:rsidP="002E057A">
      <w:pPr>
        <w:tabs>
          <w:tab w:val="left" w:pos="1635"/>
        </w:tabs>
        <w:spacing w:after="0"/>
        <w:ind w:left="-284"/>
        <w:jc w:val="both"/>
        <w:rPr>
          <w:rFonts w:ascii="Times New Roman" w:eastAsia="Times New Roman" w:hAnsi="Times New Roman" w:cs="Times New Roman"/>
          <w:sz w:val="24"/>
          <w:szCs w:val="24"/>
          <w:lang w:eastAsia="ru-RU"/>
        </w:rPr>
      </w:pPr>
      <w:r>
        <w:rPr>
          <w:rFonts w:ascii="Times New Roman" w:hAnsi="Times New Roman" w:cs="Times New Roman"/>
          <w:sz w:val="24"/>
          <w:szCs w:val="24"/>
        </w:rPr>
        <w:t>-</w:t>
      </w:r>
      <w:r w:rsidR="002E057A">
        <w:rPr>
          <w:rFonts w:ascii="Times New Roman" w:hAnsi="Times New Roman" w:cs="Times New Roman"/>
          <w:sz w:val="24"/>
          <w:szCs w:val="24"/>
        </w:rPr>
        <w:t xml:space="preserve"> п</w:t>
      </w:r>
      <w:r w:rsidR="002E057A" w:rsidRPr="00AC1C2E">
        <w:rPr>
          <w:rFonts w:ascii="Times New Roman" w:hAnsi="Times New Roman" w:cs="Times New Roman"/>
          <w:sz w:val="24"/>
          <w:szCs w:val="24"/>
        </w:rPr>
        <w:t>риложение</w:t>
      </w:r>
      <w:r w:rsidR="002E057A">
        <w:rPr>
          <w:rFonts w:ascii="Times New Roman" w:hAnsi="Times New Roman" w:cs="Times New Roman"/>
          <w:sz w:val="24"/>
          <w:szCs w:val="24"/>
        </w:rPr>
        <w:t xml:space="preserve"> №2</w:t>
      </w:r>
      <w:r w:rsidR="002E057A" w:rsidRPr="00AC1C2E">
        <w:rPr>
          <w:rFonts w:ascii="Times New Roman" w:hAnsi="Times New Roman" w:cs="Times New Roman"/>
          <w:sz w:val="24"/>
          <w:szCs w:val="24"/>
        </w:rPr>
        <w:t xml:space="preserve"> к порядку</w:t>
      </w:r>
      <w:r w:rsidR="002E057A">
        <w:rPr>
          <w:rFonts w:ascii="Times New Roman" w:hAnsi="Times New Roman" w:cs="Times New Roman"/>
          <w:sz w:val="24"/>
          <w:szCs w:val="24"/>
        </w:rPr>
        <w:t xml:space="preserve"> </w:t>
      </w:r>
      <w:r w:rsidR="002E057A" w:rsidRPr="00AC1C2E">
        <w:rPr>
          <w:rFonts w:ascii="Times New Roman" w:hAnsi="Times New Roman" w:cs="Times New Roman"/>
          <w:sz w:val="24"/>
          <w:szCs w:val="24"/>
        </w:rPr>
        <w:t>применения бюджетной классификации Российской</w:t>
      </w:r>
      <w:r w:rsidR="002E057A">
        <w:rPr>
          <w:rFonts w:ascii="Times New Roman" w:hAnsi="Times New Roman" w:cs="Times New Roman"/>
          <w:sz w:val="24"/>
          <w:szCs w:val="24"/>
        </w:rPr>
        <w:t xml:space="preserve"> </w:t>
      </w:r>
      <w:r w:rsidR="002E057A" w:rsidRPr="00AC1C2E">
        <w:rPr>
          <w:rFonts w:ascii="Times New Roman" w:hAnsi="Times New Roman" w:cs="Times New Roman"/>
          <w:sz w:val="24"/>
          <w:szCs w:val="24"/>
        </w:rPr>
        <w:t>Федерации в части, относящейся</w:t>
      </w:r>
      <w:r w:rsidR="002E057A">
        <w:rPr>
          <w:rFonts w:ascii="Times New Roman" w:hAnsi="Times New Roman" w:cs="Times New Roman"/>
          <w:sz w:val="24"/>
          <w:szCs w:val="24"/>
        </w:rPr>
        <w:t xml:space="preserve"> </w:t>
      </w:r>
      <w:r w:rsidR="002E057A" w:rsidRPr="00AC1C2E">
        <w:rPr>
          <w:rFonts w:ascii="Times New Roman" w:hAnsi="Times New Roman" w:cs="Times New Roman"/>
          <w:sz w:val="24"/>
          <w:szCs w:val="24"/>
        </w:rPr>
        <w:t xml:space="preserve">к бюджету </w:t>
      </w:r>
      <w:proofErr w:type="spellStart"/>
      <w:r w:rsidR="002E057A" w:rsidRPr="00AC1C2E">
        <w:rPr>
          <w:rFonts w:ascii="Times New Roman" w:hAnsi="Times New Roman" w:cs="Times New Roman"/>
          <w:sz w:val="24"/>
          <w:szCs w:val="24"/>
        </w:rPr>
        <w:t>Слюдянск</w:t>
      </w:r>
      <w:r w:rsidR="002E057A">
        <w:rPr>
          <w:rFonts w:ascii="Times New Roman" w:hAnsi="Times New Roman" w:cs="Times New Roman"/>
          <w:sz w:val="24"/>
          <w:szCs w:val="24"/>
        </w:rPr>
        <w:t>ого</w:t>
      </w:r>
      <w:proofErr w:type="spellEnd"/>
      <w:r w:rsidR="002E057A">
        <w:rPr>
          <w:rFonts w:ascii="Times New Roman" w:hAnsi="Times New Roman" w:cs="Times New Roman"/>
          <w:sz w:val="24"/>
          <w:szCs w:val="24"/>
        </w:rPr>
        <w:t xml:space="preserve"> муниципального</w:t>
      </w:r>
      <w:r w:rsidR="002E057A" w:rsidRPr="00AC1C2E">
        <w:rPr>
          <w:rFonts w:ascii="Times New Roman" w:hAnsi="Times New Roman" w:cs="Times New Roman"/>
          <w:sz w:val="24"/>
          <w:szCs w:val="24"/>
        </w:rPr>
        <w:t xml:space="preserve"> район</w:t>
      </w:r>
      <w:r w:rsidR="002E057A">
        <w:rPr>
          <w:rFonts w:ascii="Times New Roman" w:hAnsi="Times New Roman" w:cs="Times New Roman"/>
          <w:sz w:val="24"/>
          <w:szCs w:val="24"/>
        </w:rPr>
        <w:t>а</w:t>
      </w:r>
      <w:r w:rsidR="002E057A" w:rsidRPr="00AE0584">
        <w:rPr>
          <w:rFonts w:ascii="Times New Roman" w:eastAsia="Times New Roman" w:hAnsi="Times New Roman" w:cs="Times New Roman"/>
          <w:sz w:val="24"/>
          <w:szCs w:val="24"/>
          <w:lang w:eastAsia="ru-RU"/>
        </w:rPr>
        <w:t xml:space="preserve"> </w:t>
      </w:r>
      <w:r w:rsidR="002E057A">
        <w:rPr>
          <w:rFonts w:ascii="Times New Roman" w:eastAsia="Times New Roman" w:hAnsi="Times New Roman" w:cs="Times New Roman"/>
          <w:sz w:val="24"/>
          <w:szCs w:val="24"/>
          <w:lang w:eastAsia="ru-RU"/>
        </w:rPr>
        <w:t>«</w:t>
      </w:r>
      <w:r w:rsidR="002E057A" w:rsidRPr="00D0457D">
        <w:rPr>
          <w:rFonts w:ascii="Times New Roman" w:eastAsia="Times New Roman" w:hAnsi="Times New Roman" w:cs="Times New Roman"/>
          <w:sz w:val="24"/>
          <w:szCs w:val="24"/>
          <w:lang w:eastAsia="ru-RU"/>
        </w:rPr>
        <w:t xml:space="preserve">Перечень кодов целевых статей расходов бюджета </w:t>
      </w:r>
      <w:proofErr w:type="spellStart"/>
      <w:r w:rsidR="002E057A" w:rsidRPr="00D0457D">
        <w:rPr>
          <w:rFonts w:ascii="Times New Roman" w:eastAsia="Times New Roman" w:hAnsi="Times New Roman" w:cs="Times New Roman"/>
          <w:sz w:val="24"/>
          <w:szCs w:val="24"/>
          <w:lang w:eastAsia="ru-RU"/>
        </w:rPr>
        <w:t>Слюдянского</w:t>
      </w:r>
      <w:proofErr w:type="spellEnd"/>
      <w:r w:rsidR="002E057A" w:rsidRPr="00D0457D">
        <w:rPr>
          <w:rFonts w:ascii="Times New Roman" w:eastAsia="Times New Roman" w:hAnsi="Times New Roman" w:cs="Times New Roman"/>
          <w:sz w:val="24"/>
          <w:szCs w:val="24"/>
          <w:lang w:eastAsia="ru-RU"/>
        </w:rPr>
        <w:t xml:space="preserve"> муниципального района</w:t>
      </w:r>
      <w:r w:rsidR="002E057A">
        <w:rPr>
          <w:rFonts w:ascii="Times New Roman" w:eastAsia="Times New Roman" w:hAnsi="Times New Roman" w:cs="Times New Roman"/>
          <w:sz w:val="24"/>
          <w:szCs w:val="24"/>
          <w:lang w:eastAsia="ru-RU"/>
        </w:rPr>
        <w:t xml:space="preserve"> </w:t>
      </w:r>
      <w:r w:rsidR="002E057A" w:rsidRPr="00D0457D">
        <w:rPr>
          <w:rFonts w:ascii="Times New Roman" w:eastAsia="Times New Roman" w:hAnsi="Times New Roman" w:cs="Times New Roman"/>
          <w:sz w:val="24"/>
          <w:szCs w:val="24"/>
          <w:lang w:eastAsia="ru-RU"/>
        </w:rPr>
        <w:t>и правила отнесения расходов бюджета на соответствующие целевые статьи расходов</w:t>
      </w:r>
      <w:r w:rsidR="002E057A">
        <w:rPr>
          <w:rFonts w:ascii="Times New Roman" w:eastAsia="Times New Roman" w:hAnsi="Times New Roman" w:cs="Times New Roman"/>
          <w:sz w:val="24"/>
          <w:szCs w:val="24"/>
          <w:lang w:eastAsia="ru-RU"/>
        </w:rPr>
        <w:t>»</w:t>
      </w:r>
      <w:r w:rsidR="0089471C">
        <w:rPr>
          <w:rFonts w:ascii="Times New Roman" w:eastAsia="Times New Roman" w:hAnsi="Times New Roman" w:cs="Times New Roman"/>
          <w:sz w:val="24"/>
          <w:szCs w:val="24"/>
          <w:lang w:eastAsia="ru-RU"/>
        </w:rPr>
        <w:t>:</w:t>
      </w:r>
    </w:p>
    <w:p w:rsidR="002E057A" w:rsidRDefault="0089471C" w:rsidP="002E057A">
      <w:pPr>
        <w:tabs>
          <w:tab w:val="left" w:pos="1635"/>
        </w:tabs>
        <w:spacing w:after="0"/>
        <w:ind w:left="-284"/>
        <w:jc w:val="both"/>
        <w:rPr>
          <w:rFonts w:ascii="Times New Roman" w:hAnsi="Times New Roman" w:cs="Times New Roman"/>
          <w:sz w:val="24"/>
          <w:szCs w:val="24"/>
        </w:rPr>
      </w:pPr>
      <w:r>
        <w:rPr>
          <w:rFonts w:ascii="Times New Roman" w:eastAsia="Times New Roman" w:hAnsi="Times New Roman" w:cs="Times New Roman"/>
          <w:sz w:val="24"/>
          <w:szCs w:val="24"/>
          <w:lang w:eastAsia="ru-RU"/>
        </w:rPr>
        <w:t>-</w:t>
      </w:r>
      <w:r w:rsidR="002E057A">
        <w:rPr>
          <w:rFonts w:ascii="Times New Roman" w:eastAsia="Times New Roman" w:hAnsi="Times New Roman" w:cs="Times New Roman"/>
          <w:sz w:val="24"/>
          <w:szCs w:val="24"/>
          <w:lang w:eastAsia="ru-RU"/>
        </w:rPr>
        <w:t xml:space="preserve"> </w:t>
      </w:r>
      <w:r w:rsidR="002E057A">
        <w:rPr>
          <w:rFonts w:ascii="Times New Roman" w:hAnsi="Times New Roman" w:cs="Times New Roman"/>
          <w:sz w:val="24"/>
          <w:szCs w:val="24"/>
        </w:rPr>
        <w:t>дополнить строками следующего содержания:</w:t>
      </w:r>
    </w:p>
    <w:p w:rsidR="002821F0" w:rsidRDefault="002821F0" w:rsidP="002E057A">
      <w:pPr>
        <w:tabs>
          <w:tab w:val="left" w:pos="1635"/>
        </w:tabs>
        <w:spacing w:after="0"/>
        <w:ind w:left="-284"/>
        <w:jc w:val="both"/>
        <w:rPr>
          <w:rFonts w:ascii="Times New Roman" w:hAnsi="Times New Roman" w:cs="Times New Roman"/>
          <w:sz w:val="24"/>
          <w:szCs w:val="24"/>
        </w:rPr>
      </w:pPr>
      <w:bookmarkStart w:id="0" w:name="_GoBack"/>
      <w:bookmarkEnd w:id="0"/>
    </w:p>
    <w:tbl>
      <w:tblPr>
        <w:tblW w:w="9858" w:type="dxa"/>
        <w:tblInd w:w="-176" w:type="dxa"/>
        <w:tblLook w:val="04A0" w:firstRow="1" w:lastRow="0" w:firstColumn="1" w:lastColumn="0" w:noHBand="0" w:noVBand="1"/>
      </w:tblPr>
      <w:tblGrid>
        <w:gridCol w:w="568"/>
        <w:gridCol w:w="426"/>
        <w:gridCol w:w="583"/>
        <w:gridCol w:w="834"/>
        <w:gridCol w:w="3260"/>
        <w:gridCol w:w="4187"/>
      </w:tblGrid>
      <w:tr w:rsidR="00B9338C" w:rsidRPr="00390BA2" w:rsidTr="00E36705">
        <w:trPr>
          <w:trHeight w:val="699"/>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tcPr>
          <w:p w:rsidR="00B9338C" w:rsidRPr="00390BA2" w:rsidRDefault="002821F0" w:rsidP="00B9338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85</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B9338C" w:rsidRPr="00390BA2" w:rsidRDefault="002821F0" w:rsidP="00B9338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p>
        </w:tc>
        <w:tc>
          <w:tcPr>
            <w:tcW w:w="583" w:type="dxa"/>
            <w:tcBorders>
              <w:top w:val="single" w:sz="4" w:space="0" w:color="auto"/>
              <w:left w:val="nil"/>
              <w:bottom w:val="single" w:sz="4" w:space="0" w:color="auto"/>
              <w:right w:val="single" w:sz="4" w:space="0" w:color="auto"/>
            </w:tcBorders>
            <w:shd w:val="clear" w:color="auto" w:fill="auto"/>
            <w:noWrap/>
            <w:vAlign w:val="center"/>
          </w:tcPr>
          <w:p w:rsidR="00B9338C" w:rsidRPr="0063455F" w:rsidRDefault="002821F0" w:rsidP="00B9338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М1</w:t>
            </w:r>
          </w:p>
        </w:tc>
        <w:tc>
          <w:tcPr>
            <w:tcW w:w="834" w:type="dxa"/>
            <w:tcBorders>
              <w:top w:val="single" w:sz="4" w:space="0" w:color="auto"/>
              <w:left w:val="nil"/>
              <w:bottom w:val="single" w:sz="4" w:space="0" w:color="auto"/>
              <w:right w:val="single" w:sz="4" w:space="0" w:color="auto"/>
            </w:tcBorders>
            <w:shd w:val="clear" w:color="auto" w:fill="auto"/>
            <w:noWrap/>
            <w:vAlign w:val="center"/>
          </w:tcPr>
          <w:p w:rsidR="00B9338C" w:rsidRPr="00F14A7C" w:rsidRDefault="002821F0" w:rsidP="00B9338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74411</w:t>
            </w:r>
          </w:p>
        </w:tc>
        <w:tc>
          <w:tcPr>
            <w:tcW w:w="3260" w:type="dxa"/>
            <w:tcBorders>
              <w:top w:val="single" w:sz="4" w:space="0" w:color="auto"/>
              <w:left w:val="nil"/>
              <w:bottom w:val="single" w:sz="4" w:space="0" w:color="auto"/>
              <w:right w:val="single" w:sz="4" w:space="0" w:color="auto"/>
            </w:tcBorders>
            <w:shd w:val="clear" w:color="auto" w:fill="auto"/>
            <w:vAlign w:val="center"/>
          </w:tcPr>
          <w:p w:rsidR="00B9338C" w:rsidRPr="00B9338C" w:rsidRDefault="002821F0" w:rsidP="0072755F">
            <w:pPr>
              <w:spacing w:after="0" w:line="240" w:lineRule="auto"/>
              <w:rPr>
                <w:rFonts w:ascii="Times New Roman" w:eastAsia="Times New Roman" w:hAnsi="Times New Roman" w:cs="Times New Roman"/>
                <w:color w:val="000000"/>
                <w:sz w:val="24"/>
                <w:szCs w:val="24"/>
                <w:lang w:eastAsia="ru-RU"/>
              </w:rPr>
            </w:pPr>
            <w:r w:rsidRPr="002821F0">
              <w:rPr>
                <w:rFonts w:ascii="Times New Roman" w:eastAsia="Times New Roman" w:hAnsi="Times New Roman" w:cs="Times New Roman"/>
                <w:color w:val="000000"/>
                <w:sz w:val="24"/>
                <w:szCs w:val="24"/>
                <w:lang w:eastAsia="ru-RU"/>
              </w:rPr>
              <w:t>Иные межбюджетные трансферты на восстановление мемориальных сооружений и объектов, увековечивающих память погибших при защите Отечества</w:t>
            </w:r>
          </w:p>
        </w:tc>
        <w:tc>
          <w:tcPr>
            <w:tcW w:w="4187" w:type="dxa"/>
            <w:tcBorders>
              <w:top w:val="single" w:sz="4" w:space="0" w:color="auto"/>
              <w:left w:val="nil"/>
              <w:bottom w:val="single" w:sz="4" w:space="0" w:color="auto"/>
              <w:right w:val="single" w:sz="4" w:space="0" w:color="auto"/>
            </w:tcBorders>
            <w:shd w:val="clear" w:color="auto" w:fill="auto"/>
            <w:vAlign w:val="center"/>
          </w:tcPr>
          <w:p w:rsidR="00B9338C" w:rsidRPr="00390BA2" w:rsidRDefault="00B9338C" w:rsidP="0072755F">
            <w:pPr>
              <w:spacing w:after="0" w:line="240" w:lineRule="auto"/>
              <w:rPr>
                <w:rFonts w:ascii="Times New Roman" w:eastAsia="Times New Roman" w:hAnsi="Times New Roman" w:cs="Times New Roman"/>
                <w:color w:val="000000"/>
                <w:sz w:val="24"/>
                <w:szCs w:val="24"/>
                <w:lang w:eastAsia="ru-RU"/>
              </w:rPr>
            </w:pPr>
            <w:r w:rsidRPr="00390BA2">
              <w:rPr>
                <w:rFonts w:ascii="Times New Roman" w:eastAsia="Times New Roman" w:hAnsi="Times New Roman" w:cs="Times New Roman"/>
                <w:color w:val="000000"/>
                <w:sz w:val="24"/>
                <w:szCs w:val="24"/>
                <w:lang w:eastAsia="ru-RU"/>
              </w:rPr>
              <w:t xml:space="preserve">По данному </w:t>
            </w:r>
            <w:r w:rsidR="00F14A7C">
              <w:rPr>
                <w:rFonts w:ascii="Times New Roman" w:eastAsia="Times New Roman" w:hAnsi="Times New Roman" w:cs="Times New Roman"/>
                <w:color w:val="000000"/>
                <w:sz w:val="24"/>
                <w:szCs w:val="24"/>
                <w:lang w:eastAsia="ru-RU"/>
              </w:rPr>
              <w:t>мероприятию</w:t>
            </w:r>
            <w:r w:rsidRPr="00390BA2">
              <w:rPr>
                <w:rFonts w:ascii="Times New Roman" w:eastAsia="Times New Roman" w:hAnsi="Times New Roman" w:cs="Times New Roman"/>
                <w:color w:val="000000"/>
                <w:sz w:val="24"/>
                <w:szCs w:val="24"/>
                <w:lang w:eastAsia="ru-RU"/>
              </w:rPr>
              <w:t xml:space="preserve"> отражаются расходы </w:t>
            </w:r>
            <w:r w:rsidR="0072755F">
              <w:rPr>
                <w:rFonts w:ascii="Times New Roman" w:eastAsia="Times New Roman" w:hAnsi="Times New Roman" w:cs="Times New Roman"/>
                <w:color w:val="000000"/>
                <w:sz w:val="24"/>
                <w:szCs w:val="24"/>
                <w:lang w:eastAsia="ru-RU"/>
              </w:rPr>
              <w:t xml:space="preserve">областного </w:t>
            </w:r>
            <w:r w:rsidRPr="00390BA2">
              <w:rPr>
                <w:rFonts w:ascii="Times New Roman" w:eastAsia="Times New Roman" w:hAnsi="Times New Roman" w:cs="Times New Roman"/>
                <w:color w:val="000000"/>
                <w:sz w:val="24"/>
                <w:szCs w:val="24"/>
                <w:lang w:eastAsia="ru-RU"/>
              </w:rPr>
              <w:t xml:space="preserve">бюджета </w:t>
            </w:r>
            <w:r w:rsidR="0072755F">
              <w:rPr>
                <w:rFonts w:ascii="Times New Roman" w:eastAsia="Times New Roman" w:hAnsi="Times New Roman" w:cs="Times New Roman"/>
                <w:color w:val="000000"/>
                <w:sz w:val="24"/>
                <w:szCs w:val="24"/>
                <w:lang w:eastAsia="ru-RU"/>
              </w:rPr>
              <w:t>н</w:t>
            </w:r>
            <w:r w:rsidR="0072755F" w:rsidRPr="0072755F">
              <w:rPr>
                <w:rFonts w:ascii="Times New Roman" w:eastAsia="Times New Roman" w:hAnsi="Times New Roman" w:cs="Times New Roman"/>
                <w:color w:val="000000"/>
                <w:sz w:val="24"/>
                <w:szCs w:val="24"/>
                <w:lang w:eastAsia="ru-RU"/>
              </w:rPr>
              <w:t>а</w:t>
            </w:r>
            <w:r w:rsidR="0072755F">
              <w:rPr>
                <w:rFonts w:ascii="Times New Roman" w:eastAsia="Times New Roman" w:hAnsi="Times New Roman" w:cs="Times New Roman"/>
                <w:color w:val="000000"/>
                <w:sz w:val="24"/>
                <w:szCs w:val="24"/>
                <w:lang w:eastAsia="ru-RU"/>
              </w:rPr>
              <w:t xml:space="preserve"> </w:t>
            </w:r>
            <w:r w:rsidR="002821F0" w:rsidRPr="002821F0">
              <w:rPr>
                <w:rFonts w:ascii="Times New Roman" w:eastAsia="Times New Roman" w:hAnsi="Times New Roman" w:cs="Times New Roman"/>
                <w:color w:val="000000"/>
                <w:sz w:val="24"/>
                <w:szCs w:val="24"/>
                <w:lang w:eastAsia="ru-RU"/>
              </w:rPr>
              <w:t>восстановление мемориальных сооружений и объектов, увековечивающих память погибших при защите Отечества</w:t>
            </w:r>
          </w:p>
        </w:tc>
      </w:tr>
    </w:tbl>
    <w:p w:rsidR="0089471C" w:rsidRDefault="0089471C" w:rsidP="00244728">
      <w:pPr>
        <w:tabs>
          <w:tab w:val="left" w:pos="1635"/>
        </w:tabs>
        <w:spacing w:after="0" w:line="240" w:lineRule="auto"/>
        <w:ind w:left="-284"/>
        <w:jc w:val="both"/>
        <w:rPr>
          <w:rFonts w:ascii="Times New Roman" w:hAnsi="Times New Roman" w:cs="Times New Roman"/>
          <w:sz w:val="24"/>
          <w:szCs w:val="24"/>
        </w:rPr>
      </w:pPr>
    </w:p>
    <w:p w:rsidR="0089471C" w:rsidRPr="0089471C" w:rsidRDefault="0089471C" w:rsidP="0089471C">
      <w:pPr>
        <w:tabs>
          <w:tab w:val="left" w:pos="1635"/>
        </w:tabs>
        <w:spacing w:after="0" w:line="240" w:lineRule="auto"/>
        <w:jc w:val="both"/>
        <w:rPr>
          <w:rFonts w:ascii="Times New Roman" w:hAnsi="Times New Roman" w:cs="Times New Roman"/>
          <w:sz w:val="24"/>
          <w:szCs w:val="24"/>
        </w:rPr>
      </w:pPr>
    </w:p>
    <w:p w:rsidR="00694ECB" w:rsidRDefault="00694ECB" w:rsidP="00244728">
      <w:pPr>
        <w:tabs>
          <w:tab w:val="left" w:pos="1635"/>
        </w:tabs>
        <w:spacing w:after="0" w:line="240" w:lineRule="auto"/>
        <w:ind w:left="-284"/>
        <w:jc w:val="both"/>
        <w:rPr>
          <w:rFonts w:ascii="Times New Roman" w:hAnsi="Times New Roman" w:cs="Times New Roman"/>
          <w:sz w:val="24"/>
          <w:szCs w:val="24"/>
        </w:rPr>
      </w:pPr>
      <w:r w:rsidRPr="00CD20A7">
        <w:rPr>
          <w:rFonts w:ascii="Times New Roman" w:hAnsi="Times New Roman" w:cs="Times New Roman"/>
          <w:sz w:val="24"/>
          <w:szCs w:val="24"/>
        </w:rPr>
        <w:t>2</w:t>
      </w:r>
      <w:r>
        <w:rPr>
          <w:rFonts w:ascii="Times New Roman" w:hAnsi="Times New Roman" w:cs="Times New Roman"/>
          <w:sz w:val="24"/>
          <w:szCs w:val="24"/>
        </w:rPr>
        <w:t>.</w:t>
      </w:r>
      <w:r w:rsidRPr="005A5CF0">
        <w:rPr>
          <w:rFonts w:ascii="Times New Roman" w:hAnsi="Times New Roman" w:cs="Times New Roman"/>
          <w:sz w:val="24"/>
          <w:szCs w:val="24"/>
        </w:rPr>
        <w:t xml:space="preserve"> </w:t>
      </w:r>
      <w:r>
        <w:rPr>
          <w:rFonts w:ascii="Times New Roman" w:hAnsi="Times New Roman" w:cs="Times New Roman"/>
          <w:sz w:val="24"/>
          <w:szCs w:val="24"/>
        </w:rPr>
        <w:t xml:space="preserve">  Настоящее распоряжение вступает в силу с момента подписания.</w:t>
      </w:r>
    </w:p>
    <w:p w:rsidR="002821F0" w:rsidRDefault="002821F0" w:rsidP="00244728">
      <w:pPr>
        <w:spacing w:line="240" w:lineRule="auto"/>
        <w:ind w:left="-284"/>
        <w:jc w:val="both"/>
        <w:rPr>
          <w:rFonts w:ascii="Times New Roman" w:hAnsi="Times New Roman" w:cs="Times New Roman"/>
          <w:sz w:val="24"/>
          <w:szCs w:val="24"/>
        </w:rPr>
      </w:pPr>
    </w:p>
    <w:p w:rsidR="00694ECB" w:rsidRPr="00CB011A" w:rsidRDefault="00694ECB" w:rsidP="00244728">
      <w:pPr>
        <w:spacing w:line="240" w:lineRule="auto"/>
        <w:ind w:left="-284"/>
        <w:jc w:val="both"/>
        <w:rPr>
          <w:rFonts w:ascii="Times New Roman" w:hAnsi="Times New Roman" w:cs="Times New Roman"/>
          <w:sz w:val="24"/>
          <w:szCs w:val="24"/>
        </w:rPr>
      </w:pPr>
      <w:r w:rsidRPr="00CD20A7">
        <w:rPr>
          <w:rFonts w:ascii="Times New Roman" w:hAnsi="Times New Roman" w:cs="Times New Roman"/>
          <w:sz w:val="24"/>
          <w:szCs w:val="24"/>
        </w:rPr>
        <w:t>3</w:t>
      </w:r>
      <w:r w:rsidRPr="00F7385C">
        <w:rPr>
          <w:rFonts w:ascii="Times New Roman" w:hAnsi="Times New Roman" w:cs="Times New Roman"/>
          <w:sz w:val="24"/>
          <w:szCs w:val="24"/>
        </w:rPr>
        <w:t>.</w:t>
      </w:r>
      <w:r>
        <w:rPr>
          <w:rFonts w:ascii="Times New Roman" w:hAnsi="Times New Roman" w:cs="Times New Roman"/>
          <w:sz w:val="24"/>
          <w:szCs w:val="24"/>
        </w:rPr>
        <w:t xml:space="preserve">  Отделу б</w:t>
      </w:r>
      <w:r w:rsidRPr="007A67D7">
        <w:rPr>
          <w:rFonts w:ascii="Times New Roman" w:hAnsi="Times New Roman" w:cs="Times New Roman"/>
          <w:sz w:val="24"/>
          <w:szCs w:val="24"/>
        </w:rPr>
        <w:t>юджетно</w:t>
      </w:r>
      <w:r>
        <w:rPr>
          <w:rFonts w:ascii="Times New Roman" w:hAnsi="Times New Roman" w:cs="Times New Roman"/>
          <w:sz w:val="24"/>
          <w:szCs w:val="24"/>
        </w:rPr>
        <w:t>го</w:t>
      </w:r>
      <w:r w:rsidRPr="007A67D7">
        <w:rPr>
          <w:rFonts w:ascii="Times New Roman" w:hAnsi="Times New Roman" w:cs="Times New Roman"/>
          <w:sz w:val="24"/>
          <w:szCs w:val="24"/>
        </w:rPr>
        <w:t xml:space="preserve"> </w:t>
      </w:r>
      <w:r>
        <w:rPr>
          <w:rFonts w:ascii="Times New Roman" w:hAnsi="Times New Roman" w:cs="Times New Roman"/>
          <w:sz w:val="24"/>
          <w:szCs w:val="24"/>
        </w:rPr>
        <w:t>планирования</w:t>
      </w:r>
      <w:r w:rsidRPr="007A67D7">
        <w:rPr>
          <w:rFonts w:ascii="Times New Roman" w:hAnsi="Times New Roman" w:cs="Times New Roman"/>
          <w:sz w:val="24"/>
          <w:szCs w:val="24"/>
        </w:rPr>
        <w:t xml:space="preserve"> (Кириной С.А.) довести настоящее распоряжение до главных </w:t>
      </w:r>
      <w:r>
        <w:rPr>
          <w:rFonts w:ascii="Times New Roman" w:hAnsi="Times New Roman" w:cs="Times New Roman"/>
          <w:sz w:val="24"/>
          <w:szCs w:val="24"/>
        </w:rPr>
        <w:t>р</w:t>
      </w:r>
      <w:r w:rsidRPr="007A67D7">
        <w:rPr>
          <w:rFonts w:ascii="Times New Roman" w:hAnsi="Times New Roman" w:cs="Times New Roman"/>
          <w:sz w:val="24"/>
          <w:szCs w:val="24"/>
        </w:rPr>
        <w:t xml:space="preserve">аспорядителей средств бюджета </w:t>
      </w:r>
      <w:proofErr w:type="spellStart"/>
      <w:r w:rsidRPr="007A67D7">
        <w:rPr>
          <w:rFonts w:ascii="Times New Roman" w:hAnsi="Times New Roman" w:cs="Times New Roman"/>
          <w:sz w:val="24"/>
          <w:szCs w:val="24"/>
        </w:rPr>
        <w:t>Слюдянск</w:t>
      </w:r>
      <w:r>
        <w:rPr>
          <w:rFonts w:ascii="Times New Roman" w:hAnsi="Times New Roman" w:cs="Times New Roman"/>
          <w:sz w:val="24"/>
          <w:szCs w:val="24"/>
        </w:rPr>
        <w:t>ого</w:t>
      </w:r>
      <w:proofErr w:type="spellEnd"/>
      <w:r w:rsidRPr="007A67D7">
        <w:rPr>
          <w:rFonts w:ascii="Times New Roman" w:hAnsi="Times New Roman" w:cs="Times New Roman"/>
          <w:sz w:val="24"/>
          <w:szCs w:val="24"/>
        </w:rPr>
        <w:t xml:space="preserve"> муниципального район</w:t>
      </w:r>
      <w:r>
        <w:rPr>
          <w:rFonts w:ascii="Times New Roman" w:hAnsi="Times New Roman" w:cs="Times New Roman"/>
          <w:sz w:val="24"/>
          <w:szCs w:val="24"/>
        </w:rPr>
        <w:t>а</w:t>
      </w:r>
      <w:r w:rsidRPr="00CB011A">
        <w:rPr>
          <w:rFonts w:ascii="Times New Roman" w:hAnsi="Times New Roman" w:cs="Times New Roman"/>
          <w:sz w:val="24"/>
          <w:szCs w:val="24"/>
        </w:rPr>
        <w:t>.</w:t>
      </w:r>
    </w:p>
    <w:p w:rsidR="00694ECB" w:rsidRDefault="00694ECB" w:rsidP="00244728">
      <w:pPr>
        <w:pStyle w:val="ConsPlusNormal"/>
        <w:widowControl/>
        <w:numPr>
          <w:ilvl w:val="0"/>
          <w:numId w:val="17"/>
        </w:numPr>
        <w:jc w:val="both"/>
        <w:rPr>
          <w:rFonts w:ascii="Times New Roman" w:hAnsi="Times New Roman" w:cs="Times New Roman"/>
          <w:sz w:val="24"/>
          <w:szCs w:val="24"/>
        </w:rPr>
      </w:pPr>
      <w:r w:rsidRPr="00A848DC">
        <w:rPr>
          <w:rFonts w:ascii="Times New Roman" w:hAnsi="Times New Roman" w:cs="Times New Roman"/>
          <w:sz w:val="24"/>
          <w:szCs w:val="24"/>
        </w:rPr>
        <w:lastRenderedPageBreak/>
        <w:t xml:space="preserve">Настоящее распоряжение подлежит размещению на официальном сайте администрации </w:t>
      </w:r>
      <w:proofErr w:type="spellStart"/>
      <w:r w:rsidRPr="00A848DC">
        <w:rPr>
          <w:rFonts w:ascii="Times New Roman" w:hAnsi="Times New Roman" w:cs="Times New Roman"/>
          <w:sz w:val="24"/>
          <w:szCs w:val="24"/>
        </w:rPr>
        <w:t>Слюдянск</w:t>
      </w:r>
      <w:r>
        <w:rPr>
          <w:rFonts w:ascii="Times New Roman" w:hAnsi="Times New Roman" w:cs="Times New Roman"/>
          <w:sz w:val="24"/>
          <w:szCs w:val="24"/>
        </w:rPr>
        <w:t>ого</w:t>
      </w:r>
      <w:proofErr w:type="spellEnd"/>
      <w:r w:rsidRPr="00A848DC">
        <w:rPr>
          <w:rFonts w:ascii="Times New Roman" w:hAnsi="Times New Roman" w:cs="Times New Roman"/>
          <w:sz w:val="24"/>
          <w:szCs w:val="24"/>
        </w:rPr>
        <w:t xml:space="preserve"> муниципального район</w:t>
      </w:r>
      <w:r>
        <w:rPr>
          <w:rFonts w:ascii="Times New Roman" w:hAnsi="Times New Roman" w:cs="Times New Roman"/>
          <w:sz w:val="24"/>
          <w:szCs w:val="24"/>
        </w:rPr>
        <w:t xml:space="preserve">а </w:t>
      </w:r>
      <w:hyperlink r:id="rId7" w:history="1">
        <w:r w:rsidRPr="00CB011A">
          <w:rPr>
            <w:rStyle w:val="a8"/>
            <w:rFonts w:ascii="Times New Roman" w:hAnsi="Times New Roman" w:cs="Times New Roman"/>
            <w:sz w:val="24"/>
            <w:szCs w:val="24"/>
          </w:rPr>
          <w:t>www.sludyanka.ru</w:t>
        </w:r>
      </w:hyperlink>
      <w:r w:rsidRPr="00A848DC">
        <w:rPr>
          <w:rFonts w:ascii="Times New Roman" w:hAnsi="Times New Roman" w:cs="Times New Roman"/>
          <w:sz w:val="24"/>
          <w:szCs w:val="24"/>
        </w:rPr>
        <w:t>.</w:t>
      </w:r>
    </w:p>
    <w:p w:rsidR="00694ECB" w:rsidRDefault="00694ECB" w:rsidP="00244728">
      <w:pPr>
        <w:pStyle w:val="ConsPlusNormal"/>
        <w:widowControl/>
        <w:numPr>
          <w:ilvl w:val="0"/>
          <w:numId w:val="17"/>
        </w:numPr>
        <w:jc w:val="both"/>
        <w:rPr>
          <w:rFonts w:ascii="Times New Roman" w:hAnsi="Times New Roman" w:cs="Times New Roman"/>
          <w:sz w:val="24"/>
          <w:szCs w:val="24"/>
        </w:rPr>
      </w:pPr>
      <w:r w:rsidRPr="007A67D7">
        <w:rPr>
          <w:rFonts w:ascii="Times New Roman" w:hAnsi="Times New Roman" w:cs="Times New Roman"/>
          <w:sz w:val="24"/>
          <w:szCs w:val="24"/>
        </w:rPr>
        <w:t xml:space="preserve">Контроль за исполнением настоящего распоряжения </w:t>
      </w:r>
      <w:r>
        <w:rPr>
          <w:rFonts w:ascii="Times New Roman" w:hAnsi="Times New Roman" w:cs="Times New Roman"/>
          <w:sz w:val="24"/>
          <w:szCs w:val="24"/>
        </w:rPr>
        <w:t>оставляю за собой.</w:t>
      </w:r>
    </w:p>
    <w:p w:rsidR="00694ECB" w:rsidRDefault="00694ECB" w:rsidP="00694ECB">
      <w:pPr>
        <w:pStyle w:val="ConsPlusNormal"/>
        <w:widowControl/>
        <w:ind w:left="76" w:firstLine="0"/>
        <w:jc w:val="both"/>
        <w:rPr>
          <w:rFonts w:ascii="Times New Roman" w:hAnsi="Times New Roman" w:cs="Times New Roman"/>
          <w:sz w:val="24"/>
          <w:szCs w:val="24"/>
        </w:rPr>
      </w:pPr>
    </w:p>
    <w:tbl>
      <w:tblPr>
        <w:tblW w:w="0" w:type="auto"/>
        <w:tblLook w:val="04A0" w:firstRow="1" w:lastRow="0" w:firstColumn="1" w:lastColumn="0" w:noHBand="0" w:noVBand="1"/>
      </w:tblPr>
      <w:tblGrid>
        <w:gridCol w:w="4681"/>
        <w:gridCol w:w="4681"/>
      </w:tblGrid>
      <w:tr w:rsidR="00694ECB" w:rsidRPr="00A43E4F" w:rsidTr="00113308">
        <w:tc>
          <w:tcPr>
            <w:tcW w:w="4681" w:type="dxa"/>
          </w:tcPr>
          <w:p w:rsidR="00883748" w:rsidRDefault="00883748" w:rsidP="00113308">
            <w:pPr>
              <w:widowControl w:val="0"/>
              <w:autoSpaceDE w:val="0"/>
              <w:autoSpaceDN w:val="0"/>
              <w:adjustRightInd w:val="0"/>
              <w:spacing w:after="0"/>
              <w:rPr>
                <w:rFonts w:ascii="Times New Roman" w:eastAsia="Times New Roman" w:hAnsi="Times New Roman" w:cs="Times New Roman"/>
                <w:b/>
                <w:sz w:val="24"/>
                <w:szCs w:val="24"/>
                <w:lang w:eastAsia="ru-RU"/>
              </w:rPr>
            </w:pPr>
          </w:p>
          <w:p w:rsidR="00883748" w:rsidRDefault="00883748" w:rsidP="00113308">
            <w:pPr>
              <w:widowControl w:val="0"/>
              <w:autoSpaceDE w:val="0"/>
              <w:autoSpaceDN w:val="0"/>
              <w:adjustRightInd w:val="0"/>
              <w:spacing w:after="0"/>
              <w:rPr>
                <w:rFonts w:ascii="Times New Roman" w:eastAsia="Times New Roman" w:hAnsi="Times New Roman" w:cs="Times New Roman"/>
                <w:b/>
                <w:sz w:val="24"/>
                <w:szCs w:val="24"/>
                <w:lang w:eastAsia="ru-RU"/>
              </w:rPr>
            </w:pPr>
          </w:p>
          <w:p w:rsidR="00883748" w:rsidRDefault="00883748" w:rsidP="00113308">
            <w:pPr>
              <w:widowControl w:val="0"/>
              <w:autoSpaceDE w:val="0"/>
              <w:autoSpaceDN w:val="0"/>
              <w:adjustRightInd w:val="0"/>
              <w:spacing w:after="0"/>
              <w:rPr>
                <w:rFonts w:ascii="Times New Roman" w:eastAsia="Times New Roman" w:hAnsi="Times New Roman" w:cs="Times New Roman"/>
                <w:b/>
                <w:sz w:val="24"/>
                <w:szCs w:val="24"/>
                <w:lang w:eastAsia="ru-RU"/>
              </w:rPr>
            </w:pPr>
          </w:p>
          <w:p w:rsidR="00694ECB" w:rsidRPr="00A43E4F" w:rsidRDefault="00694ECB" w:rsidP="00113308">
            <w:pPr>
              <w:widowControl w:val="0"/>
              <w:autoSpaceDE w:val="0"/>
              <w:autoSpaceDN w:val="0"/>
              <w:adjustRightInd w:val="0"/>
              <w:spacing w:after="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w:t>
            </w:r>
            <w:r w:rsidRPr="00A43E4F">
              <w:rPr>
                <w:rFonts w:ascii="Times New Roman" w:eastAsia="Times New Roman" w:hAnsi="Times New Roman" w:cs="Times New Roman"/>
                <w:b/>
                <w:sz w:val="24"/>
                <w:szCs w:val="24"/>
                <w:lang w:eastAsia="ru-RU"/>
              </w:rPr>
              <w:t>редседател</w:t>
            </w:r>
            <w:r>
              <w:rPr>
                <w:rFonts w:ascii="Times New Roman" w:eastAsia="Times New Roman" w:hAnsi="Times New Roman" w:cs="Times New Roman"/>
                <w:b/>
                <w:sz w:val="24"/>
                <w:szCs w:val="24"/>
                <w:lang w:eastAsia="ru-RU"/>
              </w:rPr>
              <w:t>ь</w:t>
            </w:r>
            <w:r w:rsidRPr="00A43E4F">
              <w:rPr>
                <w:rFonts w:ascii="Times New Roman" w:eastAsia="Times New Roman" w:hAnsi="Times New Roman" w:cs="Times New Roman"/>
                <w:b/>
                <w:sz w:val="24"/>
                <w:szCs w:val="24"/>
                <w:lang w:eastAsia="ru-RU"/>
              </w:rPr>
              <w:t xml:space="preserve"> Комитета финансов </w:t>
            </w:r>
          </w:p>
        </w:tc>
        <w:tc>
          <w:tcPr>
            <w:tcW w:w="4681" w:type="dxa"/>
          </w:tcPr>
          <w:p w:rsidR="00694ECB" w:rsidRPr="00A43E4F" w:rsidRDefault="00694ECB" w:rsidP="00113308">
            <w:pPr>
              <w:widowControl w:val="0"/>
              <w:autoSpaceDE w:val="0"/>
              <w:autoSpaceDN w:val="0"/>
              <w:adjustRightInd w:val="0"/>
              <w:spacing w:after="0"/>
              <w:jc w:val="both"/>
              <w:rPr>
                <w:rFonts w:ascii="Times New Roman" w:eastAsia="Times New Roman" w:hAnsi="Times New Roman" w:cs="Times New Roman"/>
                <w:sz w:val="24"/>
                <w:szCs w:val="24"/>
                <w:lang w:eastAsia="ru-RU"/>
              </w:rPr>
            </w:pPr>
          </w:p>
        </w:tc>
      </w:tr>
      <w:tr w:rsidR="00694ECB" w:rsidRPr="00B8430E" w:rsidTr="00113308">
        <w:tc>
          <w:tcPr>
            <w:tcW w:w="4681" w:type="dxa"/>
          </w:tcPr>
          <w:p w:rsidR="00694ECB" w:rsidRPr="00A43E4F" w:rsidRDefault="00694ECB" w:rsidP="00113308">
            <w:pPr>
              <w:widowControl w:val="0"/>
              <w:autoSpaceDE w:val="0"/>
              <w:autoSpaceDN w:val="0"/>
              <w:adjustRightInd w:val="0"/>
              <w:spacing w:after="0"/>
              <w:rPr>
                <w:rFonts w:ascii="Times New Roman" w:eastAsia="Times New Roman" w:hAnsi="Times New Roman" w:cs="Times New Roman"/>
                <w:b/>
                <w:sz w:val="24"/>
                <w:szCs w:val="24"/>
                <w:lang w:eastAsia="ru-RU"/>
              </w:rPr>
            </w:pPr>
            <w:proofErr w:type="spellStart"/>
            <w:r w:rsidRPr="00A43E4F">
              <w:rPr>
                <w:rFonts w:ascii="Times New Roman" w:eastAsia="Times New Roman" w:hAnsi="Times New Roman" w:cs="Times New Roman"/>
                <w:b/>
                <w:sz w:val="24"/>
                <w:szCs w:val="24"/>
                <w:lang w:eastAsia="ru-RU"/>
              </w:rPr>
              <w:t>Слюдянского</w:t>
            </w:r>
            <w:proofErr w:type="spellEnd"/>
            <w:r w:rsidRPr="00A43E4F">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муниципального </w:t>
            </w:r>
            <w:r w:rsidRPr="00A43E4F">
              <w:rPr>
                <w:rFonts w:ascii="Times New Roman" w:eastAsia="Times New Roman" w:hAnsi="Times New Roman" w:cs="Times New Roman"/>
                <w:b/>
                <w:sz w:val="24"/>
                <w:szCs w:val="24"/>
                <w:lang w:eastAsia="ru-RU"/>
              </w:rPr>
              <w:t xml:space="preserve">района                                  </w:t>
            </w:r>
          </w:p>
        </w:tc>
        <w:tc>
          <w:tcPr>
            <w:tcW w:w="4681" w:type="dxa"/>
          </w:tcPr>
          <w:p w:rsidR="00694ECB" w:rsidRPr="00B8430E" w:rsidRDefault="00694ECB" w:rsidP="00113308">
            <w:pPr>
              <w:widowControl w:val="0"/>
              <w:tabs>
                <w:tab w:val="left" w:pos="2850"/>
              </w:tabs>
              <w:autoSpaceDE w:val="0"/>
              <w:autoSpaceDN w:val="0"/>
              <w:adjustRightInd w:val="0"/>
              <w:spacing w:after="0" w:line="240" w:lineRule="auto"/>
              <w:rPr>
                <w:rFonts w:ascii="Times New Roman" w:eastAsia="Times New Roman" w:hAnsi="Times New Roman" w:cs="Times New Roman"/>
                <w:sz w:val="24"/>
                <w:szCs w:val="24"/>
                <w:lang w:eastAsia="ru-RU"/>
              </w:rPr>
            </w:pPr>
            <w:r w:rsidRPr="00A43E4F">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С.Б.Адамова</w:t>
            </w:r>
            <w:proofErr w:type="spellEnd"/>
          </w:p>
          <w:p w:rsidR="00694ECB" w:rsidRPr="00B8430E" w:rsidRDefault="00694ECB" w:rsidP="00113308">
            <w:pPr>
              <w:widowControl w:val="0"/>
              <w:tabs>
                <w:tab w:val="left" w:pos="2850"/>
              </w:tabs>
              <w:autoSpaceDE w:val="0"/>
              <w:autoSpaceDN w:val="0"/>
              <w:adjustRightInd w:val="0"/>
              <w:spacing w:after="0" w:line="240" w:lineRule="auto"/>
              <w:rPr>
                <w:rFonts w:ascii="Times New Roman" w:eastAsia="Times New Roman" w:hAnsi="Times New Roman" w:cs="Times New Roman"/>
                <w:sz w:val="24"/>
                <w:szCs w:val="24"/>
                <w:lang w:eastAsia="ru-RU"/>
              </w:rPr>
            </w:pPr>
            <w:r w:rsidRPr="00B8430E">
              <w:rPr>
                <w:rFonts w:ascii="Times New Roman" w:eastAsia="Times New Roman" w:hAnsi="Times New Roman" w:cs="Times New Roman"/>
                <w:sz w:val="24"/>
                <w:szCs w:val="24"/>
                <w:lang w:eastAsia="ru-RU"/>
              </w:rPr>
              <w:t xml:space="preserve">                                           </w:t>
            </w:r>
          </w:p>
        </w:tc>
      </w:tr>
    </w:tbl>
    <w:p w:rsidR="00A21BE0" w:rsidRDefault="00A21BE0"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883748" w:rsidRDefault="00883748"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2821F0" w:rsidRDefault="002821F0" w:rsidP="00A11305">
      <w:pPr>
        <w:spacing w:after="0" w:line="240" w:lineRule="auto"/>
        <w:ind w:left="5954" w:hanging="425"/>
        <w:outlineLvl w:val="0"/>
        <w:rPr>
          <w:rFonts w:ascii="Times New Roman" w:eastAsia="Times New Roman" w:hAnsi="Times New Roman" w:cs="Times New Roman"/>
          <w:bCs/>
          <w:kern w:val="36"/>
          <w:lang w:eastAsia="ru-RU"/>
        </w:rPr>
      </w:pPr>
    </w:p>
    <w:p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t>Утвержден</w:t>
      </w:r>
    </w:p>
    <w:p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t xml:space="preserve">Распоряжением Комитета финансов </w:t>
      </w:r>
    </w:p>
    <w:p w:rsidR="00A11305" w:rsidRPr="00575453"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F80F26">
        <w:rPr>
          <w:rFonts w:ascii="Times New Roman" w:eastAsia="Times New Roman" w:hAnsi="Times New Roman" w:cs="Times New Roman"/>
          <w:bCs/>
          <w:kern w:val="36"/>
          <w:lang w:eastAsia="ru-RU"/>
        </w:rPr>
        <w:t>от «</w:t>
      </w:r>
      <w:r w:rsidRPr="00F80F26">
        <w:rPr>
          <w:rFonts w:ascii="Times New Roman" w:eastAsia="Times New Roman" w:hAnsi="Times New Roman" w:cs="Times New Roman"/>
          <w:bCs/>
          <w:kern w:val="36"/>
          <w:lang w:eastAsia="ru-RU"/>
        </w:rPr>
        <w:softHyphen/>
      </w:r>
      <w:r w:rsidRPr="00F80F26">
        <w:rPr>
          <w:rFonts w:ascii="Times New Roman" w:eastAsia="Times New Roman" w:hAnsi="Times New Roman" w:cs="Times New Roman"/>
          <w:bCs/>
          <w:kern w:val="36"/>
          <w:lang w:eastAsia="ru-RU"/>
        </w:rPr>
        <w:softHyphen/>
      </w:r>
      <w:r>
        <w:rPr>
          <w:rFonts w:ascii="Times New Roman" w:eastAsia="Times New Roman" w:hAnsi="Times New Roman" w:cs="Times New Roman"/>
          <w:bCs/>
          <w:kern w:val="36"/>
          <w:u w:val="single"/>
          <w:lang w:eastAsia="ru-RU"/>
        </w:rPr>
        <w:t xml:space="preserve">  </w:t>
      </w:r>
      <w:r w:rsidR="00D71D4A">
        <w:rPr>
          <w:rFonts w:ascii="Times New Roman" w:eastAsia="Times New Roman" w:hAnsi="Times New Roman" w:cs="Times New Roman"/>
          <w:bCs/>
          <w:kern w:val="36"/>
          <w:u w:val="single"/>
          <w:lang w:eastAsia="ru-RU"/>
        </w:rPr>
        <w:t>26</w:t>
      </w:r>
      <w:r>
        <w:rPr>
          <w:rFonts w:ascii="Times New Roman" w:eastAsia="Times New Roman" w:hAnsi="Times New Roman" w:cs="Times New Roman"/>
          <w:bCs/>
          <w:kern w:val="36"/>
          <w:u w:val="single"/>
          <w:lang w:eastAsia="ru-RU"/>
        </w:rPr>
        <w:t xml:space="preserve">  </w:t>
      </w:r>
      <w:r w:rsidRPr="00F80F26">
        <w:rPr>
          <w:rFonts w:ascii="Times New Roman" w:eastAsia="Times New Roman" w:hAnsi="Times New Roman" w:cs="Times New Roman"/>
          <w:bCs/>
          <w:kern w:val="36"/>
          <w:lang w:eastAsia="ru-RU"/>
        </w:rPr>
        <w:t xml:space="preserve">» </w:t>
      </w:r>
      <w:r>
        <w:rPr>
          <w:rFonts w:ascii="Times New Roman" w:eastAsia="Times New Roman" w:hAnsi="Times New Roman" w:cs="Times New Roman"/>
          <w:bCs/>
          <w:kern w:val="36"/>
          <w:u w:val="single"/>
          <w:lang w:eastAsia="ru-RU"/>
        </w:rPr>
        <w:t xml:space="preserve">  </w:t>
      </w:r>
      <w:r>
        <w:rPr>
          <w:rFonts w:ascii="Times New Roman" w:eastAsia="Times New Roman" w:hAnsi="Times New Roman" w:cs="Times New Roman"/>
          <w:bCs/>
          <w:kern w:val="36"/>
          <w:u w:val="single"/>
          <w:lang w:eastAsia="ru-RU"/>
        </w:rPr>
        <w:softHyphen/>
      </w:r>
      <w:r>
        <w:rPr>
          <w:rFonts w:ascii="Times New Roman" w:eastAsia="Times New Roman" w:hAnsi="Times New Roman" w:cs="Times New Roman"/>
          <w:bCs/>
          <w:kern w:val="36"/>
          <w:u w:val="single"/>
          <w:lang w:eastAsia="ru-RU"/>
        </w:rPr>
        <w:softHyphen/>
        <w:t xml:space="preserve"> </w:t>
      </w:r>
      <w:r w:rsidR="00D71D4A">
        <w:rPr>
          <w:rFonts w:ascii="Times New Roman" w:eastAsia="Times New Roman" w:hAnsi="Times New Roman" w:cs="Times New Roman"/>
          <w:bCs/>
          <w:kern w:val="36"/>
          <w:u w:val="single"/>
          <w:lang w:eastAsia="ru-RU"/>
        </w:rPr>
        <w:t>октября</w:t>
      </w:r>
      <w:r>
        <w:rPr>
          <w:rFonts w:ascii="Times New Roman" w:eastAsia="Times New Roman" w:hAnsi="Times New Roman" w:cs="Times New Roman"/>
          <w:bCs/>
          <w:kern w:val="36"/>
          <w:u w:val="single"/>
          <w:lang w:eastAsia="ru-RU"/>
        </w:rPr>
        <w:t xml:space="preserve">  </w:t>
      </w:r>
      <w:r>
        <w:rPr>
          <w:rFonts w:ascii="Times New Roman" w:eastAsia="Times New Roman" w:hAnsi="Times New Roman" w:cs="Times New Roman"/>
          <w:bCs/>
          <w:kern w:val="36"/>
          <w:lang w:eastAsia="ru-RU"/>
        </w:rPr>
        <w:t xml:space="preserve">2022 </w:t>
      </w:r>
      <w:r w:rsidRPr="0036765E">
        <w:rPr>
          <w:rFonts w:ascii="Times New Roman" w:eastAsia="Times New Roman" w:hAnsi="Times New Roman" w:cs="Times New Roman"/>
          <w:bCs/>
          <w:kern w:val="36"/>
          <w:lang w:eastAsia="ru-RU"/>
        </w:rPr>
        <w:t>года №</w:t>
      </w:r>
      <w:r>
        <w:rPr>
          <w:rFonts w:ascii="Times New Roman" w:eastAsia="Times New Roman" w:hAnsi="Times New Roman" w:cs="Times New Roman"/>
          <w:bCs/>
          <w:kern w:val="36"/>
          <w:lang w:eastAsia="ru-RU"/>
        </w:rPr>
        <w:t xml:space="preserve"> </w:t>
      </w:r>
      <w:r w:rsidR="00D71D4A">
        <w:rPr>
          <w:rFonts w:ascii="Times New Roman" w:eastAsia="Times New Roman" w:hAnsi="Times New Roman" w:cs="Times New Roman"/>
          <w:bCs/>
          <w:kern w:val="36"/>
          <w:lang w:eastAsia="ru-RU"/>
        </w:rPr>
        <w:t>57</w:t>
      </w:r>
      <w:r>
        <w:rPr>
          <w:rFonts w:ascii="Times New Roman" w:eastAsia="Times New Roman" w:hAnsi="Times New Roman" w:cs="Times New Roman"/>
          <w:bCs/>
          <w:kern w:val="36"/>
          <w:lang w:eastAsia="ru-RU"/>
        </w:rPr>
        <w:t xml:space="preserve"> </w:t>
      </w:r>
      <w:r>
        <w:rPr>
          <w:rFonts w:ascii="Times New Roman" w:eastAsia="Times New Roman" w:hAnsi="Times New Roman" w:cs="Times New Roman"/>
          <w:bCs/>
          <w:kern w:val="36"/>
          <w:u w:val="single"/>
          <w:lang w:eastAsia="ru-RU"/>
        </w:rPr>
        <w:t xml:space="preserve">      </w:t>
      </w:r>
    </w:p>
    <w:p w:rsidR="00A11305" w:rsidRPr="009B4C61" w:rsidRDefault="00A11305" w:rsidP="00A11305">
      <w:p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bookmarkStart w:id="1" w:name="_Hlk117149634"/>
      <w:r w:rsidRPr="009B4C61">
        <w:rPr>
          <w:rFonts w:ascii="Times New Roman" w:eastAsia="Times New Roman" w:hAnsi="Times New Roman" w:cs="Times New Roman"/>
          <w:b/>
          <w:bCs/>
          <w:kern w:val="36"/>
          <w:sz w:val="28"/>
          <w:szCs w:val="28"/>
          <w:lang w:eastAsia="ru-RU"/>
        </w:rPr>
        <w:t>Поряд</w:t>
      </w:r>
      <w:r w:rsidRPr="00F53AA1">
        <w:rPr>
          <w:rFonts w:ascii="Times New Roman" w:eastAsia="Times New Roman" w:hAnsi="Times New Roman" w:cs="Times New Roman"/>
          <w:b/>
          <w:bCs/>
          <w:kern w:val="36"/>
          <w:sz w:val="28"/>
          <w:szCs w:val="28"/>
          <w:lang w:eastAsia="ru-RU"/>
        </w:rPr>
        <w:t>о</w:t>
      </w:r>
      <w:r w:rsidRPr="009B4C61">
        <w:rPr>
          <w:rFonts w:ascii="Times New Roman" w:eastAsia="Times New Roman" w:hAnsi="Times New Roman" w:cs="Times New Roman"/>
          <w:b/>
          <w:bCs/>
          <w:kern w:val="36"/>
          <w:sz w:val="28"/>
          <w:szCs w:val="28"/>
          <w:lang w:eastAsia="ru-RU"/>
        </w:rPr>
        <w:t>к</w:t>
      </w:r>
      <w:r>
        <w:rPr>
          <w:rFonts w:ascii="Times New Roman" w:eastAsia="Times New Roman" w:hAnsi="Times New Roman" w:cs="Times New Roman"/>
          <w:b/>
          <w:bCs/>
          <w:kern w:val="36"/>
          <w:sz w:val="28"/>
          <w:szCs w:val="28"/>
          <w:lang w:eastAsia="ru-RU"/>
        </w:rPr>
        <w:t xml:space="preserve"> </w:t>
      </w:r>
      <w:r w:rsidRPr="009B4C61">
        <w:rPr>
          <w:rFonts w:ascii="Times New Roman" w:eastAsia="Times New Roman" w:hAnsi="Times New Roman" w:cs="Times New Roman"/>
          <w:b/>
          <w:bCs/>
          <w:kern w:val="36"/>
          <w:sz w:val="28"/>
          <w:szCs w:val="28"/>
          <w:lang w:eastAsia="ru-RU"/>
        </w:rPr>
        <w:t>применения бюджетной классификации Российской Федерации в части, относящейся к бюджету</w:t>
      </w:r>
      <w:r>
        <w:rPr>
          <w:rFonts w:ascii="Times New Roman" w:eastAsia="Times New Roman" w:hAnsi="Times New Roman" w:cs="Times New Roman"/>
          <w:b/>
          <w:bCs/>
          <w:kern w:val="36"/>
          <w:sz w:val="28"/>
          <w:szCs w:val="28"/>
          <w:lang w:eastAsia="ru-RU"/>
        </w:rPr>
        <w:t xml:space="preserve"> </w:t>
      </w:r>
      <w:proofErr w:type="spellStart"/>
      <w:r>
        <w:rPr>
          <w:rFonts w:ascii="Times New Roman" w:eastAsia="Times New Roman" w:hAnsi="Times New Roman" w:cs="Times New Roman"/>
          <w:b/>
          <w:bCs/>
          <w:kern w:val="36"/>
          <w:sz w:val="28"/>
          <w:szCs w:val="28"/>
          <w:lang w:eastAsia="ru-RU"/>
        </w:rPr>
        <w:t>Слюдянского</w:t>
      </w:r>
      <w:proofErr w:type="spellEnd"/>
      <w:r>
        <w:rPr>
          <w:rFonts w:ascii="Times New Roman" w:eastAsia="Times New Roman" w:hAnsi="Times New Roman" w:cs="Times New Roman"/>
          <w:b/>
          <w:bCs/>
          <w:kern w:val="36"/>
          <w:sz w:val="28"/>
          <w:szCs w:val="28"/>
          <w:lang w:eastAsia="ru-RU"/>
        </w:rPr>
        <w:t xml:space="preserve"> муниципального района</w:t>
      </w:r>
    </w:p>
    <w:bookmarkEnd w:id="1"/>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82609">
        <w:rPr>
          <w:rFonts w:ascii="Times New Roman" w:hAnsi="Times New Roman" w:cs="Times New Roman"/>
          <w:sz w:val="24"/>
          <w:szCs w:val="24"/>
        </w:rPr>
        <w:t xml:space="preserve"> Настоящий Порядок разработан </w:t>
      </w:r>
      <w:r>
        <w:rPr>
          <w:rFonts w:ascii="Times New Roman" w:hAnsi="Times New Roman" w:cs="Times New Roman"/>
          <w:sz w:val="24"/>
          <w:szCs w:val="24"/>
        </w:rPr>
        <w:t xml:space="preserve">в целях обеспечения формирования и исполнения бюджета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w:t>
      </w:r>
      <w:r w:rsidRPr="00382609">
        <w:rPr>
          <w:rFonts w:ascii="Times New Roman" w:hAnsi="Times New Roman" w:cs="Times New Roman"/>
          <w:sz w:val="24"/>
          <w:szCs w:val="24"/>
        </w:rPr>
        <w:t xml:space="preserve">(далее </w:t>
      </w:r>
      <w:r>
        <w:rPr>
          <w:rFonts w:ascii="Times New Roman" w:hAnsi="Times New Roman" w:cs="Times New Roman"/>
          <w:sz w:val="24"/>
          <w:szCs w:val="24"/>
        </w:rPr>
        <w:t>–</w:t>
      </w:r>
      <w:r w:rsidRPr="00382609">
        <w:rPr>
          <w:rFonts w:ascii="Times New Roman" w:hAnsi="Times New Roman" w:cs="Times New Roman"/>
          <w:sz w:val="24"/>
          <w:szCs w:val="24"/>
        </w:rPr>
        <w:t xml:space="preserve"> Порядок) в соответствии </w:t>
      </w:r>
      <w:r>
        <w:rPr>
          <w:rFonts w:ascii="Times New Roman" w:hAnsi="Times New Roman" w:cs="Times New Roman"/>
          <w:sz w:val="24"/>
          <w:szCs w:val="24"/>
        </w:rPr>
        <w:t xml:space="preserve">с положениями </w:t>
      </w:r>
      <w:r w:rsidRPr="00382609">
        <w:rPr>
          <w:rFonts w:ascii="Times New Roman" w:hAnsi="Times New Roman" w:cs="Times New Roman"/>
          <w:sz w:val="24"/>
          <w:szCs w:val="24"/>
        </w:rPr>
        <w:t>ста</w:t>
      </w:r>
      <w:r>
        <w:rPr>
          <w:rFonts w:ascii="Times New Roman" w:hAnsi="Times New Roman" w:cs="Times New Roman"/>
          <w:sz w:val="24"/>
          <w:szCs w:val="24"/>
        </w:rPr>
        <w:t>тей</w:t>
      </w:r>
      <w:r w:rsidRPr="00382609">
        <w:rPr>
          <w:rFonts w:ascii="Times New Roman" w:hAnsi="Times New Roman" w:cs="Times New Roman"/>
          <w:sz w:val="24"/>
          <w:szCs w:val="24"/>
        </w:rPr>
        <w:t xml:space="preserve"> 9</w:t>
      </w:r>
      <w:r>
        <w:rPr>
          <w:rFonts w:ascii="Times New Roman" w:hAnsi="Times New Roman" w:cs="Times New Roman"/>
          <w:sz w:val="24"/>
          <w:szCs w:val="24"/>
        </w:rPr>
        <w:t>, 21, 23</w:t>
      </w:r>
      <w:r w:rsidRPr="00382609">
        <w:rPr>
          <w:rFonts w:ascii="Times New Roman" w:hAnsi="Times New Roman" w:cs="Times New Roman"/>
          <w:sz w:val="24"/>
          <w:szCs w:val="24"/>
        </w:rPr>
        <w:t xml:space="preserve"> Бюджетного кодекса Российской Федерации</w:t>
      </w:r>
      <w:r>
        <w:rPr>
          <w:rFonts w:ascii="Times New Roman" w:hAnsi="Times New Roman" w:cs="Times New Roman"/>
          <w:sz w:val="24"/>
          <w:szCs w:val="24"/>
        </w:rPr>
        <w:t xml:space="preserve"> и устанавливает:</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порядок применения бюджетной классификации Российской Федерации в части, относящейся к бюджету</w:t>
      </w: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583C1D">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729E6">
        <w:rPr>
          <w:rFonts w:ascii="Times New Roman" w:hAnsi="Times New Roman" w:cs="Times New Roman"/>
          <w:sz w:val="24"/>
          <w:szCs w:val="24"/>
        </w:rPr>
        <w:t>перечень кодов главных распорядителей средств бюджета</w:t>
      </w: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C729E6">
        <w:rPr>
          <w:rFonts w:ascii="Times New Roman" w:hAnsi="Times New Roman" w:cs="Times New Roman"/>
          <w:sz w:val="24"/>
          <w:szCs w:val="24"/>
        </w:rPr>
        <w:t>;</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 xml:space="preserve">перечень кодов целевых статей расходов бюджета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583C1D">
        <w:rPr>
          <w:rFonts w:ascii="Times New Roman" w:hAnsi="Times New Roman" w:cs="Times New Roman"/>
          <w:sz w:val="24"/>
          <w:szCs w:val="24"/>
        </w:rPr>
        <w:t xml:space="preserve"> и правила отнесения расходов бюджетов на соответствующие целевые статьи расходов;</w:t>
      </w:r>
    </w:p>
    <w:p w:rsidR="00A11305" w:rsidRPr="00583C1D"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83C1D">
        <w:rPr>
          <w:rFonts w:ascii="Times New Roman" w:hAnsi="Times New Roman" w:cs="Times New Roman"/>
          <w:sz w:val="24"/>
          <w:szCs w:val="24"/>
        </w:rPr>
        <w:t>перечень кодов основных мероприятий целевых статей расходов бюджета</w:t>
      </w: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583C1D">
        <w:rPr>
          <w:rFonts w:ascii="Times New Roman" w:hAnsi="Times New Roman" w:cs="Times New Roman"/>
          <w:sz w:val="24"/>
          <w:szCs w:val="24"/>
        </w:rPr>
        <w:t xml:space="preserve"> для отражения расходов в целях реализации региональных проектов, их наименования и соответствующие им полные наименования региональных проектов;</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w:t>
      </w:r>
      <w:r w:rsidRPr="00583C1D">
        <w:rPr>
          <w:rFonts w:ascii="Times New Roman" w:hAnsi="Times New Roman" w:cs="Times New Roman"/>
          <w:sz w:val="24"/>
          <w:szCs w:val="24"/>
        </w:rPr>
        <w:t xml:space="preserve">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w:t>
      </w:r>
      <w:proofErr w:type="spellStart"/>
      <w:r w:rsidRPr="00583C1D">
        <w:rPr>
          <w:rFonts w:ascii="Times New Roman" w:hAnsi="Times New Roman" w:cs="Times New Roman"/>
          <w:sz w:val="24"/>
          <w:szCs w:val="24"/>
        </w:rPr>
        <w:t>Слюдянского</w:t>
      </w:r>
      <w:proofErr w:type="spellEnd"/>
      <w:r w:rsidRPr="00583C1D">
        <w:rPr>
          <w:rFonts w:ascii="Times New Roman" w:hAnsi="Times New Roman" w:cs="Times New Roman"/>
          <w:sz w:val="24"/>
          <w:szCs w:val="24"/>
        </w:rPr>
        <w:t xml:space="preserve"> муниципального района, используемых при составлении бюджета и его исполнении.</w:t>
      </w:r>
    </w:p>
    <w:p w:rsidR="00A11305" w:rsidRPr="00382609" w:rsidRDefault="00A11305" w:rsidP="00A1130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36765E">
        <w:rPr>
          <w:rFonts w:ascii="Times New Roman" w:hAnsi="Times New Roman" w:cs="Times New Roman"/>
          <w:sz w:val="24"/>
          <w:szCs w:val="24"/>
        </w:rPr>
        <w:t>При сос</w:t>
      </w:r>
      <w:r>
        <w:rPr>
          <w:rFonts w:ascii="Times New Roman" w:hAnsi="Times New Roman" w:cs="Times New Roman"/>
          <w:sz w:val="24"/>
          <w:szCs w:val="24"/>
        </w:rPr>
        <w:t xml:space="preserve">тавлении и исполнении расходов </w:t>
      </w:r>
      <w:r w:rsidRPr="0036765E">
        <w:rPr>
          <w:rFonts w:ascii="Times New Roman" w:hAnsi="Times New Roman" w:cs="Times New Roman"/>
          <w:sz w:val="24"/>
          <w:szCs w:val="24"/>
        </w:rPr>
        <w:t>бюджета</w:t>
      </w: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(далее – бюджета) </w:t>
      </w:r>
      <w:r w:rsidRPr="0036765E">
        <w:rPr>
          <w:rFonts w:ascii="Times New Roman" w:hAnsi="Times New Roman" w:cs="Times New Roman"/>
          <w:sz w:val="24"/>
          <w:szCs w:val="24"/>
        </w:rPr>
        <w:t xml:space="preserve">применяются коды бюджетной классификации согласно </w:t>
      </w:r>
      <w:r w:rsidRPr="00583C1D">
        <w:rPr>
          <w:rFonts w:ascii="Times New Roman" w:hAnsi="Times New Roman" w:cs="Times New Roman"/>
          <w:sz w:val="24"/>
          <w:szCs w:val="24"/>
        </w:rPr>
        <w:t>Порядку формирования и применения кодов бюджетной классификации Российской Федерации, их структуре и принципах назначения, утвержденному Министерством финансов Российской Федерации (далее - Порядок МФ РФ) и настоящим Порядком.</w:t>
      </w:r>
    </w:p>
    <w:p w:rsidR="00A11305" w:rsidRDefault="00A11305" w:rsidP="00A11305">
      <w:pPr>
        <w:pStyle w:val="ConsPlusNormal"/>
        <w:ind w:left="864" w:firstLine="0"/>
        <w:jc w:val="both"/>
        <w:rPr>
          <w:rFonts w:ascii="Times New Roman" w:hAnsi="Times New Roman" w:cs="Times New Roman"/>
          <w:sz w:val="24"/>
        </w:rPr>
      </w:pPr>
    </w:p>
    <w:p w:rsidR="00A11305" w:rsidRPr="00ED19BE" w:rsidRDefault="00A11305" w:rsidP="00A11305">
      <w:pPr>
        <w:spacing w:line="240" w:lineRule="auto"/>
        <w:ind w:firstLine="709"/>
        <w:jc w:val="center"/>
        <w:rPr>
          <w:rFonts w:ascii="Times New Roman" w:hAnsi="Times New Roman"/>
          <w:b/>
          <w:sz w:val="24"/>
          <w:szCs w:val="28"/>
        </w:rPr>
      </w:pPr>
      <w:r w:rsidRPr="00ED19BE">
        <w:rPr>
          <w:rFonts w:ascii="Times New Roman" w:hAnsi="Times New Roman"/>
          <w:b/>
          <w:sz w:val="24"/>
          <w:szCs w:val="28"/>
        </w:rPr>
        <w:t xml:space="preserve">1. Главные распорядители средств бюджета </w:t>
      </w:r>
      <w:proofErr w:type="spellStart"/>
      <w:r w:rsidRPr="00ED19BE">
        <w:rPr>
          <w:rFonts w:ascii="Times New Roman" w:hAnsi="Times New Roman"/>
          <w:b/>
          <w:sz w:val="24"/>
          <w:szCs w:val="28"/>
        </w:rPr>
        <w:t>Слюдянского</w:t>
      </w:r>
      <w:proofErr w:type="spellEnd"/>
      <w:r w:rsidRPr="00ED19BE">
        <w:rPr>
          <w:rFonts w:ascii="Times New Roman" w:hAnsi="Times New Roman"/>
          <w:b/>
          <w:sz w:val="24"/>
          <w:szCs w:val="28"/>
        </w:rPr>
        <w:t xml:space="preserve"> муниципального района.</w:t>
      </w:r>
    </w:p>
    <w:p w:rsidR="00A11305" w:rsidRPr="00C415DD" w:rsidRDefault="00A11305" w:rsidP="00A11305">
      <w:pPr>
        <w:pStyle w:val="ConsPlusNormal"/>
        <w:ind w:firstLine="0"/>
        <w:jc w:val="both"/>
        <w:rPr>
          <w:rFonts w:ascii="Times New Roman" w:hAnsi="Times New Roman" w:cs="Times New Roman"/>
          <w:sz w:val="22"/>
        </w:rPr>
      </w:pPr>
      <w:r>
        <w:rPr>
          <w:rFonts w:ascii="Times New Roman" w:hAnsi="Times New Roman" w:cs="Times New Roman"/>
          <w:sz w:val="24"/>
        </w:rPr>
        <w:t xml:space="preserve">       </w:t>
      </w:r>
      <w:r w:rsidRPr="00C415DD">
        <w:rPr>
          <w:rFonts w:ascii="Times New Roman" w:hAnsi="Times New Roman" w:cs="Times New Roman"/>
          <w:sz w:val="24"/>
        </w:rPr>
        <w:t xml:space="preserve">Код главного распорядителя средств бюджета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C415DD">
        <w:rPr>
          <w:rFonts w:ascii="Times New Roman" w:hAnsi="Times New Roman" w:cs="Times New Roman"/>
          <w:sz w:val="24"/>
        </w:rPr>
        <w:t xml:space="preserve"> состоит из трех разрядов и формируется с применением числового ряда: 1, 2, 3, 4, 5, 6, 7, 8, 9, 0. </w:t>
      </w:r>
    </w:p>
    <w:p w:rsidR="00A11305" w:rsidRDefault="00A11305" w:rsidP="00A11305">
      <w:pPr>
        <w:pStyle w:val="ConsPlusNormal"/>
        <w:ind w:firstLine="0"/>
        <w:jc w:val="both"/>
        <w:rPr>
          <w:rFonts w:ascii="Times New Roman" w:hAnsi="Times New Roman" w:cs="Times New Roman"/>
          <w:sz w:val="24"/>
        </w:rPr>
      </w:pPr>
      <w:r w:rsidRPr="00C415DD">
        <w:rPr>
          <w:rFonts w:ascii="Times New Roman" w:hAnsi="Times New Roman" w:cs="Times New Roman"/>
          <w:sz w:val="22"/>
        </w:rPr>
        <w:t xml:space="preserve">      </w:t>
      </w:r>
      <w:r>
        <w:rPr>
          <w:rFonts w:ascii="Times New Roman" w:hAnsi="Times New Roman" w:cs="Times New Roman"/>
          <w:sz w:val="22"/>
        </w:rPr>
        <w:t xml:space="preserve"> </w:t>
      </w:r>
      <w:r w:rsidRPr="00C415DD">
        <w:rPr>
          <w:rFonts w:ascii="Times New Roman" w:hAnsi="Times New Roman" w:cs="Times New Roman"/>
          <w:sz w:val="24"/>
        </w:rPr>
        <w:t>Код главного распорядителя средств бюджета устанавливается в соответствии с утвержденным в составе ведомственной структуры расходов бюджета перечнем главных распорядителей средств бюджета</w:t>
      </w:r>
      <w:r>
        <w:rPr>
          <w:rFonts w:ascii="Times New Roman" w:hAnsi="Times New Roman" w:cs="Times New Roman"/>
          <w:sz w:val="24"/>
        </w:rPr>
        <w:t>.</w:t>
      </w:r>
    </w:p>
    <w:p w:rsidR="00A11305" w:rsidRPr="00C415DD" w:rsidRDefault="00A11305" w:rsidP="00A1130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sz w:val="24"/>
          <w:szCs w:val="24"/>
        </w:rPr>
        <w:t xml:space="preserve">       </w:t>
      </w:r>
      <w:r w:rsidRPr="00E608F0">
        <w:rPr>
          <w:rFonts w:ascii="Times New Roman" w:hAnsi="Times New Roman" w:cs="Times New Roman"/>
          <w:sz w:val="24"/>
          <w:szCs w:val="24"/>
        </w:rPr>
        <w:t>Главному распорядителю средств соответствующего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ED19BE">
        <w:rPr>
          <w:rFonts w:ascii="Times New Roman" w:hAnsi="Times New Roman" w:cs="Times New Roman"/>
          <w:sz w:val="24"/>
          <w:szCs w:val="24"/>
        </w:rPr>
        <w:t xml:space="preserve">Перечень кодов главных распорядителей средств бюджета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w:t>
      </w:r>
      <w:r w:rsidRPr="00ED19BE">
        <w:rPr>
          <w:rFonts w:ascii="Times New Roman" w:hAnsi="Times New Roman" w:cs="Times New Roman"/>
          <w:sz w:val="24"/>
          <w:szCs w:val="24"/>
        </w:rPr>
        <w:t>приведен в приложении 1 к настоящему Порядку.</w:t>
      </w:r>
    </w:p>
    <w:p w:rsidR="00A11305" w:rsidRDefault="00A11305" w:rsidP="00A11305">
      <w:pPr>
        <w:spacing w:after="0" w:line="240" w:lineRule="auto"/>
        <w:jc w:val="both"/>
        <w:rPr>
          <w:rFonts w:ascii="Times New Roman" w:hAnsi="Times New Roman" w:cs="Times New Roman"/>
          <w:sz w:val="24"/>
          <w:szCs w:val="24"/>
        </w:rPr>
      </w:pPr>
    </w:p>
    <w:p w:rsidR="00A11305" w:rsidRPr="003D6D59" w:rsidRDefault="00A11305" w:rsidP="00A11305">
      <w:pPr>
        <w:spacing w:after="0" w:line="240" w:lineRule="auto"/>
        <w:jc w:val="center"/>
        <w:rPr>
          <w:rFonts w:ascii="Times New Roman" w:hAnsi="Times New Roman" w:cs="Times New Roman"/>
          <w:b/>
          <w:sz w:val="24"/>
          <w:szCs w:val="24"/>
        </w:rPr>
      </w:pPr>
      <w:bookmarkStart w:id="2" w:name="_Hlk117149578"/>
      <w:r w:rsidRPr="003D6D59">
        <w:rPr>
          <w:rFonts w:ascii="Times New Roman" w:hAnsi="Times New Roman" w:cs="Times New Roman"/>
          <w:b/>
          <w:sz w:val="24"/>
          <w:szCs w:val="24"/>
        </w:rPr>
        <w:t>2.Целевые статьи расходов</w:t>
      </w:r>
    </w:p>
    <w:bookmarkEnd w:id="2"/>
    <w:p w:rsidR="00A11305" w:rsidRDefault="00A11305" w:rsidP="00A11305">
      <w:pPr>
        <w:spacing w:after="0" w:line="240" w:lineRule="auto"/>
        <w:jc w:val="both"/>
        <w:rPr>
          <w:rFonts w:ascii="Times New Roman" w:hAnsi="Times New Roman" w:cs="Times New Roman"/>
          <w:sz w:val="24"/>
          <w:szCs w:val="24"/>
        </w:rPr>
      </w:pPr>
    </w:p>
    <w:p w:rsidR="00A11305" w:rsidRPr="0006639E"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06639E">
        <w:rPr>
          <w:rFonts w:ascii="Times New Roman" w:hAnsi="Times New Roman" w:cs="Times New Roman"/>
          <w:sz w:val="24"/>
          <w:szCs w:val="24"/>
        </w:rPr>
        <w:t xml:space="preserve">Целевые статьи расходов бюджета формируются в соответствии с муниципальными программами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06639E">
        <w:rPr>
          <w:rFonts w:ascii="Times New Roman" w:hAnsi="Times New Roman" w:cs="Times New Roman"/>
          <w:sz w:val="24"/>
          <w:szCs w:val="24"/>
        </w:rPr>
        <w:t>, непрограммными направлениями деятельности.</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3D6D59">
        <w:rPr>
          <w:rFonts w:ascii="Times New Roman" w:hAnsi="Times New Roman" w:cs="Times New Roman"/>
          <w:sz w:val="24"/>
          <w:szCs w:val="24"/>
        </w:rPr>
        <w:t>Структура кода целевой статьи расходов бюджета</w:t>
      </w:r>
      <w:r>
        <w:rPr>
          <w:rFonts w:ascii="Times New Roman" w:hAnsi="Times New Roman" w:cs="Times New Roman"/>
          <w:sz w:val="24"/>
          <w:szCs w:val="24"/>
        </w:rPr>
        <w:t xml:space="preserve"> формируется  в соответствии с порядком МФ РФ</w:t>
      </w:r>
      <w:r w:rsidRPr="00DE0A7D">
        <w:rPr>
          <w:rFonts w:ascii="Times New Roman" w:hAnsi="Times New Roman" w:cs="Times New Roman"/>
          <w:sz w:val="24"/>
          <w:szCs w:val="24"/>
        </w:rPr>
        <w:t xml:space="preserve"> </w:t>
      </w:r>
      <w:r>
        <w:rPr>
          <w:rFonts w:ascii="Times New Roman" w:hAnsi="Times New Roman" w:cs="Times New Roman"/>
          <w:sz w:val="24"/>
          <w:szCs w:val="24"/>
        </w:rPr>
        <w:t xml:space="preserve"> и </w:t>
      </w:r>
      <w:r w:rsidRPr="00DE0A7D">
        <w:rPr>
          <w:rFonts w:ascii="Times New Roman" w:hAnsi="Times New Roman" w:cs="Times New Roman"/>
          <w:sz w:val="24"/>
          <w:szCs w:val="24"/>
        </w:rPr>
        <w:t>обеспечива</w:t>
      </w:r>
      <w:r>
        <w:rPr>
          <w:rFonts w:ascii="Times New Roman" w:hAnsi="Times New Roman" w:cs="Times New Roman"/>
          <w:sz w:val="24"/>
          <w:szCs w:val="24"/>
        </w:rPr>
        <w:t>ет</w:t>
      </w:r>
      <w:r w:rsidRPr="00DE0A7D">
        <w:rPr>
          <w:rFonts w:ascii="Times New Roman" w:hAnsi="Times New Roman" w:cs="Times New Roman"/>
          <w:sz w:val="24"/>
          <w:szCs w:val="24"/>
        </w:rPr>
        <w:t xml:space="preserve"> привязку бюджетных ассигнований к </w:t>
      </w:r>
      <w:r>
        <w:rPr>
          <w:rFonts w:ascii="Times New Roman" w:hAnsi="Times New Roman" w:cs="Times New Roman"/>
          <w:sz w:val="24"/>
          <w:szCs w:val="24"/>
        </w:rPr>
        <w:t xml:space="preserve">муниципальным </w:t>
      </w:r>
      <w:r w:rsidRPr="00DE0A7D">
        <w:rPr>
          <w:rFonts w:ascii="Times New Roman" w:hAnsi="Times New Roman" w:cs="Times New Roman"/>
          <w:sz w:val="24"/>
          <w:szCs w:val="24"/>
        </w:rPr>
        <w:t xml:space="preserve">программам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DE0A7D">
        <w:rPr>
          <w:rFonts w:ascii="Times New Roman" w:hAnsi="Times New Roman" w:cs="Times New Roman"/>
          <w:sz w:val="24"/>
          <w:szCs w:val="24"/>
        </w:rPr>
        <w:t xml:space="preserve"> и не включенным в </w:t>
      </w:r>
      <w:r>
        <w:rPr>
          <w:rFonts w:ascii="Times New Roman" w:hAnsi="Times New Roman" w:cs="Times New Roman"/>
          <w:sz w:val="24"/>
          <w:szCs w:val="24"/>
        </w:rPr>
        <w:t xml:space="preserve">муниципальные </w:t>
      </w:r>
      <w:r w:rsidRPr="00DE0A7D">
        <w:rPr>
          <w:rFonts w:ascii="Times New Roman" w:hAnsi="Times New Roman" w:cs="Times New Roman"/>
          <w:sz w:val="24"/>
          <w:szCs w:val="24"/>
        </w:rPr>
        <w:t>программ</w:t>
      </w:r>
      <w:r>
        <w:rPr>
          <w:rFonts w:ascii="Times New Roman" w:hAnsi="Times New Roman" w:cs="Times New Roman"/>
          <w:sz w:val="24"/>
          <w:szCs w:val="24"/>
        </w:rPr>
        <w:t>ы</w:t>
      </w:r>
      <w:r w:rsidRPr="00DE0A7D">
        <w:rPr>
          <w:rFonts w:ascii="Times New Roman" w:hAnsi="Times New Roman" w:cs="Times New Roman"/>
          <w:sz w:val="24"/>
          <w:szCs w:val="24"/>
        </w:rPr>
        <w:t xml:space="preserve"> направлениям деятельности</w:t>
      </w:r>
      <w:r>
        <w:rPr>
          <w:rFonts w:ascii="Times New Roman" w:hAnsi="Times New Roman" w:cs="Times New Roman"/>
          <w:sz w:val="24"/>
          <w:szCs w:val="24"/>
        </w:rPr>
        <w:t xml:space="preserve"> органов местного самоуправления</w:t>
      </w:r>
      <w:r w:rsidRPr="00DE0A7D">
        <w:rPr>
          <w:rFonts w:ascii="Times New Roman" w:hAnsi="Times New Roman" w:cs="Times New Roman"/>
          <w:sz w:val="24"/>
          <w:szCs w:val="24"/>
        </w:rPr>
        <w:t xml:space="preserve">, указанных в ведомственной структуре расходов </w:t>
      </w:r>
      <w:r w:rsidRPr="00E24955">
        <w:rPr>
          <w:rFonts w:ascii="Times New Roman" w:hAnsi="Times New Roman" w:cs="Times New Roman"/>
          <w:sz w:val="24"/>
          <w:szCs w:val="24"/>
        </w:rPr>
        <w:t>бюджета</w:t>
      </w:r>
      <w:r w:rsidRPr="00E24955">
        <w:rPr>
          <w:rFonts w:ascii="Times New Roman" w:hAnsi="Times New Roman" w:cs="Times New Roman"/>
          <w:sz w:val="24"/>
        </w:rPr>
        <w:t xml:space="preserve"> и (или) к расходным обязательствам, подлежащим к исполнению за счет средств местного бюджета</w:t>
      </w:r>
      <w:r w:rsidRPr="00E24955">
        <w:rPr>
          <w:rFonts w:ascii="Times New Roman" w:hAnsi="Times New Roman" w:cs="Times New Roman"/>
          <w:sz w:val="24"/>
          <w:szCs w:val="24"/>
        </w:rPr>
        <w:t>.</w:t>
      </w:r>
    </w:p>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Целевым статьям присваиваются уникальные коды, сформированные с применением буквенно-цифрового ряда: </w:t>
      </w:r>
      <w:r w:rsidRPr="009A702E">
        <w:rPr>
          <w:rFonts w:ascii="Times New Roman" w:hAnsi="Times New Roman" w:cs="Times New Roman"/>
          <w:bCs/>
          <w:sz w:val="24"/>
          <w:szCs w:val="40"/>
        </w:rPr>
        <w:t>0, 1, 2, 3, 4, 5, 6, 7, 8, 9, Б, В, Г, Д, Ж, И, К, Л, М, Н, П, С, У, Ф, Ц, Ч, Ш, Щ, Э, Ю, Я, A, D, E, F, G, I, J, L, N, P, Q, R, S, T, U, V, W, Y, Z.</w:t>
      </w:r>
    </w:p>
    <w:p w:rsidR="00A11305" w:rsidRPr="00C36AF0"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36AF0">
        <w:rPr>
          <w:rFonts w:ascii="Times New Roman" w:hAnsi="Times New Roman" w:cs="Times New Roman"/>
          <w:sz w:val="24"/>
          <w:szCs w:val="24"/>
        </w:rPr>
        <w:t xml:space="preserve">Структура кода целевой статьи расходов бюджета </w:t>
      </w:r>
      <w:r>
        <w:rPr>
          <w:rFonts w:ascii="Times New Roman" w:hAnsi="Times New Roman" w:cs="Times New Roman"/>
          <w:sz w:val="24"/>
          <w:szCs w:val="24"/>
        </w:rPr>
        <w:t>состоит из 10 разрядов и включает следующие составные части</w:t>
      </w:r>
      <w:r w:rsidRPr="00C36AF0">
        <w:rPr>
          <w:rFonts w:ascii="Times New Roman" w:hAnsi="Times New Roman" w:cs="Times New Roman"/>
          <w:sz w:val="24"/>
          <w:szCs w:val="24"/>
        </w:rPr>
        <w:t xml:space="preserve"> (таблица </w:t>
      </w:r>
      <w:r>
        <w:rPr>
          <w:rFonts w:ascii="Times New Roman" w:hAnsi="Times New Roman" w:cs="Times New Roman"/>
          <w:sz w:val="24"/>
          <w:szCs w:val="24"/>
        </w:rPr>
        <w:t>1</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 xml:space="preserve">1) код программного (непрограммного) направления расходов (8 </w:t>
      </w:r>
      <w:r>
        <w:rPr>
          <w:rFonts w:ascii="Times New Roman" w:hAnsi="Times New Roman" w:cs="Times New Roman"/>
          <w:sz w:val="24"/>
          <w:szCs w:val="24"/>
        </w:rPr>
        <w:t>–</w:t>
      </w:r>
      <w:r w:rsidRPr="00C36AF0">
        <w:rPr>
          <w:rFonts w:ascii="Times New Roman" w:hAnsi="Times New Roman" w:cs="Times New Roman"/>
          <w:sz w:val="24"/>
          <w:szCs w:val="24"/>
        </w:rPr>
        <w:t xml:space="preserve"> 9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предназначен для кодирования</w:t>
      </w:r>
      <w:r>
        <w:rPr>
          <w:rFonts w:ascii="Times New Roman" w:hAnsi="Times New Roman" w:cs="Times New Roman"/>
          <w:sz w:val="24"/>
          <w:szCs w:val="24"/>
        </w:rPr>
        <w:t xml:space="preserve"> бюджетных ассигнований по</w:t>
      </w:r>
      <w:r w:rsidRPr="00C36AF0">
        <w:rPr>
          <w:rFonts w:ascii="Times New Roman" w:hAnsi="Times New Roman" w:cs="Times New Roman"/>
          <w:sz w:val="24"/>
          <w:szCs w:val="24"/>
        </w:rPr>
        <w:t xml:space="preserve"> муниципальны</w:t>
      </w:r>
      <w:r>
        <w:rPr>
          <w:rFonts w:ascii="Times New Roman" w:hAnsi="Times New Roman" w:cs="Times New Roman"/>
          <w:sz w:val="24"/>
          <w:szCs w:val="24"/>
        </w:rPr>
        <w:t>м</w:t>
      </w:r>
      <w:r w:rsidRPr="00C36AF0">
        <w:rPr>
          <w:rFonts w:ascii="Times New Roman" w:hAnsi="Times New Roman" w:cs="Times New Roman"/>
          <w:sz w:val="24"/>
          <w:szCs w:val="24"/>
        </w:rPr>
        <w:t xml:space="preserve"> программ</w:t>
      </w:r>
      <w:r>
        <w:rPr>
          <w:rFonts w:ascii="Times New Roman" w:hAnsi="Times New Roman" w:cs="Times New Roman"/>
          <w:sz w:val="24"/>
          <w:szCs w:val="24"/>
        </w:rPr>
        <w:t>ам</w:t>
      </w:r>
      <w:r w:rsidRPr="00C36AF0">
        <w:rPr>
          <w:rFonts w:ascii="Times New Roman" w:hAnsi="Times New Roman" w:cs="Times New Roman"/>
          <w:sz w:val="24"/>
          <w:szCs w:val="24"/>
        </w:rPr>
        <w:t>, непрограммны</w:t>
      </w:r>
      <w:r>
        <w:rPr>
          <w:rFonts w:ascii="Times New Roman" w:hAnsi="Times New Roman" w:cs="Times New Roman"/>
          <w:sz w:val="24"/>
          <w:szCs w:val="24"/>
        </w:rPr>
        <w:t>м</w:t>
      </w:r>
      <w:r w:rsidRPr="00C36AF0">
        <w:rPr>
          <w:rFonts w:ascii="Times New Roman" w:hAnsi="Times New Roman" w:cs="Times New Roman"/>
          <w:sz w:val="24"/>
          <w:szCs w:val="24"/>
        </w:rPr>
        <w:t xml:space="preserve"> 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деятельности</w:t>
      </w:r>
      <w:r>
        <w:rPr>
          <w:rFonts w:ascii="Times New Roman" w:hAnsi="Times New Roman" w:cs="Times New Roman"/>
          <w:sz w:val="24"/>
          <w:szCs w:val="24"/>
        </w:rPr>
        <w:t xml:space="preserve">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2) код подпрограммы (10 разряд</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бюджетных ассигнований, а также бюджетных ассигнований по</w:t>
      </w:r>
      <w:r w:rsidR="00D0005D">
        <w:rPr>
          <w:rFonts w:ascii="Times New Roman" w:hAnsi="Times New Roman" w:cs="Times New Roman"/>
          <w:sz w:val="24"/>
          <w:szCs w:val="24"/>
        </w:rPr>
        <w:t xml:space="preserve"> </w:t>
      </w:r>
      <w:r w:rsidRPr="00C36AF0">
        <w:rPr>
          <w:rFonts w:ascii="Times New Roman" w:hAnsi="Times New Roman" w:cs="Times New Roman"/>
          <w:sz w:val="24"/>
          <w:szCs w:val="24"/>
        </w:rPr>
        <w:t>подпр</w:t>
      </w:r>
      <w:r>
        <w:rPr>
          <w:rFonts w:ascii="Times New Roman" w:hAnsi="Times New Roman" w:cs="Times New Roman"/>
          <w:sz w:val="24"/>
          <w:szCs w:val="24"/>
        </w:rPr>
        <w:t>ограмм</w:t>
      </w:r>
      <w:r w:rsidR="00D0005D">
        <w:rPr>
          <w:rFonts w:ascii="Times New Roman" w:hAnsi="Times New Roman" w:cs="Times New Roman"/>
          <w:sz w:val="24"/>
          <w:szCs w:val="24"/>
        </w:rPr>
        <w:t>ам</w:t>
      </w:r>
      <w:r>
        <w:rPr>
          <w:rFonts w:ascii="Times New Roman" w:hAnsi="Times New Roman" w:cs="Times New Roman"/>
          <w:sz w:val="24"/>
          <w:szCs w:val="24"/>
        </w:rPr>
        <w:t xml:space="preserve"> муниципальных программ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а также бюджетных ассигнований в рамках непрограммных направлений деятельности органов местного самоуправления</w:t>
      </w:r>
      <w:r w:rsidRPr="00C36AF0">
        <w:rPr>
          <w:rFonts w:ascii="Times New Roman" w:hAnsi="Times New Roman" w:cs="Times New Roman"/>
          <w:sz w:val="24"/>
          <w:szCs w:val="24"/>
        </w:rPr>
        <w:t xml:space="preserve">; </w:t>
      </w:r>
    </w:p>
    <w:p w:rsidR="00A11305" w:rsidRPr="00C36AF0" w:rsidRDefault="00A11305" w:rsidP="00A11305">
      <w:pPr>
        <w:spacing w:after="0" w:line="240" w:lineRule="auto"/>
        <w:jc w:val="both"/>
        <w:rPr>
          <w:rFonts w:ascii="Times New Roman" w:hAnsi="Times New Roman" w:cs="Times New Roman"/>
          <w:sz w:val="24"/>
          <w:szCs w:val="24"/>
        </w:rPr>
      </w:pPr>
      <w:r w:rsidRPr="00C36AF0">
        <w:rPr>
          <w:rFonts w:ascii="Times New Roman" w:hAnsi="Times New Roman" w:cs="Times New Roman"/>
          <w:sz w:val="24"/>
          <w:szCs w:val="24"/>
        </w:rPr>
        <w:t>3) код основного мероприятия (11-12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предназначенный для кодирования </w:t>
      </w:r>
      <w:r>
        <w:rPr>
          <w:rFonts w:ascii="Times New Roman" w:hAnsi="Times New Roman" w:cs="Times New Roman"/>
          <w:sz w:val="24"/>
          <w:szCs w:val="24"/>
        </w:rPr>
        <w:t>бюджетных ассигнований по основным</w:t>
      </w:r>
      <w:r w:rsidRPr="00C36AF0">
        <w:rPr>
          <w:rFonts w:ascii="Times New Roman" w:hAnsi="Times New Roman" w:cs="Times New Roman"/>
          <w:sz w:val="24"/>
          <w:szCs w:val="24"/>
        </w:rPr>
        <w:t xml:space="preserve"> мероприяти</w:t>
      </w:r>
      <w:r>
        <w:rPr>
          <w:rFonts w:ascii="Times New Roman" w:hAnsi="Times New Roman" w:cs="Times New Roman"/>
          <w:sz w:val="24"/>
          <w:szCs w:val="24"/>
        </w:rPr>
        <w:t xml:space="preserve">ям в рамках </w:t>
      </w:r>
      <w:r w:rsidRPr="00C36AF0">
        <w:rPr>
          <w:rFonts w:ascii="Times New Roman" w:hAnsi="Times New Roman" w:cs="Times New Roman"/>
          <w:sz w:val="24"/>
          <w:szCs w:val="24"/>
        </w:rPr>
        <w:t>подпрограмм муниципальных программ</w:t>
      </w:r>
      <w:r>
        <w:rPr>
          <w:rFonts w:ascii="Times New Roman" w:hAnsi="Times New Roman" w:cs="Times New Roman"/>
          <w:sz w:val="24"/>
          <w:szCs w:val="24"/>
        </w:rPr>
        <w:t xml:space="preserve"> и непрограммных направлений деятельности</w:t>
      </w:r>
      <w:r w:rsidRPr="00E24955">
        <w:rPr>
          <w:rFonts w:ascii="Times New Roman" w:hAnsi="Times New Roman" w:cs="Times New Roman"/>
          <w:sz w:val="24"/>
          <w:szCs w:val="24"/>
        </w:rPr>
        <w:t xml:space="preserve"> </w:t>
      </w:r>
      <w:r>
        <w:rPr>
          <w:rFonts w:ascii="Times New Roman" w:hAnsi="Times New Roman" w:cs="Times New Roman"/>
          <w:sz w:val="24"/>
          <w:szCs w:val="24"/>
        </w:rPr>
        <w:t>органов местного самоуправления</w:t>
      </w:r>
      <w:r w:rsidRPr="00C36AF0">
        <w:rPr>
          <w:rFonts w:ascii="Times New Roman" w:hAnsi="Times New Roman" w:cs="Times New Roman"/>
          <w:sz w:val="24"/>
          <w:szCs w:val="24"/>
        </w:rPr>
        <w:t>;</w:t>
      </w:r>
    </w:p>
    <w:p w:rsidR="00A11305"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Pr="00C36AF0">
        <w:rPr>
          <w:rFonts w:ascii="Times New Roman" w:hAnsi="Times New Roman" w:cs="Times New Roman"/>
          <w:sz w:val="24"/>
          <w:szCs w:val="24"/>
        </w:rPr>
        <w:t xml:space="preserve">) код направления расходов (13 </w:t>
      </w:r>
      <w:r>
        <w:rPr>
          <w:rFonts w:ascii="Times New Roman" w:hAnsi="Times New Roman" w:cs="Times New Roman"/>
          <w:sz w:val="24"/>
          <w:szCs w:val="24"/>
        </w:rPr>
        <w:t>–</w:t>
      </w:r>
      <w:r w:rsidRPr="00C36AF0">
        <w:rPr>
          <w:rFonts w:ascii="Times New Roman" w:hAnsi="Times New Roman" w:cs="Times New Roman"/>
          <w:sz w:val="24"/>
          <w:szCs w:val="24"/>
        </w:rPr>
        <w:t xml:space="preserve"> 17 разряды</w:t>
      </w:r>
      <w:r>
        <w:rPr>
          <w:rFonts w:ascii="Times New Roman" w:hAnsi="Times New Roman" w:cs="Times New Roman"/>
          <w:sz w:val="24"/>
          <w:szCs w:val="24"/>
        </w:rPr>
        <w:t xml:space="preserve"> классификации расходов бюджета</w:t>
      </w:r>
      <w:r w:rsidRPr="00C36AF0">
        <w:rPr>
          <w:rFonts w:ascii="Times New Roman" w:hAnsi="Times New Roman" w:cs="Times New Roman"/>
          <w:sz w:val="24"/>
          <w:szCs w:val="24"/>
        </w:rPr>
        <w:t xml:space="preserve">) предназначен для кодирования </w:t>
      </w:r>
      <w:r>
        <w:rPr>
          <w:rFonts w:ascii="Times New Roman" w:hAnsi="Times New Roman" w:cs="Times New Roman"/>
          <w:sz w:val="24"/>
          <w:szCs w:val="24"/>
        </w:rPr>
        <w:t xml:space="preserve">бюджетных ассигнований по </w:t>
      </w:r>
      <w:r w:rsidRPr="00C36AF0">
        <w:rPr>
          <w:rFonts w:ascii="Times New Roman" w:hAnsi="Times New Roman" w:cs="Times New Roman"/>
          <w:sz w:val="24"/>
          <w:szCs w:val="24"/>
        </w:rPr>
        <w:t>направлени</w:t>
      </w:r>
      <w:r>
        <w:rPr>
          <w:rFonts w:ascii="Times New Roman" w:hAnsi="Times New Roman" w:cs="Times New Roman"/>
          <w:sz w:val="24"/>
          <w:szCs w:val="24"/>
        </w:rPr>
        <w:t xml:space="preserve">ям </w:t>
      </w:r>
      <w:r w:rsidRPr="00C36AF0">
        <w:rPr>
          <w:rFonts w:ascii="Times New Roman" w:hAnsi="Times New Roman" w:cs="Times New Roman"/>
          <w:sz w:val="24"/>
          <w:szCs w:val="24"/>
        </w:rPr>
        <w:t xml:space="preserve">расходования средств, конкретизирующих (при необходимости) </w:t>
      </w:r>
      <w:r w:rsidR="00D0005D">
        <w:rPr>
          <w:rFonts w:ascii="Times New Roman" w:hAnsi="Times New Roman" w:cs="Times New Roman"/>
          <w:sz w:val="24"/>
          <w:szCs w:val="24"/>
        </w:rPr>
        <w:t>основные</w:t>
      </w:r>
      <w:r w:rsidRPr="00C36AF0">
        <w:rPr>
          <w:rFonts w:ascii="Times New Roman" w:hAnsi="Times New Roman" w:cs="Times New Roman"/>
          <w:sz w:val="24"/>
          <w:szCs w:val="24"/>
        </w:rPr>
        <w:t xml:space="preserve"> мероприятия</w:t>
      </w:r>
      <w:r>
        <w:rPr>
          <w:rFonts w:ascii="Times New Roman" w:hAnsi="Times New Roman" w:cs="Times New Roman"/>
          <w:sz w:val="24"/>
          <w:szCs w:val="24"/>
        </w:rPr>
        <w:t>.</w:t>
      </w:r>
      <w:r w:rsidRPr="00C36AF0">
        <w:rPr>
          <w:rFonts w:ascii="Times New Roman" w:hAnsi="Times New Roman" w:cs="Times New Roman"/>
          <w:sz w:val="24"/>
          <w:szCs w:val="24"/>
        </w:rPr>
        <w:t xml:space="preserve"> </w:t>
      </w:r>
    </w:p>
    <w:p w:rsidR="00A11305" w:rsidRDefault="00A11305" w:rsidP="00A11305">
      <w:pPr>
        <w:spacing w:line="240" w:lineRule="auto"/>
        <w:jc w:val="right"/>
        <w:rPr>
          <w:rFonts w:ascii="Times New Roman" w:hAnsi="Times New Roman" w:cs="Times New Roman"/>
          <w:sz w:val="24"/>
          <w:szCs w:val="24"/>
        </w:rPr>
      </w:pPr>
      <w:r>
        <w:rPr>
          <w:rFonts w:ascii="Times New Roman" w:hAnsi="Times New Roman" w:cs="Times New Roman"/>
          <w:sz w:val="24"/>
          <w:szCs w:val="24"/>
        </w:rPr>
        <w:t>Таблица 1</w:t>
      </w:r>
    </w:p>
    <w:tbl>
      <w:tblPr>
        <w:tblW w:w="9463" w:type="dxa"/>
        <w:tblInd w:w="62" w:type="dxa"/>
        <w:tblLayout w:type="fixed"/>
        <w:tblCellMar>
          <w:top w:w="102" w:type="dxa"/>
          <w:left w:w="62" w:type="dxa"/>
          <w:bottom w:w="102" w:type="dxa"/>
          <w:right w:w="62" w:type="dxa"/>
        </w:tblCellMar>
        <w:tblLook w:val="0000" w:firstRow="0" w:lastRow="0" w:firstColumn="0" w:lastColumn="0" w:noHBand="0" w:noVBand="0"/>
      </w:tblPr>
      <w:tblGrid>
        <w:gridCol w:w="1732"/>
        <w:gridCol w:w="1670"/>
        <w:gridCol w:w="1701"/>
        <w:gridCol w:w="734"/>
        <w:gridCol w:w="735"/>
        <w:gridCol w:w="623"/>
        <w:gridCol w:w="567"/>
        <w:gridCol w:w="567"/>
        <w:gridCol w:w="567"/>
        <w:gridCol w:w="567"/>
      </w:tblGrid>
      <w:tr w:rsidR="00A11305" w:rsidTr="00982A5F">
        <w:tc>
          <w:tcPr>
            <w:tcW w:w="9463" w:type="dxa"/>
            <w:gridSpan w:val="10"/>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Целевая статья </w:t>
            </w:r>
          </w:p>
        </w:tc>
      </w:tr>
      <w:tr w:rsidR="00A11305" w:rsidTr="00982A5F">
        <w:tc>
          <w:tcPr>
            <w:tcW w:w="6572" w:type="dxa"/>
            <w:gridSpan w:val="5"/>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Программная (непрограммная) статья </w:t>
            </w:r>
          </w:p>
        </w:tc>
        <w:tc>
          <w:tcPr>
            <w:tcW w:w="2891" w:type="dxa"/>
            <w:gridSpan w:val="5"/>
            <w:vMerge w:val="restart"/>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Направление расходов </w:t>
            </w:r>
          </w:p>
        </w:tc>
      </w:tr>
      <w:tr w:rsidR="00A11305" w:rsidTr="00982A5F">
        <w:tc>
          <w:tcPr>
            <w:tcW w:w="3402" w:type="dxa"/>
            <w:gridSpan w:val="2"/>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Программное (непрограммное) направление расходов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Подпрограмма </w:t>
            </w:r>
          </w:p>
        </w:tc>
        <w:tc>
          <w:tcPr>
            <w:tcW w:w="1469" w:type="dxa"/>
            <w:gridSpan w:val="2"/>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Основное мероприятие </w:t>
            </w:r>
          </w:p>
        </w:tc>
        <w:tc>
          <w:tcPr>
            <w:tcW w:w="2891" w:type="dxa"/>
            <w:gridSpan w:val="5"/>
            <w:vMerge/>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p>
        </w:tc>
      </w:tr>
      <w:tr w:rsidR="00A11305" w:rsidTr="00982A5F">
        <w:tc>
          <w:tcPr>
            <w:tcW w:w="1732"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8 </w:t>
            </w:r>
          </w:p>
        </w:tc>
        <w:tc>
          <w:tcPr>
            <w:tcW w:w="1670"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9 </w:t>
            </w:r>
          </w:p>
        </w:tc>
        <w:tc>
          <w:tcPr>
            <w:tcW w:w="1701"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10 </w:t>
            </w:r>
          </w:p>
        </w:tc>
        <w:tc>
          <w:tcPr>
            <w:tcW w:w="734"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11 </w:t>
            </w:r>
          </w:p>
        </w:tc>
        <w:tc>
          <w:tcPr>
            <w:tcW w:w="735"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12 </w:t>
            </w:r>
          </w:p>
        </w:tc>
        <w:tc>
          <w:tcPr>
            <w:tcW w:w="623"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13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14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15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16 </w:t>
            </w:r>
          </w:p>
        </w:tc>
        <w:tc>
          <w:tcPr>
            <w:tcW w:w="567" w:type="dxa"/>
            <w:tcBorders>
              <w:top w:val="single" w:sz="4" w:space="0" w:color="auto"/>
              <w:left w:val="single" w:sz="4" w:space="0" w:color="auto"/>
              <w:bottom w:val="single" w:sz="4" w:space="0" w:color="auto"/>
              <w:right w:val="single" w:sz="4" w:space="0" w:color="auto"/>
            </w:tcBorders>
          </w:tcPr>
          <w:p w:rsidR="00A11305" w:rsidRDefault="00A11305" w:rsidP="00982A5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17 </w:t>
            </w:r>
          </w:p>
        </w:tc>
      </w:tr>
    </w:tbl>
    <w:p w:rsidR="00A11305" w:rsidRDefault="00A11305" w:rsidP="00A11305">
      <w:pPr>
        <w:autoSpaceDE w:val="0"/>
        <w:autoSpaceDN w:val="0"/>
        <w:adjustRightInd w:val="0"/>
        <w:spacing w:after="0" w:line="240" w:lineRule="auto"/>
        <w:jc w:val="both"/>
        <w:rPr>
          <w:rFonts w:ascii="Times New Roman" w:hAnsi="Times New Roman" w:cs="Times New Roman"/>
          <w:sz w:val="24"/>
          <w:szCs w:val="24"/>
        </w:rPr>
      </w:pPr>
    </w:p>
    <w:p w:rsidR="00A11305" w:rsidRPr="00B41A8C"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0005D">
        <w:rPr>
          <w:rFonts w:ascii="Times New Roman" w:hAnsi="Times New Roman" w:cs="Times New Roman"/>
          <w:sz w:val="24"/>
          <w:szCs w:val="24"/>
        </w:rPr>
        <w:t>Присвоение кодов</w:t>
      </w:r>
      <w:r w:rsidRPr="00F25F97">
        <w:rPr>
          <w:rFonts w:ascii="Times New Roman" w:hAnsi="Times New Roman" w:cs="Times New Roman"/>
          <w:sz w:val="24"/>
          <w:szCs w:val="24"/>
        </w:rPr>
        <w:t xml:space="preserve"> целевых статей</w:t>
      </w:r>
      <w:r w:rsidR="00D0005D">
        <w:rPr>
          <w:rFonts w:ascii="Times New Roman" w:hAnsi="Times New Roman" w:cs="Times New Roman"/>
          <w:sz w:val="24"/>
          <w:szCs w:val="24"/>
        </w:rPr>
        <w:t xml:space="preserve">, </w:t>
      </w:r>
      <w:proofErr w:type="spellStart"/>
      <w:r w:rsidR="00D0005D">
        <w:rPr>
          <w:rFonts w:ascii="Times New Roman" w:hAnsi="Times New Roman" w:cs="Times New Roman"/>
          <w:sz w:val="24"/>
          <w:szCs w:val="24"/>
        </w:rPr>
        <w:t>напралений</w:t>
      </w:r>
      <w:proofErr w:type="spellEnd"/>
      <w:r w:rsidR="00D0005D">
        <w:rPr>
          <w:rFonts w:ascii="Times New Roman" w:hAnsi="Times New Roman" w:cs="Times New Roman"/>
          <w:sz w:val="24"/>
          <w:szCs w:val="24"/>
        </w:rPr>
        <w:t xml:space="preserve"> расходов</w:t>
      </w:r>
      <w:r w:rsidRPr="00F25F97">
        <w:rPr>
          <w:rFonts w:ascii="Times New Roman" w:hAnsi="Times New Roman" w:cs="Times New Roman"/>
          <w:sz w:val="24"/>
          <w:szCs w:val="24"/>
        </w:rPr>
        <w:t xml:space="preserve"> </w:t>
      </w:r>
      <w:r w:rsidRPr="00B41A8C">
        <w:rPr>
          <w:rFonts w:ascii="Times New Roman" w:hAnsi="Times New Roman" w:cs="Times New Roman"/>
          <w:sz w:val="24"/>
          <w:szCs w:val="24"/>
        </w:rPr>
        <w:t xml:space="preserve">бюджета </w:t>
      </w:r>
      <w:r w:rsidR="00D0005D">
        <w:rPr>
          <w:rFonts w:ascii="Times New Roman" w:hAnsi="Times New Roman" w:cs="Times New Roman"/>
          <w:sz w:val="24"/>
          <w:szCs w:val="24"/>
        </w:rPr>
        <w:t>осуществляется</w:t>
      </w:r>
      <w:r w:rsidRPr="00B41A8C">
        <w:rPr>
          <w:rFonts w:ascii="Times New Roman" w:hAnsi="Times New Roman" w:cs="Times New Roman"/>
          <w:sz w:val="24"/>
          <w:szCs w:val="24"/>
        </w:rPr>
        <w:t xml:space="preserve"> Комитетом финансов </w:t>
      </w:r>
      <w:proofErr w:type="spellStart"/>
      <w:r w:rsidRPr="00B41A8C">
        <w:rPr>
          <w:rFonts w:ascii="Times New Roman" w:hAnsi="Times New Roman" w:cs="Times New Roman"/>
          <w:sz w:val="24"/>
          <w:szCs w:val="24"/>
        </w:rPr>
        <w:t>Слюдянского</w:t>
      </w:r>
      <w:proofErr w:type="spellEnd"/>
      <w:r w:rsidRPr="00B41A8C">
        <w:rPr>
          <w:rFonts w:ascii="Times New Roman" w:hAnsi="Times New Roman" w:cs="Times New Roman"/>
          <w:sz w:val="24"/>
          <w:szCs w:val="24"/>
        </w:rPr>
        <w:t xml:space="preserve"> муниципального района (далее - Комитет финансов) и характеризуют направление бюджетных ассигнований на реализацию:</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 xml:space="preserve">муниципальных программ </w:t>
      </w:r>
      <w:proofErr w:type="spellStart"/>
      <w:r w:rsidRPr="00B41A8C">
        <w:rPr>
          <w:rFonts w:ascii="Times New Roman" w:hAnsi="Times New Roman" w:cs="Times New Roman"/>
          <w:sz w:val="24"/>
          <w:szCs w:val="24"/>
        </w:rPr>
        <w:t>Слюдянского</w:t>
      </w:r>
      <w:proofErr w:type="spellEnd"/>
      <w:r w:rsidRPr="00B41A8C">
        <w:rPr>
          <w:rFonts w:ascii="Times New Roman" w:hAnsi="Times New Roman" w:cs="Times New Roman"/>
          <w:sz w:val="24"/>
          <w:szCs w:val="24"/>
        </w:rPr>
        <w:t xml:space="preserve"> муниципального района (непрограммных направлений деятельности органов местного самоуправления);</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 xml:space="preserve">подпрограмм муниципальных программ, непрограммных направлений деятельности </w:t>
      </w:r>
      <w:proofErr w:type="spellStart"/>
      <w:r w:rsidRPr="00B41A8C">
        <w:rPr>
          <w:rFonts w:ascii="Times New Roman" w:hAnsi="Times New Roman" w:cs="Times New Roman"/>
          <w:sz w:val="24"/>
          <w:szCs w:val="24"/>
        </w:rPr>
        <w:t>Слюдянского</w:t>
      </w:r>
      <w:proofErr w:type="spellEnd"/>
      <w:r w:rsidRPr="00B41A8C">
        <w:rPr>
          <w:rFonts w:ascii="Times New Roman" w:hAnsi="Times New Roman" w:cs="Times New Roman"/>
          <w:sz w:val="24"/>
          <w:szCs w:val="24"/>
        </w:rPr>
        <w:t xml:space="preserve"> муниципального района, указанных в ведомственной структуре расходов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 xml:space="preserve">основных мероприятий в рамках подпрограмм муниципальных программ, детализации непрограммных направлений деятельности органов местного самоуправления </w:t>
      </w:r>
      <w:proofErr w:type="spellStart"/>
      <w:r w:rsidRPr="00B41A8C">
        <w:rPr>
          <w:rFonts w:ascii="Times New Roman" w:hAnsi="Times New Roman" w:cs="Times New Roman"/>
          <w:sz w:val="24"/>
          <w:szCs w:val="24"/>
        </w:rPr>
        <w:t>Слюдянского</w:t>
      </w:r>
      <w:proofErr w:type="spellEnd"/>
      <w:r w:rsidRPr="00B41A8C">
        <w:rPr>
          <w:rFonts w:ascii="Times New Roman" w:hAnsi="Times New Roman" w:cs="Times New Roman"/>
          <w:sz w:val="24"/>
          <w:szCs w:val="24"/>
        </w:rPr>
        <w:t xml:space="preserve"> муниципального района, указанных в ведомственной структуре расходов бюджета;</w:t>
      </w:r>
    </w:p>
    <w:p w:rsidR="00A11305" w:rsidRPr="00B41A8C"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B41A8C">
        <w:rPr>
          <w:rFonts w:ascii="Times New Roman" w:hAnsi="Times New Roman" w:cs="Times New Roman"/>
          <w:sz w:val="24"/>
          <w:szCs w:val="24"/>
        </w:rPr>
        <w:t>направлений расходов, которые применяются в рамках основных мероприятий подпрограмм муниципальных программ, непрограммных направлений расходов органов местного самоуправления</w:t>
      </w:r>
      <w:r>
        <w:rPr>
          <w:rFonts w:ascii="Times New Roman" w:hAnsi="Times New Roman" w:cs="Times New Roman"/>
          <w:sz w:val="24"/>
          <w:szCs w:val="24"/>
        </w:rPr>
        <w:t>.</w:t>
      </w:r>
    </w:p>
    <w:p w:rsidR="00A11305" w:rsidRDefault="00A11305" w:rsidP="00A11305">
      <w:pPr>
        <w:widowControl w:val="0"/>
        <w:shd w:val="clear" w:color="auto" w:fill="FFFFFF"/>
        <w:autoSpaceDE w:val="0"/>
        <w:autoSpaceDN w:val="0"/>
        <w:adjustRightInd w:val="0"/>
        <w:spacing w:after="0" w:line="240" w:lineRule="auto"/>
        <w:ind w:left="14" w:right="7" w:firstLine="706"/>
        <w:jc w:val="both"/>
        <w:rPr>
          <w:rFonts w:ascii="Times New Roman" w:eastAsia="Times New Roman" w:hAnsi="Times New Roman" w:cs="Times New Roman"/>
          <w:sz w:val="24"/>
          <w:szCs w:val="24"/>
          <w:lang w:eastAsia="ru-RU"/>
        </w:rPr>
      </w:pPr>
      <w:r w:rsidRPr="00B41A8C">
        <w:rPr>
          <w:rFonts w:ascii="Times New Roman" w:eastAsia="Times New Roman" w:hAnsi="Times New Roman" w:cs="Times New Roman"/>
          <w:sz w:val="24"/>
          <w:szCs w:val="24"/>
          <w:lang w:eastAsia="ru-RU"/>
        </w:rPr>
        <w:t xml:space="preserve">В наименовании целевой статьи, соответствующей целевой программе, основному мероприятию, подпрограмме, муниципальной программе, период действия целевой </w:t>
      </w:r>
      <w:r w:rsidRPr="00B41A8C">
        <w:rPr>
          <w:rFonts w:ascii="Times New Roman" w:eastAsia="Times New Roman" w:hAnsi="Times New Roman" w:cs="Times New Roman"/>
          <w:sz w:val="24"/>
          <w:szCs w:val="24"/>
          <w:lang w:eastAsia="ru-RU"/>
        </w:rPr>
        <w:lastRenderedPageBreak/>
        <w:t>программы, основного мероприятия, подпрограммы, муниципальной программы не указывается.</w:t>
      </w:r>
    </w:p>
    <w:p w:rsidR="00A11305" w:rsidRDefault="00A11305" w:rsidP="00A11305">
      <w:pPr>
        <w:widowControl w:val="0"/>
        <w:shd w:val="clear" w:color="auto" w:fill="FFFFFF"/>
        <w:autoSpaceDE w:val="0"/>
        <w:autoSpaceDN w:val="0"/>
        <w:adjustRightInd w:val="0"/>
        <w:spacing w:after="0" w:line="240" w:lineRule="auto"/>
        <w:ind w:right="7"/>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         </w:t>
      </w:r>
      <w:r w:rsidRPr="00034623">
        <w:rPr>
          <w:rFonts w:ascii="Times New Roman" w:hAnsi="Times New Roman" w:cs="Times New Roman"/>
          <w:sz w:val="24"/>
          <w:szCs w:val="24"/>
        </w:rPr>
        <w:t>Внесение в течение финансового года изменений в наименование и (или) код целевой статьи расходов бюджета не допускается, за исключением случая, если в течение финансового года по указанной целевой статье расходов бюджета не производились кассовые расходы соответствующего бюджета, а также, если Порядком МФ РФ не установлено иное</w:t>
      </w:r>
      <w:r w:rsidRPr="00457D5F">
        <w:rPr>
          <w:rFonts w:ascii="Times New Roman" w:hAnsi="Times New Roman" w:cs="Times New Roman"/>
          <w:sz w:val="24"/>
          <w:szCs w:val="24"/>
        </w:rPr>
        <w:t>.</w:t>
      </w:r>
    </w:p>
    <w:p w:rsidR="00A11305" w:rsidRPr="00D37834" w:rsidRDefault="00A11305" w:rsidP="00A11305">
      <w:pPr>
        <w:spacing w:after="0" w:line="240" w:lineRule="auto"/>
        <w:jc w:val="both"/>
        <w:rPr>
          <w:rFonts w:ascii="Times New Roman" w:hAnsi="Times New Roman" w:cs="Times New Roman"/>
          <w:sz w:val="24"/>
          <w:szCs w:val="24"/>
        </w:rPr>
      </w:pPr>
      <w:r w:rsidRPr="00034623">
        <w:rPr>
          <w:rFonts w:ascii="Times New Roman" w:hAnsi="Times New Roman" w:cs="Times New Roman"/>
          <w:sz w:val="24"/>
          <w:szCs w:val="24"/>
        </w:rPr>
        <w:t xml:space="preserve">         </w:t>
      </w:r>
      <w:r w:rsidRPr="00D37834">
        <w:rPr>
          <w:rFonts w:ascii="Times New Roman" w:hAnsi="Times New Roman" w:cs="Times New Roman"/>
          <w:sz w:val="24"/>
          <w:szCs w:val="24"/>
        </w:rPr>
        <w:t xml:space="preserve">Перечень и коды целевых статей бюджета утверждаются в составе ведомственной структуры расходов бюджета решением думы </w:t>
      </w:r>
      <w:proofErr w:type="spellStart"/>
      <w:r w:rsidRPr="00D37834">
        <w:rPr>
          <w:rFonts w:ascii="Times New Roman" w:hAnsi="Times New Roman" w:cs="Times New Roman"/>
          <w:sz w:val="24"/>
          <w:szCs w:val="24"/>
        </w:rPr>
        <w:t>Слюдянского</w:t>
      </w:r>
      <w:proofErr w:type="spellEnd"/>
      <w:r w:rsidRPr="00D37834">
        <w:rPr>
          <w:rFonts w:ascii="Times New Roman" w:hAnsi="Times New Roman" w:cs="Times New Roman"/>
          <w:sz w:val="24"/>
          <w:szCs w:val="24"/>
        </w:rPr>
        <w:t xml:space="preserve"> муниципального района (решением о внесении изменений в бюджет).</w:t>
      </w:r>
    </w:p>
    <w:p w:rsidR="00A11305" w:rsidRPr="0074729A" w:rsidRDefault="00A11305" w:rsidP="00A11305">
      <w:pPr>
        <w:widowControl w:val="0"/>
        <w:shd w:val="clear" w:color="auto" w:fill="FFFFFF"/>
        <w:autoSpaceDE w:val="0"/>
        <w:autoSpaceDN w:val="0"/>
        <w:adjustRightInd w:val="0"/>
        <w:spacing w:after="0" w:line="240" w:lineRule="auto"/>
        <w:ind w:right="7"/>
        <w:jc w:val="both"/>
        <w:rPr>
          <w:rFonts w:ascii="Times New Roman" w:eastAsiaTheme="minorEastAsia" w:hAnsi="Times New Roman" w:cs="Times New Roman"/>
          <w:sz w:val="24"/>
          <w:szCs w:val="24"/>
          <w:lang w:eastAsia="ru-RU"/>
        </w:rPr>
      </w:pPr>
      <w:r w:rsidRPr="00D37834">
        <w:rPr>
          <w:rFonts w:ascii="Times New Roman" w:eastAsia="Times New Roman" w:hAnsi="Times New Roman" w:cs="Times New Roman"/>
          <w:sz w:val="24"/>
          <w:szCs w:val="24"/>
          <w:lang w:eastAsia="ru-RU"/>
        </w:rPr>
        <w:t xml:space="preserve">         Перечень кодов целевых статей расходов бюджета </w:t>
      </w:r>
      <w:proofErr w:type="spellStart"/>
      <w:r w:rsidRPr="00D37834">
        <w:rPr>
          <w:rFonts w:ascii="Times New Roman" w:eastAsia="Times New Roman" w:hAnsi="Times New Roman" w:cs="Times New Roman"/>
          <w:sz w:val="24"/>
          <w:szCs w:val="24"/>
          <w:lang w:eastAsia="ru-RU"/>
        </w:rPr>
        <w:t>Слюдянского</w:t>
      </w:r>
      <w:proofErr w:type="spellEnd"/>
      <w:r w:rsidRPr="00D37834">
        <w:rPr>
          <w:rFonts w:ascii="Times New Roman" w:eastAsia="Times New Roman" w:hAnsi="Times New Roman" w:cs="Times New Roman"/>
          <w:sz w:val="24"/>
          <w:szCs w:val="24"/>
          <w:lang w:eastAsia="ru-RU"/>
        </w:rPr>
        <w:t xml:space="preserve"> муниципального района и правила отнесения расходов бюджета на соответствующие целевые статьи расходов установлены приложением 2 к настоящему порядку.</w:t>
      </w:r>
    </w:p>
    <w:p w:rsidR="00A11305" w:rsidRPr="0027154E" w:rsidRDefault="00A11305" w:rsidP="00A11305">
      <w:pPr>
        <w:spacing w:after="0" w:line="240" w:lineRule="auto"/>
        <w:jc w:val="both"/>
        <w:rPr>
          <w:rFonts w:ascii="Times New Roman" w:eastAsiaTheme="minorEastAsia" w:hAnsi="Times New Roman" w:cs="Times New Roman"/>
          <w:sz w:val="24"/>
          <w:szCs w:val="24"/>
          <w:lang w:eastAsia="ru-RU"/>
        </w:rPr>
      </w:pPr>
      <w:r>
        <w:rPr>
          <w:rFonts w:ascii="Times New Roman" w:hAnsi="Times New Roman" w:cs="Times New Roman"/>
          <w:sz w:val="24"/>
          <w:szCs w:val="24"/>
        </w:rPr>
        <w:t xml:space="preserve">        </w:t>
      </w:r>
      <w:r w:rsidRPr="0027154E">
        <w:rPr>
          <w:rFonts w:ascii="Times New Roman" w:eastAsia="Times New Roman" w:hAnsi="Times New Roman" w:cs="Times New Roman"/>
          <w:spacing w:val="-1"/>
          <w:sz w:val="24"/>
          <w:szCs w:val="24"/>
          <w:lang w:eastAsia="ru-RU"/>
        </w:rPr>
        <w:t xml:space="preserve">При отражении расходов бюджета, источником финансового </w:t>
      </w:r>
      <w:r w:rsidRPr="0027154E">
        <w:rPr>
          <w:rFonts w:ascii="Times New Roman" w:eastAsia="Times New Roman" w:hAnsi="Times New Roman" w:cs="Times New Roman"/>
          <w:sz w:val="24"/>
          <w:szCs w:val="24"/>
          <w:lang w:eastAsia="ru-RU"/>
        </w:rPr>
        <w:t xml:space="preserve">обеспечения которых являются иные межбюджетные трансферты и субсидии, перечисляемые в местные бюджеты в доле, соответствующей установленному уровню </w:t>
      </w:r>
      <w:proofErr w:type="spellStart"/>
      <w:r w:rsidRPr="0027154E">
        <w:rPr>
          <w:rFonts w:ascii="Times New Roman" w:eastAsia="Times New Roman" w:hAnsi="Times New Roman" w:cs="Times New Roman"/>
          <w:sz w:val="24"/>
          <w:szCs w:val="24"/>
          <w:lang w:eastAsia="ru-RU"/>
        </w:rPr>
        <w:t>софинансирования</w:t>
      </w:r>
      <w:proofErr w:type="spellEnd"/>
      <w:r w:rsidRPr="0027154E">
        <w:rPr>
          <w:rFonts w:ascii="Times New Roman" w:eastAsia="Times New Roman" w:hAnsi="Times New Roman" w:cs="Times New Roman"/>
          <w:sz w:val="24"/>
          <w:szCs w:val="24"/>
          <w:lang w:eastAsia="ru-RU"/>
        </w:rPr>
        <w:t xml:space="preserve"> расходного обязательства муниципального образования, при оплате денежного обязательства получателя средств местного бюджета используются коды направлений </w:t>
      </w:r>
      <w:r w:rsidRPr="0027154E">
        <w:rPr>
          <w:rFonts w:ascii="Times New Roman" w:eastAsia="Times New Roman" w:hAnsi="Times New Roman" w:cs="Times New Roman"/>
          <w:spacing w:val="-4"/>
          <w:sz w:val="24"/>
          <w:szCs w:val="24"/>
          <w:lang w:eastAsia="ru-RU"/>
        </w:rPr>
        <w:t xml:space="preserve">расходов, содержащие значения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 xml:space="preserve">0000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R</w:t>
      </w:r>
      <w:r w:rsidRPr="0027154E">
        <w:rPr>
          <w:rFonts w:ascii="Times New Roman" w:eastAsia="Times New Roman" w:hAnsi="Times New Roman" w:cs="Times New Roman"/>
          <w:spacing w:val="-4"/>
          <w:sz w:val="24"/>
          <w:szCs w:val="24"/>
          <w:lang w:eastAsia="ru-RU"/>
        </w:rPr>
        <w:t>9990,</w:t>
      </w:r>
      <w:r>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Pr>
          <w:rFonts w:ascii="Times New Roman" w:eastAsia="Times New Roman" w:hAnsi="Times New Roman" w:cs="Times New Roman"/>
          <w:spacing w:val="-4"/>
          <w:sz w:val="24"/>
          <w:szCs w:val="24"/>
          <w:lang w:eastAsia="ru-RU"/>
        </w:rPr>
        <w:t>0</w:t>
      </w:r>
      <w:r w:rsidRPr="0027154E">
        <w:rPr>
          <w:rFonts w:ascii="Times New Roman" w:eastAsia="Times New Roman" w:hAnsi="Times New Roman" w:cs="Times New Roman"/>
          <w:spacing w:val="-4"/>
          <w:sz w:val="24"/>
          <w:szCs w:val="24"/>
          <w:lang w:eastAsia="ru-RU"/>
        </w:rPr>
        <w:t xml:space="preserve">000 </w:t>
      </w:r>
      <w:r>
        <w:rPr>
          <w:rFonts w:ascii="Times New Roman" w:eastAsia="Times New Roman" w:hAnsi="Times New Roman" w:cs="Times New Roman"/>
          <w:spacing w:val="-4"/>
          <w:sz w:val="24"/>
          <w:szCs w:val="24"/>
          <w:lang w:eastAsia="ru-RU"/>
        </w:rPr>
        <w:t>–</w:t>
      </w:r>
      <w:r w:rsidRPr="0027154E">
        <w:rPr>
          <w:rFonts w:ascii="Times New Roman" w:eastAsia="Times New Roman" w:hAnsi="Times New Roman" w:cs="Times New Roman"/>
          <w:spacing w:val="-4"/>
          <w:sz w:val="24"/>
          <w:szCs w:val="24"/>
          <w:lang w:eastAsia="ru-RU"/>
        </w:rPr>
        <w:t xml:space="preserve"> </w:t>
      </w:r>
      <w:r w:rsidRPr="0027154E">
        <w:rPr>
          <w:rFonts w:ascii="Times New Roman" w:eastAsia="Times New Roman" w:hAnsi="Times New Roman" w:cs="Times New Roman"/>
          <w:spacing w:val="-4"/>
          <w:sz w:val="24"/>
          <w:szCs w:val="24"/>
          <w:lang w:val="en-US" w:eastAsia="ru-RU"/>
        </w:rPr>
        <w:t>L</w:t>
      </w:r>
      <w:r w:rsidRPr="0027154E">
        <w:rPr>
          <w:rFonts w:ascii="Times New Roman" w:eastAsia="Times New Roman" w:hAnsi="Times New Roman" w:cs="Times New Roman"/>
          <w:spacing w:val="-4"/>
          <w:sz w:val="24"/>
          <w:szCs w:val="24"/>
          <w:lang w:eastAsia="ru-RU"/>
        </w:rPr>
        <w:t xml:space="preserve">9990,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 xml:space="preserve">0000- </w:t>
      </w:r>
      <w:r w:rsidRPr="0027154E">
        <w:rPr>
          <w:rFonts w:ascii="Times New Roman" w:eastAsia="Times New Roman" w:hAnsi="Times New Roman" w:cs="Times New Roman"/>
          <w:spacing w:val="-4"/>
          <w:sz w:val="24"/>
          <w:szCs w:val="24"/>
          <w:lang w:val="en-US" w:eastAsia="ru-RU"/>
        </w:rPr>
        <w:t>S</w:t>
      </w:r>
      <w:r w:rsidRPr="0027154E">
        <w:rPr>
          <w:rFonts w:ascii="Times New Roman" w:eastAsia="Times New Roman" w:hAnsi="Times New Roman" w:cs="Times New Roman"/>
          <w:spacing w:val="-4"/>
          <w:sz w:val="24"/>
          <w:szCs w:val="24"/>
          <w:lang w:eastAsia="ru-RU"/>
        </w:rPr>
        <w:t>9990:</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R</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финансового обеспечения которых предоставляются субвенции из бюджета субъекта Российской Федерации,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бюджетам субъектов Российской Федерации предоставляются из федерального бюджета субсидии и иные межбюджетные трансферты;</w:t>
      </w:r>
    </w:p>
    <w:p w:rsidR="00A11305" w:rsidRPr="009E7409"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L</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входящих в состав национальных проектов (программы), Комплексного плана),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из бюджета субъекта Российской Федерации предоставляются субсидии и иные межбюджетные трансферты,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бюджетам субъектов Российской Федерации предоставляются из федерального бюджета субсидии и иные межбюджетные трансферты;</w:t>
      </w:r>
    </w:p>
    <w:p w:rsidR="00A11305" w:rsidRDefault="00A11305" w:rsidP="00A11305">
      <w:pPr>
        <w:widowControl w:val="0"/>
        <w:shd w:val="clear" w:color="auto" w:fill="FFFFFF"/>
        <w:autoSpaceDE w:val="0"/>
        <w:autoSpaceDN w:val="0"/>
        <w:adjustRightInd w:val="0"/>
        <w:spacing w:before="7" w:after="0" w:line="240" w:lineRule="auto"/>
        <w:ind w:left="22" w:firstLine="698"/>
        <w:jc w:val="both"/>
        <w:rPr>
          <w:rFonts w:ascii="Times New Roman" w:eastAsia="Times New Roman" w:hAnsi="Times New Roman" w:cs="Times New Roman"/>
          <w:spacing w:val="-4"/>
          <w:sz w:val="24"/>
          <w:szCs w:val="24"/>
          <w:lang w:eastAsia="ru-RU"/>
        </w:rPr>
      </w:pP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 xml:space="preserve">0000 - </w:t>
      </w:r>
      <w:r w:rsidRPr="009E7409">
        <w:rPr>
          <w:rFonts w:ascii="Times New Roman" w:eastAsia="Times New Roman" w:hAnsi="Times New Roman" w:cs="Times New Roman"/>
          <w:spacing w:val="-4"/>
          <w:sz w:val="24"/>
          <w:szCs w:val="24"/>
          <w:lang w:val="en-US" w:eastAsia="ru-RU"/>
        </w:rPr>
        <w:t>S</w:t>
      </w:r>
      <w:r w:rsidRPr="009E7409">
        <w:rPr>
          <w:rFonts w:ascii="Times New Roman" w:eastAsia="Times New Roman" w:hAnsi="Times New Roman" w:cs="Times New Roman"/>
          <w:spacing w:val="-4"/>
          <w:sz w:val="24"/>
          <w:szCs w:val="24"/>
          <w:lang w:eastAsia="ru-RU"/>
        </w:rPr>
        <w:t xml:space="preserve">9990 - для отражения расходов местных бюджетов, в целях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которых из бюджетов субъектов Российской Федерации предоставляются местным бюджетам субсидии и иные межбюджетные трансферты, которые не </w:t>
      </w:r>
      <w:proofErr w:type="spellStart"/>
      <w:r w:rsidRPr="009E7409">
        <w:rPr>
          <w:rFonts w:ascii="Times New Roman" w:eastAsia="Times New Roman" w:hAnsi="Times New Roman" w:cs="Times New Roman"/>
          <w:spacing w:val="-4"/>
          <w:sz w:val="24"/>
          <w:szCs w:val="24"/>
          <w:lang w:eastAsia="ru-RU"/>
        </w:rPr>
        <w:t>софинансируются</w:t>
      </w:r>
      <w:proofErr w:type="spellEnd"/>
      <w:r w:rsidRPr="009E7409">
        <w:rPr>
          <w:rFonts w:ascii="Times New Roman" w:eastAsia="Times New Roman" w:hAnsi="Times New Roman" w:cs="Times New Roman"/>
          <w:spacing w:val="-4"/>
          <w:sz w:val="24"/>
          <w:szCs w:val="24"/>
          <w:lang w:eastAsia="ru-RU"/>
        </w:rPr>
        <w:t xml:space="preserve"> из федерального бюджета и бюджетов государственных внебюджетных фондов Российской Федерации</w:t>
      </w:r>
      <w:r w:rsidR="005507F5">
        <w:rPr>
          <w:rFonts w:ascii="Times New Roman" w:eastAsia="Times New Roman" w:hAnsi="Times New Roman" w:cs="Times New Roman"/>
          <w:spacing w:val="-4"/>
          <w:sz w:val="24"/>
          <w:szCs w:val="24"/>
          <w:lang w:eastAsia="ru-RU"/>
        </w:rPr>
        <w:t xml:space="preserve"> (в том числе в целях реализации инициативных проектов)</w:t>
      </w:r>
      <w:r w:rsidRPr="009E7409">
        <w:rPr>
          <w:rFonts w:ascii="Times New Roman" w:eastAsia="Times New Roman" w:hAnsi="Times New Roman" w:cs="Times New Roman"/>
          <w:spacing w:val="-4"/>
          <w:sz w:val="24"/>
          <w:szCs w:val="24"/>
          <w:lang w:eastAsia="ru-RU"/>
        </w:rPr>
        <w:t xml:space="preserve">, при перечислении субсидий и иных межбюджетных трансфертов в местный бюджет в доле, соответствующей установленному уровню </w:t>
      </w:r>
      <w:proofErr w:type="spellStart"/>
      <w:r w:rsidRPr="009E7409">
        <w:rPr>
          <w:rFonts w:ascii="Times New Roman" w:eastAsia="Times New Roman" w:hAnsi="Times New Roman" w:cs="Times New Roman"/>
          <w:spacing w:val="-4"/>
          <w:sz w:val="24"/>
          <w:szCs w:val="24"/>
          <w:lang w:eastAsia="ru-RU"/>
        </w:rPr>
        <w:t>софинансирования</w:t>
      </w:r>
      <w:proofErr w:type="spellEnd"/>
      <w:r w:rsidRPr="009E7409">
        <w:rPr>
          <w:rFonts w:ascii="Times New Roman" w:eastAsia="Times New Roman" w:hAnsi="Times New Roman" w:cs="Times New Roman"/>
          <w:spacing w:val="-4"/>
          <w:sz w:val="24"/>
          <w:szCs w:val="24"/>
          <w:lang w:eastAsia="ru-RU"/>
        </w:rPr>
        <w:t xml:space="preserve"> расходного обязательства муниципального образования, при оплате денежного обязательства получателя средств местного бюджета</w:t>
      </w:r>
      <w:r w:rsidRPr="00525C74">
        <w:rPr>
          <w:rFonts w:ascii="Times New Roman" w:eastAsia="Times New Roman" w:hAnsi="Times New Roman" w:cs="Times New Roman"/>
          <w:spacing w:val="-4"/>
          <w:sz w:val="24"/>
          <w:szCs w:val="24"/>
          <w:lang w:eastAsia="ru-RU"/>
        </w:rPr>
        <w:t>.</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При формировании кодов целевых статей расходов, содержащих направления расходов бюджетов субъектов Российской Федерации и местных бюджетов R0000 - R9990, L0000 - L9990, S0000 - S9990, обеспечивается на уровне второго - четвертого разрядов направлений расходов однозначная увязка данных кодов расходов бюджетов субъектов Российской Федерации (местных бюджетов) с кодами направлений расходов бюджета бюджетной системы Российской Федерации, предоставляющего</w:t>
      </w:r>
      <w:r w:rsidR="00E737CD">
        <w:rPr>
          <w:rFonts w:ascii="Times New Roman" w:hAnsi="Times New Roman" w:cs="Times New Roman"/>
          <w:sz w:val="24"/>
          <w:szCs w:val="24"/>
        </w:rPr>
        <w:t xml:space="preserve"> </w:t>
      </w:r>
      <w:proofErr w:type="spellStart"/>
      <w:r w:rsidR="00975E93">
        <w:rPr>
          <w:rFonts w:ascii="Times New Roman" w:hAnsi="Times New Roman" w:cs="Times New Roman"/>
          <w:sz w:val="24"/>
          <w:szCs w:val="24"/>
        </w:rPr>
        <w:t>соответсвующий</w:t>
      </w:r>
      <w:proofErr w:type="spellEnd"/>
      <w:r>
        <w:rPr>
          <w:rFonts w:ascii="Times New Roman" w:hAnsi="Times New Roman" w:cs="Times New Roman"/>
          <w:sz w:val="24"/>
          <w:szCs w:val="24"/>
        </w:rPr>
        <w:t xml:space="preserve"> межбюджетный трансферт.</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6A2140">
        <w:rPr>
          <w:rFonts w:ascii="Times New Roman" w:hAnsi="Times New Roman" w:cs="Times New Roman"/>
          <w:sz w:val="24"/>
          <w:szCs w:val="24"/>
        </w:rPr>
        <w:t xml:space="preserve">Наименование направлений расходов бюджета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6A2140">
        <w:rPr>
          <w:rFonts w:ascii="Times New Roman" w:hAnsi="Times New Roman" w:cs="Times New Roman"/>
          <w:sz w:val="24"/>
          <w:szCs w:val="24"/>
        </w:rPr>
        <w:t xml:space="preserve"> (наименование целевой статьи, содержащей соответствующее направление расходов бюджета), содержащих значения 30000 - 39990, 50000 - 59990, R0000 - R9990, L0000 - L9990, S0000 - S9990, формируется соответственно финансовым </w:t>
      </w:r>
      <w:r w:rsidR="00975E93">
        <w:rPr>
          <w:rFonts w:ascii="Times New Roman" w:hAnsi="Times New Roman" w:cs="Times New Roman"/>
          <w:sz w:val="24"/>
          <w:szCs w:val="24"/>
        </w:rPr>
        <w:t xml:space="preserve">органом </w:t>
      </w:r>
      <w:r w:rsidRPr="006A2140">
        <w:rPr>
          <w:rFonts w:ascii="Times New Roman" w:hAnsi="Times New Roman" w:cs="Times New Roman"/>
          <w:sz w:val="24"/>
          <w:szCs w:val="24"/>
        </w:rPr>
        <w:t xml:space="preserve">муниципального образования по целевому назначению направления расходов </w:t>
      </w:r>
      <w:r w:rsidRPr="006A2140">
        <w:rPr>
          <w:rFonts w:ascii="Times New Roman" w:hAnsi="Times New Roman" w:cs="Times New Roman"/>
          <w:sz w:val="24"/>
          <w:szCs w:val="24"/>
        </w:rPr>
        <w:lastRenderedPageBreak/>
        <w:t xml:space="preserve">(расходному обязательству) муниципального образования и не включает указание на наименование </w:t>
      </w:r>
      <w:r w:rsidR="00975E93">
        <w:rPr>
          <w:rFonts w:ascii="Times New Roman" w:hAnsi="Times New Roman" w:cs="Times New Roman"/>
          <w:sz w:val="24"/>
          <w:szCs w:val="24"/>
        </w:rPr>
        <w:t xml:space="preserve">межбюджетного </w:t>
      </w:r>
      <w:r w:rsidRPr="006A2140">
        <w:rPr>
          <w:rFonts w:ascii="Times New Roman" w:hAnsi="Times New Roman" w:cs="Times New Roman"/>
          <w:sz w:val="24"/>
          <w:szCs w:val="24"/>
        </w:rPr>
        <w:t xml:space="preserve">трансферта, предоставляемого в целях финансового обеспечения, </w:t>
      </w:r>
      <w:proofErr w:type="spellStart"/>
      <w:r w:rsidRPr="006A2140">
        <w:rPr>
          <w:rFonts w:ascii="Times New Roman" w:hAnsi="Times New Roman" w:cs="Times New Roman"/>
          <w:sz w:val="24"/>
          <w:szCs w:val="24"/>
        </w:rPr>
        <w:t>софинансирования</w:t>
      </w:r>
      <w:proofErr w:type="spellEnd"/>
      <w:r w:rsidRPr="006A2140">
        <w:rPr>
          <w:rFonts w:ascii="Times New Roman" w:hAnsi="Times New Roman" w:cs="Times New Roman"/>
          <w:sz w:val="24"/>
          <w:szCs w:val="24"/>
        </w:rPr>
        <w:t xml:space="preserve"> расходного обязательства соответствующего бюджета.</w:t>
      </w:r>
    </w:p>
    <w:p w:rsidR="00A11305"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252C6B">
        <w:rPr>
          <w:rFonts w:ascii="Times New Roman" w:hAnsi="Times New Roman" w:cs="Times New Roman"/>
          <w:sz w:val="24"/>
          <w:szCs w:val="24"/>
        </w:rPr>
        <w:t>Расходы бюджет</w:t>
      </w:r>
      <w:r>
        <w:rPr>
          <w:rFonts w:ascii="Times New Roman" w:hAnsi="Times New Roman" w:cs="Times New Roman"/>
          <w:sz w:val="24"/>
          <w:szCs w:val="24"/>
        </w:rPr>
        <w:t xml:space="preserve">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w:t>
      </w:r>
      <w:r w:rsidRPr="00252C6B">
        <w:rPr>
          <w:rFonts w:ascii="Times New Roman" w:hAnsi="Times New Roman" w:cs="Times New Roman"/>
          <w:sz w:val="24"/>
          <w:szCs w:val="24"/>
        </w:rPr>
        <w:t>муниципальн</w:t>
      </w:r>
      <w:r>
        <w:rPr>
          <w:rFonts w:ascii="Times New Roman" w:hAnsi="Times New Roman" w:cs="Times New Roman"/>
          <w:sz w:val="24"/>
          <w:szCs w:val="24"/>
        </w:rPr>
        <w:t>ого района</w:t>
      </w:r>
      <w:r w:rsidRPr="00252C6B">
        <w:rPr>
          <w:rFonts w:ascii="Times New Roman" w:hAnsi="Times New Roman" w:cs="Times New Roman"/>
          <w:sz w:val="24"/>
          <w:szCs w:val="24"/>
        </w:rPr>
        <w:t xml:space="preserve">, финансовое обеспечение которых осуществляется за счет межбюджетных субсидий, субвенций и иных межбюджетных трансфертов из областного бюджета, имеющих целевое назначение, отражаются по кодам направлений расходов с 71010 по 79960 в привязке к программной (непрограммной) части кода целевой статьи расходов местного бюджета (8 - 12 разряды кода расходов бюджетов) в соответствии с правилами отнесения расходов бюджетов, установленными приложением 2 к настоящему Порядку, если иное не установлено настоящим Порядком. </w:t>
      </w:r>
    </w:p>
    <w:p w:rsidR="00A11305" w:rsidRPr="00945CDB"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D37834">
        <w:rPr>
          <w:rFonts w:ascii="Times New Roman" w:hAnsi="Times New Roman" w:cs="Times New Roman"/>
          <w:sz w:val="24"/>
          <w:szCs w:val="24"/>
        </w:rPr>
        <w:t>Ра</w:t>
      </w:r>
      <w:r w:rsidRPr="00945CDB">
        <w:rPr>
          <w:rFonts w:ascii="Times New Roman" w:hAnsi="Times New Roman" w:cs="Times New Roman"/>
          <w:sz w:val="24"/>
          <w:szCs w:val="24"/>
        </w:rPr>
        <w:t xml:space="preserve">сходы бюджета </w:t>
      </w:r>
      <w:proofErr w:type="spellStart"/>
      <w:r w:rsidRPr="00945CDB">
        <w:rPr>
          <w:rFonts w:ascii="Times New Roman" w:hAnsi="Times New Roman" w:cs="Times New Roman"/>
          <w:sz w:val="24"/>
          <w:szCs w:val="24"/>
        </w:rPr>
        <w:t>Слюдянского</w:t>
      </w:r>
      <w:proofErr w:type="spellEnd"/>
      <w:r w:rsidRPr="00945CDB">
        <w:rPr>
          <w:rFonts w:ascii="Times New Roman" w:hAnsi="Times New Roman" w:cs="Times New Roman"/>
          <w:sz w:val="24"/>
          <w:szCs w:val="24"/>
        </w:rPr>
        <w:t xml:space="preserve"> муниципального района на реализацию региональных проектов, направленных на достижение соответствующих целей федеральных проектов, а также комплексного плана модернизации и расширения магистральной инфраструктуры (далее – Региональный проект) отражаются на уровне 4 – 5 разрядов целевой статьи расходов с применением буквенно-цифрового ряда, предназначенного для отражения соответствующих федеральных проектов, комплексного плана модернизации и расширения магистральной инфраструктуры, в соответствии с </w:t>
      </w:r>
      <w:hyperlink r:id="rId8" w:history="1">
        <w:r w:rsidRPr="00945CDB">
          <w:rPr>
            <w:rFonts w:ascii="Times New Roman" w:hAnsi="Times New Roman" w:cs="Times New Roman"/>
            <w:sz w:val="24"/>
            <w:szCs w:val="24"/>
          </w:rPr>
          <w:t>Порядком</w:t>
        </w:r>
      </w:hyperlink>
      <w:r w:rsidRPr="00945CDB">
        <w:rPr>
          <w:rFonts w:ascii="Times New Roman" w:hAnsi="Times New Roman" w:cs="Times New Roman"/>
          <w:sz w:val="24"/>
          <w:szCs w:val="24"/>
        </w:rPr>
        <w:t xml:space="preserve"> Министерства финансов Российской Федерации .</w:t>
      </w:r>
    </w:p>
    <w:p w:rsidR="00A11305" w:rsidRPr="00945CDB" w:rsidRDefault="00A11305" w:rsidP="00A11305">
      <w:pPr>
        <w:autoSpaceDE w:val="0"/>
        <w:autoSpaceDN w:val="0"/>
        <w:adjustRightInd w:val="0"/>
        <w:spacing w:after="0" w:line="240" w:lineRule="auto"/>
        <w:ind w:firstLine="540"/>
        <w:jc w:val="both"/>
        <w:rPr>
          <w:rFonts w:ascii="Times New Roman" w:hAnsi="Times New Roman" w:cs="Times New Roman"/>
          <w:sz w:val="24"/>
          <w:szCs w:val="24"/>
        </w:rPr>
      </w:pPr>
      <w:r w:rsidRPr="00945CDB">
        <w:rPr>
          <w:rFonts w:ascii="Times New Roman" w:hAnsi="Times New Roman" w:cs="Times New Roman"/>
          <w:sz w:val="24"/>
          <w:szCs w:val="24"/>
        </w:rPr>
        <w:t xml:space="preserve">Наименование основного мероприятия для отражения расходов в целях реализации регионального проекта соответствует наименованию регионального проекта. При наличии у регионального проекта полного и сокращенного наименования наименование целевой статьи расходов такого основного мероприятия содержит сокращенное наименование регионального проекта. </w:t>
      </w:r>
      <w:hyperlink r:id="rId9" w:history="1">
        <w:r w:rsidRPr="00945CDB">
          <w:rPr>
            <w:rFonts w:ascii="Times New Roman" w:hAnsi="Times New Roman" w:cs="Times New Roman"/>
            <w:sz w:val="24"/>
            <w:szCs w:val="24"/>
          </w:rPr>
          <w:t>Коды</w:t>
        </w:r>
      </w:hyperlink>
      <w:r w:rsidRPr="00945CDB">
        <w:rPr>
          <w:rFonts w:ascii="Times New Roman" w:hAnsi="Times New Roman" w:cs="Times New Roman"/>
          <w:sz w:val="24"/>
          <w:szCs w:val="24"/>
        </w:rPr>
        <w:t xml:space="preserve"> основных мероприятий целевых статей расходов, их наименования и соответствующие им полные наименования региональных проектов приведены в приложении 3 к настоящему Порядку.</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Отражение расходов бюджета </w:t>
      </w:r>
      <w:proofErr w:type="spellStart"/>
      <w:r w:rsidRPr="00945CDB">
        <w:rPr>
          <w:rFonts w:ascii="Times New Roman" w:hAnsi="Times New Roman" w:cs="Times New Roman"/>
          <w:sz w:val="24"/>
          <w:szCs w:val="24"/>
        </w:rPr>
        <w:t>Слюдянского</w:t>
      </w:r>
      <w:proofErr w:type="spellEnd"/>
      <w:r w:rsidRPr="00945CDB">
        <w:rPr>
          <w:rFonts w:ascii="Times New Roman" w:hAnsi="Times New Roman" w:cs="Times New Roman"/>
          <w:sz w:val="24"/>
          <w:szCs w:val="24"/>
        </w:rPr>
        <w:t xml:space="preserve"> муниципального района по кодам направлений расходов на реализацию Региональных проектов, в целях финансового обеспечения (</w:t>
      </w:r>
      <w:proofErr w:type="spellStart"/>
      <w:r w:rsidRPr="00945CDB">
        <w:rPr>
          <w:rFonts w:ascii="Times New Roman" w:hAnsi="Times New Roman" w:cs="Times New Roman"/>
          <w:sz w:val="24"/>
          <w:szCs w:val="24"/>
        </w:rPr>
        <w:t>софинансирования</w:t>
      </w:r>
      <w:proofErr w:type="spellEnd"/>
      <w:r w:rsidRPr="00945CDB">
        <w:rPr>
          <w:rFonts w:ascii="Times New Roman" w:hAnsi="Times New Roman" w:cs="Times New Roman"/>
          <w:sz w:val="24"/>
          <w:szCs w:val="24"/>
        </w:rPr>
        <w:t>) которых предоставляются межбюджетные трансферты из федерального бюджета, осуществляется с учетом следующего.</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w:t>
      </w:r>
      <w:proofErr w:type="spellStart"/>
      <w:r w:rsidRPr="00945CDB">
        <w:rPr>
          <w:rFonts w:ascii="Times New Roman" w:hAnsi="Times New Roman" w:cs="Times New Roman"/>
          <w:sz w:val="24"/>
          <w:szCs w:val="24"/>
        </w:rPr>
        <w:t>софинансирования</w:t>
      </w:r>
      <w:proofErr w:type="spellEnd"/>
      <w:r w:rsidRPr="00945CDB">
        <w:rPr>
          <w:rFonts w:ascii="Times New Roman" w:hAnsi="Times New Roman" w:cs="Times New Roman"/>
          <w:sz w:val="24"/>
          <w:szCs w:val="24"/>
        </w:rPr>
        <w:t>) которых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муниципального образования,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autoSpaceDE w:val="0"/>
        <w:autoSpaceDN w:val="0"/>
        <w:adjustRightInd w:val="0"/>
        <w:spacing w:after="0" w:line="240" w:lineRule="auto"/>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в целях финансового обеспечения (</w:t>
      </w:r>
      <w:proofErr w:type="spellStart"/>
      <w:r w:rsidRPr="00945CDB">
        <w:rPr>
          <w:rFonts w:ascii="Times New Roman" w:hAnsi="Times New Roman" w:cs="Times New Roman"/>
          <w:sz w:val="24"/>
          <w:szCs w:val="24"/>
        </w:rPr>
        <w:t>софинансирования</w:t>
      </w:r>
      <w:proofErr w:type="spellEnd"/>
      <w:r w:rsidRPr="00945CDB">
        <w:rPr>
          <w:rFonts w:ascii="Times New Roman" w:hAnsi="Times New Roman" w:cs="Times New Roman"/>
          <w:sz w:val="24"/>
          <w:szCs w:val="24"/>
        </w:rPr>
        <w:t>) которых не предоставляются из федерального бюджета межбюджетные трансферты, отражаются по направлениям расходов соответствующим кодам направлений расходов на достижение результатов реализации федеральных проектов, с возможностью детализации при необходимости пятого (четвертого и пятого) разрядов кодов направлений расходов.</w:t>
      </w:r>
    </w:p>
    <w:p w:rsidR="00A11305" w:rsidRPr="00945CDB" w:rsidRDefault="00A11305" w:rsidP="00A11305">
      <w:pPr>
        <w:shd w:val="clear" w:color="auto" w:fill="FFFFFF"/>
        <w:spacing w:after="0" w:line="240" w:lineRule="auto"/>
        <w:ind w:right="29"/>
        <w:jc w:val="both"/>
        <w:rPr>
          <w:rFonts w:ascii="Times New Roman" w:hAnsi="Times New Roman" w:cs="Times New Roman"/>
          <w:sz w:val="24"/>
          <w:szCs w:val="24"/>
        </w:rPr>
      </w:pPr>
      <w:r w:rsidRPr="00945CDB">
        <w:rPr>
          <w:rFonts w:ascii="Times New Roman" w:hAnsi="Times New Roman" w:cs="Times New Roman"/>
          <w:sz w:val="24"/>
          <w:szCs w:val="24"/>
        </w:rPr>
        <w:t xml:space="preserve">         Расходы бюджета, осуществляемые за счет иных межбюджетных трансфертов, предоставляемых из резервного фонда Правительства Иркутской области, подлежат отражению по соответствующим направлениям расходов 29120Х с учетом установленной детализации пятого разряда кода направления расходов.</w:t>
      </w:r>
    </w:p>
    <w:p w:rsidR="00A11305" w:rsidRPr="00945CDB" w:rsidRDefault="00A11305" w:rsidP="00A11305">
      <w:pPr>
        <w:shd w:val="clear" w:color="auto" w:fill="FFFFFF"/>
        <w:spacing w:after="0" w:line="240" w:lineRule="auto"/>
        <w:ind w:right="38"/>
        <w:jc w:val="both"/>
        <w:rPr>
          <w:rFonts w:ascii="Times New Roman" w:hAnsi="Times New Roman" w:cs="Times New Roman"/>
          <w:sz w:val="24"/>
          <w:szCs w:val="24"/>
        </w:rPr>
      </w:pPr>
      <w:r w:rsidRPr="00945CDB">
        <w:rPr>
          <w:rFonts w:ascii="Times New Roman" w:hAnsi="Times New Roman" w:cs="Times New Roman"/>
          <w:sz w:val="24"/>
          <w:szCs w:val="24"/>
        </w:rPr>
        <w:t xml:space="preserve">         Наименование направления расходов бюджета (наименование целевой статьи, содержащей соответствующее направление расходов бюджета), источником финансового обеспечения которых являются межбюджетные трансферты, предоставляемые из областного бюджета за счет средств резервного фонда Правительства Иркутской области, может не включать указание на наименование источника средств областного бюджета (средств резервного фонда Правительства Иркутской области).</w:t>
      </w:r>
    </w:p>
    <w:p w:rsidR="00A11305" w:rsidRDefault="00A11305" w:rsidP="00A11305">
      <w:pPr>
        <w:shd w:val="clear" w:color="auto" w:fill="FFFFFF"/>
        <w:spacing w:after="0" w:line="240" w:lineRule="auto"/>
        <w:ind w:right="38" w:firstLine="701"/>
        <w:jc w:val="both"/>
        <w:rPr>
          <w:rFonts w:ascii="Times New Roman" w:hAnsi="Times New Roman" w:cs="Times New Roman"/>
          <w:sz w:val="24"/>
          <w:szCs w:val="24"/>
        </w:rPr>
      </w:pPr>
      <w:r w:rsidRPr="00591E5A">
        <w:rPr>
          <w:rFonts w:ascii="Times New Roman" w:hAnsi="Times New Roman" w:cs="Times New Roman"/>
          <w:sz w:val="24"/>
          <w:szCs w:val="24"/>
        </w:rPr>
        <w:t xml:space="preserve">Отражение в текущем финансовом году расходов бюджета, осуществляемых за счет остатков целевых межбюджетных трансфертов из федерального бюджета </w:t>
      </w:r>
      <w:r w:rsidRPr="00591E5A">
        <w:rPr>
          <w:rFonts w:ascii="Times New Roman" w:hAnsi="Times New Roman" w:cs="Times New Roman"/>
          <w:spacing w:val="-1"/>
          <w:sz w:val="24"/>
          <w:szCs w:val="24"/>
        </w:rPr>
        <w:t xml:space="preserve"> </w:t>
      </w:r>
      <w:r w:rsidRPr="00591E5A">
        <w:rPr>
          <w:rFonts w:ascii="Times New Roman" w:hAnsi="Times New Roman" w:cs="Times New Roman"/>
          <w:sz w:val="24"/>
          <w:szCs w:val="24"/>
        </w:rPr>
        <w:t xml:space="preserve">прошлых лет, а также расходов бюджета за счет остатков целевых межбюджетных трансфертов, </w:t>
      </w:r>
      <w:r w:rsidRPr="00591E5A">
        <w:rPr>
          <w:rFonts w:ascii="Times New Roman" w:hAnsi="Times New Roman" w:cs="Times New Roman"/>
          <w:sz w:val="24"/>
          <w:szCs w:val="24"/>
        </w:rPr>
        <w:lastRenderedPageBreak/>
        <w:t>предоставленных из областного бюджета за счет целевых межбюджетных трансфертов из федерального бюджета  прошлых лет осуществляется в соответствии с Порядком МФ РФ.</w:t>
      </w:r>
    </w:p>
    <w:p w:rsidR="00A11305" w:rsidRPr="00144A5E" w:rsidRDefault="00A11305" w:rsidP="00A11305">
      <w:pPr>
        <w:shd w:val="clear" w:color="auto" w:fill="FFFFFF"/>
        <w:spacing w:after="0" w:line="240" w:lineRule="auto"/>
        <w:ind w:right="38" w:firstLine="701"/>
        <w:jc w:val="both"/>
        <w:rPr>
          <w:rFonts w:ascii="Times New Roman" w:hAnsi="Times New Roman" w:cs="Times New Roman"/>
          <w:sz w:val="24"/>
          <w:szCs w:val="24"/>
        </w:rPr>
      </w:pPr>
      <w:bookmarkStart w:id="3" w:name="_Hlk117149762"/>
      <w:r w:rsidRPr="00144A5E">
        <w:rPr>
          <w:rFonts w:ascii="Times New Roman" w:hAnsi="Times New Roman" w:cs="Times New Roman"/>
          <w:sz w:val="24"/>
          <w:szCs w:val="24"/>
        </w:rPr>
        <w:t>Отражение расходов бюджет</w:t>
      </w:r>
      <w:r>
        <w:rPr>
          <w:rFonts w:ascii="Times New Roman" w:hAnsi="Times New Roman" w:cs="Times New Roman"/>
          <w:sz w:val="24"/>
          <w:szCs w:val="24"/>
        </w:rPr>
        <w:t xml:space="preserve">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144A5E">
        <w:rPr>
          <w:rFonts w:ascii="Times New Roman" w:hAnsi="Times New Roman" w:cs="Times New Roman"/>
          <w:sz w:val="24"/>
          <w:szCs w:val="24"/>
        </w:rPr>
        <w:t xml:space="preserve"> на реализацию инициативных проектов, предусмотренных положениями Федерального </w:t>
      </w:r>
      <w:hyperlink r:id="rId10" w:history="1">
        <w:r w:rsidRPr="00144A5E">
          <w:rPr>
            <w:rStyle w:val="a8"/>
            <w:rFonts w:ascii="Times New Roman" w:hAnsi="Times New Roman" w:cs="Times New Roman"/>
            <w:sz w:val="24"/>
            <w:szCs w:val="24"/>
          </w:rPr>
          <w:t>закона</w:t>
        </w:r>
      </w:hyperlink>
      <w:r w:rsidRPr="00144A5E">
        <w:rPr>
          <w:rFonts w:ascii="Times New Roman" w:hAnsi="Times New Roman" w:cs="Times New Roman"/>
          <w:sz w:val="24"/>
          <w:szCs w:val="24"/>
        </w:rPr>
        <w:t xml:space="preserve"> от 6 октября 2003 года N 131-ФЗ "Об общих принципах организации местного самоуправления в Российской Федерации", поддержанных органами местного самоуправления (далее - инициативные проекты), осуществляется по кодам целевых статей расходов, содержащих направления расходов, соответствующие каждому инициативному проекту</w:t>
      </w:r>
      <w:r w:rsidR="001E1ABE">
        <w:rPr>
          <w:rFonts w:ascii="Times New Roman" w:hAnsi="Times New Roman" w:cs="Times New Roman"/>
          <w:sz w:val="24"/>
          <w:szCs w:val="24"/>
        </w:rPr>
        <w:t>, с однозначной увязкой на уровне второго-четвертого разряда направления расходов, по которому поступает данная субсидия</w:t>
      </w:r>
      <w:r w:rsidRPr="00144A5E">
        <w:rPr>
          <w:rFonts w:ascii="Times New Roman" w:hAnsi="Times New Roman" w:cs="Times New Roman"/>
          <w:sz w:val="24"/>
          <w:szCs w:val="24"/>
        </w:rPr>
        <w:t>.</w:t>
      </w:r>
    </w:p>
    <w:p w:rsidR="00A11305" w:rsidRPr="00144A5E" w:rsidRDefault="00A11305" w:rsidP="00A1130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44A5E">
        <w:rPr>
          <w:rFonts w:ascii="Times New Roman" w:hAnsi="Times New Roman" w:cs="Times New Roman"/>
          <w:sz w:val="24"/>
          <w:szCs w:val="24"/>
        </w:rPr>
        <w:t>При предоставлении из бюджет</w:t>
      </w:r>
      <w:r>
        <w:rPr>
          <w:rFonts w:ascii="Times New Roman" w:hAnsi="Times New Roman" w:cs="Times New Roman"/>
          <w:sz w:val="24"/>
          <w:szCs w:val="24"/>
        </w:rPr>
        <w:t>а</w:t>
      </w:r>
      <w:r w:rsidRPr="00144A5E">
        <w:rPr>
          <w:rFonts w:ascii="Times New Roman" w:hAnsi="Times New Roman" w:cs="Times New Roman"/>
          <w:sz w:val="24"/>
          <w:szCs w:val="24"/>
        </w:rPr>
        <w:t xml:space="preserve"> субъект</w:t>
      </w:r>
      <w:r>
        <w:rPr>
          <w:rFonts w:ascii="Times New Roman" w:hAnsi="Times New Roman" w:cs="Times New Roman"/>
          <w:sz w:val="24"/>
          <w:szCs w:val="24"/>
        </w:rPr>
        <w:t>а</w:t>
      </w:r>
      <w:r w:rsidRPr="00144A5E">
        <w:rPr>
          <w:rFonts w:ascii="Times New Roman" w:hAnsi="Times New Roman" w:cs="Times New Roman"/>
          <w:sz w:val="24"/>
          <w:szCs w:val="24"/>
        </w:rPr>
        <w:t xml:space="preserve"> РФ межбюджетных трансфертов в целях финансового обеспечения (</w:t>
      </w:r>
      <w:proofErr w:type="spellStart"/>
      <w:r w:rsidRPr="00144A5E">
        <w:rPr>
          <w:rFonts w:ascii="Times New Roman" w:hAnsi="Times New Roman" w:cs="Times New Roman"/>
          <w:sz w:val="24"/>
          <w:szCs w:val="24"/>
        </w:rPr>
        <w:t>софинансирования</w:t>
      </w:r>
      <w:proofErr w:type="spellEnd"/>
      <w:r w:rsidRPr="00144A5E">
        <w:rPr>
          <w:rFonts w:ascii="Times New Roman" w:hAnsi="Times New Roman" w:cs="Times New Roman"/>
          <w:sz w:val="24"/>
          <w:szCs w:val="24"/>
        </w:rPr>
        <w:t>) расходных обязательств муниципальных образований по реализации инициативных проектов финансовый орган субъекта Российской Федерации устанавливает коды целевых статей расходов, содержащих направления расходов,</w:t>
      </w:r>
      <w:r>
        <w:rPr>
          <w:rFonts w:ascii="Times New Roman" w:hAnsi="Times New Roman" w:cs="Times New Roman"/>
          <w:b/>
          <w:bCs/>
          <w:sz w:val="24"/>
          <w:szCs w:val="24"/>
        </w:rPr>
        <w:t xml:space="preserve"> </w:t>
      </w:r>
      <w:r w:rsidRPr="001C2499">
        <w:rPr>
          <w:rFonts w:ascii="Times New Roman" w:hAnsi="Times New Roman" w:cs="Times New Roman"/>
          <w:bCs/>
          <w:sz w:val="24"/>
          <w:szCs w:val="24"/>
        </w:rPr>
        <w:t>формируемые с учетом положений Порядка</w:t>
      </w:r>
      <w:r>
        <w:rPr>
          <w:rFonts w:ascii="Times New Roman" w:hAnsi="Times New Roman" w:cs="Times New Roman"/>
          <w:bCs/>
          <w:sz w:val="24"/>
          <w:szCs w:val="24"/>
        </w:rPr>
        <w:t xml:space="preserve"> МФ РФ</w:t>
      </w:r>
      <w:r w:rsidRPr="001C2499">
        <w:rPr>
          <w:rFonts w:ascii="Times New Roman" w:hAnsi="Times New Roman" w:cs="Times New Roman"/>
          <w:bCs/>
          <w:sz w:val="24"/>
          <w:szCs w:val="24"/>
        </w:rPr>
        <w:t>,</w:t>
      </w:r>
      <w:r>
        <w:rPr>
          <w:rFonts w:ascii="Times New Roman" w:hAnsi="Times New Roman" w:cs="Times New Roman"/>
          <w:bCs/>
          <w:sz w:val="24"/>
          <w:szCs w:val="24"/>
        </w:rPr>
        <w:t xml:space="preserve"> </w:t>
      </w:r>
      <w:r w:rsidRPr="00144A5E">
        <w:rPr>
          <w:rFonts w:ascii="Times New Roman" w:hAnsi="Times New Roman" w:cs="Times New Roman"/>
          <w:sz w:val="24"/>
          <w:szCs w:val="24"/>
        </w:rPr>
        <w:t xml:space="preserve">с возможностью детализации кодов направлений расходов </w:t>
      </w:r>
      <w:r>
        <w:rPr>
          <w:rFonts w:ascii="Times New Roman" w:hAnsi="Times New Roman" w:cs="Times New Roman"/>
          <w:sz w:val="24"/>
          <w:szCs w:val="24"/>
        </w:rPr>
        <w:t xml:space="preserve">МКУ «Комитет финансов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w:t>
      </w:r>
      <w:r w:rsidRPr="00144A5E">
        <w:rPr>
          <w:rFonts w:ascii="Times New Roman" w:hAnsi="Times New Roman" w:cs="Times New Roman"/>
          <w:sz w:val="24"/>
          <w:szCs w:val="24"/>
        </w:rPr>
        <w:t xml:space="preserve"> по каждому инициативному проекту.</w:t>
      </w:r>
    </w:p>
    <w:bookmarkEnd w:id="3"/>
    <w:p w:rsidR="00A11305" w:rsidRPr="00591E5A" w:rsidRDefault="00A11305" w:rsidP="00A11305">
      <w:pPr>
        <w:shd w:val="clear" w:color="auto" w:fill="FFFFFF"/>
        <w:spacing w:after="0" w:line="240" w:lineRule="auto"/>
        <w:ind w:right="38" w:firstLine="701"/>
        <w:jc w:val="both"/>
        <w:rPr>
          <w:rFonts w:ascii="Times New Roman" w:hAnsi="Times New Roman" w:cs="Times New Roman"/>
          <w:sz w:val="24"/>
          <w:szCs w:val="24"/>
        </w:rPr>
      </w:pPr>
    </w:p>
    <w:p w:rsidR="00A11305" w:rsidRPr="00591E5A" w:rsidRDefault="00A11305" w:rsidP="00A1130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3.Виды расходов</w:t>
      </w:r>
    </w:p>
    <w:p w:rsidR="00A11305" w:rsidRDefault="00A11305" w:rsidP="00A11305">
      <w:pPr>
        <w:spacing w:after="0" w:line="240" w:lineRule="auto"/>
        <w:jc w:val="both"/>
        <w:rPr>
          <w:rFonts w:ascii="Times New Roman" w:hAnsi="Times New Roman" w:cs="Times New Roman"/>
          <w:sz w:val="24"/>
          <w:szCs w:val="24"/>
        </w:rPr>
      </w:pPr>
    </w:p>
    <w:p w:rsidR="00A11305" w:rsidRPr="00591E5A"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91E5A">
        <w:rPr>
          <w:rFonts w:ascii="Times New Roman" w:hAnsi="Times New Roman" w:cs="Times New Roman"/>
          <w:sz w:val="24"/>
          <w:szCs w:val="24"/>
        </w:rPr>
        <w:t>Отражение расходов бюджета по кодам видов расходов осуществляется в соответствии с Указаниями МФ РФ.</w:t>
      </w:r>
    </w:p>
    <w:p w:rsidR="00A11305" w:rsidRDefault="00A11305" w:rsidP="00A11305">
      <w:pPr>
        <w:pStyle w:val="ConsPlusNormal"/>
        <w:ind w:firstLine="0"/>
        <w:jc w:val="center"/>
        <w:outlineLvl w:val="1"/>
        <w:rPr>
          <w:rFonts w:ascii="Times New Roman" w:eastAsiaTheme="minorHAnsi" w:hAnsi="Times New Roman" w:cs="Times New Roman"/>
          <w:b/>
          <w:sz w:val="24"/>
          <w:szCs w:val="24"/>
          <w:lang w:eastAsia="en-US"/>
        </w:rPr>
      </w:pPr>
    </w:p>
    <w:p w:rsidR="00A11305" w:rsidRPr="00591E5A" w:rsidRDefault="00A11305" w:rsidP="00A11305">
      <w:pPr>
        <w:pStyle w:val="ConsPlusNormal"/>
        <w:ind w:firstLine="0"/>
        <w:jc w:val="center"/>
        <w:outlineLvl w:val="1"/>
        <w:rPr>
          <w:rFonts w:ascii="Times New Roman" w:eastAsiaTheme="minorHAnsi" w:hAnsi="Times New Roman" w:cs="Times New Roman"/>
          <w:b/>
          <w:sz w:val="24"/>
          <w:szCs w:val="24"/>
          <w:lang w:eastAsia="en-US"/>
        </w:rPr>
      </w:pPr>
      <w:bookmarkStart w:id="4" w:name="_Hlk128396653"/>
      <w:r>
        <w:rPr>
          <w:rFonts w:ascii="Times New Roman" w:eastAsiaTheme="minorHAnsi" w:hAnsi="Times New Roman" w:cs="Times New Roman"/>
          <w:b/>
          <w:sz w:val="24"/>
          <w:szCs w:val="24"/>
          <w:lang w:eastAsia="en-US"/>
        </w:rPr>
        <w:t>4.</w:t>
      </w:r>
      <w:r w:rsidRPr="00591E5A">
        <w:rPr>
          <w:rFonts w:ascii="Times New Roman" w:eastAsiaTheme="minorHAnsi" w:hAnsi="Times New Roman" w:cs="Times New Roman"/>
          <w:b/>
          <w:sz w:val="24"/>
          <w:szCs w:val="24"/>
          <w:lang w:eastAsia="en-US"/>
        </w:rPr>
        <w:t>Коды источников финансирования дефицитов бюджетов</w:t>
      </w:r>
    </w:p>
    <w:p w:rsidR="00A11305" w:rsidRDefault="00A11305" w:rsidP="00A11305">
      <w:pPr>
        <w:pStyle w:val="ConsPlusNormal"/>
        <w:ind w:firstLine="540"/>
        <w:jc w:val="both"/>
        <w:rPr>
          <w:rFonts w:ascii="Times New Roman" w:eastAsiaTheme="minorHAnsi" w:hAnsi="Times New Roman" w:cs="Times New Roman"/>
          <w:sz w:val="24"/>
          <w:szCs w:val="24"/>
          <w:lang w:eastAsia="en-US"/>
        </w:rPr>
      </w:pPr>
    </w:p>
    <w:p w:rsidR="00703876" w:rsidRDefault="00A11305" w:rsidP="00A11305">
      <w:pPr>
        <w:pStyle w:val="ConsPlusNormal"/>
        <w:ind w:firstLine="540"/>
        <w:jc w:val="both"/>
        <w:rPr>
          <w:rFonts w:ascii="Times New Roman" w:eastAsiaTheme="minorHAnsi" w:hAnsi="Times New Roman" w:cs="Times New Roman"/>
          <w:sz w:val="24"/>
          <w:szCs w:val="24"/>
          <w:lang w:eastAsia="en-US"/>
        </w:rPr>
      </w:pPr>
      <w:r w:rsidRPr="00591E5A">
        <w:rPr>
          <w:rFonts w:ascii="Times New Roman" w:eastAsiaTheme="minorHAnsi" w:hAnsi="Times New Roman" w:cs="Times New Roman"/>
          <w:sz w:val="24"/>
          <w:szCs w:val="24"/>
          <w:lang w:eastAsia="en-US"/>
        </w:rPr>
        <w:t>Общие требования к порядку формирования перечня кодов статей и видов источников финансирования дефицитов бюджетов утверждает Министерство финансов Российской Федерации</w:t>
      </w:r>
      <w:r w:rsidR="00703876">
        <w:rPr>
          <w:rFonts w:ascii="Times New Roman" w:eastAsiaTheme="minorHAnsi" w:hAnsi="Times New Roman" w:cs="Times New Roman"/>
          <w:sz w:val="24"/>
          <w:szCs w:val="24"/>
          <w:lang w:eastAsia="en-US"/>
        </w:rPr>
        <w:t>.</w:t>
      </w:r>
    </w:p>
    <w:p w:rsidR="00703876" w:rsidRDefault="00703876" w:rsidP="0070387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002EC" w:rsidRPr="00B002EC">
        <w:rPr>
          <w:rFonts w:ascii="Times New Roman" w:hAnsi="Times New Roman" w:cs="Times New Roman"/>
          <w:sz w:val="24"/>
          <w:szCs w:val="24"/>
        </w:rPr>
        <w:t xml:space="preserve">Перечень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w:t>
      </w:r>
      <w:proofErr w:type="spellStart"/>
      <w:r w:rsidR="00B002EC" w:rsidRPr="00B002EC">
        <w:rPr>
          <w:rFonts w:ascii="Times New Roman" w:hAnsi="Times New Roman" w:cs="Times New Roman"/>
          <w:sz w:val="24"/>
          <w:szCs w:val="24"/>
        </w:rPr>
        <w:t>Слюдянского</w:t>
      </w:r>
      <w:proofErr w:type="spellEnd"/>
      <w:r w:rsidR="00B002EC" w:rsidRPr="00B002EC">
        <w:rPr>
          <w:rFonts w:ascii="Times New Roman" w:hAnsi="Times New Roman" w:cs="Times New Roman"/>
          <w:sz w:val="24"/>
          <w:szCs w:val="24"/>
        </w:rPr>
        <w:t xml:space="preserve"> муниципального района </w:t>
      </w:r>
      <w:r>
        <w:rPr>
          <w:rFonts w:ascii="Times New Roman" w:hAnsi="Times New Roman" w:cs="Times New Roman"/>
          <w:sz w:val="24"/>
          <w:szCs w:val="24"/>
        </w:rPr>
        <w:t>(14 - 17 разряды кода классификации источников финансирования дефицита бюджета</w:t>
      </w:r>
      <w:r w:rsidR="007C1439">
        <w:rPr>
          <w:rFonts w:ascii="Times New Roman" w:hAnsi="Times New Roman" w:cs="Times New Roman"/>
          <w:sz w:val="24"/>
          <w:szCs w:val="24"/>
        </w:rPr>
        <w:t xml:space="preserve">) </w:t>
      </w:r>
      <w:r>
        <w:rPr>
          <w:rFonts w:ascii="Times New Roman" w:hAnsi="Times New Roman" w:cs="Times New Roman"/>
          <w:sz w:val="24"/>
          <w:szCs w:val="24"/>
        </w:rPr>
        <w:t>устанавливаются приложением 4 к настоящему Порядку</w:t>
      </w:r>
      <w:r w:rsidR="00B002EC">
        <w:rPr>
          <w:rFonts w:ascii="Times New Roman" w:hAnsi="Times New Roman" w:cs="Times New Roman"/>
          <w:sz w:val="24"/>
          <w:szCs w:val="24"/>
        </w:rPr>
        <w:t>.</w:t>
      </w:r>
    </w:p>
    <w:p w:rsidR="00A11305" w:rsidRPr="00727EAF" w:rsidRDefault="00A11305" w:rsidP="00A11305">
      <w:pPr>
        <w:pStyle w:val="ConsPlusNormal"/>
        <w:ind w:firstLine="540"/>
        <w:jc w:val="both"/>
        <w:rPr>
          <w:rFonts w:ascii="Times New Roman" w:hAnsi="Times New Roman" w:cs="Times New Roman"/>
          <w:sz w:val="24"/>
        </w:rPr>
      </w:pPr>
    </w:p>
    <w:bookmarkEnd w:id="4"/>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Default="00A11305" w:rsidP="00A11305">
      <w:pPr>
        <w:pStyle w:val="ConsPlusNormal"/>
        <w:ind w:firstLine="540"/>
        <w:jc w:val="center"/>
      </w:pPr>
    </w:p>
    <w:p w:rsidR="00A11305" w:rsidRPr="00591E5A" w:rsidRDefault="00A11305" w:rsidP="00A11305">
      <w:pPr>
        <w:pStyle w:val="ConsPlusNormal"/>
        <w:ind w:firstLine="0"/>
        <w:jc w:val="both"/>
        <w:rPr>
          <w:rFonts w:ascii="Times New Roman" w:hAnsi="Times New Roman" w:cs="Times New Roman"/>
          <w:b/>
          <w:sz w:val="24"/>
        </w:rPr>
      </w:pPr>
      <w:r>
        <w:rPr>
          <w:rFonts w:ascii="Times New Roman" w:hAnsi="Times New Roman" w:cs="Times New Roman"/>
          <w:b/>
          <w:sz w:val="24"/>
        </w:rPr>
        <w:t>П</w:t>
      </w:r>
      <w:r w:rsidRPr="00591E5A">
        <w:rPr>
          <w:rFonts w:ascii="Times New Roman" w:hAnsi="Times New Roman" w:cs="Times New Roman"/>
          <w:b/>
          <w:sz w:val="24"/>
        </w:rPr>
        <w:t>редседател</w:t>
      </w:r>
      <w:r>
        <w:rPr>
          <w:rFonts w:ascii="Times New Roman" w:hAnsi="Times New Roman" w:cs="Times New Roman"/>
          <w:b/>
          <w:sz w:val="24"/>
        </w:rPr>
        <w:t>ь</w:t>
      </w:r>
    </w:p>
    <w:p w:rsidR="00A11305" w:rsidRPr="00591E5A" w:rsidRDefault="00A11305" w:rsidP="00A11305">
      <w:pPr>
        <w:pStyle w:val="ConsPlusNormal"/>
        <w:ind w:firstLine="0"/>
        <w:jc w:val="both"/>
        <w:rPr>
          <w:rFonts w:ascii="Times New Roman" w:hAnsi="Times New Roman" w:cs="Times New Roman"/>
          <w:b/>
          <w:sz w:val="24"/>
        </w:rPr>
      </w:pPr>
      <w:r w:rsidRPr="00591E5A">
        <w:rPr>
          <w:rFonts w:ascii="Times New Roman" w:hAnsi="Times New Roman" w:cs="Times New Roman"/>
          <w:b/>
          <w:sz w:val="24"/>
        </w:rPr>
        <w:t>Комитета финансов</w:t>
      </w:r>
    </w:p>
    <w:p w:rsidR="00A11305" w:rsidRPr="00591E5A" w:rsidRDefault="00A11305" w:rsidP="00A11305">
      <w:pPr>
        <w:pStyle w:val="ConsPlusNormal"/>
        <w:ind w:firstLine="0"/>
        <w:jc w:val="both"/>
        <w:rPr>
          <w:rFonts w:ascii="Times New Roman" w:hAnsi="Times New Roman" w:cs="Times New Roman"/>
          <w:b/>
          <w:sz w:val="24"/>
        </w:rPr>
      </w:pPr>
      <w:proofErr w:type="spellStart"/>
      <w:r w:rsidRPr="00591E5A">
        <w:rPr>
          <w:rFonts w:ascii="Times New Roman" w:hAnsi="Times New Roman" w:cs="Times New Roman"/>
          <w:b/>
          <w:sz w:val="24"/>
        </w:rPr>
        <w:t>Слюдянского</w:t>
      </w:r>
      <w:proofErr w:type="spellEnd"/>
      <w:r w:rsidRPr="00591E5A">
        <w:rPr>
          <w:rFonts w:ascii="Times New Roman" w:hAnsi="Times New Roman" w:cs="Times New Roman"/>
          <w:b/>
          <w:sz w:val="24"/>
        </w:rPr>
        <w:t xml:space="preserve"> района                         </w:t>
      </w:r>
      <w:r>
        <w:rPr>
          <w:rFonts w:ascii="Times New Roman" w:hAnsi="Times New Roman" w:cs="Times New Roman"/>
          <w:b/>
          <w:sz w:val="24"/>
        </w:rPr>
        <w:t xml:space="preserve">    </w:t>
      </w:r>
      <w:r w:rsidRPr="00591E5A">
        <w:rPr>
          <w:rFonts w:ascii="Times New Roman" w:hAnsi="Times New Roman" w:cs="Times New Roman"/>
          <w:b/>
          <w:sz w:val="24"/>
        </w:rPr>
        <w:t xml:space="preserve">                                                </w:t>
      </w:r>
      <w:proofErr w:type="spellStart"/>
      <w:r>
        <w:rPr>
          <w:rFonts w:ascii="Times New Roman" w:hAnsi="Times New Roman" w:cs="Times New Roman"/>
          <w:b/>
          <w:sz w:val="24"/>
        </w:rPr>
        <w:t>С.Б.Адамова</w:t>
      </w:r>
      <w:proofErr w:type="spellEnd"/>
    </w:p>
    <w:p w:rsidR="00A11305" w:rsidRPr="00591E5A" w:rsidRDefault="00A11305" w:rsidP="00A11305">
      <w:pPr>
        <w:pStyle w:val="ConsPlusNormal"/>
        <w:ind w:firstLine="0"/>
        <w:jc w:val="center"/>
        <w:rPr>
          <w:rFonts w:ascii="Times New Roman" w:hAnsi="Times New Roman" w:cs="Times New Roman"/>
          <w:b/>
          <w:sz w:val="24"/>
        </w:rPr>
      </w:pPr>
    </w:p>
    <w:p w:rsidR="00A11305" w:rsidRDefault="00A11305" w:rsidP="00A11305">
      <w:pPr>
        <w:spacing w:after="0" w:line="240" w:lineRule="auto"/>
        <w:ind w:left="5954" w:hanging="425"/>
        <w:outlineLvl w:val="0"/>
        <w:rPr>
          <w:rFonts w:ascii="Times New Roman" w:eastAsia="Times New Roman" w:hAnsi="Times New Roman" w:cs="Times New Roman"/>
          <w:bCs/>
          <w:kern w:val="36"/>
          <w:lang w:eastAsia="ru-RU"/>
        </w:rPr>
      </w:pPr>
    </w:p>
    <w:p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sectPr w:rsidR="00A718D5" w:rsidSect="00F7385C">
      <w:pgSz w:w="11906" w:h="16838"/>
      <w:pgMar w:top="794" w:right="851" w:bottom="79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0266F"/>
    <w:multiLevelType w:val="hybridMultilevel"/>
    <w:tmpl w:val="429A665C"/>
    <w:lvl w:ilvl="0" w:tplc="2068C1EE">
      <w:start w:val="3"/>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 w15:restartNumberingAfterBreak="0">
    <w:nsid w:val="0A982512"/>
    <w:multiLevelType w:val="hybridMultilevel"/>
    <w:tmpl w:val="515A6D58"/>
    <w:lvl w:ilvl="0" w:tplc="C1546828">
      <w:start w:val="5"/>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136B1731"/>
    <w:multiLevelType w:val="hybridMultilevel"/>
    <w:tmpl w:val="18A85BE6"/>
    <w:lvl w:ilvl="0" w:tplc="42D0B32C">
      <w:start w:val="9000"/>
      <w:numFmt w:val="decimalZero"/>
      <w:lvlText w:val="%1."/>
      <w:lvlJc w:val="left"/>
      <w:pPr>
        <w:ind w:left="864" w:hanging="504"/>
      </w:pPr>
      <w:rPr>
        <w:rFonts w:eastAsiaTheme="minorHAns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65F797E"/>
    <w:multiLevelType w:val="hybridMultilevel"/>
    <w:tmpl w:val="3BBC1D8C"/>
    <w:lvl w:ilvl="0" w:tplc="4174861A">
      <w:start w:val="4"/>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15:restartNumberingAfterBreak="0">
    <w:nsid w:val="2256686F"/>
    <w:multiLevelType w:val="hybridMultilevel"/>
    <w:tmpl w:val="01600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E257C5"/>
    <w:multiLevelType w:val="hybridMultilevel"/>
    <w:tmpl w:val="1968F0E6"/>
    <w:lvl w:ilvl="0" w:tplc="59BE6666">
      <w:start w:val="7"/>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6" w15:restartNumberingAfterBreak="0">
    <w:nsid w:val="2AF3553B"/>
    <w:multiLevelType w:val="hybridMultilevel"/>
    <w:tmpl w:val="C6EABA42"/>
    <w:lvl w:ilvl="0" w:tplc="35CC3446">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2CAD2219"/>
    <w:multiLevelType w:val="hybridMultilevel"/>
    <w:tmpl w:val="9BB64698"/>
    <w:lvl w:ilvl="0" w:tplc="6706F1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31A01491"/>
    <w:multiLevelType w:val="hybridMultilevel"/>
    <w:tmpl w:val="29DE7A18"/>
    <w:lvl w:ilvl="0" w:tplc="C478E26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3B8C1F28"/>
    <w:multiLevelType w:val="hybridMultilevel"/>
    <w:tmpl w:val="1FC8825E"/>
    <w:lvl w:ilvl="0" w:tplc="34A2B722">
      <w:start w:val="90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3DAF1EEC"/>
    <w:multiLevelType w:val="multilevel"/>
    <w:tmpl w:val="18BAE71A"/>
    <w:lvl w:ilvl="0">
      <w:start w:val="1"/>
      <w:numFmt w:val="decimal"/>
      <w:lvlText w:val="%1."/>
      <w:lvlJc w:val="left"/>
      <w:pPr>
        <w:ind w:left="502" w:hanging="360"/>
      </w:pPr>
    </w:lvl>
    <w:lvl w:ilvl="1">
      <w:start w:val="1"/>
      <w:numFmt w:val="decimal"/>
      <w:isLgl/>
      <w:lvlText w:val="%1.%2"/>
      <w:lvlJc w:val="left"/>
      <w:pPr>
        <w:ind w:left="517" w:hanging="375"/>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1" w15:restartNumberingAfterBreak="0">
    <w:nsid w:val="5A2B734E"/>
    <w:multiLevelType w:val="hybridMultilevel"/>
    <w:tmpl w:val="6E647746"/>
    <w:lvl w:ilvl="0" w:tplc="79AAD57C">
      <w:start w:val="90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2" w15:restartNumberingAfterBreak="0">
    <w:nsid w:val="5DF12DB5"/>
    <w:multiLevelType w:val="hybridMultilevel"/>
    <w:tmpl w:val="2DAED5E6"/>
    <w:lvl w:ilvl="0" w:tplc="CD92EE80">
      <w:start w:val="4"/>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3" w15:restartNumberingAfterBreak="0">
    <w:nsid w:val="69A531FB"/>
    <w:multiLevelType w:val="hybridMultilevel"/>
    <w:tmpl w:val="7EECA366"/>
    <w:lvl w:ilvl="0" w:tplc="19901B3C">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696"/>
        </w:tabs>
        <w:ind w:left="1696" w:hanging="360"/>
      </w:pPr>
    </w:lvl>
    <w:lvl w:ilvl="2" w:tplc="0419001B" w:tentative="1">
      <w:start w:val="1"/>
      <w:numFmt w:val="lowerRoman"/>
      <w:lvlText w:val="%3."/>
      <w:lvlJc w:val="right"/>
      <w:pPr>
        <w:tabs>
          <w:tab w:val="num" w:pos="2416"/>
        </w:tabs>
        <w:ind w:left="2416" w:hanging="180"/>
      </w:pPr>
    </w:lvl>
    <w:lvl w:ilvl="3" w:tplc="0419000F" w:tentative="1">
      <w:start w:val="1"/>
      <w:numFmt w:val="decimal"/>
      <w:lvlText w:val="%4."/>
      <w:lvlJc w:val="left"/>
      <w:pPr>
        <w:tabs>
          <w:tab w:val="num" w:pos="3136"/>
        </w:tabs>
        <w:ind w:left="3136" w:hanging="360"/>
      </w:pPr>
    </w:lvl>
    <w:lvl w:ilvl="4" w:tplc="04190019" w:tentative="1">
      <w:start w:val="1"/>
      <w:numFmt w:val="lowerLetter"/>
      <w:lvlText w:val="%5."/>
      <w:lvlJc w:val="left"/>
      <w:pPr>
        <w:tabs>
          <w:tab w:val="num" w:pos="3856"/>
        </w:tabs>
        <w:ind w:left="3856" w:hanging="360"/>
      </w:pPr>
    </w:lvl>
    <w:lvl w:ilvl="5" w:tplc="0419001B" w:tentative="1">
      <w:start w:val="1"/>
      <w:numFmt w:val="lowerRoman"/>
      <w:lvlText w:val="%6."/>
      <w:lvlJc w:val="right"/>
      <w:pPr>
        <w:tabs>
          <w:tab w:val="num" w:pos="4576"/>
        </w:tabs>
        <w:ind w:left="4576" w:hanging="180"/>
      </w:pPr>
    </w:lvl>
    <w:lvl w:ilvl="6" w:tplc="0419000F" w:tentative="1">
      <w:start w:val="1"/>
      <w:numFmt w:val="decimal"/>
      <w:lvlText w:val="%7."/>
      <w:lvlJc w:val="left"/>
      <w:pPr>
        <w:tabs>
          <w:tab w:val="num" w:pos="5296"/>
        </w:tabs>
        <w:ind w:left="5296" w:hanging="360"/>
      </w:pPr>
    </w:lvl>
    <w:lvl w:ilvl="7" w:tplc="04190019" w:tentative="1">
      <w:start w:val="1"/>
      <w:numFmt w:val="lowerLetter"/>
      <w:lvlText w:val="%8."/>
      <w:lvlJc w:val="left"/>
      <w:pPr>
        <w:tabs>
          <w:tab w:val="num" w:pos="6016"/>
        </w:tabs>
        <w:ind w:left="6016" w:hanging="360"/>
      </w:pPr>
    </w:lvl>
    <w:lvl w:ilvl="8" w:tplc="0419001B" w:tentative="1">
      <w:start w:val="1"/>
      <w:numFmt w:val="lowerRoman"/>
      <w:lvlText w:val="%9."/>
      <w:lvlJc w:val="right"/>
      <w:pPr>
        <w:tabs>
          <w:tab w:val="num" w:pos="6736"/>
        </w:tabs>
        <w:ind w:left="6736" w:hanging="180"/>
      </w:pPr>
    </w:lvl>
  </w:abstractNum>
  <w:abstractNum w:abstractNumId="14" w15:restartNumberingAfterBreak="0">
    <w:nsid w:val="73986940"/>
    <w:multiLevelType w:val="multilevel"/>
    <w:tmpl w:val="8A08BC04"/>
    <w:lvl w:ilvl="0">
      <w:start w:val="1"/>
      <w:numFmt w:val="decimal"/>
      <w:lvlText w:val="%1."/>
      <w:lvlJc w:val="left"/>
      <w:pPr>
        <w:ind w:left="218" w:hanging="360"/>
      </w:pPr>
      <w:rPr>
        <w:rFonts w:hint="default"/>
        <w:b w:val="0"/>
      </w:rPr>
    </w:lvl>
    <w:lvl w:ilvl="1">
      <w:start w:val="1"/>
      <w:numFmt w:val="decimal"/>
      <w:isLgl/>
      <w:lvlText w:val="%1.%2."/>
      <w:lvlJc w:val="left"/>
      <w:pPr>
        <w:ind w:left="578" w:hanging="360"/>
      </w:pPr>
      <w:rPr>
        <w:rFonts w:hint="default"/>
      </w:rPr>
    </w:lvl>
    <w:lvl w:ilvl="2">
      <w:start w:val="1"/>
      <w:numFmt w:val="decimal"/>
      <w:isLgl/>
      <w:lvlText w:val="%1.%2.%3."/>
      <w:lvlJc w:val="left"/>
      <w:pPr>
        <w:ind w:left="1298" w:hanging="720"/>
      </w:pPr>
      <w:rPr>
        <w:rFonts w:hint="default"/>
      </w:rPr>
    </w:lvl>
    <w:lvl w:ilvl="3">
      <w:start w:val="1"/>
      <w:numFmt w:val="decimal"/>
      <w:isLgl/>
      <w:lvlText w:val="%1.%2.%3.%4."/>
      <w:lvlJc w:val="left"/>
      <w:pPr>
        <w:ind w:left="1658" w:hanging="720"/>
      </w:pPr>
      <w:rPr>
        <w:rFonts w:hint="default"/>
      </w:rPr>
    </w:lvl>
    <w:lvl w:ilvl="4">
      <w:start w:val="1"/>
      <w:numFmt w:val="decimal"/>
      <w:isLgl/>
      <w:lvlText w:val="%1.%2.%3.%4.%5."/>
      <w:lvlJc w:val="left"/>
      <w:pPr>
        <w:ind w:left="2378" w:hanging="1080"/>
      </w:pPr>
      <w:rPr>
        <w:rFonts w:hint="default"/>
      </w:rPr>
    </w:lvl>
    <w:lvl w:ilvl="5">
      <w:start w:val="1"/>
      <w:numFmt w:val="decimal"/>
      <w:isLgl/>
      <w:lvlText w:val="%1.%2.%3.%4.%5.%6."/>
      <w:lvlJc w:val="left"/>
      <w:pPr>
        <w:ind w:left="2738" w:hanging="1080"/>
      </w:pPr>
      <w:rPr>
        <w:rFonts w:hint="default"/>
      </w:rPr>
    </w:lvl>
    <w:lvl w:ilvl="6">
      <w:start w:val="1"/>
      <w:numFmt w:val="decimal"/>
      <w:isLgl/>
      <w:lvlText w:val="%1.%2.%3.%4.%5.%6.%7."/>
      <w:lvlJc w:val="left"/>
      <w:pPr>
        <w:ind w:left="3458" w:hanging="1440"/>
      </w:pPr>
      <w:rPr>
        <w:rFonts w:hint="default"/>
      </w:rPr>
    </w:lvl>
    <w:lvl w:ilvl="7">
      <w:start w:val="1"/>
      <w:numFmt w:val="decimal"/>
      <w:isLgl/>
      <w:lvlText w:val="%1.%2.%3.%4.%5.%6.%7.%8."/>
      <w:lvlJc w:val="left"/>
      <w:pPr>
        <w:ind w:left="3818" w:hanging="1440"/>
      </w:pPr>
      <w:rPr>
        <w:rFonts w:hint="default"/>
      </w:rPr>
    </w:lvl>
    <w:lvl w:ilvl="8">
      <w:start w:val="1"/>
      <w:numFmt w:val="decimal"/>
      <w:isLgl/>
      <w:lvlText w:val="%1.%2.%3.%4.%5.%6.%7.%8.%9."/>
      <w:lvlJc w:val="left"/>
      <w:pPr>
        <w:ind w:left="4538" w:hanging="1800"/>
      </w:pPr>
      <w:rPr>
        <w:rFonts w:hint="default"/>
      </w:rPr>
    </w:lvl>
  </w:abstractNum>
  <w:abstractNum w:abstractNumId="15" w15:restartNumberingAfterBreak="0">
    <w:nsid w:val="750B05B9"/>
    <w:multiLevelType w:val="hybridMultilevel"/>
    <w:tmpl w:val="6220DD4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7A155424"/>
    <w:multiLevelType w:val="multilevel"/>
    <w:tmpl w:val="4A1225CC"/>
    <w:lvl w:ilvl="0">
      <w:start w:val="1"/>
      <w:numFmt w:val="decimal"/>
      <w:lvlText w:val="%1."/>
      <w:legacy w:legacy="1" w:legacySpace="0" w:legacyIndent="468"/>
      <w:lvlJc w:val="left"/>
      <w:rPr>
        <w:rFonts w:ascii="Times New Roman" w:hAnsi="Times New Roman" w:cs="Times New Roman" w:hint="default"/>
      </w:rPr>
    </w:lvl>
    <w:lvl w:ilvl="1">
      <w:start w:val="90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7BBA642D"/>
    <w:multiLevelType w:val="hybridMultilevel"/>
    <w:tmpl w:val="0E8C6986"/>
    <w:lvl w:ilvl="0" w:tplc="DB28475C">
      <w:start w:val="90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num w:numId="1">
    <w:abstractNumId w:val="10"/>
  </w:num>
  <w:num w:numId="2">
    <w:abstractNumId w:val="13"/>
  </w:num>
  <w:num w:numId="3">
    <w:abstractNumId w:val="5"/>
  </w:num>
  <w:num w:numId="4">
    <w:abstractNumId w:val="14"/>
  </w:num>
  <w:num w:numId="5">
    <w:abstractNumId w:val="0"/>
  </w:num>
  <w:num w:numId="6">
    <w:abstractNumId w:val="16"/>
  </w:num>
  <w:num w:numId="7">
    <w:abstractNumId w:val="4"/>
  </w:num>
  <w:num w:numId="8">
    <w:abstractNumId w:val="9"/>
  </w:num>
  <w:num w:numId="9">
    <w:abstractNumId w:val="11"/>
  </w:num>
  <w:num w:numId="10">
    <w:abstractNumId w:val="17"/>
  </w:num>
  <w:num w:numId="11">
    <w:abstractNumId w:val="12"/>
  </w:num>
  <w:num w:numId="12">
    <w:abstractNumId w:val="15"/>
  </w:num>
  <w:num w:numId="13">
    <w:abstractNumId w:val="7"/>
  </w:num>
  <w:num w:numId="14">
    <w:abstractNumId w:val="8"/>
  </w:num>
  <w:num w:numId="15">
    <w:abstractNumId w:val="6"/>
  </w:num>
  <w:num w:numId="16">
    <w:abstractNumId w:val="1"/>
  </w:num>
  <w:num w:numId="17">
    <w:abstractNumId w:val="3"/>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82609"/>
    <w:rsid w:val="00000EC9"/>
    <w:rsid w:val="00003884"/>
    <w:rsid w:val="0000633D"/>
    <w:rsid w:val="00006C87"/>
    <w:rsid w:val="00010638"/>
    <w:rsid w:val="000126E6"/>
    <w:rsid w:val="00017B71"/>
    <w:rsid w:val="00020323"/>
    <w:rsid w:val="00020E4B"/>
    <w:rsid w:val="00021AE0"/>
    <w:rsid w:val="00022CD5"/>
    <w:rsid w:val="00022D0F"/>
    <w:rsid w:val="00023CA2"/>
    <w:rsid w:val="000262F0"/>
    <w:rsid w:val="00031CF8"/>
    <w:rsid w:val="00031E7F"/>
    <w:rsid w:val="00034623"/>
    <w:rsid w:val="00037213"/>
    <w:rsid w:val="0004089F"/>
    <w:rsid w:val="00041788"/>
    <w:rsid w:val="00042F3A"/>
    <w:rsid w:val="00043B3C"/>
    <w:rsid w:val="00045CB1"/>
    <w:rsid w:val="0005140A"/>
    <w:rsid w:val="00056DA9"/>
    <w:rsid w:val="00061FE4"/>
    <w:rsid w:val="00062400"/>
    <w:rsid w:val="0006639E"/>
    <w:rsid w:val="000710E4"/>
    <w:rsid w:val="00071DFC"/>
    <w:rsid w:val="00075226"/>
    <w:rsid w:val="00075E19"/>
    <w:rsid w:val="000764D9"/>
    <w:rsid w:val="00080C8F"/>
    <w:rsid w:val="00083A18"/>
    <w:rsid w:val="0008469D"/>
    <w:rsid w:val="00084738"/>
    <w:rsid w:val="00092BAD"/>
    <w:rsid w:val="000A424E"/>
    <w:rsid w:val="000A4FE1"/>
    <w:rsid w:val="000A6D5E"/>
    <w:rsid w:val="000B02B3"/>
    <w:rsid w:val="000B409E"/>
    <w:rsid w:val="000B497D"/>
    <w:rsid w:val="000B6297"/>
    <w:rsid w:val="000B7A50"/>
    <w:rsid w:val="000B7E03"/>
    <w:rsid w:val="000C175C"/>
    <w:rsid w:val="000C309F"/>
    <w:rsid w:val="000C546C"/>
    <w:rsid w:val="000C69D3"/>
    <w:rsid w:val="000C7BE1"/>
    <w:rsid w:val="000C7BFA"/>
    <w:rsid w:val="000D46A8"/>
    <w:rsid w:val="000E06FA"/>
    <w:rsid w:val="000E1FD9"/>
    <w:rsid w:val="000E4805"/>
    <w:rsid w:val="000F273C"/>
    <w:rsid w:val="000F2C80"/>
    <w:rsid w:val="000F2EC7"/>
    <w:rsid w:val="000F3568"/>
    <w:rsid w:val="000F5E4E"/>
    <w:rsid w:val="000F6E42"/>
    <w:rsid w:val="000F6E89"/>
    <w:rsid w:val="00103622"/>
    <w:rsid w:val="00103CC7"/>
    <w:rsid w:val="00104237"/>
    <w:rsid w:val="00105177"/>
    <w:rsid w:val="001058C8"/>
    <w:rsid w:val="00112079"/>
    <w:rsid w:val="00112B03"/>
    <w:rsid w:val="00115ABD"/>
    <w:rsid w:val="00116AB1"/>
    <w:rsid w:val="001340D4"/>
    <w:rsid w:val="00136F72"/>
    <w:rsid w:val="001377F0"/>
    <w:rsid w:val="00142F4B"/>
    <w:rsid w:val="0014610A"/>
    <w:rsid w:val="00146F3E"/>
    <w:rsid w:val="00151175"/>
    <w:rsid w:val="00154C0D"/>
    <w:rsid w:val="00163DA7"/>
    <w:rsid w:val="0016696F"/>
    <w:rsid w:val="001744A3"/>
    <w:rsid w:val="00174CF0"/>
    <w:rsid w:val="001765EE"/>
    <w:rsid w:val="00180810"/>
    <w:rsid w:val="00180C5C"/>
    <w:rsid w:val="001824D8"/>
    <w:rsid w:val="00183D17"/>
    <w:rsid w:val="00187F9C"/>
    <w:rsid w:val="00195EE9"/>
    <w:rsid w:val="001A7B74"/>
    <w:rsid w:val="001B0737"/>
    <w:rsid w:val="001B1EC6"/>
    <w:rsid w:val="001B2C84"/>
    <w:rsid w:val="001B4820"/>
    <w:rsid w:val="001B5BDD"/>
    <w:rsid w:val="001B6797"/>
    <w:rsid w:val="001B7C0F"/>
    <w:rsid w:val="001C4FBB"/>
    <w:rsid w:val="001C54D3"/>
    <w:rsid w:val="001C5610"/>
    <w:rsid w:val="001C5C14"/>
    <w:rsid w:val="001C719F"/>
    <w:rsid w:val="001D3A66"/>
    <w:rsid w:val="001D706C"/>
    <w:rsid w:val="001D7B9F"/>
    <w:rsid w:val="001E1ABE"/>
    <w:rsid w:val="001E2443"/>
    <w:rsid w:val="001E26F8"/>
    <w:rsid w:val="001E4F14"/>
    <w:rsid w:val="001E6F97"/>
    <w:rsid w:val="001F4A4D"/>
    <w:rsid w:val="001F58B7"/>
    <w:rsid w:val="002012EA"/>
    <w:rsid w:val="002019CA"/>
    <w:rsid w:val="002040BB"/>
    <w:rsid w:val="00207C8E"/>
    <w:rsid w:val="00210410"/>
    <w:rsid w:val="00211D11"/>
    <w:rsid w:val="002157AE"/>
    <w:rsid w:val="00216A4A"/>
    <w:rsid w:val="002174FC"/>
    <w:rsid w:val="00220007"/>
    <w:rsid w:val="0022001E"/>
    <w:rsid w:val="0022046C"/>
    <w:rsid w:val="002220C7"/>
    <w:rsid w:val="002222B8"/>
    <w:rsid w:val="0022460C"/>
    <w:rsid w:val="0022486B"/>
    <w:rsid w:val="002264CB"/>
    <w:rsid w:val="00226917"/>
    <w:rsid w:val="00226BC0"/>
    <w:rsid w:val="00226C6E"/>
    <w:rsid w:val="0023139E"/>
    <w:rsid w:val="00231DC4"/>
    <w:rsid w:val="00236907"/>
    <w:rsid w:val="00244647"/>
    <w:rsid w:val="00244728"/>
    <w:rsid w:val="002454F3"/>
    <w:rsid w:val="002460AB"/>
    <w:rsid w:val="0024782E"/>
    <w:rsid w:val="00247B50"/>
    <w:rsid w:val="00247C1D"/>
    <w:rsid w:val="002535ED"/>
    <w:rsid w:val="0025596F"/>
    <w:rsid w:val="00255B9B"/>
    <w:rsid w:val="00256302"/>
    <w:rsid w:val="002563BD"/>
    <w:rsid w:val="00260043"/>
    <w:rsid w:val="00261CD3"/>
    <w:rsid w:val="00262125"/>
    <w:rsid w:val="0026798F"/>
    <w:rsid w:val="0027154E"/>
    <w:rsid w:val="0027298F"/>
    <w:rsid w:val="002735D6"/>
    <w:rsid w:val="00273A11"/>
    <w:rsid w:val="00276DF4"/>
    <w:rsid w:val="00281DE8"/>
    <w:rsid w:val="002821F0"/>
    <w:rsid w:val="00282735"/>
    <w:rsid w:val="00283775"/>
    <w:rsid w:val="002930CF"/>
    <w:rsid w:val="00294DC4"/>
    <w:rsid w:val="00295E75"/>
    <w:rsid w:val="00296D89"/>
    <w:rsid w:val="002B75B2"/>
    <w:rsid w:val="002C1973"/>
    <w:rsid w:val="002C2F2F"/>
    <w:rsid w:val="002C4379"/>
    <w:rsid w:val="002C572B"/>
    <w:rsid w:val="002C75AA"/>
    <w:rsid w:val="002D2136"/>
    <w:rsid w:val="002D427A"/>
    <w:rsid w:val="002D5D64"/>
    <w:rsid w:val="002D73E3"/>
    <w:rsid w:val="002E057A"/>
    <w:rsid w:val="002E4B77"/>
    <w:rsid w:val="002E5AA2"/>
    <w:rsid w:val="002E7F60"/>
    <w:rsid w:val="002F513A"/>
    <w:rsid w:val="002F74CF"/>
    <w:rsid w:val="002F7B8A"/>
    <w:rsid w:val="0030493C"/>
    <w:rsid w:val="00304C8E"/>
    <w:rsid w:val="00310E89"/>
    <w:rsid w:val="00312429"/>
    <w:rsid w:val="00313C56"/>
    <w:rsid w:val="003148B2"/>
    <w:rsid w:val="00315570"/>
    <w:rsid w:val="0031686A"/>
    <w:rsid w:val="003168F3"/>
    <w:rsid w:val="00316EB1"/>
    <w:rsid w:val="00320FDF"/>
    <w:rsid w:val="0032277A"/>
    <w:rsid w:val="00325484"/>
    <w:rsid w:val="00325742"/>
    <w:rsid w:val="00326B24"/>
    <w:rsid w:val="00330DD7"/>
    <w:rsid w:val="00332852"/>
    <w:rsid w:val="00332901"/>
    <w:rsid w:val="003337CF"/>
    <w:rsid w:val="00335813"/>
    <w:rsid w:val="00341226"/>
    <w:rsid w:val="003413C7"/>
    <w:rsid w:val="003418AD"/>
    <w:rsid w:val="00341A5F"/>
    <w:rsid w:val="00343060"/>
    <w:rsid w:val="003432B1"/>
    <w:rsid w:val="00346F61"/>
    <w:rsid w:val="00347F8F"/>
    <w:rsid w:val="00352F2B"/>
    <w:rsid w:val="0035585D"/>
    <w:rsid w:val="00362F09"/>
    <w:rsid w:val="00363024"/>
    <w:rsid w:val="0036586D"/>
    <w:rsid w:val="0036765E"/>
    <w:rsid w:val="003703E9"/>
    <w:rsid w:val="00371144"/>
    <w:rsid w:val="00374894"/>
    <w:rsid w:val="00374CD9"/>
    <w:rsid w:val="003762E6"/>
    <w:rsid w:val="00382609"/>
    <w:rsid w:val="00382AB0"/>
    <w:rsid w:val="00383E15"/>
    <w:rsid w:val="003849A2"/>
    <w:rsid w:val="00390BA2"/>
    <w:rsid w:val="00392593"/>
    <w:rsid w:val="003965D2"/>
    <w:rsid w:val="00397AFB"/>
    <w:rsid w:val="00397D40"/>
    <w:rsid w:val="003A17DE"/>
    <w:rsid w:val="003A253C"/>
    <w:rsid w:val="003A4AB4"/>
    <w:rsid w:val="003A6F61"/>
    <w:rsid w:val="003B1203"/>
    <w:rsid w:val="003B1550"/>
    <w:rsid w:val="003B2ACE"/>
    <w:rsid w:val="003B345C"/>
    <w:rsid w:val="003B7C03"/>
    <w:rsid w:val="003C5D4E"/>
    <w:rsid w:val="003D1EE5"/>
    <w:rsid w:val="003D47F4"/>
    <w:rsid w:val="003D7970"/>
    <w:rsid w:val="003E1270"/>
    <w:rsid w:val="003E1ACE"/>
    <w:rsid w:val="003E22D1"/>
    <w:rsid w:val="003E2432"/>
    <w:rsid w:val="003E34B1"/>
    <w:rsid w:val="003E4387"/>
    <w:rsid w:val="003E5B8F"/>
    <w:rsid w:val="003E7A7A"/>
    <w:rsid w:val="003F44EF"/>
    <w:rsid w:val="003F51AD"/>
    <w:rsid w:val="004015C1"/>
    <w:rsid w:val="0040396A"/>
    <w:rsid w:val="004138C0"/>
    <w:rsid w:val="00413C1D"/>
    <w:rsid w:val="00417196"/>
    <w:rsid w:val="004202D5"/>
    <w:rsid w:val="00420EEA"/>
    <w:rsid w:val="00427108"/>
    <w:rsid w:val="004304AB"/>
    <w:rsid w:val="00430601"/>
    <w:rsid w:val="00431375"/>
    <w:rsid w:val="00431B43"/>
    <w:rsid w:val="00432FC6"/>
    <w:rsid w:val="00433E6F"/>
    <w:rsid w:val="00435495"/>
    <w:rsid w:val="004419AD"/>
    <w:rsid w:val="00443033"/>
    <w:rsid w:val="004430EA"/>
    <w:rsid w:val="0044396B"/>
    <w:rsid w:val="00444AC7"/>
    <w:rsid w:val="00445450"/>
    <w:rsid w:val="004520C9"/>
    <w:rsid w:val="00452369"/>
    <w:rsid w:val="00453824"/>
    <w:rsid w:val="00456E28"/>
    <w:rsid w:val="00457028"/>
    <w:rsid w:val="00457662"/>
    <w:rsid w:val="00457D5F"/>
    <w:rsid w:val="004611AF"/>
    <w:rsid w:val="00462878"/>
    <w:rsid w:val="0046539E"/>
    <w:rsid w:val="004659EA"/>
    <w:rsid w:val="0047136C"/>
    <w:rsid w:val="00474709"/>
    <w:rsid w:val="004750C2"/>
    <w:rsid w:val="0047596E"/>
    <w:rsid w:val="00480D4C"/>
    <w:rsid w:val="00484855"/>
    <w:rsid w:val="00485683"/>
    <w:rsid w:val="00486091"/>
    <w:rsid w:val="004878E4"/>
    <w:rsid w:val="00491DDA"/>
    <w:rsid w:val="00492496"/>
    <w:rsid w:val="00494E0C"/>
    <w:rsid w:val="00496906"/>
    <w:rsid w:val="00497598"/>
    <w:rsid w:val="004A61CE"/>
    <w:rsid w:val="004C16AD"/>
    <w:rsid w:val="004C2EA9"/>
    <w:rsid w:val="004C3B58"/>
    <w:rsid w:val="004C547B"/>
    <w:rsid w:val="004C5E5D"/>
    <w:rsid w:val="004C6A57"/>
    <w:rsid w:val="004C766E"/>
    <w:rsid w:val="004D1513"/>
    <w:rsid w:val="004D2BFE"/>
    <w:rsid w:val="004D4E52"/>
    <w:rsid w:val="004E020F"/>
    <w:rsid w:val="004F4599"/>
    <w:rsid w:val="004F4832"/>
    <w:rsid w:val="0050562C"/>
    <w:rsid w:val="00506480"/>
    <w:rsid w:val="00507222"/>
    <w:rsid w:val="00517AD8"/>
    <w:rsid w:val="00517B78"/>
    <w:rsid w:val="00520AE5"/>
    <w:rsid w:val="0052206D"/>
    <w:rsid w:val="005226B8"/>
    <w:rsid w:val="005274E9"/>
    <w:rsid w:val="005276A5"/>
    <w:rsid w:val="00527E46"/>
    <w:rsid w:val="00535947"/>
    <w:rsid w:val="005359E0"/>
    <w:rsid w:val="0053682B"/>
    <w:rsid w:val="00536AD0"/>
    <w:rsid w:val="00544E0C"/>
    <w:rsid w:val="005507F5"/>
    <w:rsid w:val="00551F59"/>
    <w:rsid w:val="005620FD"/>
    <w:rsid w:val="0056275C"/>
    <w:rsid w:val="0056538A"/>
    <w:rsid w:val="00565FD1"/>
    <w:rsid w:val="00566AED"/>
    <w:rsid w:val="00567CA8"/>
    <w:rsid w:val="005709BF"/>
    <w:rsid w:val="00571E4A"/>
    <w:rsid w:val="00575453"/>
    <w:rsid w:val="00576480"/>
    <w:rsid w:val="00580C78"/>
    <w:rsid w:val="00582BBF"/>
    <w:rsid w:val="00587670"/>
    <w:rsid w:val="00587AD0"/>
    <w:rsid w:val="00591BA2"/>
    <w:rsid w:val="00595672"/>
    <w:rsid w:val="005961E2"/>
    <w:rsid w:val="005A061C"/>
    <w:rsid w:val="005A06DA"/>
    <w:rsid w:val="005A5CF0"/>
    <w:rsid w:val="005A63D3"/>
    <w:rsid w:val="005A6FF3"/>
    <w:rsid w:val="005A7AC4"/>
    <w:rsid w:val="005B45DD"/>
    <w:rsid w:val="005C1492"/>
    <w:rsid w:val="005C1AC2"/>
    <w:rsid w:val="005C3717"/>
    <w:rsid w:val="005C6249"/>
    <w:rsid w:val="005C784F"/>
    <w:rsid w:val="005D06FA"/>
    <w:rsid w:val="005D1076"/>
    <w:rsid w:val="005D2B46"/>
    <w:rsid w:val="005D37A2"/>
    <w:rsid w:val="005D7D06"/>
    <w:rsid w:val="005E029F"/>
    <w:rsid w:val="005E1379"/>
    <w:rsid w:val="005E3697"/>
    <w:rsid w:val="005E5A32"/>
    <w:rsid w:val="005E718A"/>
    <w:rsid w:val="005E73EC"/>
    <w:rsid w:val="005F4DEE"/>
    <w:rsid w:val="00601100"/>
    <w:rsid w:val="00612739"/>
    <w:rsid w:val="0062523F"/>
    <w:rsid w:val="006269E2"/>
    <w:rsid w:val="00627094"/>
    <w:rsid w:val="00627BB6"/>
    <w:rsid w:val="00627E0A"/>
    <w:rsid w:val="0063455F"/>
    <w:rsid w:val="006428ED"/>
    <w:rsid w:val="00643F7D"/>
    <w:rsid w:val="006454EF"/>
    <w:rsid w:val="006504DC"/>
    <w:rsid w:val="0065268C"/>
    <w:rsid w:val="006556B9"/>
    <w:rsid w:val="006574AA"/>
    <w:rsid w:val="00663D29"/>
    <w:rsid w:val="00670F2B"/>
    <w:rsid w:val="00671937"/>
    <w:rsid w:val="00672D21"/>
    <w:rsid w:val="00673AF0"/>
    <w:rsid w:val="00674F5B"/>
    <w:rsid w:val="00676CCD"/>
    <w:rsid w:val="006835E5"/>
    <w:rsid w:val="00683F4C"/>
    <w:rsid w:val="00684470"/>
    <w:rsid w:val="0068549A"/>
    <w:rsid w:val="006856D7"/>
    <w:rsid w:val="00685D32"/>
    <w:rsid w:val="00686F05"/>
    <w:rsid w:val="006926A7"/>
    <w:rsid w:val="00694ECB"/>
    <w:rsid w:val="006954E5"/>
    <w:rsid w:val="00697CB0"/>
    <w:rsid w:val="006A0807"/>
    <w:rsid w:val="006A5298"/>
    <w:rsid w:val="006A5BCD"/>
    <w:rsid w:val="006A61DB"/>
    <w:rsid w:val="006B094D"/>
    <w:rsid w:val="006B13B7"/>
    <w:rsid w:val="006B4455"/>
    <w:rsid w:val="006B49A9"/>
    <w:rsid w:val="006C19F5"/>
    <w:rsid w:val="006C1F5B"/>
    <w:rsid w:val="006C6D39"/>
    <w:rsid w:val="006D195B"/>
    <w:rsid w:val="006D250A"/>
    <w:rsid w:val="006D257F"/>
    <w:rsid w:val="006E346A"/>
    <w:rsid w:val="006E3AC0"/>
    <w:rsid w:val="006E400B"/>
    <w:rsid w:val="006F12E8"/>
    <w:rsid w:val="006F165F"/>
    <w:rsid w:val="006F24EC"/>
    <w:rsid w:val="006F4AA9"/>
    <w:rsid w:val="006F4C43"/>
    <w:rsid w:val="00700F95"/>
    <w:rsid w:val="00703876"/>
    <w:rsid w:val="00703A90"/>
    <w:rsid w:val="0070797E"/>
    <w:rsid w:val="0071039F"/>
    <w:rsid w:val="00710EB5"/>
    <w:rsid w:val="00712B24"/>
    <w:rsid w:val="0071351C"/>
    <w:rsid w:val="00714C5E"/>
    <w:rsid w:val="007174DE"/>
    <w:rsid w:val="00722845"/>
    <w:rsid w:val="00723D88"/>
    <w:rsid w:val="0072450B"/>
    <w:rsid w:val="00724F3E"/>
    <w:rsid w:val="0072755F"/>
    <w:rsid w:val="00727614"/>
    <w:rsid w:val="00727E52"/>
    <w:rsid w:val="00727EAF"/>
    <w:rsid w:val="00737C7F"/>
    <w:rsid w:val="00746270"/>
    <w:rsid w:val="0074729A"/>
    <w:rsid w:val="00752921"/>
    <w:rsid w:val="00753828"/>
    <w:rsid w:val="00753CDD"/>
    <w:rsid w:val="00754AD5"/>
    <w:rsid w:val="0075713D"/>
    <w:rsid w:val="007579A5"/>
    <w:rsid w:val="0076190B"/>
    <w:rsid w:val="00761AAA"/>
    <w:rsid w:val="0076512A"/>
    <w:rsid w:val="00771B14"/>
    <w:rsid w:val="0077328A"/>
    <w:rsid w:val="00773EAF"/>
    <w:rsid w:val="00774B7F"/>
    <w:rsid w:val="0077713C"/>
    <w:rsid w:val="00780C9A"/>
    <w:rsid w:val="007836B0"/>
    <w:rsid w:val="00784081"/>
    <w:rsid w:val="00785D3C"/>
    <w:rsid w:val="007874DC"/>
    <w:rsid w:val="00790E57"/>
    <w:rsid w:val="007949D0"/>
    <w:rsid w:val="007956E9"/>
    <w:rsid w:val="00797FE9"/>
    <w:rsid w:val="007A331B"/>
    <w:rsid w:val="007A4F5C"/>
    <w:rsid w:val="007A612E"/>
    <w:rsid w:val="007B1333"/>
    <w:rsid w:val="007B220A"/>
    <w:rsid w:val="007B5F06"/>
    <w:rsid w:val="007C1439"/>
    <w:rsid w:val="007C2E4E"/>
    <w:rsid w:val="007C60F5"/>
    <w:rsid w:val="007D6818"/>
    <w:rsid w:val="007E03CA"/>
    <w:rsid w:val="007E31DB"/>
    <w:rsid w:val="007F17CB"/>
    <w:rsid w:val="007F2C6F"/>
    <w:rsid w:val="007F6DFB"/>
    <w:rsid w:val="007F6F36"/>
    <w:rsid w:val="00813ABB"/>
    <w:rsid w:val="00816ACF"/>
    <w:rsid w:val="0082039D"/>
    <w:rsid w:val="00820E20"/>
    <w:rsid w:val="008225C7"/>
    <w:rsid w:val="00825620"/>
    <w:rsid w:val="00830903"/>
    <w:rsid w:val="00832B95"/>
    <w:rsid w:val="00833869"/>
    <w:rsid w:val="00842A0B"/>
    <w:rsid w:val="0084535E"/>
    <w:rsid w:val="008512F6"/>
    <w:rsid w:val="008543DE"/>
    <w:rsid w:val="008563D9"/>
    <w:rsid w:val="008641A6"/>
    <w:rsid w:val="008716D7"/>
    <w:rsid w:val="00871FF3"/>
    <w:rsid w:val="008742DF"/>
    <w:rsid w:val="008804BC"/>
    <w:rsid w:val="00881D5E"/>
    <w:rsid w:val="00882A14"/>
    <w:rsid w:val="0088345B"/>
    <w:rsid w:val="00883748"/>
    <w:rsid w:val="00883924"/>
    <w:rsid w:val="008846BC"/>
    <w:rsid w:val="00885545"/>
    <w:rsid w:val="00891F0F"/>
    <w:rsid w:val="008926DE"/>
    <w:rsid w:val="0089471C"/>
    <w:rsid w:val="00897C55"/>
    <w:rsid w:val="008A06DB"/>
    <w:rsid w:val="008A1664"/>
    <w:rsid w:val="008A404C"/>
    <w:rsid w:val="008A443F"/>
    <w:rsid w:val="008A4A2D"/>
    <w:rsid w:val="008A5797"/>
    <w:rsid w:val="008A6665"/>
    <w:rsid w:val="008B0040"/>
    <w:rsid w:val="008B5471"/>
    <w:rsid w:val="008C258B"/>
    <w:rsid w:val="008C313B"/>
    <w:rsid w:val="008C327C"/>
    <w:rsid w:val="008C3458"/>
    <w:rsid w:val="008C6730"/>
    <w:rsid w:val="008D0372"/>
    <w:rsid w:val="008D337A"/>
    <w:rsid w:val="008D57A6"/>
    <w:rsid w:val="008E7EAC"/>
    <w:rsid w:val="008F26E1"/>
    <w:rsid w:val="008F5893"/>
    <w:rsid w:val="008F5D7E"/>
    <w:rsid w:val="008F5F37"/>
    <w:rsid w:val="008F61CB"/>
    <w:rsid w:val="00901CEE"/>
    <w:rsid w:val="009027C2"/>
    <w:rsid w:val="00902B51"/>
    <w:rsid w:val="009034F0"/>
    <w:rsid w:val="009041CF"/>
    <w:rsid w:val="009076BE"/>
    <w:rsid w:val="009108D4"/>
    <w:rsid w:val="009114A7"/>
    <w:rsid w:val="009129AF"/>
    <w:rsid w:val="009137AC"/>
    <w:rsid w:val="00914151"/>
    <w:rsid w:val="009154EC"/>
    <w:rsid w:val="0091782F"/>
    <w:rsid w:val="0092128A"/>
    <w:rsid w:val="0092700A"/>
    <w:rsid w:val="00927364"/>
    <w:rsid w:val="00927B73"/>
    <w:rsid w:val="009302E9"/>
    <w:rsid w:val="00933847"/>
    <w:rsid w:val="00933E09"/>
    <w:rsid w:val="00934B67"/>
    <w:rsid w:val="009404CA"/>
    <w:rsid w:val="009408E1"/>
    <w:rsid w:val="00940935"/>
    <w:rsid w:val="00941696"/>
    <w:rsid w:val="00941FCA"/>
    <w:rsid w:val="00944C6B"/>
    <w:rsid w:val="00946D32"/>
    <w:rsid w:val="00947A4F"/>
    <w:rsid w:val="009524D1"/>
    <w:rsid w:val="00954F94"/>
    <w:rsid w:val="00955679"/>
    <w:rsid w:val="009642FF"/>
    <w:rsid w:val="00965461"/>
    <w:rsid w:val="00965CEA"/>
    <w:rsid w:val="00971488"/>
    <w:rsid w:val="009757F9"/>
    <w:rsid w:val="00975C76"/>
    <w:rsid w:val="00975E93"/>
    <w:rsid w:val="00977DC3"/>
    <w:rsid w:val="00980889"/>
    <w:rsid w:val="009812D4"/>
    <w:rsid w:val="00984DFD"/>
    <w:rsid w:val="0098566A"/>
    <w:rsid w:val="009879B0"/>
    <w:rsid w:val="00990148"/>
    <w:rsid w:val="00992F94"/>
    <w:rsid w:val="009952C1"/>
    <w:rsid w:val="009A0906"/>
    <w:rsid w:val="009A3C96"/>
    <w:rsid w:val="009A3E0C"/>
    <w:rsid w:val="009A5381"/>
    <w:rsid w:val="009A5E74"/>
    <w:rsid w:val="009B1844"/>
    <w:rsid w:val="009B18C6"/>
    <w:rsid w:val="009B26D1"/>
    <w:rsid w:val="009C63C2"/>
    <w:rsid w:val="009C6755"/>
    <w:rsid w:val="009D1ED5"/>
    <w:rsid w:val="009E39BC"/>
    <w:rsid w:val="009E3E35"/>
    <w:rsid w:val="009F3D0E"/>
    <w:rsid w:val="009F3F0F"/>
    <w:rsid w:val="009F41D1"/>
    <w:rsid w:val="00A01330"/>
    <w:rsid w:val="00A02860"/>
    <w:rsid w:val="00A02AF4"/>
    <w:rsid w:val="00A02C18"/>
    <w:rsid w:val="00A059C8"/>
    <w:rsid w:val="00A05C95"/>
    <w:rsid w:val="00A05E78"/>
    <w:rsid w:val="00A06DEB"/>
    <w:rsid w:val="00A10384"/>
    <w:rsid w:val="00A11305"/>
    <w:rsid w:val="00A12ABD"/>
    <w:rsid w:val="00A17018"/>
    <w:rsid w:val="00A17133"/>
    <w:rsid w:val="00A17D6E"/>
    <w:rsid w:val="00A20DC1"/>
    <w:rsid w:val="00A21529"/>
    <w:rsid w:val="00A21BE0"/>
    <w:rsid w:val="00A21D0B"/>
    <w:rsid w:val="00A23AF3"/>
    <w:rsid w:val="00A24B19"/>
    <w:rsid w:val="00A25F65"/>
    <w:rsid w:val="00A315B7"/>
    <w:rsid w:val="00A35BDD"/>
    <w:rsid w:val="00A36244"/>
    <w:rsid w:val="00A36268"/>
    <w:rsid w:val="00A3689C"/>
    <w:rsid w:val="00A3714D"/>
    <w:rsid w:val="00A376EF"/>
    <w:rsid w:val="00A43E4F"/>
    <w:rsid w:val="00A44DC1"/>
    <w:rsid w:val="00A45306"/>
    <w:rsid w:val="00A45FB7"/>
    <w:rsid w:val="00A46ABE"/>
    <w:rsid w:val="00A50339"/>
    <w:rsid w:val="00A52484"/>
    <w:rsid w:val="00A52AFB"/>
    <w:rsid w:val="00A54105"/>
    <w:rsid w:val="00A54DE6"/>
    <w:rsid w:val="00A57905"/>
    <w:rsid w:val="00A57D0A"/>
    <w:rsid w:val="00A60D9E"/>
    <w:rsid w:val="00A61539"/>
    <w:rsid w:val="00A62E7E"/>
    <w:rsid w:val="00A63309"/>
    <w:rsid w:val="00A718D5"/>
    <w:rsid w:val="00A72A9B"/>
    <w:rsid w:val="00A72DF0"/>
    <w:rsid w:val="00A7338B"/>
    <w:rsid w:val="00A73D29"/>
    <w:rsid w:val="00A73F84"/>
    <w:rsid w:val="00A76DB8"/>
    <w:rsid w:val="00A77EB6"/>
    <w:rsid w:val="00A80CAC"/>
    <w:rsid w:val="00A82749"/>
    <w:rsid w:val="00A82B6B"/>
    <w:rsid w:val="00A83D30"/>
    <w:rsid w:val="00A844B6"/>
    <w:rsid w:val="00A848DC"/>
    <w:rsid w:val="00A8755A"/>
    <w:rsid w:val="00A922B1"/>
    <w:rsid w:val="00A92A7F"/>
    <w:rsid w:val="00A97300"/>
    <w:rsid w:val="00AA1990"/>
    <w:rsid w:val="00AA2BB5"/>
    <w:rsid w:val="00AA558A"/>
    <w:rsid w:val="00AA5AE5"/>
    <w:rsid w:val="00AA74AC"/>
    <w:rsid w:val="00AB2E6C"/>
    <w:rsid w:val="00AB3369"/>
    <w:rsid w:val="00AB4FAF"/>
    <w:rsid w:val="00AB5834"/>
    <w:rsid w:val="00AB75D6"/>
    <w:rsid w:val="00AC0C6B"/>
    <w:rsid w:val="00AC1C2E"/>
    <w:rsid w:val="00AC2157"/>
    <w:rsid w:val="00AC37A2"/>
    <w:rsid w:val="00AC4B59"/>
    <w:rsid w:val="00AC7CF9"/>
    <w:rsid w:val="00AD07F3"/>
    <w:rsid w:val="00AD1D60"/>
    <w:rsid w:val="00AD70FD"/>
    <w:rsid w:val="00AE041C"/>
    <w:rsid w:val="00AE0584"/>
    <w:rsid w:val="00AE21B4"/>
    <w:rsid w:val="00AE2548"/>
    <w:rsid w:val="00AE340D"/>
    <w:rsid w:val="00AE3AA8"/>
    <w:rsid w:val="00AE40C7"/>
    <w:rsid w:val="00AE5BA5"/>
    <w:rsid w:val="00AE5D34"/>
    <w:rsid w:val="00AE5FCB"/>
    <w:rsid w:val="00AE7445"/>
    <w:rsid w:val="00AF035B"/>
    <w:rsid w:val="00AF04D9"/>
    <w:rsid w:val="00AF26DD"/>
    <w:rsid w:val="00AF3F0A"/>
    <w:rsid w:val="00AF7C10"/>
    <w:rsid w:val="00B002EC"/>
    <w:rsid w:val="00B02DC5"/>
    <w:rsid w:val="00B03363"/>
    <w:rsid w:val="00B041BC"/>
    <w:rsid w:val="00B05934"/>
    <w:rsid w:val="00B0629A"/>
    <w:rsid w:val="00B06371"/>
    <w:rsid w:val="00B075C5"/>
    <w:rsid w:val="00B11EF8"/>
    <w:rsid w:val="00B126E6"/>
    <w:rsid w:val="00B16676"/>
    <w:rsid w:val="00B20F5B"/>
    <w:rsid w:val="00B26038"/>
    <w:rsid w:val="00B3084A"/>
    <w:rsid w:val="00B35CB9"/>
    <w:rsid w:val="00B3648E"/>
    <w:rsid w:val="00B3658A"/>
    <w:rsid w:val="00B369AD"/>
    <w:rsid w:val="00B425A0"/>
    <w:rsid w:val="00B4384B"/>
    <w:rsid w:val="00B44BA9"/>
    <w:rsid w:val="00B467AB"/>
    <w:rsid w:val="00B47CB5"/>
    <w:rsid w:val="00B53B95"/>
    <w:rsid w:val="00B54811"/>
    <w:rsid w:val="00B54BE2"/>
    <w:rsid w:val="00B61337"/>
    <w:rsid w:val="00B61A5B"/>
    <w:rsid w:val="00B633A9"/>
    <w:rsid w:val="00B640C0"/>
    <w:rsid w:val="00B648FE"/>
    <w:rsid w:val="00B659D6"/>
    <w:rsid w:val="00B6711E"/>
    <w:rsid w:val="00B679E7"/>
    <w:rsid w:val="00B73075"/>
    <w:rsid w:val="00B73B8E"/>
    <w:rsid w:val="00B76A37"/>
    <w:rsid w:val="00B8430E"/>
    <w:rsid w:val="00B84D19"/>
    <w:rsid w:val="00B853A5"/>
    <w:rsid w:val="00B90E96"/>
    <w:rsid w:val="00B9180B"/>
    <w:rsid w:val="00B923AC"/>
    <w:rsid w:val="00B9338C"/>
    <w:rsid w:val="00BA0CD8"/>
    <w:rsid w:val="00BA6935"/>
    <w:rsid w:val="00BA71F6"/>
    <w:rsid w:val="00BB6838"/>
    <w:rsid w:val="00BB69F1"/>
    <w:rsid w:val="00BC00B9"/>
    <w:rsid w:val="00BC4114"/>
    <w:rsid w:val="00BD2499"/>
    <w:rsid w:val="00BD3E60"/>
    <w:rsid w:val="00BD6CA8"/>
    <w:rsid w:val="00BD75A4"/>
    <w:rsid w:val="00BE1348"/>
    <w:rsid w:val="00BE3252"/>
    <w:rsid w:val="00BE5693"/>
    <w:rsid w:val="00BF0445"/>
    <w:rsid w:val="00BF2D4E"/>
    <w:rsid w:val="00BF36F5"/>
    <w:rsid w:val="00BF787B"/>
    <w:rsid w:val="00C00631"/>
    <w:rsid w:val="00C0220D"/>
    <w:rsid w:val="00C041C2"/>
    <w:rsid w:val="00C05FA1"/>
    <w:rsid w:val="00C06919"/>
    <w:rsid w:val="00C1072A"/>
    <w:rsid w:val="00C10D92"/>
    <w:rsid w:val="00C12A41"/>
    <w:rsid w:val="00C13176"/>
    <w:rsid w:val="00C135A6"/>
    <w:rsid w:val="00C1516D"/>
    <w:rsid w:val="00C17B71"/>
    <w:rsid w:val="00C20817"/>
    <w:rsid w:val="00C211E6"/>
    <w:rsid w:val="00C24162"/>
    <w:rsid w:val="00C24370"/>
    <w:rsid w:val="00C26942"/>
    <w:rsid w:val="00C271D1"/>
    <w:rsid w:val="00C27647"/>
    <w:rsid w:val="00C30109"/>
    <w:rsid w:val="00C30D11"/>
    <w:rsid w:val="00C3145C"/>
    <w:rsid w:val="00C31A19"/>
    <w:rsid w:val="00C348C6"/>
    <w:rsid w:val="00C35473"/>
    <w:rsid w:val="00C36349"/>
    <w:rsid w:val="00C36AF0"/>
    <w:rsid w:val="00C37CCC"/>
    <w:rsid w:val="00C415DD"/>
    <w:rsid w:val="00C4382F"/>
    <w:rsid w:val="00C441A6"/>
    <w:rsid w:val="00C470D4"/>
    <w:rsid w:val="00C53A1A"/>
    <w:rsid w:val="00C55BC7"/>
    <w:rsid w:val="00C61BD6"/>
    <w:rsid w:val="00C64455"/>
    <w:rsid w:val="00C66E42"/>
    <w:rsid w:val="00C67C14"/>
    <w:rsid w:val="00C732F3"/>
    <w:rsid w:val="00C74535"/>
    <w:rsid w:val="00C862CB"/>
    <w:rsid w:val="00C86768"/>
    <w:rsid w:val="00C9005D"/>
    <w:rsid w:val="00C92E06"/>
    <w:rsid w:val="00CA2786"/>
    <w:rsid w:val="00CA5CE0"/>
    <w:rsid w:val="00CB011A"/>
    <w:rsid w:val="00CB0DB4"/>
    <w:rsid w:val="00CB44FB"/>
    <w:rsid w:val="00CD09BA"/>
    <w:rsid w:val="00CD20A7"/>
    <w:rsid w:val="00CD305A"/>
    <w:rsid w:val="00CD4A6D"/>
    <w:rsid w:val="00CD6B7B"/>
    <w:rsid w:val="00CE072C"/>
    <w:rsid w:val="00CE10EC"/>
    <w:rsid w:val="00CE4984"/>
    <w:rsid w:val="00CE52AD"/>
    <w:rsid w:val="00CF1C04"/>
    <w:rsid w:val="00D0005D"/>
    <w:rsid w:val="00D0187E"/>
    <w:rsid w:val="00D0267C"/>
    <w:rsid w:val="00D02D03"/>
    <w:rsid w:val="00D0371A"/>
    <w:rsid w:val="00D0451D"/>
    <w:rsid w:val="00D0457D"/>
    <w:rsid w:val="00D046ED"/>
    <w:rsid w:val="00D04D09"/>
    <w:rsid w:val="00D052B2"/>
    <w:rsid w:val="00D15E74"/>
    <w:rsid w:val="00D16C80"/>
    <w:rsid w:val="00D23C28"/>
    <w:rsid w:val="00D3078E"/>
    <w:rsid w:val="00D34517"/>
    <w:rsid w:val="00D367D1"/>
    <w:rsid w:val="00D37834"/>
    <w:rsid w:val="00D37DEF"/>
    <w:rsid w:val="00D45E15"/>
    <w:rsid w:val="00D5171D"/>
    <w:rsid w:val="00D51EF0"/>
    <w:rsid w:val="00D525CA"/>
    <w:rsid w:val="00D531F5"/>
    <w:rsid w:val="00D60DFC"/>
    <w:rsid w:val="00D62467"/>
    <w:rsid w:val="00D658BB"/>
    <w:rsid w:val="00D67098"/>
    <w:rsid w:val="00D70085"/>
    <w:rsid w:val="00D719F0"/>
    <w:rsid w:val="00D71BC3"/>
    <w:rsid w:val="00D71D4A"/>
    <w:rsid w:val="00D762F4"/>
    <w:rsid w:val="00D77F8C"/>
    <w:rsid w:val="00D85B5C"/>
    <w:rsid w:val="00D90ED7"/>
    <w:rsid w:val="00D911C2"/>
    <w:rsid w:val="00D9188D"/>
    <w:rsid w:val="00D91F8A"/>
    <w:rsid w:val="00D925E7"/>
    <w:rsid w:val="00D92E93"/>
    <w:rsid w:val="00D93EE4"/>
    <w:rsid w:val="00D9413E"/>
    <w:rsid w:val="00D9613A"/>
    <w:rsid w:val="00D97DB1"/>
    <w:rsid w:val="00DA2328"/>
    <w:rsid w:val="00DA3D2B"/>
    <w:rsid w:val="00DA57F1"/>
    <w:rsid w:val="00DB49B8"/>
    <w:rsid w:val="00DC1577"/>
    <w:rsid w:val="00DC3FB4"/>
    <w:rsid w:val="00DC4047"/>
    <w:rsid w:val="00DC60DD"/>
    <w:rsid w:val="00DC701F"/>
    <w:rsid w:val="00DC7CBA"/>
    <w:rsid w:val="00DD10C6"/>
    <w:rsid w:val="00DD1B5D"/>
    <w:rsid w:val="00DD2853"/>
    <w:rsid w:val="00DD3344"/>
    <w:rsid w:val="00DD4109"/>
    <w:rsid w:val="00DD69B9"/>
    <w:rsid w:val="00DD72BE"/>
    <w:rsid w:val="00DE0A7D"/>
    <w:rsid w:val="00DE1A2A"/>
    <w:rsid w:val="00DE37B5"/>
    <w:rsid w:val="00DE690D"/>
    <w:rsid w:val="00DF2C62"/>
    <w:rsid w:val="00DF3AEE"/>
    <w:rsid w:val="00DF5AE6"/>
    <w:rsid w:val="00DF755D"/>
    <w:rsid w:val="00E02F98"/>
    <w:rsid w:val="00E15D91"/>
    <w:rsid w:val="00E2165B"/>
    <w:rsid w:val="00E22563"/>
    <w:rsid w:val="00E23272"/>
    <w:rsid w:val="00E24955"/>
    <w:rsid w:val="00E24F24"/>
    <w:rsid w:val="00E2641C"/>
    <w:rsid w:val="00E27C13"/>
    <w:rsid w:val="00E36705"/>
    <w:rsid w:val="00E37303"/>
    <w:rsid w:val="00E43BB9"/>
    <w:rsid w:val="00E55E76"/>
    <w:rsid w:val="00E56521"/>
    <w:rsid w:val="00E5762D"/>
    <w:rsid w:val="00E579FD"/>
    <w:rsid w:val="00E608F0"/>
    <w:rsid w:val="00E61724"/>
    <w:rsid w:val="00E62498"/>
    <w:rsid w:val="00E63D68"/>
    <w:rsid w:val="00E64B99"/>
    <w:rsid w:val="00E6776A"/>
    <w:rsid w:val="00E67B47"/>
    <w:rsid w:val="00E701F9"/>
    <w:rsid w:val="00E7064F"/>
    <w:rsid w:val="00E7086A"/>
    <w:rsid w:val="00E714DF"/>
    <w:rsid w:val="00E737CD"/>
    <w:rsid w:val="00E76618"/>
    <w:rsid w:val="00E769FB"/>
    <w:rsid w:val="00E81033"/>
    <w:rsid w:val="00E81071"/>
    <w:rsid w:val="00E90453"/>
    <w:rsid w:val="00E92031"/>
    <w:rsid w:val="00E94472"/>
    <w:rsid w:val="00E978A8"/>
    <w:rsid w:val="00EA0319"/>
    <w:rsid w:val="00EA0593"/>
    <w:rsid w:val="00EA20F8"/>
    <w:rsid w:val="00EA2A31"/>
    <w:rsid w:val="00EA5370"/>
    <w:rsid w:val="00EB06F4"/>
    <w:rsid w:val="00EB113B"/>
    <w:rsid w:val="00EB360B"/>
    <w:rsid w:val="00EC0389"/>
    <w:rsid w:val="00EC1B97"/>
    <w:rsid w:val="00EC35A4"/>
    <w:rsid w:val="00EC41DB"/>
    <w:rsid w:val="00EC535E"/>
    <w:rsid w:val="00EC7AA0"/>
    <w:rsid w:val="00ED09EB"/>
    <w:rsid w:val="00ED0DC3"/>
    <w:rsid w:val="00ED3BA5"/>
    <w:rsid w:val="00ED7BC5"/>
    <w:rsid w:val="00EE008E"/>
    <w:rsid w:val="00EE1C33"/>
    <w:rsid w:val="00EE56E4"/>
    <w:rsid w:val="00EF47A0"/>
    <w:rsid w:val="00EF5407"/>
    <w:rsid w:val="00F01FCA"/>
    <w:rsid w:val="00F020A2"/>
    <w:rsid w:val="00F0233A"/>
    <w:rsid w:val="00F0309E"/>
    <w:rsid w:val="00F03882"/>
    <w:rsid w:val="00F14A7C"/>
    <w:rsid w:val="00F1517C"/>
    <w:rsid w:val="00F23EFC"/>
    <w:rsid w:val="00F307ED"/>
    <w:rsid w:val="00F30991"/>
    <w:rsid w:val="00F338C1"/>
    <w:rsid w:val="00F34476"/>
    <w:rsid w:val="00F40E62"/>
    <w:rsid w:val="00F41224"/>
    <w:rsid w:val="00F41947"/>
    <w:rsid w:val="00F42DA2"/>
    <w:rsid w:val="00F4355E"/>
    <w:rsid w:val="00F44CE5"/>
    <w:rsid w:val="00F456E4"/>
    <w:rsid w:val="00F459E8"/>
    <w:rsid w:val="00F501E2"/>
    <w:rsid w:val="00F57C72"/>
    <w:rsid w:val="00F612BA"/>
    <w:rsid w:val="00F639B1"/>
    <w:rsid w:val="00F7003E"/>
    <w:rsid w:val="00F709BF"/>
    <w:rsid w:val="00F714F3"/>
    <w:rsid w:val="00F71A72"/>
    <w:rsid w:val="00F72CA5"/>
    <w:rsid w:val="00F7385C"/>
    <w:rsid w:val="00F74CA8"/>
    <w:rsid w:val="00F76194"/>
    <w:rsid w:val="00F76D45"/>
    <w:rsid w:val="00F80F26"/>
    <w:rsid w:val="00F82CEC"/>
    <w:rsid w:val="00F87DFF"/>
    <w:rsid w:val="00F92495"/>
    <w:rsid w:val="00F93FDE"/>
    <w:rsid w:val="00F9477E"/>
    <w:rsid w:val="00F9514E"/>
    <w:rsid w:val="00F9620B"/>
    <w:rsid w:val="00FA06B4"/>
    <w:rsid w:val="00FA101E"/>
    <w:rsid w:val="00FA168F"/>
    <w:rsid w:val="00FA488C"/>
    <w:rsid w:val="00FA573E"/>
    <w:rsid w:val="00FA6243"/>
    <w:rsid w:val="00FA69CE"/>
    <w:rsid w:val="00FB5750"/>
    <w:rsid w:val="00FB5C3F"/>
    <w:rsid w:val="00FB5CCB"/>
    <w:rsid w:val="00FB7420"/>
    <w:rsid w:val="00FC0EAB"/>
    <w:rsid w:val="00FC184D"/>
    <w:rsid w:val="00FC23CB"/>
    <w:rsid w:val="00FC2DCC"/>
    <w:rsid w:val="00FC4EB0"/>
    <w:rsid w:val="00FC4EFF"/>
    <w:rsid w:val="00FC5399"/>
    <w:rsid w:val="00FC65B1"/>
    <w:rsid w:val="00FC667B"/>
    <w:rsid w:val="00FC78E5"/>
    <w:rsid w:val="00FD2170"/>
    <w:rsid w:val="00FD2961"/>
    <w:rsid w:val="00FD37A8"/>
    <w:rsid w:val="00FD6FCE"/>
    <w:rsid w:val="00FE16F2"/>
    <w:rsid w:val="00FE17A2"/>
    <w:rsid w:val="00FE345B"/>
    <w:rsid w:val="00FE4ABC"/>
    <w:rsid w:val="00FF223B"/>
    <w:rsid w:val="00FF5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791C3E"/>
  <w15:docId w15:val="{F5651C82-8CDC-4D39-99B9-CE73E1342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B7E0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2609"/>
    <w:pPr>
      <w:ind w:left="720"/>
      <w:contextualSpacing/>
    </w:pPr>
  </w:style>
  <w:style w:type="paragraph" w:styleId="a4">
    <w:name w:val="No Spacing"/>
    <w:uiPriority w:val="1"/>
    <w:qFormat/>
    <w:rsid w:val="006A0807"/>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B843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8B004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B0040"/>
    <w:rPr>
      <w:rFonts w:ascii="Tahoma" w:hAnsi="Tahoma" w:cs="Tahoma"/>
      <w:sz w:val="16"/>
      <w:szCs w:val="16"/>
    </w:rPr>
  </w:style>
  <w:style w:type="table" w:styleId="a7">
    <w:name w:val="Table Grid"/>
    <w:basedOn w:val="a1"/>
    <w:uiPriority w:val="59"/>
    <w:rsid w:val="00856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B26038"/>
    <w:rPr>
      <w:color w:val="0000FF" w:themeColor="hyperlink"/>
      <w:u w:val="single"/>
    </w:rPr>
  </w:style>
  <w:style w:type="character" w:styleId="a9">
    <w:name w:val="annotation reference"/>
    <w:basedOn w:val="a0"/>
    <w:uiPriority w:val="99"/>
    <w:semiHidden/>
    <w:unhideWhenUsed/>
    <w:rsid w:val="00E76618"/>
    <w:rPr>
      <w:sz w:val="16"/>
      <w:szCs w:val="16"/>
    </w:rPr>
  </w:style>
  <w:style w:type="paragraph" w:styleId="aa">
    <w:name w:val="annotation text"/>
    <w:basedOn w:val="a"/>
    <w:link w:val="ab"/>
    <w:uiPriority w:val="99"/>
    <w:semiHidden/>
    <w:unhideWhenUsed/>
    <w:rsid w:val="00E76618"/>
    <w:pPr>
      <w:spacing w:line="240" w:lineRule="auto"/>
    </w:pPr>
    <w:rPr>
      <w:sz w:val="20"/>
      <w:szCs w:val="20"/>
    </w:rPr>
  </w:style>
  <w:style w:type="character" w:customStyle="1" w:styleId="ab">
    <w:name w:val="Текст примечания Знак"/>
    <w:basedOn w:val="a0"/>
    <w:link w:val="aa"/>
    <w:uiPriority w:val="99"/>
    <w:semiHidden/>
    <w:rsid w:val="00E76618"/>
    <w:rPr>
      <w:sz w:val="20"/>
      <w:szCs w:val="20"/>
    </w:rPr>
  </w:style>
  <w:style w:type="paragraph" w:styleId="ac">
    <w:name w:val="annotation subject"/>
    <w:basedOn w:val="aa"/>
    <w:next w:val="aa"/>
    <w:link w:val="ad"/>
    <w:uiPriority w:val="99"/>
    <w:semiHidden/>
    <w:unhideWhenUsed/>
    <w:rsid w:val="00E76618"/>
    <w:rPr>
      <w:b/>
      <w:bCs/>
    </w:rPr>
  </w:style>
  <w:style w:type="character" w:customStyle="1" w:styleId="ad">
    <w:name w:val="Тема примечания Знак"/>
    <w:basedOn w:val="ab"/>
    <w:link w:val="ac"/>
    <w:uiPriority w:val="99"/>
    <w:semiHidden/>
    <w:rsid w:val="00E7661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09310">
      <w:bodyDiv w:val="1"/>
      <w:marLeft w:val="0"/>
      <w:marRight w:val="0"/>
      <w:marTop w:val="0"/>
      <w:marBottom w:val="0"/>
      <w:divBdr>
        <w:top w:val="none" w:sz="0" w:space="0" w:color="auto"/>
        <w:left w:val="none" w:sz="0" w:space="0" w:color="auto"/>
        <w:bottom w:val="none" w:sz="0" w:space="0" w:color="auto"/>
        <w:right w:val="none" w:sz="0" w:space="0" w:color="auto"/>
      </w:divBdr>
    </w:div>
    <w:div w:id="175311500">
      <w:bodyDiv w:val="1"/>
      <w:marLeft w:val="0"/>
      <w:marRight w:val="0"/>
      <w:marTop w:val="0"/>
      <w:marBottom w:val="0"/>
      <w:divBdr>
        <w:top w:val="none" w:sz="0" w:space="0" w:color="auto"/>
        <w:left w:val="none" w:sz="0" w:space="0" w:color="auto"/>
        <w:bottom w:val="none" w:sz="0" w:space="0" w:color="auto"/>
        <w:right w:val="none" w:sz="0" w:space="0" w:color="auto"/>
      </w:divBdr>
    </w:div>
    <w:div w:id="187523326">
      <w:bodyDiv w:val="1"/>
      <w:marLeft w:val="0"/>
      <w:marRight w:val="0"/>
      <w:marTop w:val="0"/>
      <w:marBottom w:val="0"/>
      <w:divBdr>
        <w:top w:val="none" w:sz="0" w:space="0" w:color="auto"/>
        <w:left w:val="none" w:sz="0" w:space="0" w:color="auto"/>
        <w:bottom w:val="none" w:sz="0" w:space="0" w:color="auto"/>
        <w:right w:val="none" w:sz="0" w:space="0" w:color="auto"/>
      </w:divBdr>
    </w:div>
    <w:div w:id="472019556">
      <w:bodyDiv w:val="1"/>
      <w:marLeft w:val="0"/>
      <w:marRight w:val="0"/>
      <w:marTop w:val="0"/>
      <w:marBottom w:val="0"/>
      <w:divBdr>
        <w:top w:val="none" w:sz="0" w:space="0" w:color="auto"/>
        <w:left w:val="none" w:sz="0" w:space="0" w:color="auto"/>
        <w:bottom w:val="none" w:sz="0" w:space="0" w:color="auto"/>
        <w:right w:val="none" w:sz="0" w:space="0" w:color="auto"/>
      </w:divBdr>
    </w:div>
    <w:div w:id="528033669">
      <w:bodyDiv w:val="1"/>
      <w:marLeft w:val="0"/>
      <w:marRight w:val="0"/>
      <w:marTop w:val="0"/>
      <w:marBottom w:val="0"/>
      <w:divBdr>
        <w:top w:val="none" w:sz="0" w:space="0" w:color="auto"/>
        <w:left w:val="none" w:sz="0" w:space="0" w:color="auto"/>
        <w:bottom w:val="none" w:sz="0" w:space="0" w:color="auto"/>
        <w:right w:val="none" w:sz="0" w:space="0" w:color="auto"/>
      </w:divBdr>
    </w:div>
    <w:div w:id="692148693">
      <w:bodyDiv w:val="1"/>
      <w:marLeft w:val="0"/>
      <w:marRight w:val="0"/>
      <w:marTop w:val="0"/>
      <w:marBottom w:val="0"/>
      <w:divBdr>
        <w:top w:val="none" w:sz="0" w:space="0" w:color="auto"/>
        <w:left w:val="none" w:sz="0" w:space="0" w:color="auto"/>
        <w:bottom w:val="none" w:sz="0" w:space="0" w:color="auto"/>
        <w:right w:val="none" w:sz="0" w:space="0" w:color="auto"/>
      </w:divBdr>
    </w:div>
    <w:div w:id="727612187">
      <w:bodyDiv w:val="1"/>
      <w:marLeft w:val="0"/>
      <w:marRight w:val="0"/>
      <w:marTop w:val="0"/>
      <w:marBottom w:val="0"/>
      <w:divBdr>
        <w:top w:val="none" w:sz="0" w:space="0" w:color="auto"/>
        <w:left w:val="none" w:sz="0" w:space="0" w:color="auto"/>
        <w:bottom w:val="none" w:sz="0" w:space="0" w:color="auto"/>
        <w:right w:val="none" w:sz="0" w:space="0" w:color="auto"/>
      </w:divBdr>
    </w:div>
    <w:div w:id="859316934">
      <w:bodyDiv w:val="1"/>
      <w:marLeft w:val="0"/>
      <w:marRight w:val="0"/>
      <w:marTop w:val="0"/>
      <w:marBottom w:val="0"/>
      <w:divBdr>
        <w:top w:val="none" w:sz="0" w:space="0" w:color="auto"/>
        <w:left w:val="none" w:sz="0" w:space="0" w:color="auto"/>
        <w:bottom w:val="none" w:sz="0" w:space="0" w:color="auto"/>
        <w:right w:val="none" w:sz="0" w:space="0" w:color="auto"/>
      </w:divBdr>
    </w:div>
    <w:div w:id="1105225176">
      <w:bodyDiv w:val="1"/>
      <w:marLeft w:val="0"/>
      <w:marRight w:val="0"/>
      <w:marTop w:val="0"/>
      <w:marBottom w:val="0"/>
      <w:divBdr>
        <w:top w:val="none" w:sz="0" w:space="0" w:color="auto"/>
        <w:left w:val="none" w:sz="0" w:space="0" w:color="auto"/>
        <w:bottom w:val="none" w:sz="0" w:space="0" w:color="auto"/>
        <w:right w:val="none" w:sz="0" w:space="0" w:color="auto"/>
      </w:divBdr>
    </w:div>
    <w:div w:id="1412039906">
      <w:bodyDiv w:val="1"/>
      <w:marLeft w:val="0"/>
      <w:marRight w:val="0"/>
      <w:marTop w:val="0"/>
      <w:marBottom w:val="0"/>
      <w:divBdr>
        <w:top w:val="none" w:sz="0" w:space="0" w:color="auto"/>
        <w:left w:val="none" w:sz="0" w:space="0" w:color="auto"/>
        <w:bottom w:val="none" w:sz="0" w:space="0" w:color="auto"/>
        <w:right w:val="none" w:sz="0" w:space="0" w:color="auto"/>
      </w:divBdr>
    </w:div>
    <w:div w:id="1950118542">
      <w:bodyDiv w:val="1"/>
      <w:marLeft w:val="0"/>
      <w:marRight w:val="0"/>
      <w:marTop w:val="0"/>
      <w:marBottom w:val="0"/>
      <w:divBdr>
        <w:top w:val="none" w:sz="0" w:space="0" w:color="auto"/>
        <w:left w:val="none" w:sz="0" w:space="0" w:color="auto"/>
        <w:bottom w:val="none" w:sz="0" w:space="0" w:color="auto"/>
        <w:right w:val="none" w:sz="0" w:space="0" w:color="auto"/>
      </w:divBdr>
    </w:div>
    <w:div w:id="2133472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C4F138515FBED3F2A0B05AAA4F567132DB158C7DA1BC5D80B9E540FD61A6DC920170BEB117D4C7DD1684037A6BE688450AA7BC112D5BA5965A3D" TargetMode="External"/><Relationship Id="rId3" Type="http://schemas.openxmlformats.org/officeDocument/2006/relationships/styles" Target="styles.xml"/><Relationship Id="rId7" Type="http://schemas.openxmlformats.org/officeDocument/2006/relationships/hyperlink" Target="http://www.sludyanka.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9B469E6EAF3640185F494BEB6FB64B9E1FCFD6686A482DF0743C5C0A36BF865278462C44010D92329BAA350CFBt3FAH" TargetMode="External"/><Relationship Id="rId4" Type="http://schemas.openxmlformats.org/officeDocument/2006/relationships/settings" Target="settings.xml"/><Relationship Id="rId9" Type="http://schemas.openxmlformats.org/officeDocument/2006/relationships/hyperlink" Target="consultantplus://offline/ref=8C4F138515FBED3F2A0B1BA7B2993D1F2FB804CBDC1BC78A51C85258894A6B9C60570DBE5239417DD0661461E6E031D714E176C60CC9BA5D44F6522C65AC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8694E4-D6B4-4384-8EB7-33840BC5AE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7682</TotalTime>
  <Pages>7</Pages>
  <Words>2898</Words>
  <Characters>16520</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kazna17</dc:creator>
  <cp:lastModifiedBy>kazna17</cp:lastModifiedBy>
  <cp:revision>346</cp:revision>
  <cp:lastPrinted>2024-02-08T00:33:00Z</cp:lastPrinted>
  <dcterms:created xsi:type="dcterms:W3CDTF">2014-09-19T06:03:00Z</dcterms:created>
  <dcterms:modified xsi:type="dcterms:W3CDTF">2024-02-08T00:33:00Z</dcterms:modified>
</cp:coreProperties>
</file>