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108" w:rsidRDefault="00B80108" w:rsidP="00B80108">
      <w:pPr>
        <w:pStyle w:val="2"/>
        <w:spacing w:after="0" w:line="240" w:lineRule="auto"/>
        <w:ind w:left="0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-128270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80108" w:rsidRDefault="00B80108" w:rsidP="00B80108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B80108" w:rsidRDefault="00B80108" w:rsidP="00B801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СЛЮДЯНСКОГО МУНИЦИПАЛЬНОГО РАЙОНА</w:t>
      </w:r>
    </w:p>
    <w:p w:rsidR="00B80108" w:rsidRDefault="00B80108" w:rsidP="00B80108">
      <w:pPr>
        <w:pStyle w:val="a3"/>
        <w:tabs>
          <w:tab w:val="left" w:pos="368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B80108" w:rsidRDefault="00B80108" w:rsidP="00B80108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B80108" w:rsidRDefault="00B80108" w:rsidP="00B80108">
      <w:pPr>
        <w:pStyle w:val="a3"/>
        <w:tabs>
          <w:tab w:val="left" w:pos="3686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B80108" w:rsidRDefault="00B80108" w:rsidP="00B80108">
      <w:pPr>
        <w:tabs>
          <w:tab w:val="left" w:pos="-1134"/>
        </w:tabs>
        <w:jc w:val="center"/>
        <w:rPr>
          <w:sz w:val="28"/>
          <w:szCs w:val="28"/>
        </w:rPr>
      </w:pPr>
    </w:p>
    <w:p w:rsidR="00B80108" w:rsidRDefault="00B80108" w:rsidP="00B80108">
      <w:pPr>
        <w:rPr>
          <w:sz w:val="24"/>
          <w:szCs w:val="24"/>
        </w:rPr>
      </w:pPr>
      <w:r>
        <w:rPr>
          <w:sz w:val="24"/>
          <w:szCs w:val="24"/>
        </w:rPr>
        <w:t>от  02.02.2023 г.  №  13-р</w:t>
      </w:r>
    </w:p>
    <w:p w:rsidR="00B80108" w:rsidRDefault="00B80108" w:rsidP="00B80108">
      <w:pPr>
        <w:shd w:val="clear" w:color="auto" w:fill="FFFFFF"/>
        <w:rPr>
          <w:b/>
          <w:sz w:val="24"/>
          <w:szCs w:val="24"/>
        </w:rPr>
      </w:pPr>
    </w:p>
    <w:p w:rsidR="00B80108" w:rsidRDefault="00B80108" w:rsidP="00B80108">
      <w:pPr>
        <w:shd w:val="clear" w:color="auto" w:fill="FFFFFF"/>
        <w:rPr>
          <w:b/>
          <w:sz w:val="24"/>
          <w:szCs w:val="24"/>
        </w:rPr>
      </w:pPr>
      <w:r>
        <w:rPr>
          <w:b/>
          <w:sz w:val="24"/>
          <w:szCs w:val="24"/>
        </w:rPr>
        <w:t>О повышении должностных окладов</w:t>
      </w:r>
    </w:p>
    <w:p w:rsidR="00B80108" w:rsidRDefault="00B80108" w:rsidP="00B80108">
      <w:pPr>
        <w:shd w:val="clear" w:color="auto" w:fill="FFFFFF"/>
        <w:jc w:val="both"/>
        <w:rPr>
          <w:spacing w:val="-2"/>
          <w:sz w:val="24"/>
          <w:szCs w:val="24"/>
        </w:rPr>
      </w:pPr>
    </w:p>
    <w:p w:rsidR="00B80108" w:rsidRDefault="00B80108" w:rsidP="00B80108">
      <w:pPr>
        <w:shd w:val="clear" w:color="auto" w:fill="FFFFFF"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 xml:space="preserve">           </w:t>
      </w:r>
      <w:proofErr w:type="gramStart"/>
      <w:r>
        <w:rPr>
          <w:spacing w:val="-2"/>
          <w:sz w:val="24"/>
          <w:szCs w:val="24"/>
        </w:rPr>
        <w:t xml:space="preserve">В целях обеспечения индексации заработной платы работников бюджетной сферы, в соответствии со статьей 134 Трудового Кодекса Российской Федерации, распоряжением Правительства Иркутской области от 22 декабря 2022 года № 750-рп «О мерах по индексации заработной платы работников государственных учреждений Иркутской области", руководствуясь статьями </w:t>
      </w:r>
      <w:r>
        <w:rPr>
          <w:sz w:val="24"/>
          <w:szCs w:val="24"/>
        </w:rPr>
        <w:t xml:space="preserve">24, 38, 47 Устава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(новая редак</w:t>
      </w:r>
      <w:r>
        <w:rPr>
          <w:sz w:val="24"/>
          <w:szCs w:val="24"/>
        </w:rPr>
        <w:softHyphen/>
        <w:t>ция), зарегистрированного постановлением Губернатора Иркутской области № 30341 от 30 июня</w:t>
      </w:r>
      <w:proofErr w:type="gramEnd"/>
      <w:r>
        <w:rPr>
          <w:sz w:val="24"/>
          <w:szCs w:val="24"/>
        </w:rPr>
        <w:t xml:space="preserve"> 2005г., регистрационный № 14-3,-</w:t>
      </w:r>
    </w:p>
    <w:p w:rsidR="00B80108" w:rsidRDefault="00B80108" w:rsidP="00B80108">
      <w:pPr>
        <w:shd w:val="clear" w:color="auto" w:fill="FFFFFF"/>
        <w:jc w:val="both"/>
      </w:pPr>
    </w:p>
    <w:p w:rsidR="00B80108" w:rsidRDefault="00B80108" w:rsidP="00B80108">
      <w:pPr>
        <w:shd w:val="clear" w:color="auto" w:fill="FFFFFF"/>
        <w:tabs>
          <w:tab w:val="left" w:pos="1426"/>
        </w:tabs>
        <w:ind w:right="14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    1. Руководителям органов  администрации </w:t>
      </w:r>
      <w:proofErr w:type="spellStart"/>
      <w:r>
        <w:rPr>
          <w:spacing w:val="-1"/>
          <w:sz w:val="24"/>
          <w:szCs w:val="24"/>
        </w:rPr>
        <w:t>Слюдянского</w:t>
      </w:r>
      <w:proofErr w:type="spellEnd"/>
      <w:r>
        <w:rPr>
          <w:spacing w:val="-1"/>
          <w:sz w:val="24"/>
          <w:szCs w:val="24"/>
        </w:rPr>
        <w:t xml:space="preserve"> муниципального района, </w:t>
      </w:r>
      <w:r>
        <w:rPr>
          <w:sz w:val="24"/>
          <w:szCs w:val="24"/>
        </w:rPr>
        <w:t xml:space="preserve">осуществляющих функции и полномочия учредителей в отношении муниципальных бюджетных учреждений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района, обеспечить повышение с 1 января 2023 года на 6,3 процента окладов (должностных окладов), ставок заработной платы работников муниципальных бюджетных учреждений.</w:t>
      </w:r>
    </w:p>
    <w:p w:rsidR="00B80108" w:rsidRDefault="00B80108" w:rsidP="00B80108">
      <w:pPr>
        <w:pStyle w:val="a5"/>
        <w:shd w:val="clear" w:color="auto" w:fill="FFFFFF"/>
        <w:spacing w:line="274" w:lineRule="exact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    2. Установить, что при индексации размеров должностных окладов работников муниципальных </w:t>
      </w:r>
      <w:r>
        <w:rPr>
          <w:sz w:val="24"/>
          <w:szCs w:val="24"/>
        </w:rPr>
        <w:t xml:space="preserve">бюджетных </w:t>
      </w:r>
      <w:r>
        <w:rPr>
          <w:spacing w:val="-1"/>
          <w:sz w:val="24"/>
          <w:szCs w:val="24"/>
        </w:rPr>
        <w:t xml:space="preserve">учреждений, размеры должностных окладов подлежат округлению до целого рубля в сторону увеличения. </w:t>
      </w:r>
    </w:p>
    <w:p w:rsidR="00B80108" w:rsidRDefault="00B80108" w:rsidP="00B80108">
      <w:pPr>
        <w:pStyle w:val="a5"/>
        <w:suppressAutoHyphens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3. Финансирование расходов, связанных с реализацией настоящего распоряжения, осуществлять в пределах средств на оплату труда, предусмотренных в бюджете муниципального района на очередной финансовый год, а также средств областного бюджета.</w:t>
      </w:r>
    </w:p>
    <w:p w:rsidR="00B80108" w:rsidRDefault="00B80108" w:rsidP="00B80108">
      <w:pPr>
        <w:pStyle w:val="a3"/>
        <w:rPr>
          <w:szCs w:val="24"/>
        </w:rPr>
      </w:pPr>
      <w:r>
        <w:rPr>
          <w:szCs w:val="24"/>
        </w:rPr>
        <w:t xml:space="preserve">           4. Опубликовать настоящее распоряжение в приложении к газете «Славное море», а также разместить на официальном сайте администрации муниципального района: </w:t>
      </w:r>
      <w:r>
        <w:rPr>
          <w:szCs w:val="24"/>
          <w:lang w:val="en-US"/>
        </w:rPr>
        <w:t>http</w:t>
      </w:r>
      <w:r>
        <w:rPr>
          <w:szCs w:val="24"/>
        </w:rPr>
        <w:t>//</w:t>
      </w:r>
      <w:r>
        <w:rPr>
          <w:szCs w:val="24"/>
          <w:lang w:val="en-US"/>
        </w:rPr>
        <w:t>www</w:t>
      </w:r>
      <w:r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B80108" w:rsidRDefault="00B80108" w:rsidP="00B80108">
      <w:pPr>
        <w:pStyle w:val="a3"/>
        <w:rPr>
          <w:szCs w:val="24"/>
        </w:rPr>
      </w:pPr>
      <w:r>
        <w:rPr>
          <w:szCs w:val="24"/>
        </w:rPr>
        <w:t xml:space="preserve">           5. Признать утратившим силу распоряжение администрации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от 10 января 2022 года № 2-р «О повышении должностных окладов».</w:t>
      </w:r>
    </w:p>
    <w:p w:rsidR="00B80108" w:rsidRDefault="00B80108" w:rsidP="00B80108">
      <w:pPr>
        <w:pStyle w:val="a3"/>
        <w:rPr>
          <w:szCs w:val="24"/>
        </w:rPr>
      </w:pPr>
      <w:r>
        <w:rPr>
          <w:szCs w:val="24"/>
        </w:rPr>
        <w:t xml:space="preserve">           6. Контроль над исполнением настоящего распоряжения возложить на руководителей органов администрации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района, а также руководителя аппарата администрации муниципального  района.</w:t>
      </w:r>
    </w:p>
    <w:p w:rsidR="00B80108" w:rsidRDefault="00B80108" w:rsidP="00B80108">
      <w:pPr>
        <w:suppressAutoHyphens/>
        <w:jc w:val="both"/>
        <w:rPr>
          <w:sz w:val="24"/>
          <w:szCs w:val="24"/>
        </w:rPr>
      </w:pPr>
    </w:p>
    <w:p w:rsidR="00B80108" w:rsidRDefault="00B80108" w:rsidP="00B80108">
      <w:pPr>
        <w:suppressAutoHyphens/>
        <w:jc w:val="both"/>
        <w:rPr>
          <w:b/>
          <w:sz w:val="24"/>
          <w:szCs w:val="24"/>
        </w:rPr>
      </w:pPr>
    </w:p>
    <w:p w:rsidR="00B80108" w:rsidRDefault="00B80108" w:rsidP="00B80108">
      <w:pPr>
        <w:suppressAutoHyphens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Мэр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района                                             А.Г. Шульц</w:t>
      </w:r>
    </w:p>
    <w:p w:rsidR="00B80108" w:rsidRDefault="00B80108" w:rsidP="00B80108">
      <w:pPr>
        <w:suppressAutoHyphens/>
        <w:jc w:val="both"/>
        <w:rPr>
          <w:b/>
          <w:sz w:val="24"/>
          <w:szCs w:val="24"/>
        </w:rPr>
      </w:pPr>
    </w:p>
    <w:p w:rsidR="002F781F" w:rsidRDefault="002F781F">
      <w:bookmarkStart w:id="0" w:name="_GoBack"/>
      <w:bookmarkEnd w:id="0"/>
    </w:p>
    <w:sectPr w:rsidR="002F78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D1D"/>
    <w:rsid w:val="002F781F"/>
    <w:rsid w:val="00B80108"/>
    <w:rsid w:val="00C74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1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80108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B8010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8010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801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801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1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80108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B8010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B8010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801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801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52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1966</Characters>
  <Application>Microsoft Office Word</Application>
  <DocSecurity>0</DocSecurity>
  <Lines>16</Lines>
  <Paragraphs>4</Paragraphs>
  <ScaleCrop>false</ScaleCrop>
  <Company/>
  <LinksUpToDate>false</LinksUpToDate>
  <CharactersWithSpaces>2306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Орлова Светлана Гавриловна</cp:lastModifiedBy>
  <cp:revision>2</cp:revision>
  <dcterms:created xsi:type="dcterms:W3CDTF">2023-02-09T03:33:00Z</dcterms:created>
  <dcterms:modified xsi:type="dcterms:W3CDTF">2023-02-09T03:33:00Z</dcterms:modified>
</cp:coreProperties>
</file>