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1">
      <w:pPr>
        <w:spacing w:after="0" w:line="240" w:lineRule="auto"/>
        <w:ind w:right="-529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bookmarkStart w:id="0" w:name="_GoBack"/>
      <w:r>
        <w:rPr>
          <w:rFonts w:ascii="Times New Roman" w:hAnsi="Times New Roman"/>
          <w:b/>
          <w:bCs/>
          <w:sz w:val="28"/>
          <w:szCs w:val="24"/>
          <w:lang w:eastAsia="ru-RU"/>
        </w:rPr>
        <w:t>От 18.10.2024г № 48</w:t>
      </w:r>
    </w:p>
    <w:p w14:paraId="00000002">
      <w:pPr>
        <w:spacing w:after="0" w:line="240" w:lineRule="auto"/>
        <w:ind w:right="-529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РОССИЙСКАЯ ФЕДЕРАЦИЯ</w:t>
      </w:r>
    </w:p>
    <w:p w14:paraId="00000003">
      <w:pPr>
        <w:spacing w:after="0" w:line="240" w:lineRule="auto"/>
        <w:ind w:right="-529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ИРКУТСКАЯ ОБЛАСТЬ</w:t>
      </w:r>
    </w:p>
    <w:p w14:paraId="00000004">
      <w:pPr>
        <w:spacing w:after="0" w:line="240" w:lineRule="auto"/>
        <w:ind w:right="-529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СЛЮДЯНСКИЙ МУНИЦИПАЛЬНЫЙ РАЙОН</w:t>
      </w:r>
    </w:p>
    <w:p w14:paraId="00000005">
      <w:pPr>
        <w:spacing w:after="0" w:line="240" w:lineRule="auto"/>
        <w:ind w:right="-529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ПОРТБАЙКАЛЬСКОЕ МУНИЦИПАЛЬНОЕ ОБРАЗОВАНИЕ</w:t>
      </w:r>
    </w:p>
    <w:p w14:paraId="00000006">
      <w:pPr>
        <w:spacing w:after="0" w:line="240" w:lineRule="auto"/>
        <w:ind w:right="-529"/>
        <w:jc w:val="center"/>
        <w:rPr>
          <w:rFonts w:ascii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АДМИНИСТРАЦИЯ</w:t>
      </w:r>
    </w:p>
    <w:p w14:paraId="00000007">
      <w:pPr>
        <w:spacing w:after="0" w:line="240" w:lineRule="auto"/>
        <w:ind w:right="-52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4"/>
          <w:lang w:eastAsia="ru-RU"/>
        </w:rPr>
        <w:t>ПОСТАНОВЛЕНИЕ</w:t>
      </w:r>
      <w:bookmarkEnd w:id="0"/>
    </w:p>
    <w:p w14:paraId="0000000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0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порядка осуществления механизма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оперативно-диспетчерского управления в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системе теплоснабжения </w:t>
      </w:r>
      <w:r>
        <w:rPr>
          <w:rFonts w:ascii="Times New Roman" w:hAnsi="Times New Roman"/>
          <w:b/>
          <w:bCs/>
          <w:sz w:val="28"/>
          <w:szCs w:val="28"/>
        </w:rPr>
        <w:t xml:space="preserve">на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территории 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Портбайкальского муниципального образования</w:t>
      </w:r>
    </w:p>
    <w:p w14:paraId="0000000A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14:paraId="0000000B">
      <w:pPr>
        <w:shd w:val="clear" w:color="auto" w:fill="ffffff"/>
        <w:spacing w:after="0" w:line="240" w:lineRule="auto"/>
        <w:ind w:firstLine="57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целях организации и проведения проверки готовности к отопительному периоду жилищного фонда, объектов инженерной и социальной  инфраструктуры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, в соответствии с Федеральным законом от 27.07.2010 № 190-ФЗ «О теплоснабжении», приказом Министерства энергетики Российской Федерации от 12.03.2013 №103 «Об утверждении правил оценки готовности к отопительному сезону».</w:t>
      </w:r>
    </w:p>
    <w:p w14:paraId="0000000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ПОСТАНОВЛЯЮ:</w:t>
      </w:r>
    </w:p>
    <w:p w14:paraId="0000000D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Утвердить порядок осуществления механизма оперативно-диспетчерского управления в системе теплоснабжения на территории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(приложение)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0000000E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Настоящее постан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овление опубликовать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печатном издании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«Портбайкальские вести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 и разместить на сайте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0000000F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Контроль за исполнением настоящего постановления оставляю за собой.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</w:t>
      </w:r>
    </w:p>
    <w:p w14:paraId="00000010">
      <w:pPr>
        <w:spacing w:line="240" w:lineRule="auto"/>
        <w:jc w:val="both"/>
        <w:rPr>
          <w:sz w:val="28"/>
          <w:szCs w:val="28"/>
        </w:rPr>
      </w:pPr>
    </w:p>
    <w:p w14:paraId="00000011">
      <w:pPr>
        <w:spacing w:line="240" w:lineRule="auto"/>
        <w:jc w:val="both"/>
        <w:rPr>
          <w:sz w:val="28"/>
          <w:szCs w:val="28"/>
        </w:rPr>
      </w:pPr>
    </w:p>
    <w:p w14:paraId="0000001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Портбайкальского</w:t>
      </w:r>
    </w:p>
    <w:p w14:paraId="00000013">
      <w:pPr>
        <w:spacing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>Н.И. Симакова</w:t>
      </w:r>
    </w:p>
    <w:p w14:paraId="0000001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00000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000001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000001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00000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000001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000001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sz w:val="24"/>
          <w:szCs w:val="24"/>
        </w:rPr>
        <w:t xml:space="preserve">Приложение </w:t>
      </w:r>
    </w:p>
    <w:p w14:paraId="0000001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</w:t>
      </w:r>
      <w:r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О</w:t>
      </w:r>
    </w:p>
    <w:p w14:paraId="000000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 администрации</w:t>
      </w:r>
    </w:p>
    <w:p w14:paraId="0000001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</w:p>
    <w:p w14:paraId="0000001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 18</w:t>
      </w:r>
      <w:r>
        <w:rPr>
          <w:rFonts w:ascii="Times New Roman" w:hAnsi="Times New Roman"/>
          <w:sz w:val="24"/>
          <w:szCs w:val="24"/>
        </w:rPr>
        <w:t>.10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2024</w:t>
      </w:r>
      <w:r>
        <w:rPr>
          <w:rFonts w:ascii="Times New Roman" w:hAnsi="Times New Roman"/>
          <w:sz w:val="24"/>
          <w:szCs w:val="24"/>
        </w:rPr>
        <w:t xml:space="preserve">г. </w:t>
      </w:r>
      <w:r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48</w:t>
      </w:r>
    </w:p>
    <w:p w14:paraId="0000001F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Механизм оперативно-диспетчерского управления</w:t>
      </w:r>
    </w:p>
    <w:p w14:paraId="000000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системе теплоснабжения на территории </w:t>
      </w:r>
      <w:r>
        <w:rPr>
          <w:rFonts w:ascii="Times New Roman" w:hAnsi="Times New Roman"/>
          <w:b/>
          <w:sz w:val="28"/>
          <w:szCs w:val="28"/>
        </w:rPr>
        <w:t>Портбайкальского муниципального образования</w:t>
      </w:r>
    </w:p>
    <w:p w14:paraId="0000002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 w14:paraId="0000002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Настоящее Положение определяет взаимодействие оперативно-диспетчерских служб теплоснабжающих, теплосетевых организаций и потребителей тепловой энергии по вопросам теплоснабжения.</w:t>
      </w:r>
    </w:p>
    <w:p w14:paraId="0000002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Основной задачей указанных организаций является обеспечение устойчивой и бесперебойной работы тепловых сетей и систем теплопотребления, поддержание заданных режимов теплоснабжения, принятие оперативных мер по предупреждению, локализации и ликвидации аварий на теплоисточниках, тепловых сетях и системах теплопотребления. </w:t>
      </w:r>
    </w:p>
    <w:p w14:paraId="0000002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Все теплоснабжающие, теплосетевые организации, обеспечивающие теплоснабжение Потребителей, должны иметь круглосуточно работающие оперативно-диспетчерские и аварийно- восстановительные службы. В организациях, штатными расписаниями которых такие службы не предусмотрены, обязанности оперативного руководства возлагаются на лицо, определенное соответствующим приказом.</w:t>
      </w:r>
    </w:p>
    <w:p w14:paraId="0000002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Общую координацию действий оперативно-диспетчерских служб по эксплуатации локальной системы теплоснабжения осуществляет теплоснабжающая организация, по локализации и ликвидации аварийной ситуации - оперативно-диспетчерская служба или администрация той организации, в границах эксплуатационной ответственности которой возникла аварийная ситуация.</w:t>
      </w:r>
    </w:p>
    <w:p w14:paraId="0000002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Для проведения работ по локализации и ликвидации аварий каждая организация должна располагать необходимыми инструментами, механизмами, транспортом, передвижными сварочными установками, аварийным восполняемым запасом запорной арматуры и материалов. Объем аварийного запаса устанавливается в соответствии с действующими нормативами, место хранения определяется руководителями соответствующих организаций. Состав аварийно-восстановительных бригад, </w:t>
      </w:r>
      <w:r>
        <w:rPr>
          <w:rFonts w:ascii="Times New Roman" w:hAnsi="Times New Roman"/>
          <w:sz w:val="28"/>
          <w:szCs w:val="28"/>
        </w:rPr>
        <w:t xml:space="preserve">перечень машин и механизмов, приспособлений и материалов утверждается главным инженером организации. </w:t>
      </w:r>
    </w:p>
    <w:p w14:paraId="0000002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1.6. В случае значительных объемов работ, вызывающих длительные перерывы в теплоснабжении, распоряжением главы администрации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к восстановительным работам привлекаются специализированные строительно-монтажные и другие предприятия района.</w:t>
      </w:r>
    </w:p>
    <w:p w14:paraId="0000002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Взаимодействие оперативно-диспетчерских и аварийно-восстановительных служб при возникновении и ликвидации аварий на источниках энергоснабжения, сетях и системах энергопотребления.</w:t>
      </w:r>
    </w:p>
    <w:p w14:paraId="0000002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При получении сообщения о возникновении аварии, отключении или ограничении энергоснабжения Потребителей руководитель (диспетчер) соответствующей организации принимает оперативные меры по обеспечению безопасности на месте аварии (ограждение, освещение, охрана и др.) и действует в соответствии с инструкцией по ликвидации аварийных ситуаций. При необходимости руководитель (диспетчер) организует оповещение  главы администрации поселения.</w:t>
      </w:r>
    </w:p>
    <w:p w14:paraId="0000002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О возникновении аварийной ситуации, принятом решении по ее локализации и ликвидации диспетчер немедленно сообщает по имеющимся у него каналам связи руководству организации, диспетчерам организаций, которым необходимо изменить или прекратить работу своего оборудования и коммуникаций, диспетчерским службам Потребителей. Также о возникновении аварийной ситуации и времени на восстановление теплоснабжения Потребителей в обязательном порядке информируется единая диспетчерская служба района и дежурный администрации района.</w:t>
      </w:r>
    </w:p>
    <w:p w14:paraId="0000002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Решение об отключении систем горячего водоснабжения принимается теплоснабжающей (теплосетевая) организацией по согласованию:</w:t>
      </w:r>
    </w:p>
    <w:p w14:paraId="0000002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администрацией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</w:p>
    <w:p w14:paraId="0000002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 Решение о введении режима ограничения или отключения тепловой энергии потребителей принимается руководством теплоснабжающих, теплосетевых организаций по согласованию с администрацией поселения.</w:t>
      </w:r>
    </w:p>
    <w:p w14:paraId="0000002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 Команды об отключении и опорожнении систем теплоснабжения и теплопотребления проходят через соответствующие диспетчерские службы.</w:t>
      </w:r>
    </w:p>
    <w:p w14:paraId="0000003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 Отключение систем горячего водоснабжения и отопления, последующее заполнение и включение в работу производится силами оперативно-диспетчерских и аварийно-восстановительных служб владельцев зданий, МКД-управляющими организациями в соответствии с инструкцией, согласованной с энергоснабжающей организацией.</w:t>
      </w:r>
    </w:p>
    <w:p w14:paraId="0000003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2.7. В случае, когда в результате аварии создается угроза жизни людей, разрушения оборудования, коммуникаций или строений, диспетчеры (начальники смен теплоисточников) теплоснабжающих и теплосетевых организаций отдают распоряжение на вывод из работы оборудования без согласования, но с обязательным немедленным извещением администрации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и Потребителей (в случае необходимости) перед отключением и после завершения работ по выводу из работы аварийного тепломеханического оборудования или участков тепловых сетей.</w:t>
      </w:r>
    </w:p>
    <w:p w14:paraId="0000003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32.8. Лицо, ответственное за ликвидацию аварии, обязано:</w:t>
      </w:r>
    </w:p>
    <w:p w14:paraId="0000003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вызвать при необходимости через диспетчерские службы соответствующих представителей организаций и ведомств, имеющих коммуникации сооружения в месте аварии, согласовать с ними проведение земляных работ для ликвидации аварии;</w:t>
      </w:r>
    </w:p>
    <w:p w14:paraId="0000003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организовать выполнение работ на подземных коммуникациях и обеспечивать безопасные условия производства работ;</w:t>
      </w:r>
    </w:p>
    <w:p w14:paraId="0000003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информировать по завершении аварийно-восстановительных работ (или какого-либо этапа) соответствующие диспетчерские службы для восстановления рабочей схемы, заданных параметров теплоснабжения и подключения потребителей в соответствии с программой пуска.</w:t>
      </w:r>
    </w:p>
    <w:p w14:paraId="0000003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2.9. Организации и предприятия всех форм собственности, имеющие свои коммуникации или сооружения в месте возникновения аварии, обязаны направить своих представителей по вызову диспетчера теплоснабжающей организации или администрации </w:t>
      </w: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 для согласования условий производства работ по ликвидации аварии в течение 2-х часов в любое время суток.</w:t>
      </w:r>
    </w:p>
    <w:p w14:paraId="0000003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Взаимодействие оперативно-диспетчерских служб при эксплуатации систем энергоснабжения</w:t>
      </w:r>
    </w:p>
    <w:p w14:paraId="0000003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Ежедневно после приема смены (с 8.40 до 9.00 час.и с 20.40 до 21.00 час.), а также при необходимости в течение всей смены диспетчеры </w:t>
      </w:r>
      <w:r>
        <w:rPr>
          <w:rFonts w:ascii="Times New Roman" w:hAnsi="Times New Roman"/>
          <w:sz w:val="28"/>
          <w:szCs w:val="28"/>
        </w:rPr>
        <w:t xml:space="preserve">(начальники смены) теплоснабжающих и теплосетевых организаций осуществляют передачу «ЕДДС </w:t>
      </w:r>
      <w:r>
        <w:rPr>
          <w:rFonts w:ascii="Times New Roman" w:hAnsi="Times New Roman"/>
          <w:sz w:val="28"/>
          <w:szCs w:val="28"/>
        </w:rPr>
        <w:t>Слюдянского</w:t>
      </w:r>
      <w:r>
        <w:rPr>
          <w:rFonts w:ascii="Times New Roman" w:hAnsi="Times New Roman"/>
          <w:sz w:val="28"/>
          <w:szCs w:val="28"/>
        </w:rPr>
        <w:t xml:space="preserve"> района» оперативной информации: о режимах работы теплоисточников и тепловых сетей; о корректировке режимов работы энергообъектов по фактической температуре и ветровому воздействию, об аварийных ситуациях на вышеперечисленных объектах, влияющих на нормальный режим работы системы теплоснабжения.</w:t>
      </w:r>
    </w:p>
    <w:p w14:paraId="0000003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Глава поселения осуществляет контроль за соблюдением энергоснабжающими организациями утвержденных режимов работы систем теплоснабжения.</w:t>
      </w:r>
    </w:p>
    <w:p w14:paraId="0000003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Для подтверждения планового отключения (изменения параметров теплоносителя) Потребителей диспетчерские службы теплоснабжающих и теплосетевых организаций информируют Главу администрации поселения и Потребителей за 5 дней до намеченных работ.</w:t>
      </w:r>
    </w:p>
    <w:p w14:paraId="0000003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Планируемый вывод в ремонт оборудования, находящегося на балансе Потребителей, производится с обязательным информированием Главы администрации поселения за 10 дней до намеченных работ, а в случае аварии - немедленно.</w:t>
      </w:r>
    </w:p>
    <w:p w14:paraId="0000003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 При проведении плановых ремонтных работ на водозаборных сооружениях, которые приводят к ограничению или прекращению подачи холодной воды на теплоисточники поселения, диспетчер организации, в ведении которой находятся данные водозаборные сооружения, должен за 10 дней сообщить руководителю соответствующей энергоснабжающей организации, Главе администрации поселения об этих отключениях с указанием сроков начала и окончания работ. При авариях, повлекших за собой длительное прекращение подачи холодной воды на котельные  поселения, диспетчер теплоснабжающей организации вводит ограничение горячего водоснабжения Потребителей вплоть до полного его прекращения.</w:t>
      </w:r>
    </w:p>
    <w:p w14:paraId="0000003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 При проведении плановых или аварийно-восстановительных работ на электрических сетях и трансформаторных подстанциях, которые приводят к ограничению или прекращению подачи электрической энергии на объекты системы теплоснабжения, диспетчер организации, в ведении которой находятся данные электрические сети и трансформаторные подстанции, должен сообщать, соответственно, за 10 дней или немедленно руководителю соответствующей теплоснабжающей или теплосетевой организации и «ЕДДС Слюдянского  района» об этих отключениях с указанием сроков начала и окончания работ.</w:t>
      </w:r>
    </w:p>
    <w:p w14:paraId="000000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 В случаях понижения температуры наружного воздуха до значений, при которых на теплоисточниках системы теплоснабжения не хватает теплогенерирующих мощностей, диспетчер теплоснабжающей организации по согласованию с администрацией поселения вводит ограничение отпуска тепловой энергии Потребителям, одновременно извещая об этом «ЕДДС Слюдянского района».</w:t>
      </w:r>
    </w:p>
    <w:p w14:paraId="0000003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3.8. Включение новых объектов производится только по разрешению Федеральной службы по экологическому, технологическому и атомному надзору (Ростехнадзхор) и теплоснабжающей организации с одновременным извещением «ЕДДС Слюдянского района», главы администрации поселения.</w:t>
      </w:r>
    </w:p>
    <w:p w14:paraId="0000004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3.9. Включение объектов, которые выводились в ремонт по заявке Потребителей, производится по разрешению персонала теплоснабжающих и теплосетевых организаций по просьбе ответственного лица Потребителя, указанного в заявке. После окончания работ по заявкам оперативные руководители вышеуказанных предприятий и организаций сообщают «ЕДДС Слюдянского района» время начала включения.</w:t>
      </w:r>
    </w:p>
    <w:p w14:paraId="0000004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Техническая документация</w:t>
      </w:r>
    </w:p>
    <w:p w14:paraId="0000004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Документами, определяющими взаимоотношения оперативно-диспетчерских служб теплоснабжающих, теплосетевых организаций и Потребителей тепловой энергии, являются:</w:t>
      </w:r>
    </w:p>
    <w:p w14:paraId="0000004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настоящее Положение;</w:t>
      </w:r>
    </w:p>
    <w:p w14:paraId="0000004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-действующая нормативно-техническая документация по технике безопасности и эксплуатации теплогенерирующих установок, тепловых сетей и теплопотребляющих установок;</w:t>
      </w:r>
    </w:p>
    <w:p w14:paraId="0000004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внутренние инструкции, касающиеся эксплуатации и техники безопасности этого оборудования, разработанные на основе настоящего Положения с учетом действующей нормативно-технической документации;</w:t>
      </w:r>
    </w:p>
    <w:p w14:paraId="0000004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утвержденные техническими руководителями предприятий и согласованные с администрацией  поселения схемы локальных систем теплоснабжения, режимные карты работы тепловых сетей и теплоисточников. Внутренние инструкции должны включать детально разработанный оперативный план действий при авариях, ограничениях и отключениях Потребителей при временном недостатке тепловой энергии, электрической мощности или топлива на источниках теплоснабжения. К инструкциям должны быть приложены схемы возможных аварийных </w:t>
      </w:r>
      <w:r>
        <w:rPr>
          <w:rFonts w:ascii="Times New Roman" w:hAnsi="Times New Roman"/>
          <w:sz w:val="28"/>
          <w:szCs w:val="28"/>
        </w:rPr>
        <w:t>переключений, указан порядок отключения горячего водоснабжения и отопления, опорожнения тепловых сетей и систем теплопотребления зданий, последующего их заполнения и включения в работу при разработанных вариантах аварийных режимов, должна быть определена организация дежурств и действий персонала при усиленном и вне расчетном режимах теплоснабжения. Конкретный перечень необходимой эксплуатационной документации в каждой организации устанавливается ее руководством.</w:t>
      </w:r>
    </w:p>
    <w:p w14:paraId="0000004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Теплоснабжающие, теплосетевые организации, Потребители, «ЕДДС Слюдянского района» ежегодно до 1 января обмениваются списками лиц, имеющих право на ведение оперативных переговоров. Обо всех изменениях в списках организации должны своевременно сообщать друг другу.</w:t>
      </w:r>
    </w:p>
    <w:p w14:paraId="00000048">
      <w:pPr>
        <w:spacing w:line="240" w:lineRule="auto"/>
        <w:jc w:val="both"/>
        <w:rPr>
          <w:sz w:val="28"/>
          <w:szCs w:val="28"/>
        </w:rPr>
      </w:pPr>
    </w:p>
    <w:p w14:paraId="00000049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102"/>
    <w:rsid w:val="000007B2"/>
    <w:rsid w:val="000016B3"/>
    <w:rsid w:val="00002C2E"/>
    <w:rsid w:val="0000378F"/>
    <w:rsid w:val="00005689"/>
    <w:rsid w:val="00006A52"/>
    <w:rsid w:val="000071F5"/>
    <w:rsid w:val="000104C7"/>
    <w:rsid w:val="00010CE4"/>
    <w:rsid w:val="00011493"/>
    <w:rsid w:val="00012615"/>
    <w:rsid w:val="000133DE"/>
    <w:rsid w:val="0001367D"/>
    <w:rsid w:val="00013CF8"/>
    <w:rsid w:val="00015E59"/>
    <w:rsid w:val="000209EF"/>
    <w:rsid w:val="00024541"/>
    <w:rsid w:val="000245AD"/>
    <w:rsid w:val="00026418"/>
    <w:rsid w:val="00027DD0"/>
    <w:rsid w:val="0003046A"/>
    <w:rsid w:val="00030556"/>
    <w:rsid w:val="00030887"/>
    <w:rsid w:val="000311FB"/>
    <w:rsid w:val="00032E30"/>
    <w:rsid w:val="000331DE"/>
    <w:rsid w:val="00033496"/>
    <w:rsid w:val="00035102"/>
    <w:rsid w:val="00036262"/>
    <w:rsid w:val="000379DF"/>
    <w:rsid w:val="00037E33"/>
    <w:rsid w:val="00042665"/>
    <w:rsid w:val="00044FF2"/>
    <w:rsid w:val="000466BC"/>
    <w:rsid w:val="0004785A"/>
    <w:rsid w:val="00047BF7"/>
    <w:rsid w:val="000501FE"/>
    <w:rsid w:val="000517F4"/>
    <w:rsid w:val="00051B9A"/>
    <w:rsid w:val="000524E4"/>
    <w:rsid w:val="00052958"/>
    <w:rsid w:val="00056770"/>
    <w:rsid w:val="000605C7"/>
    <w:rsid w:val="00062639"/>
    <w:rsid w:val="000635AD"/>
    <w:rsid w:val="0006388F"/>
    <w:rsid w:val="00063B64"/>
    <w:rsid w:val="00066CF8"/>
    <w:rsid w:val="00070072"/>
    <w:rsid w:val="00070CCE"/>
    <w:rsid w:val="0007233F"/>
    <w:rsid w:val="0007373C"/>
    <w:rsid w:val="0007482B"/>
    <w:rsid w:val="00077858"/>
    <w:rsid w:val="00077F4E"/>
    <w:rsid w:val="0008122A"/>
    <w:rsid w:val="000816F4"/>
    <w:rsid w:val="000829D8"/>
    <w:rsid w:val="00083A5E"/>
    <w:rsid w:val="000843A2"/>
    <w:rsid w:val="00085FC6"/>
    <w:rsid w:val="000872D6"/>
    <w:rsid w:val="00090EB9"/>
    <w:rsid w:val="00093ABC"/>
    <w:rsid w:val="00095951"/>
    <w:rsid w:val="000A183E"/>
    <w:rsid w:val="000A2D6F"/>
    <w:rsid w:val="000A4B1B"/>
    <w:rsid w:val="000A59DA"/>
    <w:rsid w:val="000A5C73"/>
    <w:rsid w:val="000A791E"/>
    <w:rsid w:val="000A7BC2"/>
    <w:rsid w:val="000B042E"/>
    <w:rsid w:val="000B2B6B"/>
    <w:rsid w:val="000B36D5"/>
    <w:rsid w:val="000B40FA"/>
    <w:rsid w:val="000B4ADD"/>
    <w:rsid w:val="000B5634"/>
    <w:rsid w:val="000B687E"/>
    <w:rsid w:val="000C0B1E"/>
    <w:rsid w:val="000C11A7"/>
    <w:rsid w:val="000C16C4"/>
    <w:rsid w:val="000C35CE"/>
    <w:rsid w:val="000C436E"/>
    <w:rsid w:val="000C4CD6"/>
    <w:rsid w:val="000C566D"/>
    <w:rsid w:val="000C76EF"/>
    <w:rsid w:val="000D0EF4"/>
    <w:rsid w:val="000D144A"/>
    <w:rsid w:val="000D3866"/>
    <w:rsid w:val="000D3C34"/>
    <w:rsid w:val="000D3F9D"/>
    <w:rsid w:val="000D5B60"/>
    <w:rsid w:val="000E1368"/>
    <w:rsid w:val="000E49B8"/>
    <w:rsid w:val="000E5148"/>
    <w:rsid w:val="000E64A9"/>
    <w:rsid w:val="000E695C"/>
    <w:rsid w:val="000E73E8"/>
    <w:rsid w:val="000F0603"/>
    <w:rsid w:val="000F0714"/>
    <w:rsid w:val="000F0E9F"/>
    <w:rsid w:val="000F129F"/>
    <w:rsid w:val="00100915"/>
    <w:rsid w:val="00100AF7"/>
    <w:rsid w:val="00101402"/>
    <w:rsid w:val="00102369"/>
    <w:rsid w:val="00103BD0"/>
    <w:rsid w:val="00107AA7"/>
    <w:rsid w:val="00112701"/>
    <w:rsid w:val="00113EC9"/>
    <w:rsid w:val="00120F97"/>
    <w:rsid w:val="00121186"/>
    <w:rsid w:val="00121539"/>
    <w:rsid w:val="0012243C"/>
    <w:rsid w:val="0012370D"/>
    <w:rsid w:val="00123C22"/>
    <w:rsid w:val="00123D07"/>
    <w:rsid w:val="001241B5"/>
    <w:rsid w:val="001241C9"/>
    <w:rsid w:val="001248AD"/>
    <w:rsid w:val="00124AE7"/>
    <w:rsid w:val="001257C1"/>
    <w:rsid w:val="00125C2C"/>
    <w:rsid w:val="001268F8"/>
    <w:rsid w:val="00127D38"/>
    <w:rsid w:val="00130A60"/>
    <w:rsid w:val="00131E1D"/>
    <w:rsid w:val="001348FF"/>
    <w:rsid w:val="00136C87"/>
    <w:rsid w:val="00136D3C"/>
    <w:rsid w:val="00137CFF"/>
    <w:rsid w:val="001403CB"/>
    <w:rsid w:val="001404A8"/>
    <w:rsid w:val="001439BD"/>
    <w:rsid w:val="00150DC5"/>
    <w:rsid w:val="0015149F"/>
    <w:rsid w:val="001517F2"/>
    <w:rsid w:val="00152237"/>
    <w:rsid w:val="0015252D"/>
    <w:rsid w:val="00152994"/>
    <w:rsid w:val="00154667"/>
    <w:rsid w:val="00155F59"/>
    <w:rsid w:val="0015760C"/>
    <w:rsid w:val="00157930"/>
    <w:rsid w:val="00160820"/>
    <w:rsid w:val="00164204"/>
    <w:rsid w:val="00166DF4"/>
    <w:rsid w:val="00170BF6"/>
    <w:rsid w:val="00171EF5"/>
    <w:rsid w:val="00176A01"/>
    <w:rsid w:val="00177335"/>
    <w:rsid w:val="001825EA"/>
    <w:rsid w:val="001846E2"/>
    <w:rsid w:val="0018620E"/>
    <w:rsid w:val="001871B4"/>
    <w:rsid w:val="00187ED1"/>
    <w:rsid w:val="001904C1"/>
    <w:rsid w:val="00190B43"/>
    <w:rsid w:val="00191AE3"/>
    <w:rsid w:val="00191DBA"/>
    <w:rsid w:val="00194E0A"/>
    <w:rsid w:val="001A06D7"/>
    <w:rsid w:val="001A0C2F"/>
    <w:rsid w:val="001A16E4"/>
    <w:rsid w:val="001A1FB8"/>
    <w:rsid w:val="001A284D"/>
    <w:rsid w:val="001A3255"/>
    <w:rsid w:val="001A34D1"/>
    <w:rsid w:val="001A40E4"/>
    <w:rsid w:val="001A4304"/>
    <w:rsid w:val="001A4FEE"/>
    <w:rsid w:val="001A5E01"/>
    <w:rsid w:val="001A6D5E"/>
    <w:rsid w:val="001B0AEF"/>
    <w:rsid w:val="001B101C"/>
    <w:rsid w:val="001B3BBF"/>
    <w:rsid w:val="001B4886"/>
    <w:rsid w:val="001B738C"/>
    <w:rsid w:val="001B7547"/>
    <w:rsid w:val="001C2DEB"/>
    <w:rsid w:val="001C3B8B"/>
    <w:rsid w:val="001C4E78"/>
    <w:rsid w:val="001C553B"/>
    <w:rsid w:val="001D0E77"/>
    <w:rsid w:val="001D36F3"/>
    <w:rsid w:val="001D3C3F"/>
    <w:rsid w:val="001D4556"/>
    <w:rsid w:val="001D5123"/>
    <w:rsid w:val="001E06E2"/>
    <w:rsid w:val="001E16D1"/>
    <w:rsid w:val="001E193C"/>
    <w:rsid w:val="001E2D66"/>
    <w:rsid w:val="001E3A1D"/>
    <w:rsid w:val="001E4729"/>
    <w:rsid w:val="001E7E27"/>
    <w:rsid w:val="001F0D16"/>
    <w:rsid w:val="001F0F1F"/>
    <w:rsid w:val="001F26DB"/>
    <w:rsid w:val="001F2DD0"/>
    <w:rsid w:val="001F323B"/>
    <w:rsid w:val="001F4DF8"/>
    <w:rsid w:val="001F58FB"/>
    <w:rsid w:val="001F71B2"/>
    <w:rsid w:val="001F7C6C"/>
    <w:rsid w:val="001F7F6A"/>
    <w:rsid w:val="002000ED"/>
    <w:rsid w:val="002006F4"/>
    <w:rsid w:val="00200855"/>
    <w:rsid w:val="00200DCF"/>
    <w:rsid w:val="002039B4"/>
    <w:rsid w:val="00203C8C"/>
    <w:rsid w:val="00204596"/>
    <w:rsid w:val="002105B1"/>
    <w:rsid w:val="002131C7"/>
    <w:rsid w:val="002149D3"/>
    <w:rsid w:val="002155E2"/>
    <w:rsid w:val="0021564F"/>
    <w:rsid w:val="002162DE"/>
    <w:rsid w:val="002167BA"/>
    <w:rsid w:val="002168C1"/>
    <w:rsid w:val="00217C26"/>
    <w:rsid w:val="00217C69"/>
    <w:rsid w:val="00221687"/>
    <w:rsid w:val="00222334"/>
    <w:rsid w:val="00223608"/>
    <w:rsid w:val="00223C41"/>
    <w:rsid w:val="00225950"/>
    <w:rsid w:val="002272FB"/>
    <w:rsid w:val="00231ABF"/>
    <w:rsid w:val="00232DC2"/>
    <w:rsid w:val="002355AD"/>
    <w:rsid w:val="002360DC"/>
    <w:rsid w:val="00237F44"/>
    <w:rsid w:val="0024072B"/>
    <w:rsid w:val="00243905"/>
    <w:rsid w:val="00244493"/>
    <w:rsid w:val="00246A89"/>
    <w:rsid w:val="0025045D"/>
    <w:rsid w:val="0025306C"/>
    <w:rsid w:val="002534C5"/>
    <w:rsid w:val="00253BD6"/>
    <w:rsid w:val="0025524B"/>
    <w:rsid w:val="0025534D"/>
    <w:rsid w:val="0025733B"/>
    <w:rsid w:val="002577A1"/>
    <w:rsid w:val="00262ADE"/>
    <w:rsid w:val="00263466"/>
    <w:rsid w:val="002635C2"/>
    <w:rsid w:val="00264C80"/>
    <w:rsid w:val="00265291"/>
    <w:rsid w:val="00270905"/>
    <w:rsid w:val="002722ED"/>
    <w:rsid w:val="00272852"/>
    <w:rsid w:val="00272E83"/>
    <w:rsid w:val="00274AF5"/>
    <w:rsid w:val="00274BC4"/>
    <w:rsid w:val="00275298"/>
    <w:rsid w:val="002776C7"/>
    <w:rsid w:val="00280343"/>
    <w:rsid w:val="00281DA1"/>
    <w:rsid w:val="00282484"/>
    <w:rsid w:val="00282F80"/>
    <w:rsid w:val="00283079"/>
    <w:rsid w:val="0028630D"/>
    <w:rsid w:val="00286BAD"/>
    <w:rsid w:val="00287259"/>
    <w:rsid w:val="00287495"/>
    <w:rsid w:val="002918DA"/>
    <w:rsid w:val="00292EDF"/>
    <w:rsid w:val="00293A17"/>
    <w:rsid w:val="00294A6E"/>
    <w:rsid w:val="0029580B"/>
    <w:rsid w:val="00295A6E"/>
    <w:rsid w:val="00295DC5"/>
    <w:rsid w:val="00296C57"/>
    <w:rsid w:val="002A1C3E"/>
    <w:rsid w:val="002A1D46"/>
    <w:rsid w:val="002A1E85"/>
    <w:rsid w:val="002A22B9"/>
    <w:rsid w:val="002A2AB7"/>
    <w:rsid w:val="002A53EB"/>
    <w:rsid w:val="002A58A6"/>
    <w:rsid w:val="002B0208"/>
    <w:rsid w:val="002B34FC"/>
    <w:rsid w:val="002B353B"/>
    <w:rsid w:val="002B36D2"/>
    <w:rsid w:val="002B39C2"/>
    <w:rsid w:val="002B46B3"/>
    <w:rsid w:val="002B5297"/>
    <w:rsid w:val="002C01C8"/>
    <w:rsid w:val="002C0DF3"/>
    <w:rsid w:val="002C370E"/>
    <w:rsid w:val="002C62F9"/>
    <w:rsid w:val="002D0E6D"/>
    <w:rsid w:val="002D2136"/>
    <w:rsid w:val="002D3621"/>
    <w:rsid w:val="002D572F"/>
    <w:rsid w:val="002E05B7"/>
    <w:rsid w:val="002E09F2"/>
    <w:rsid w:val="002E20F5"/>
    <w:rsid w:val="002E2265"/>
    <w:rsid w:val="002E2A56"/>
    <w:rsid w:val="002E4592"/>
    <w:rsid w:val="002E6536"/>
    <w:rsid w:val="002E7C83"/>
    <w:rsid w:val="002F0D8B"/>
    <w:rsid w:val="002F309B"/>
    <w:rsid w:val="002F3A2E"/>
    <w:rsid w:val="002F3EEF"/>
    <w:rsid w:val="002F4290"/>
    <w:rsid w:val="002F4786"/>
    <w:rsid w:val="002F4DBA"/>
    <w:rsid w:val="002F5E55"/>
    <w:rsid w:val="00301C1E"/>
    <w:rsid w:val="00302880"/>
    <w:rsid w:val="003034AD"/>
    <w:rsid w:val="003035A3"/>
    <w:rsid w:val="00303DDB"/>
    <w:rsid w:val="00303FE3"/>
    <w:rsid w:val="0031368C"/>
    <w:rsid w:val="00314D59"/>
    <w:rsid w:val="003161DF"/>
    <w:rsid w:val="00316253"/>
    <w:rsid w:val="00316579"/>
    <w:rsid w:val="003222FA"/>
    <w:rsid w:val="003224A4"/>
    <w:rsid w:val="00322DD1"/>
    <w:rsid w:val="00322FC8"/>
    <w:rsid w:val="003249D3"/>
    <w:rsid w:val="00326870"/>
    <w:rsid w:val="00327DDE"/>
    <w:rsid w:val="00330D5A"/>
    <w:rsid w:val="003314F0"/>
    <w:rsid w:val="003319BC"/>
    <w:rsid w:val="00331E2B"/>
    <w:rsid w:val="00335892"/>
    <w:rsid w:val="00335C32"/>
    <w:rsid w:val="003371F6"/>
    <w:rsid w:val="00340185"/>
    <w:rsid w:val="0034226E"/>
    <w:rsid w:val="0034382B"/>
    <w:rsid w:val="00345FD8"/>
    <w:rsid w:val="00351251"/>
    <w:rsid w:val="003518B1"/>
    <w:rsid w:val="003557BD"/>
    <w:rsid w:val="003560A6"/>
    <w:rsid w:val="0035613B"/>
    <w:rsid w:val="003561B8"/>
    <w:rsid w:val="003568A9"/>
    <w:rsid w:val="00356B62"/>
    <w:rsid w:val="003607A4"/>
    <w:rsid w:val="00364A98"/>
    <w:rsid w:val="003655DA"/>
    <w:rsid w:val="00372E0F"/>
    <w:rsid w:val="0038130E"/>
    <w:rsid w:val="0038407A"/>
    <w:rsid w:val="003844F6"/>
    <w:rsid w:val="00384797"/>
    <w:rsid w:val="003848F1"/>
    <w:rsid w:val="00385377"/>
    <w:rsid w:val="00385FBC"/>
    <w:rsid w:val="003862C9"/>
    <w:rsid w:val="00386BDF"/>
    <w:rsid w:val="003921DE"/>
    <w:rsid w:val="0039256E"/>
    <w:rsid w:val="003926EF"/>
    <w:rsid w:val="00392861"/>
    <w:rsid w:val="0039343A"/>
    <w:rsid w:val="00394752"/>
    <w:rsid w:val="00394A94"/>
    <w:rsid w:val="003963B7"/>
    <w:rsid w:val="00396CF9"/>
    <w:rsid w:val="0039720A"/>
    <w:rsid w:val="003A04FB"/>
    <w:rsid w:val="003A0F57"/>
    <w:rsid w:val="003A1735"/>
    <w:rsid w:val="003A6176"/>
    <w:rsid w:val="003B060A"/>
    <w:rsid w:val="003B0750"/>
    <w:rsid w:val="003B07C4"/>
    <w:rsid w:val="003B083B"/>
    <w:rsid w:val="003B0EFB"/>
    <w:rsid w:val="003B47F5"/>
    <w:rsid w:val="003B50A0"/>
    <w:rsid w:val="003B6EE4"/>
    <w:rsid w:val="003B73B8"/>
    <w:rsid w:val="003B7524"/>
    <w:rsid w:val="003B7AAF"/>
    <w:rsid w:val="003C0BDE"/>
    <w:rsid w:val="003C111E"/>
    <w:rsid w:val="003C31E0"/>
    <w:rsid w:val="003C3D5B"/>
    <w:rsid w:val="003C4A8E"/>
    <w:rsid w:val="003C6ED8"/>
    <w:rsid w:val="003D1D95"/>
    <w:rsid w:val="003D5440"/>
    <w:rsid w:val="003E261D"/>
    <w:rsid w:val="003E2B2B"/>
    <w:rsid w:val="003E57C7"/>
    <w:rsid w:val="003E6D04"/>
    <w:rsid w:val="003F05B3"/>
    <w:rsid w:val="003F06E6"/>
    <w:rsid w:val="003F205E"/>
    <w:rsid w:val="003F67C2"/>
    <w:rsid w:val="003F6BC5"/>
    <w:rsid w:val="003F74E2"/>
    <w:rsid w:val="00400BF3"/>
    <w:rsid w:val="0040165D"/>
    <w:rsid w:val="004049AA"/>
    <w:rsid w:val="00404A12"/>
    <w:rsid w:val="00405EDC"/>
    <w:rsid w:val="00406298"/>
    <w:rsid w:val="0040633F"/>
    <w:rsid w:val="004073F4"/>
    <w:rsid w:val="0040771F"/>
    <w:rsid w:val="004101FC"/>
    <w:rsid w:val="00410921"/>
    <w:rsid w:val="00410B23"/>
    <w:rsid w:val="0041139E"/>
    <w:rsid w:val="00411E10"/>
    <w:rsid w:val="00411E16"/>
    <w:rsid w:val="0041338A"/>
    <w:rsid w:val="0041597D"/>
    <w:rsid w:val="00415C56"/>
    <w:rsid w:val="00420738"/>
    <w:rsid w:val="00420BAA"/>
    <w:rsid w:val="0042104B"/>
    <w:rsid w:val="004220E3"/>
    <w:rsid w:val="00425AF4"/>
    <w:rsid w:val="00425E58"/>
    <w:rsid w:val="004265D8"/>
    <w:rsid w:val="0043390C"/>
    <w:rsid w:val="00434C82"/>
    <w:rsid w:val="0043619A"/>
    <w:rsid w:val="00441AAC"/>
    <w:rsid w:val="0044269C"/>
    <w:rsid w:val="00445899"/>
    <w:rsid w:val="00445BB9"/>
    <w:rsid w:val="00446459"/>
    <w:rsid w:val="004515CD"/>
    <w:rsid w:val="004529D6"/>
    <w:rsid w:val="00453ABF"/>
    <w:rsid w:val="0045478B"/>
    <w:rsid w:val="004552B3"/>
    <w:rsid w:val="00463504"/>
    <w:rsid w:val="004639E2"/>
    <w:rsid w:val="00463C86"/>
    <w:rsid w:val="00465089"/>
    <w:rsid w:val="00465E75"/>
    <w:rsid w:val="00465EDD"/>
    <w:rsid w:val="004702CC"/>
    <w:rsid w:val="00470BA2"/>
    <w:rsid w:val="00470CC1"/>
    <w:rsid w:val="00471F0F"/>
    <w:rsid w:val="0047311D"/>
    <w:rsid w:val="0047396E"/>
    <w:rsid w:val="0047550E"/>
    <w:rsid w:val="004760C3"/>
    <w:rsid w:val="00480FC1"/>
    <w:rsid w:val="004811C5"/>
    <w:rsid w:val="00481D37"/>
    <w:rsid w:val="004834D2"/>
    <w:rsid w:val="004837DF"/>
    <w:rsid w:val="00483D22"/>
    <w:rsid w:val="00486C37"/>
    <w:rsid w:val="0048789E"/>
    <w:rsid w:val="00487A6E"/>
    <w:rsid w:val="00493BAE"/>
    <w:rsid w:val="004969C5"/>
    <w:rsid w:val="004975EA"/>
    <w:rsid w:val="004A07A1"/>
    <w:rsid w:val="004A4F57"/>
    <w:rsid w:val="004A5DDA"/>
    <w:rsid w:val="004A5FCD"/>
    <w:rsid w:val="004A7DDE"/>
    <w:rsid w:val="004B03D3"/>
    <w:rsid w:val="004B1C3B"/>
    <w:rsid w:val="004B3574"/>
    <w:rsid w:val="004B3773"/>
    <w:rsid w:val="004B39D8"/>
    <w:rsid w:val="004B49D2"/>
    <w:rsid w:val="004B517D"/>
    <w:rsid w:val="004B60A3"/>
    <w:rsid w:val="004B69C7"/>
    <w:rsid w:val="004B725A"/>
    <w:rsid w:val="004B7F37"/>
    <w:rsid w:val="004C0916"/>
    <w:rsid w:val="004C0D32"/>
    <w:rsid w:val="004C1620"/>
    <w:rsid w:val="004C2449"/>
    <w:rsid w:val="004C2CB8"/>
    <w:rsid w:val="004C480A"/>
    <w:rsid w:val="004C53C9"/>
    <w:rsid w:val="004D1B66"/>
    <w:rsid w:val="004D300D"/>
    <w:rsid w:val="004D3198"/>
    <w:rsid w:val="004D3327"/>
    <w:rsid w:val="004D52C1"/>
    <w:rsid w:val="004D6665"/>
    <w:rsid w:val="004D6D3F"/>
    <w:rsid w:val="004E0A8D"/>
    <w:rsid w:val="004E2732"/>
    <w:rsid w:val="004E3B8B"/>
    <w:rsid w:val="004E5A94"/>
    <w:rsid w:val="004E6BEE"/>
    <w:rsid w:val="004F0521"/>
    <w:rsid w:val="004F1FEE"/>
    <w:rsid w:val="004F2B36"/>
    <w:rsid w:val="004F32F2"/>
    <w:rsid w:val="00501F8B"/>
    <w:rsid w:val="00502F29"/>
    <w:rsid w:val="00504BDB"/>
    <w:rsid w:val="00504D05"/>
    <w:rsid w:val="00506E2E"/>
    <w:rsid w:val="00510F61"/>
    <w:rsid w:val="005113E9"/>
    <w:rsid w:val="00512D48"/>
    <w:rsid w:val="00513531"/>
    <w:rsid w:val="00515A90"/>
    <w:rsid w:val="00517CC9"/>
    <w:rsid w:val="00520511"/>
    <w:rsid w:val="00525876"/>
    <w:rsid w:val="00525CB4"/>
    <w:rsid w:val="0052698D"/>
    <w:rsid w:val="005269BA"/>
    <w:rsid w:val="005306EE"/>
    <w:rsid w:val="00531B67"/>
    <w:rsid w:val="005323B5"/>
    <w:rsid w:val="0053248B"/>
    <w:rsid w:val="005329D1"/>
    <w:rsid w:val="00533F0C"/>
    <w:rsid w:val="00534C56"/>
    <w:rsid w:val="00536635"/>
    <w:rsid w:val="00536FD0"/>
    <w:rsid w:val="00540517"/>
    <w:rsid w:val="00541C6B"/>
    <w:rsid w:val="00542481"/>
    <w:rsid w:val="00543FD3"/>
    <w:rsid w:val="005476EE"/>
    <w:rsid w:val="005509C3"/>
    <w:rsid w:val="00555BFB"/>
    <w:rsid w:val="005561A1"/>
    <w:rsid w:val="00560481"/>
    <w:rsid w:val="00562E4A"/>
    <w:rsid w:val="00565723"/>
    <w:rsid w:val="00567C7D"/>
    <w:rsid w:val="00570873"/>
    <w:rsid w:val="00570A94"/>
    <w:rsid w:val="00570D8C"/>
    <w:rsid w:val="005714D7"/>
    <w:rsid w:val="00572F3C"/>
    <w:rsid w:val="005737F5"/>
    <w:rsid w:val="0057398D"/>
    <w:rsid w:val="00574326"/>
    <w:rsid w:val="005776E0"/>
    <w:rsid w:val="00577752"/>
    <w:rsid w:val="00581B20"/>
    <w:rsid w:val="00581DC0"/>
    <w:rsid w:val="005849E4"/>
    <w:rsid w:val="00584FC0"/>
    <w:rsid w:val="00585911"/>
    <w:rsid w:val="0059004B"/>
    <w:rsid w:val="00590CB8"/>
    <w:rsid w:val="005924AE"/>
    <w:rsid w:val="00593D09"/>
    <w:rsid w:val="00594055"/>
    <w:rsid w:val="00594ADE"/>
    <w:rsid w:val="00596BE3"/>
    <w:rsid w:val="00597E00"/>
    <w:rsid w:val="005A0322"/>
    <w:rsid w:val="005A2DE5"/>
    <w:rsid w:val="005A480E"/>
    <w:rsid w:val="005A4823"/>
    <w:rsid w:val="005A5527"/>
    <w:rsid w:val="005A5B10"/>
    <w:rsid w:val="005A7714"/>
    <w:rsid w:val="005B1C0D"/>
    <w:rsid w:val="005B2082"/>
    <w:rsid w:val="005B35FD"/>
    <w:rsid w:val="005B3B0F"/>
    <w:rsid w:val="005B4648"/>
    <w:rsid w:val="005B5DDF"/>
    <w:rsid w:val="005B6481"/>
    <w:rsid w:val="005C1CAB"/>
    <w:rsid w:val="005C2837"/>
    <w:rsid w:val="005C419A"/>
    <w:rsid w:val="005C599C"/>
    <w:rsid w:val="005C5D88"/>
    <w:rsid w:val="005C73D7"/>
    <w:rsid w:val="005D010E"/>
    <w:rsid w:val="005D12FB"/>
    <w:rsid w:val="005D175B"/>
    <w:rsid w:val="005D25F9"/>
    <w:rsid w:val="005D6006"/>
    <w:rsid w:val="005E0BB6"/>
    <w:rsid w:val="005E1FC2"/>
    <w:rsid w:val="005E2591"/>
    <w:rsid w:val="005E283D"/>
    <w:rsid w:val="005E404E"/>
    <w:rsid w:val="005E6DA0"/>
    <w:rsid w:val="005E6DD5"/>
    <w:rsid w:val="005F03F1"/>
    <w:rsid w:val="005F049A"/>
    <w:rsid w:val="005F0C6A"/>
    <w:rsid w:val="005F212F"/>
    <w:rsid w:val="005F2799"/>
    <w:rsid w:val="005F2A83"/>
    <w:rsid w:val="005F3DA4"/>
    <w:rsid w:val="005F582A"/>
    <w:rsid w:val="005F5B5F"/>
    <w:rsid w:val="005F5BA5"/>
    <w:rsid w:val="005F627B"/>
    <w:rsid w:val="006013B9"/>
    <w:rsid w:val="00602EE6"/>
    <w:rsid w:val="00604362"/>
    <w:rsid w:val="006055F3"/>
    <w:rsid w:val="00606821"/>
    <w:rsid w:val="00606B8F"/>
    <w:rsid w:val="006070E6"/>
    <w:rsid w:val="006116B9"/>
    <w:rsid w:val="006129E6"/>
    <w:rsid w:val="00612B1E"/>
    <w:rsid w:val="00613B98"/>
    <w:rsid w:val="0061414D"/>
    <w:rsid w:val="006153E1"/>
    <w:rsid w:val="00615807"/>
    <w:rsid w:val="006159F5"/>
    <w:rsid w:val="00617A9C"/>
    <w:rsid w:val="006211EB"/>
    <w:rsid w:val="0062282D"/>
    <w:rsid w:val="00627CE8"/>
    <w:rsid w:val="00627F91"/>
    <w:rsid w:val="00632B6B"/>
    <w:rsid w:val="0063441B"/>
    <w:rsid w:val="0063452B"/>
    <w:rsid w:val="00636173"/>
    <w:rsid w:val="006369D9"/>
    <w:rsid w:val="00640564"/>
    <w:rsid w:val="006408FC"/>
    <w:rsid w:val="0064124A"/>
    <w:rsid w:val="006451B3"/>
    <w:rsid w:val="006459EE"/>
    <w:rsid w:val="006462FD"/>
    <w:rsid w:val="00650422"/>
    <w:rsid w:val="00650D50"/>
    <w:rsid w:val="00653EBF"/>
    <w:rsid w:val="00654E14"/>
    <w:rsid w:val="00655503"/>
    <w:rsid w:val="00656159"/>
    <w:rsid w:val="00660CDE"/>
    <w:rsid w:val="00666D91"/>
    <w:rsid w:val="00667799"/>
    <w:rsid w:val="00670FF4"/>
    <w:rsid w:val="006719FC"/>
    <w:rsid w:val="00673155"/>
    <w:rsid w:val="006731B1"/>
    <w:rsid w:val="00676E09"/>
    <w:rsid w:val="006777E2"/>
    <w:rsid w:val="00680540"/>
    <w:rsid w:val="0068419B"/>
    <w:rsid w:val="006844CA"/>
    <w:rsid w:val="006849A2"/>
    <w:rsid w:val="0069058B"/>
    <w:rsid w:val="00694517"/>
    <w:rsid w:val="00695401"/>
    <w:rsid w:val="0069606B"/>
    <w:rsid w:val="00696114"/>
    <w:rsid w:val="00697FD6"/>
    <w:rsid w:val="006A0239"/>
    <w:rsid w:val="006A2603"/>
    <w:rsid w:val="006A2629"/>
    <w:rsid w:val="006A4340"/>
    <w:rsid w:val="006B01F4"/>
    <w:rsid w:val="006B14B6"/>
    <w:rsid w:val="006B1C45"/>
    <w:rsid w:val="006B378A"/>
    <w:rsid w:val="006B5326"/>
    <w:rsid w:val="006B66BA"/>
    <w:rsid w:val="006C146F"/>
    <w:rsid w:val="006C15F8"/>
    <w:rsid w:val="006C2FC9"/>
    <w:rsid w:val="006C34E5"/>
    <w:rsid w:val="006C3746"/>
    <w:rsid w:val="006C4145"/>
    <w:rsid w:val="006C42F7"/>
    <w:rsid w:val="006C52DA"/>
    <w:rsid w:val="006C5ADE"/>
    <w:rsid w:val="006C62E5"/>
    <w:rsid w:val="006C74F5"/>
    <w:rsid w:val="006D1440"/>
    <w:rsid w:val="006D2C9C"/>
    <w:rsid w:val="006D4028"/>
    <w:rsid w:val="006D48DD"/>
    <w:rsid w:val="006D5CA7"/>
    <w:rsid w:val="006D6176"/>
    <w:rsid w:val="006D66FE"/>
    <w:rsid w:val="006D67EA"/>
    <w:rsid w:val="006E0D2C"/>
    <w:rsid w:val="006E416E"/>
    <w:rsid w:val="006E4948"/>
    <w:rsid w:val="006E4BE5"/>
    <w:rsid w:val="006E5555"/>
    <w:rsid w:val="006E557E"/>
    <w:rsid w:val="006E7718"/>
    <w:rsid w:val="006E77C3"/>
    <w:rsid w:val="006F1648"/>
    <w:rsid w:val="006F1838"/>
    <w:rsid w:val="006F1E4D"/>
    <w:rsid w:val="006F4EF5"/>
    <w:rsid w:val="006F59AC"/>
    <w:rsid w:val="006F6806"/>
    <w:rsid w:val="006F688D"/>
    <w:rsid w:val="006F74AC"/>
    <w:rsid w:val="00701AE2"/>
    <w:rsid w:val="007051BE"/>
    <w:rsid w:val="00706DD3"/>
    <w:rsid w:val="00707706"/>
    <w:rsid w:val="007118C3"/>
    <w:rsid w:val="00713774"/>
    <w:rsid w:val="00713CB6"/>
    <w:rsid w:val="00713FC9"/>
    <w:rsid w:val="0071407F"/>
    <w:rsid w:val="007158F7"/>
    <w:rsid w:val="00715BB3"/>
    <w:rsid w:val="00715E57"/>
    <w:rsid w:val="00715E93"/>
    <w:rsid w:val="007164E3"/>
    <w:rsid w:val="00717ABD"/>
    <w:rsid w:val="0072096D"/>
    <w:rsid w:val="0072136B"/>
    <w:rsid w:val="0072581D"/>
    <w:rsid w:val="00725D0E"/>
    <w:rsid w:val="007265D2"/>
    <w:rsid w:val="00730843"/>
    <w:rsid w:val="00731AEE"/>
    <w:rsid w:val="00732049"/>
    <w:rsid w:val="00732A71"/>
    <w:rsid w:val="007334A1"/>
    <w:rsid w:val="007334F7"/>
    <w:rsid w:val="007335E8"/>
    <w:rsid w:val="007359C4"/>
    <w:rsid w:val="00736119"/>
    <w:rsid w:val="00736AAE"/>
    <w:rsid w:val="00736F31"/>
    <w:rsid w:val="007373A2"/>
    <w:rsid w:val="00741A23"/>
    <w:rsid w:val="00741AA7"/>
    <w:rsid w:val="00742F65"/>
    <w:rsid w:val="0074391C"/>
    <w:rsid w:val="0074604C"/>
    <w:rsid w:val="007463ED"/>
    <w:rsid w:val="0074647B"/>
    <w:rsid w:val="00750329"/>
    <w:rsid w:val="00750A8B"/>
    <w:rsid w:val="00750D61"/>
    <w:rsid w:val="00751941"/>
    <w:rsid w:val="007543A8"/>
    <w:rsid w:val="0075483B"/>
    <w:rsid w:val="007554AF"/>
    <w:rsid w:val="00756915"/>
    <w:rsid w:val="00756B61"/>
    <w:rsid w:val="007615DE"/>
    <w:rsid w:val="00761BAD"/>
    <w:rsid w:val="00763CFF"/>
    <w:rsid w:val="00767C2A"/>
    <w:rsid w:val="007701AF"/>
    <w:rsid w:val="00770D56"/>
    <w:rsid w:val="00772795"/>
    <w:rsid w:val="00773523"/>
    <w:rsid w:val="0077583A"/>
    <w:rsid w:val="007800D1"/>
    <w:rsid w:val="007841DD"/>
    <w:rsid w:val="007858B5"/>
    <w:rsid w:val="00785CC5"/>
    <w:rsid w:val="007862A0"/>
    <w:rsid w:val="0078680F"/>
    <w:rsid w:val="00790EA9"/>
    <w:rsid w:val="00791C78"/>
    <w:rsid w:val="007960AB"/>
    <w:rsid w:val="007A0E02"/>
    <w:rsid w:val="007A10CD"/>
    <w:rsid w:val="007A1599"/>
    <w:rsid w:val="007A3019"/>
    <w:rsid w:val="007A497C"/>
    <w:rsid w:val="007A652D"/>
    <w:rsid w:val="007A686A"/>
    <w:rsid w:val="007A6D3D"/>
    <w:rsid w:val="007A74F3"/>
    <w:rsid w:val="007B600E"/>
    <w:rsid w:val="007C1524"/>
    <w:rsid w:val="007C34B9"/>
    <w:rsid w:val="007C45C6"/>
    <w:rsid w:val="007C48A1"/>
    <w:rsid w:val="007C4EBE"/>
    <w:rsid w:val="007C5183"/>
    <w:rsid w:val="007C531B"/>
    <w:rsid w:val="007C5372"/>
    <w:rsid w:val="007C5A62"/>
    <w:rsid w:val="007D0BC6"/>
    <w:rsid w:val="007D15F8"/>
    <w:rsid w:val="007D1E45"/>
    <w:rsid w:val="007D2B73"/>
    <w:rsid w:val="007D31CC"/>
    <w:rsid w:val="007D3771"/>
    <w:rsid w:val="007D5D9C"/>
    <w:rsid w:val="007E0966"/>
    <w:rsid w:val="007E0CC6"/>
    <w:rsid w:val="007E0E7E"/>
    <w:rsid w:val="007E1735"/>
    <w:rsid w:val="007E1E90"/>
    <w:rsid w:val="007E2BC2"/>
    <w:rsid w:val="007E3711"/>
    <w:rsid w:val="007E5E61"/>
    <w:rsid w:val="007F0C16"/>
    <w:rsid w:val="007F196C"/>
    <w:rsid w:val="007F1AD6"/>
    <w:rsid w:val="007F26C6"/>
    <w:rsid w:val="007F640F"/>
    <w:rsid w:val="008004A8"/>
    <w:rsid w:val="00800870"/>
    <w:rsid w:val="00803786"/>
    <w:rsid w:val="00803F94"/>
    <w:rsid w:val="00804B61"/>
    <w:rsid w:val="00806D68"/>
    <w:rsid w:val="00813525"/>
    <w:rsid w:val="0081457A"/>
    <w:rsid w:val="00820155"/>
    <w:rsid w:val="00820994"/>
    <w:rsid w:val="00822D3E"/>
    <w:rsid w:val="00823B6D"/>
    <w:rsid w:val="00824F71"/>
    <w:rsid w:val="00825BF9"/>
    <w:rsid w:val="0082722F"/>
    <w:rsid w:val="00832A63"/>
    <w:rsid w:val="00832C7E"/>
    <w:rsid w:val="008331D2"/>
    <w:rsid w:val="008347D2"/>
    <w:rsid w:val="00834AE8"/>
    <w:rsid w:val="00836084"/>
    <w:rsid w:val="008366E8"/>
    <w:rsid w:val="00836E0B"/>
    <w:rsid w:val="00840D00"/>
    <w:rsid w:val="00842893"/>
    <w:rsid w:val="00843338"/>
    <w:rsid w:val="00846511"/>
    <w:rsid w:val="00846EDB"/>
    <w:rsid w:val="008503FD"/>
    <w:rsid w:val="00850EB8"/>
    <w:rsid w:val="008544BF"/>
    <w:rsid w:val="00854FC4"/>
    <w:rsid w:val="008559C5"/>
    <w:rsid w:val="00855F3F"/>
    <w:rsid w:val="0086131A"/>
    <w:rsid w:val="00862AE8"/>
    <w:rsid w:val="00871725"/>
    <w:rsid w:val="008722FB"/>
    <w:rsid w:val="00873560"/>
    <w:rsid w:val="00874524"/>
    <w:rsid w:val="00874F70"/>
    <w:rsid w:val="0088466F"/>
    <w:rsid w:val="00885289"/>
    <w:rsid w:val="00887838"/>
    <w:rsid w:val="008902D6"/>
    <w:rsid w:val="00891A86"/>
    <w:rsid w:val="00892958"/>
    <w:rsid w:val="00892B73"/>
    <w:rsid w:val="00893BE9"/>
    <w:rsid w:val="00894148"/>
    <w:rsid w:val="008947BB"/>
    <w:rsid w:val="0089536F"/>
    <w:rsid w:val="008957A3"/>
    <w:rsid w:val="0089583F"/>
    <w:rsid w:val="008966D5"/>
    <w:rsid w:val="00896705"/>
    <w:rsid w:val="00896E57"/>
    <w:rsid w:val="00896F3C"/>
    <w:rsid w:val="00897344"/>
    <w:rsid w:val="00897D39"/>
    <w:rsid w:val="008A09C3"/>
    <w:rsid w:val="008A1C8D"/>
    <w:rsid w:val="008A252A"/>
    <w:rsid w:val="008A28E0"/>
    <w:rsid w:val="008A4ECD"/>
    <w:rsid w:val="008A68AB"/>
    <w:rsid w:val="008A7409"/>
    <w:rsid w:val="008A7E53"/>
    <w:rsid w:val="008B02E1"/>
    <w:rsid w:val="008B0391"/>
    <w:rsid w:val="008B0576"/>
    <w:rsid w:val="008B0BAF"/>
    <w:rsid w:val="008B30C9"/>
    <w:rsid w:val="008B3694"/>
    <w:rsid w:val="008B387E"/>
    <w:rsid w:val="008B3E30"/>
    <w:rsid w:val="008B4F4E"/>
    <w:rsid w:val="008B66B3"/>
    <w:rsid w:val="008B6B13"/>
    <w:rsid w:val="008B6D9C"/>
    <w:rsid w:val="008C2475"/>
    <w:rsid w:val="008C4B92"/>
    <w:rsid w:val="008C5923"/>
    <w:rsid w:val="008C6D53"/>
    <w:rsid w:val="008C7777"/>
    <w:rsid w:val="008D0874"/>
    <w:rsid w:val="008D1783"/>
    <w:rsid w:val="008D363C"/>
    <w:rsid w:val="008D3BA9"/>
    <w:rsid w:val="008D3FD3"/>
    <w:rsid w:val="008D429E"/>
    <w:rsid w:val="008D5784"/>
    <w:rsid w:val="008D5FEE"/>
    <w:rsid w:val="008D77E5"/>
    <w:rsid w:val="008D7C41"/>
    <w:rsid w:val="008E1C44"/>
    <w:rsid w:val="008E4154"/>
    <w:rsid w:val="008E51ED"/>
    <w:rsid w:val="008E64F1"/>
    <w:rsid w:val="008E6D88"/>
    <w:rsid w:val="008E701E"/>
    <w:rsid w:val="008E73DA"/>
    <w:rsid w:val="008E76C7"/>
    <w:rsid w:val="008F05C5"/>
    <w:rsid w:val="008F07A4"/>
    <w:rsid w:val="008F4DEE"/>
    <w:rsid w:val="008F5D5F"/>
    <w:rsid w:val="008F5EC0"/>
    <w:rsid w:val="008F6182"/>
    <w:rsid w:val="008F6BB5"/>
    <w:rsid w:val="00901F93"/>
    <w:rsid w:val="009023AF"/>
    <w:rsid w:val="009035C6"/>
    <w:rsid w:val="00903A5B"/>
    <w:rsid w:val="0090545F"/>
    <w:rsid w:val="00910633"/>
    <w:rsid w:val="00911452"/>
    <w:rsid w:val="00911707"/>
    <w:rsid w:val="00914718"/>
    <w:rsid w:val="00916921"/>
    <w:rsid w:val="0091780A"/>
    <w:rsid w:val="009200D7"/>
    <w:rsid w:val="00921491"/>
    <w:rsid w:val="00921BC8"/>
    <w:rsid w:val="00922104"/>
    <w:rsid w:val="009272F1"/>
    <w:rsid w:val="00931492"/>
    <w:rsid w:val="009334D8"/>
    <w:rsid w:val="0093514E"/>
    <w:rsid w:val="009409DC"/>
    <w:rsid w:val="00940B5A"/>
    <w:rsid w:val="009429FB"/>
    <w:rsid w:val="00942A0D"/>
    <w:rsid w:val="0094342A"/>
    <w:rsid w:val="00944A14"/>
    <w:rsid w:val="00944FD9"/>
    <w:rsid w:val="009458F2"/>
    <w:rsid w:val="00946387"/>
    <w:rsid w:val="00947041"/>
    <w:rsid w:val="0095042B"/>
    <w:rsid w:val="00950E46"/>
    <w:rsid w:val="0095124C"/>
    <w:rsid w:val="00951E31"/>
    <w:rsid w:val="00952983"/>
    <w:rsid w:val="00953C07"/>
    <w:rsid w:val="0095515F"/>
    <w:rsid w:val="0096066A"/>
    <w:rsid w:val="009625ED"/>
    <w:rsid w:val="00962B40"/>
    <w:rsid w:val="00964B83"/>
    <w:rsid w:val="00964EEF"/>
    <w:rsid w:val="009666F2"/>
    <w:rsid w:val="00967960"/>
    <w:rsid w:val="00967AA1"/>
    <w:rsid w:val="00967F3C"/>
    <w:rsid w:val="009702E0"/>
    <w:rsid w:val="00970700"/>
    <w:rsid w:val="00970EE6"/>
    <w:rsid w:val="00971934"/>
    <w:rsid w:val="00971D0D"/>
    <w:rsid w:val="00972B6D"/>
    <w:rsid w:val="009740FC"/>
    <w:rsid w:val="009741EE"/>
    <w:rsid w:val="009744FB"/>
    <w:rsid w:val="00974535"/>
    <w:rsid w:val="00975338"/>
    <w:rsid w:val="00975B72"/>
    <w:rsid w:val="00976683"/>
    <w:rsid w:val="00977123"/>
    <w:rsid w:val="0097730F"/>
    <w:rsid w:val="00980006"/>
    <w:rsid w:val="00980E7E"/>
    <w:rsid w:val="00980ED8"/>
    <w:rsid w:val="0098117D"/>
    <w:rsid w:val="009812D2"/>
    <w:rsid w:val="00981860"/>
    <w:rsid w:val="00981EFA"/>
    <w:rsid w:val="009837E3"/>
    <w:rsid w:val="009849E5"/>
    <w:rsid w:val="009851C4"/>
    <w:rsid w:val="00985753"/>
    <w:rsid w:val="00985E41"/>
    <w:rsid w:val="00986E19"/>
    <w:rsid w:val="00986F3A"/>
    <w:rsid w:val="0098764A"/>
    <w:rsid w:val="00990A77"/>
    <w:rsid w:val="00992A23"/>
    <w:rsid w:val="00994841"/>
    <w:rsid w:val="009953BF"/>
    <w:rsid w:val="009A2215"/>
    <w:rsid w:val="009A231D"/>
    <w:rsid w:val="009A595E"/>
    <w:rsid w:val="009A7B03"/>
    <w:rsid w:val="009B0B08"/>
    <w:rsid w:val="009B164A"/>
    <w:rsid w:val="009B2DB6"/>
    <w:rsid w:val="009B3250"/>
    <w:rsid w:val="009B416A"/>
    <w:rsid w:val="009B47B2"/>
    <w:rsid w:val="009B4941"/>
    <w:rsid w:val="009B4ACF"/>
    <w:rsid w:val="009B6B73"/>
    <w:rsid w:val="009C1004"/>
    <w:rsid w:val="009C3858"/>
    <w:rsid w:val="009C3A00"/>
    <w:rsid w:val="009C4C9D"/>
    <w:rsid w:val="009C540E"/>
    <w:rsid w:val="009C5BBD"/>
    <w:rsid w:val="009C6BB0"/>
    <w:rsid w:val="009C77FD"/>
    <w:rsid w:val="009D0937"/>
    <w:rsid w:val="009D1A1C"/>
    <w:rsid w:val="009D348B"/>
    <w:rsid w:val="009D4231"/>
    <w:rsid w:val="009D4EFA"/>
    <w:rsid w:val="009D6446"/>
    <w:rsid w:val="009D6602"/>
    <w:rsid w:val="009E0C32"/>
    <w:rsid w:val="009E1AC0"/>
    <w:rsid w:val="009E2B9C"/>
    <w:rsid w:val="009E2BA9"/>
    <w:rsid w:val="009E3921"/>
    <w:rsid w:val="009E75EC"/>
    <w:rsid w:val="009F0242"/>
    <w:rsid w:val="009F057C"/>
    <w:rsid w:val="009F44EB"/>
    <w:rsid w:val="009F463A"/>
    <w:rsid w:val="009F618D"/>
    <w:rsid w:val="009F65B6"/>
    <w:rsid w:val="00A01870"/>
    <w:rsid w:val="00A0201C"/>
    <w:rsid w:val="00A04B27"/>
    <w:rsid w:val="00A04C08"/>
    <w:rsid w:val="00A04F3F"/>
    <w:rsid w:val="00A05304"/>
    <w:rsid w:val="00A05674"/>
    <w:rsid w:val="00A06840"/>
    <w:rsid w:val="00A10DC8"/>
    <w:rsid w:val="00A10F13"/>
    <w:rsid w:val="00A11FD6"/>
    <w:rsid w:val="00A14EA9"/>
    <w:rsid w:val="00A15176"/>
    <w:rsid w:val="00A15859"/>
    <w:rsid w:val="00A17090"/>
    <w:rsid w:val="00A17795"/>
    <w:rsid w:val="00A206FD"/>
    <w:rsid w:val="00A2160C"/>
    <w:rsid w:val="00A21980"/>
    <w:rsid w:val="00A2198D"/>
    <w:rsid w:val="00A22877"/>
    <w:rsid w:val="00A22EC4"/>
    <w:rsid w:val="00A22FE2"/>
    <w:rsid w:val="00A230B5"/>
    <w:rsid w:val="00A2335A"/>
    <w:rsid w:val="00A23740"/>
    <w:rsid w:val="00A24E13"/>
    <w:rsid w:val="00A2508C"/>
    <w:rsid w:val="00A251A6"/>
    <w:rsid w:val="00A254B1"/>
    <w:rsid w:val="00A25C1F"/>
    <w:rsid w:val="00A26579"/>
    <w:rsid w:val="00A316B6"/>
    <w:rsid w:val="00A3181D"/>
    <w:rsid w:val="00A339F0"/>
    <w:rsid w:val="00A35358"/>
    <w:rsid w:val="00A43408"/>
    <w:rsid w:val="00A434B6"/>
    <w:rsid w:val="00A44FD5"/>
    <w:rsid w:val="00A464B8"/>
    <w:rsid w:val="00A469D2"/>
    <w:rsid w:val="00A46A78"/>
    <w:rsid w:val="00A50D43"/>
    <w:rsid w:val="00A53A44"/>
    <w:rsid w:val="00A56312"/>
    <w:rsid w:val="00A56B59"/>
    <w:rsid w:val="00A56FF4"/>
    <w:rsid w:val="00A570F3"/>
    <w:rsid w:val="00A57116"/>
    <w:rsid w:val="00A61BA9"/>
    <w:rsid w:val="00A622BA"/>
    <w:rsid w:val="00A62CAE"/>
    <w:rsid w:val="00A63154"/>
    <w:rsid w:val="00A638FA"/>
    <w:rsid w:val="00A64FE5"/>
    <w:rsid w:val="00A70532"/>
    <w:rsid w:val="00A74D59"/>
    <w:rsid w:val="00A754D8"/>
    <w:rsid w:val="00A77235"/>
    <w:rsid w:val="00A77BEA"/>
    <w:rsid w:val="00A81EEB"/>
    <w:rsid w:val="00A82F61"/>
    <w:rsid w:val="00A84800"/>
    <w:rsid w:val="00A86499"/>
    <w:rsid w:val="00A8650C"/>
    <w:rsid w:val="00A86A17"/>
    <w:rsid w:val="00A905E1"/>
    <w:rsid w:val="00A90724"/>
    <w:rsid w:val="00A908CD"/>
    <w:rsid w:val="00A92F9C"/>
    <w:rsid w:val="00A95CE2"/>
    <w:rsid w:val="00A96786"/>
    <w:rsid w:val="00A979A8"/>
    <w:rsid w:val="00AA0569"/>
    <w:rsid w:val="00AA0AE3"/>
    <w:rsid w:val="00AA17B5"/>
    <w:rsid w:val="00AA2A3C"/>
    <w:rsid w:val="00AA2D09"/>
    <w:rsid w:val="00AA4052"/>
    <w:rsid w:val="00AA46C4"/>
    <w:rsid w:val="00AA5E1D"/>
    <w:rsid w:val="00AA6ACD"/>
    <w:rsid w:val="00AA7B14"/>
    <w:rsid w:val="00AB182B"/>
    <w:rsid w:val="00AB25D0"/>
    <w:rsid w:val="00AB25E3"/>
    <w:rsid w:val="00AB2A6E"/>
    <w:rsid w:val="00AB2F1C"/>
    <w:rsid w:val="00AB3DFF"/>
    <w:rsid w:val="00AB440B"/>
    <w:rsid w:val="00AB6142"/>
    <w:rsid w:val="00AB6FDD"/>
    <w:rsid w:val="00AC03CD"/>
    <w:rsid w:val="00AC26B4"/>
    <w:rsid w:val="00AC2A75"/>
    <w:rsid w:val="00AC496D"/>
    <w:rsid w:val="00AC4F40"/>
    <w:rsid w:val="00AC70A4"/>
    <w:rsid w:val="00AD1C9D"/>
    <w:rsid w:val="00AD21E7"/>
    <w:rsid w:val="00AD29D0"/>
    <w:rsid w:val="00AD3291"/>
    <w:rsid w:val="00AD3AE6"/>
    <w:rsid w:val="00AD40CC"/>
    <w:rsid w:val="00AD6947"/>
    <w:rsid w:val="00AE1B6E"/>
    <w:rsid w:val="00AE38BD"/>
    <w:rsid w:val="00AE7BE9"/>
    <w:rsid w:val="00AF1844"/>
    <w:rsid w:val="00AF572B"/>
    <w:rsid w:val="00AF5A30"/>
    <w:rsid w:val="00AF5DF0"/>
    <w:rsid w:val="00B004D9"/>
    <w:rsid w:val="00B00D74"/>
    <w:rsid w:val="00B024DD"/>
    <w:rsid w:val="00B02778"/>
    <w:rsid w:val="00B02C2A"/>
    <w:rsid w:val="00B03DAD"/>
    <w:rsid w:val="00B05F0A"/>
    <w:rsid w:val="00B062E0"/>
    <w:rsid w:val="00B06BA6"/>
    <w:rsid w:val="00B10056"/>
    <w:rsid w:val="00B113A9"/>
    <w:rsid w:val="00B11EF2"/>
    <w:rsid w:val="00B129BE"/>
    <w:rsid w:val="00B142B9"/>
    <w:rsid w:val="00B14F16"/>
    <w:rsid w:val="00B16D9D"/>
    <w:rsid w:val="00B204B9"/>
    <w:rsid w:val="00B24B45"/>
    <w:rsid w:val="00B270C4"/>
    <w:rsid w:val="00B277B2"/>
    <w:rsid w:val="00B277DA"/>
    <w:rsid w:val="00B27E6C"/>
    <w:rsid w:val="00B30045"/>
    <w:rsid w:val="00B31151"/>
    <w:rsid w:val="00B3365F"/>
    <w:rsid w:val="00B34CB3"/>
    <w:rsid w:val="00B34DB3"/>
    <w:rsid w:val="00B35C5A"/>
    <w:rsid w:val="00B374BF"/>
    <w:rsid w:val="00B437E2"/>
    <w:rsid w:val="00B441BE"/>
    <w:rsid w:val="00B448CD"/>
    <w:rsid w:val="00B45651"/>
    <w:rsid w:val="00B459D0"/>
    <w:rsid w:val="00B50A5D"/>
    <w:rsid w:val="00B51F40"/>
    <w:rsid w:val="00B57772"/>
    <w:rsid w:val="00B62ED8"/>
    <w:rsid w:val="00B64885"/>
    <w:rsid w:val="00B65A44"/>
    <w:rsid w:val="00B66664"/>
    <w:rsid w:val="00B673C3"/>
    <w:rsid w:val="00B67512"/>
    <w:rsid w:val="00B67C89"/>
    <w:rsid w:val="00B703DF"/>
    <w:rsid w:val="00B71C9F"/>
    <w:rsid w:val="00B7381D"/>
    <w:rsid w:val="00B73F01"/>
    <w:rsid w:val="00B74580"/>
    <w:rsid w:val="00B74985"/>
    <w:rsid w:val="00B74BFC"/>
    <w:rsid w:val="00B75C26"/>
    <w:rsid w:val="00B8147F"/>
    <w:rsid w:val="00B8171D"/>
    <w:rsid w:val="00B819E2"/>
    <w:rsid w:val="00B82418"/>
    <w:rsid w:val="00B8264B"/>
    <w:rsid w:val="00B829CF"/>
    <w:rsid w:val="00B8310F"/>
    <w:rsid w:val="00B83676"/>
    <w:rsid w:val="00B83F79"/>
    <w:rsid w:val="00B84888"/>
    <w:rsid w:val="00B84B0B"/>
    <w:rsid w:val="00B85313"/>
    <w:rsid w:val="00B8690A"/>
    <w:rsid w:val="00B90EBC"/>
    <w:rsid w:val="00B911AF"/>
    <w:rsid w:val="00B9188B"/>
    <w:rsid w:val="00B91E1E"/>
    <w:rsid w:val="00B94893"/>
    <w:rsid w:val="00B95A24"/>
    <w:rsid w:val="00B97C19"/>
    <w:rsid w:val="00BA04E7"/>
    <w:rsid w:val="00BA1119"/>
    <w:rsid w:val="00BA12DB"/>
    <w:rsid w:val="00BA524B"/>
    <w:rsid w:val="00BA5412"/>
    <w:rsid w:val="00BA553C"/>
    <w:rsid w:val="00BA6EC6"/>
    <w:rsid w:val="00BA70D5"/>
    <w:rsid w:val="00BB00B6"/>
    <w:rsid w:val="00BB035A"/>
    <w:rsid w:val="00BB0B51"/>
    <w:rsid w:val="00BB16BA"/>
    <w:rsid w:val="00BB2D57"/>
    <w:rsid w:val="00BB417C"/>
    <w:rsid w:val="00BB5FF0"/>
    <w:rsid w:val="00BB6A2E"/>
    <w:rsid w:val="00BB746D"/>
    <w:rsid w:val="00BC0189"/>
    <w:rsid w:val="00BC18DF"/>
    <w:rsid w:val="00BC19C9"/>
    <w:rsid w:val="00BC45AD"/>
    <w:rsid w:val="00BC4619"/>
    <w:rsid w:val="00BC4684"/>
    <w:rsid w:val="00BC476A"/>
    <w:rsid w:val="00BC5576"/>
    <w:rsid w:val="00BC5F0C"/>
    <w:rsid w:val="00BC62B9"/>
    <w:rsid w:val="00BC7316"/>
    <w:rsid w:val="00BC7688"/>
    <w:rsid w:val="00BC787B"/>
    <w:rsid w:val="00BD1ACD"/>
    <w:rsid w:val="00BD20FA"/>
    <w:rsid w:val="00BD2500"/>
    <w:rsid w:val="00BD29DF"/>
    <w:rsid w:val="00BD29F0"/>
    <w:rsid w:val="00BD2A9B"/>
    <w:rsid w:val="00BD2F72"/>
    <w:rsid w:val="00BD4ED5"/>
    <w:rsid w:val="00BD528B"/>
    <w:rsid w:val="00BD5EF0"/>
    <w:rsid w:val="00BD6361"/>
    <w:rsid w:val="00BE0BB4"/>
    <w:rsid w:val="00BE2A88"/>
    <w:rsid w:val="00BE387F"/>
    <w:rsid w:val="00BE435A"/>
    <w:rsid w:val="00BE4D3A"/>
    <w:rsid w:val="00BE4FE1"/>
    <w:rsid w:val="00BE63B5"/>
    <w:rsid w:val="00BE6969"/>
    <w:rsid w:val="00BE6A2A"/>
    <w:rsid w:val="00BF2029"/>
    <w:rsid w:val="00BF2E3E"/>
    <w:rsid w:val="00BF3272"/>
    <w:rsid w:val="00BF4713"/>
    <w:rsid w:val="00BF4CF8"/>
    <w:rsid w:val="00BF5472"/>
    <w:rsid w:val="00BF5BC0"/>
    <w:rsid w:val="00BF5F63"/>
    <w:rsid w:val="00BF6D90"/>
    <w:rsid w:val="00BF72BD"/>
    <w:rsid w:val="00C00880"/>
    <w:rsid w:val="00C0197D"/>
    <w:rsid w:val="00C01A7F"/>
    <w:rsid w:val="00C0394F"/>
    <w:rsid w:val="00C05B87"/>
    <w:rsid w:val="00C12C79"/>
    <w:rsid w:val="00C14ECF"/>
    <w:rsid w:val="00C14F0F"/>
    <w:rsid w:val="00C15851"/>
    <w:rsid w:val="00C15F1F"/>
    <w:rsid w:val="00C23952"/>
    <w:rsid w:val="00C2580F"/>
    <w:rsid w:val="00C342AA"/>
    <w:rsid w:val="00C3724C"/>
    <w:rsid w:val="00C4061A"/>
    <w:rsid w:val="00C4115C"/>
    <w:rsid w:val="00C4194F"/>
    <w:rsid w:val="00C446DA"/>
    <w:rsid w:val="00C4791B"/>
    <w:rsid w:val="00C50144"/>
    <w:rsid w:val="00C5216B"/>
    <w:rsid w:val="00C56A7E"/>
    <w:rsid w:val="00C5780F"/>
    <w:rsid w:val="00C6116E"/>
    <w:rsid w:val="00C6165D"/>
    <w:rsid w:val="00C628BA"/>
    <w:rsid w:val="00C62AD0"/>
    <w:rsid w:val="00C62F2F"/>
    <w:rsid w:val="00C64159"/>
    <w:rsid w:val="00C65B40"/>
    <w:rsid w:val="00C66261"/>
    <w:rsid w:val="00C66A9B"/>
    <w:rsid w:val="00C743FE"/>
    <w:rsid w:val="00C7468D"/>
    <w:rsid w:val="00C74C60"/>
    <w:rsid w:val="00C80A2F"/>
    <w:rsid w:val="00C827A9"/>
    <w:rsid w:val="00C845E2"/>
    <w:rsid w:val="00C86279"/>
    <w:rsid w:val="00C8694B"/>
    <w:rsid w:val="00C87B68"/>
    <w:rsid w:val="00C87DDA"/>
    <w:rsid w:val="00C901A5"/>
    <w:rsid w:val="00C909ED"/>
    <w:rsid w:val="00C91D18"/>
    <w:rsid w:val="00C92A27"/>
    <w:rsid w:val="00C930A2"/>
    <w:rsid w:val="00C93356"/>
    <w:rsid w:val="00C9347D"/>
    <w:rsid w:val="00C95283"/>
    <w:rsid w:val="00C960DD"/>
    <w:rsid w:val="00CA09A6"/>
    <w:rsid w:val="00CA1ED5"/>
    <w:rsid w:val="00CA4344"/>
    <w:rsid w:val="00CA5AFD"/>
    <w:rsid w:val="00CA738A"/>
    <w:rsid w:val="00CB1438"/>
    <w:rsid w:val="00CB1755"/>
    <w:rsid w:val="00CB1995"/>
    <w:rsid w:val="00CB309E"/>
    <w:rsid w:val="00CB40A3"/>
    <w:rsid w:val="00CB66A5"/>
    <w:rsid w:val="00CB781E"/>
    <w:rsid w:val="00CC1494"/>
    <w:rsid w:val="00CC3120"/>
    <w:rsid w:val="00CC4BA3"/>
    <w:rsid w:val="00CC5566"/>
    <w:rsid w:val="00CC573F"/>
    <w:rsid w:val="00CC7AA9"/>
    <w:rsid w:val="00CD085A"/>
    <w:rsid w:val="00CD0A8F"/>
    <w:rsid w:val="00CD102D"/>
    <w:rsid w:val="00CD27FE"/>
    <w:rsid w:val="00CD310E"/>
    <w:rsid w:val="00CD3585"/>
    <w:rsid w:val="00CD369E"/>
    <w:rsid w:val="00CD4E5F"/>
    <w:rsid w:val="00CD4EE3"/>
    <w:rsid w:val="00CD5122"/>
    <w:rsid w:val="00CE0522"/>
    <w:rsid w:val="00CE36F4"/>
    <w:rsid w:val="00CE650E"/>
    <w:rsid w:val="00CE65FE"/>
    <w:rsid w:val="00CE6D60"/>
    <w:rsid w:val="00CF2041"/>
    <w:rsid w:val="00CF350A"/>
    <w:rsid w:val="00CF38AD"/>
    <w:rsid w:val="00CF7656"/>
    <w:rsid w:val="00D00EC9"/>
    <w:rsid w:val="00D030ED"/>
    <w:rsid w:val="00D05669"/>
    <w:rsid w:val="00D058C4"/>
    <w:rsid w:val="00D06D4A"/>
    <w:rsid w:val="00D106E9"/>
    <w:rsid w:val="00D11099"/>
    <w:rsid w:val="00D11151"/>
    <w:rsid w:val="00D124B2"/>
    <w:rsid w:val="00D128B4"/>
    <w:rsid w:val="00D12E3A"/>
    <w:rsid w:val="00D1410F"/>
    <w:rsid w:val="00D14F5F"/>
    <w:rsid w:val="00D17161"/>
    <w:rsid w:val="00D17B4D"/>
    <w:rsid w:val="00D2112A"/>
    <w:rsid w:val="00D21500"/>
    <w:rsid w:val="00D21FCB"/>
    <w:rsid w:val="00D233C2"/>
    <w:rsid w:val="00D24725"/>
    <w:rsid w:val="00D248AF"/>
    <w:rsid w:val="00D252A5"/>
    <w:rsid w:val="00D25340"/>
    <w:rsid w:val="00D25E93"/>
    <w:rsid w:val="00D263EC"/>
    <w:rsid w:val="00D273B2"/>
    <w:rsid w:val="00D27F89"/>
    <w:rsid w:val="00D30339"/>
    <w:rsid w:val="00D31319"/>
    <w:rsid w:val="00D31CD9"/>
    <w:rsid w:val="00D32A7A"/>
    <w:rsid w:val="00D32E1D"/>
    <w:rsid w:val="00D3347B"/>
    <w:rsid w:val="00D34217"/>
    <w:rsid w:val="00D34449"/>
    <w:rsid w:val="00D3472C"/>
    <w:rsid w:val="00D37237"/>
    <w:rsid w:val="00D40D05"/>
    <w:rsid w:val="00D413D0"/>
    <w:rsid w:val="00D41832"/>
    <w:rsid w:val="00D42A43"/>
    <w:rsid w:val="00D449DD"/>
    <w:rsid w:val="00D44A89"/>
    <w:rsid w:val="00D45485"/>
    <w:rsid w:val="00D460A2"/>
    <w:rsid w:val="00D46FDF"/>
    <w:rsid w:val="00D5236F"/>
    <w:rsid w:val="00D527B9"/>
    <w:rsid w:val="00D52959"/>
    <w:rsid w:val="00D539F5"/>
    <w:rsid w:val="00D54597"/>
    <w:rsid w:val="00D5555B"/>
    <w:rsid w:val="00D560CF"/>
    <w:rsid w:val="00D60AB2"/>
    <w:rsid w:val="00D6148B"/>
    <w:rsid w:val="00D63F19"/>
    <w:rsid w:val="00D65C1D"/>
    <w:rsid w:val="00D65D06"/>
    <w:rsid w:val="00D7146E"/>
    <w:rsid w:val="00D7621F"/>
    <w:rsid w:val="00D765C2"/>
    <w:rsid w:val="00D76AE6"/>
    <w:rsid w:val="00D772C5"/>
    <w:rsid w:val="00D77BB9"/>
    <w:rsid w:val="00D80C50"/>
    <w:rsid w:val="00D8145C"/>
    <w:rsid w:val="00D83459"/>
    <w:rsid w:val="00D85A59"/>
    <w:rsid w:val="00D8625D"/>
    <w:rsid w:val="00D95260"/>
    <w:rsid w:val="00D96505"/>
    <w:rsid w:val="00D9774A"/>
    <w:rsid w:val="00DA1089"/>
    <w:rsid w:val="00DA1A96"/>
    <w:rsid w:val="00DA3703"/>
    <w:rsid w:val="00DA42D1"/>
    <w:rsid w:val="00DB0147"/>
    <w:rsid w:val="00DB2E8B"/>
    <w:rsid w:val="00DB5047"/>
    <w:rsid w:val="00DB58BC"/>
    <w:rsid w:val="00DB5F12"/>
    <w:rsid w:val="00DB6E96"/>
    <w:rsid w:val="00DB6ED0"/>
    <w:rsid w:val="00DC064C"/>
    <w:rsid w:val="00DC0D81"/>
    <w:rsid w:val="00DC428F"/>
    <w:rsid w:val="00DC436B"/>
    <w:rsid w:val="00DC5530"/>
    <w:rsid w:val="00DC7247"/>
    <w:rsid w:val="00DC7B2F"/>
    <w:rsid w:val="00DD00F9"/>
    <w:rsid w:val="00DD3133"/>
    <w:rsid w:val="00DD31CB"/>
    <w:rsid w:val="00DD5ADB"/>
    <w:rsid w:val="00DE30A7"/>
    <w:rsid w:val="00DE38AD"/>
    <w:rsid w:val="00DE4276"/>
    <w:rsid w:val="00DE6AF3"/>
    <w:rsid w:val="00DE78BC"/>
    <w:rsid w:val="00DE7B12"/>
    <w:rsid w:val="00DE7E67"/>
    <w:rsid w:val="00DF283F"/>
    <w:rsid w:val="00DF442D"/>
    <w:rsid w:val="00DF4B08"/>
    <w:rsid w:val="00DF5BC5"/>
    <w:rsid w:val="00DF7698"/>
    <w:rsid w:val="00E036C8"/>
    <w:rsid w:val="00E05439"/>
    <w:rsid w:val="00E05C2F"/>
    <w:rsid w:val="00E07306"/>
    <w:rsid w:val="00E11600"/>
    <w:rsid w:val="00E11C22"/>
    <w:rsid w:val="00E12B37"/>
    <w:rsid w:val="00E20CC3"/>
    <w:rsid w:val="00E21D0B"/>
    <w:rsid w:val="00E21D50"/>
    <w:rsid w:val="00E21E6D"/>
    <w:rsid w:val="00E24C3F"/>
    <w:rsid w:val="00E253E1"/>
    <w:rsid w:val="00E26322"/>
    <w:rsid w:val="00E27226"/>
    <w:rsid w:val="00E30B2E"/>
    <w:rsid w:val="00E316A7"/>
    <w:rsid w:val="00E31A42"/>
    <w:rsid w:val="00E32C83"/>
    <w:rsid w:val="00E3386F"/>
    <w:rsid w:val="00E33A20"/>
    <w:rsid w:val="00E34B77"/>
    <w:rsid w:val="00E35BBC"/>
    <w:rsid w:val="00E409BB"/>
    <w:rsid w:val="00E43C16"/>
    <w:rsid w:val="00E43D77"/>
    <w:rsid w:val="00E45039"/>
    <w:rsid w:val="00E4620A"/>
    <w:rsid w:val="00E5101A"/>
    <w:rsid w:val="00E51C84"/>
    <w:rsid w:val="00E56D9A"/>
    <w:rsid w:val="00E57512"/>
    <w:rsid w:val="00E57F16"/>
    <w:rsid w:val="00E602FC"/>
    <w:rsid w:val="00E60EE0"/>
    <w:rsid w:val="00E6228A"/>
    <w:rsid w:val="00E6334C"/>
    <w:rsid w:val="00E63B9F"/>
    <w:rsid w:val="00E65DA8"/>
    <w:rsid w:val="00E7034B"/>
    <w:rsid w:val="00E715F6"/>
    <w:rsid w:val="00E73410"/>
    <w:rsid w:val="00E73AE8"/>
    <w:rsid w:val="00E74962"/>
    <w:rsid w:val="00E7554D"/>
    <w:rsid w:val="00E772FF"/>
    <w:rsid w:val="00E77A39"/>
    <w:rsid w:val="00E8093C"/>
    <w:rsid w:val="00E81D5B"/>
    <w:rsid w:val="00E82E95"/>
    <w:rsid w:val="00E8750B"/>
    <w:rsid w:val="00E904D4"/>
    <w:rsid w:val="00E914A1"/>
    <w:rsid w:val="00E9212B"/>
    <w:rsid w:val="00E9581B"/>
    <w:rsid w:val="00E95A54"/>
    <w:rsid w:val="00E95FDA"/>
    <w:rsid w:val="00E9661B"/>
    <w:rsid w:val="00E96F01"/>
    <w:rsid w:val="00E97756"/>
    <w:rsid w:val="00E97BE8"/>
    <w:rsid w:val="00E97E1B"/>
    <w:rsid w:val="00EA173B"/>
    <w:rsid w:val="00EA1A8B"/>
    <w:rsid w:val="00EA3468"/>
    <w:rsid w:val="00EA615A"/>
    <w:rsid w:val="00EA758F"/>
    <w:rsid w:val="00EB0221"/>
    <w:rsid w:val="00EB0754"/>
    <w:rsid w:val="00EB1235"/>
    <w:rsid w:val="00EB177B"/>
    <w:rsid w:val="00EB1C59"/>
    <w:rsid w:val="00EB390E"/>
    <w:rsid w:val="00EB69B3"/>
    <w:rsid w:val="00EB787C"/>
    <w:rsid w:val="00EC0904"/>
    <w:rsid w:val="00EC2F85"/>
    <w:rsid w:val="00EC4C60"/>
    <w:rsid w:val="00EC517B"/>
    <w:rsid w:val="00EC5C08"/>
    <w:rsid w:val="00EC7BDE"/>
    <w:rsid w:val="00ED0A01"/>
    <w:rsid w:val="00ED261F"/>
    <w:rsid w:val="00ED2BB4"/>
    <w:rsid w:val="00ED64C1"/>
    <w:rsid w:val="00EE05F9"/>
    <w:rsid w:val="00EE1626"/>
    <w:rsid w:val="00EE3856"/>
    <w:rsid w:val="00EE3E52"/>
    <w:rsid w:val="00EE4206"/>
    <w:rsid w:val="00EE4C92"/>
    <w:rsid w:val="00EE57C3"/>
    <w:rsid w:val="00EE5AE8"/>
    <w:rsid w:val="00EE5B7B"/>
    <w:rsid w:val="00EE6F10"/>
    <w:rsid w:val="00EE77E5"/>
    <w:rsid w:val="00EF194D"/>
    <w:rsid w:val="00EF3102"/>
    <w:rsid w:val="00F04121"/>
    <w:rsid w:val="00F07E04"/>
    <w:rsid w:val="00F11705"/>
    <w:rsid w:val="00F121C5"/>
    <w:rsid w:val="00F140A5"/>
    <w:rsid w:val="00F143F0"/>
    <w:rsid w:val="00F14BB0"/>
    <w:rsid w:val="00F14FAC"/>
    <w:rsid w:val="00F163E6"/>
    <w:rsid w:val="00F16DAA"/>
    <w:rsid w:val="00F17E43"/>
    <w:rsid w:val="00F2087F"/>
    <w:rsid w:val="00F20FFD"/>
    <w:rsid w:val="00F22164"/>
    <w:rsid w:val="00F229CC"/>
    <w:rsid w:val="00F23068"/>
    <w:rsid w:val="00F24939"/>
    <w:rsid w:val="00F259D1"/>
    <w:rsid w:val="00F25C8E"/>
    <w:rsid w:val="00F271CB"/>
    <w:rsid w:val="00F27E10"/>
    <w:rsid w:val="00F301F8"/>
    <w:rsid w:val="00F30B46"/>
    <w:rsid w:val="00F3101C"/>
    <w:rsid w:val="00F31219"/>
    <w:rsid w:val="00F3673F"/>
    <w:rsid w:val="00F405FC"/>
    <w:rsid w:val="00F41AA3"/>
    <w:rsid w:val="00F41E57"/>
    <w:rsid w:val="00F46812"/>
    <w:rsid w:val="00F47C94"/>
    <w:rsid w:val="00F51614"/>
    <w:rsid w:val="00F51D35"/>
    <w:rsid w:val="00F54BC0"/>
    <w:rsid w:val="00F552A3"/>
    <w:rsid w:val="00F55C47"/>
    <w:rsid w:val="00F55FB3"/>
    <w:rsid w:val="00F579C3"/>
    <w:rsid w:val="00F60ABF"/>
    <w:rsid w:val="00F657E2"/>
    <w:rsid w:val="00F6605E"/>
    <w:rsid w:val="00F66DB5"/>
    <w:rsid w:val="00F70CCA"/>
    <w:rsid w:val="00F70D48"/>
    <w:rsid w:val="00F70FBD"/>
    <w:rsid w:val="00F715AF"/>
    <w:rsid w:val="00F7207E"/>
    <w:rsid w:val="00F74C23"/>
    <w:rsid w:val="00F75B52"/>
    <w:rsid w:val="00F775B8"/>
    <w:rsid w:val="00F82502"/>
    <w:rsid w:val="00F84497"/>
    <w:rsid w:val="00F90237"/>
    <w:rsid w:val="00F91927"/>
    <w:rsid w:val="00F91A5D"/>
    <w:rsid w:val="00F91DAC"/>
    <w:rsid w:val="00F92505"/>
    <w:rsid w:val="00F9409F"/>
    <w:rsid w:val="00F944A4"/>
    <w:rsid w:val="00F95320"/>
    <w:rsid w:val="00F9755E"/>
    <w:rsid w:val="00F97843"/>
    <w:rsid w:val="00FA0974"/>
    <w:rsid w:val="00FA11F3"/>
    <w:rsid w:val="00FA16B3"/>
    <w:rsid w:val="00FA1ABA"/>
    <w:rsid w:val="00FA26A7"/>
    <w:rsid w:val="00FA286F"/>
    <w:rsid w:val="00FA2EB8"/>
    <w:rsid w:val="00FA75B7"/>
    <w:rsid w:val="00FB0C18"/>
    <w:rsid w:val="00FB0C83"/>
    <w:rsid w:val="00FB2195"/>
    <w:rsid w:val="00FB27D8"/>
    <w:rsid w:val="00FB2B93"/>
    <w:rsid w:val="00FB42D8"/>
    <w:rsid w:val="00FB6068"/>
    <w:rsid w:val="00FB621F"/>
    <w:rsid w:val="00FB7B99"/>
    <w:rsid w:val="00FC146D"/>
    <w:rsid w:val="00FC2D56"/>
    <w:rsid w:val="00FC4B2C"/>
    <w:rsid w:val="00FC7870"/>
    <w:rsid w:val="00FD072D"/>
    <w:rsid w:val="00FD16DA"/>
    <w:rsid w:val="00FD4878"/>
    <w:rsid w:val="00FD49E4"/>
    <w:rsid w:val="00FD5806"/>
    <w:rsid w:val="00FE03C1"/>
    <w:rsid w:val="00FE0779"/>
    <w:rsid w:val="00FE4C83"/>
    <w:rsid w:val="00FE6295"/>
    <w:rsid w:val="00FE6662"/>
    <w:rsid w:val="00FE6A0E"/>
    <w:rsid w:val="00FE76F4"/>
    <w:rsid w:val="00FE7B3D"/>
    <w:rsid w:val="00FF0CD4"/>
    <w:rsid w:val="00FF2A18"/>
    <w:rsid w:val="00FF31F6"/>
    <w:rsid w:val="00FF4705"/>
    <w:rsid w:val="00FF61EA"/>
    <w:rsid w:val="00FF7758"/>
    <w:rsid w:val="00FF7C4B"/>
    <w:rsid w:val="00FF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A23818"/>
  <w14:defaultImageDpi w14:val="0"/>
  <w15:docId w15:val="{F9BD42EC-66BC-4068-B18D-5F262C8B6510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Calibri" w:cs="Calibri" w:eastAsia="Times New Roman" w:hAnsi="Calibri"/>
        <w:sz w:val="22"/>
        <w:szCs w:val="22"/>
        <w:lang w:val="ru-RU" w:bidi="ar-SA" w:eastAsia="ru-RU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rFonts w:cs="Times New Roman"/>
      <w:lang w:eastAsia="en-US"/>
    </w:rPr>
  </w:style>
  <w:style w:type="character" w:default="1" w:styleId="DefaultParagraphFont">
    <w:name w:val="Default Paragraph Font"/>
    <w:uiPriority w:val="99"/>
    <w:semiHidden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BalloonText">
    <w:name w:val="Balloon Text"/>
    <w:basedOn w:val="Normal"/>
    <w:link w:val="ТекствыноскиЗнак"/>
    <w:uiPriority w:val="99"/>
    <w:semiHidden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imes New Roman" w:hAnsi="Tahoma"/>
      <w:sz w:val="16"/>
      <w:lang w:eastAsia="en-US"/>
    </w:rPr>
  </w:style>
  <w:style w:type="paragraph" w:styleId="NoSpacing">
    <w:name w:val="No Spacing"/>
    <w:uiPriority w:val="1"/>
    <w:qFormat w:val="on"/>
    <w:pPr>
      <w:spacing w:after="0" w:line="240" w:lineRule="auto"/>
    </w:pPr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684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1862</Words>
  <Characters>10620</Characters>
  <Application>Microsoft Office Word</Application>
  <DocSecurity>0</DocSecurity>
  <Lines>88</Lines>
  <Paragraphs>24</Paragraphs>
  <ScaleCrop>false</ScaleCrop>
  <Company>SPecialiST RePack</Company>
  <LinksUpToDate>false</LinksUpToDate>
  <CharactersWithSpaces>12458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ЛЕНИНГРАДСКАЯ ОБЛАСТЬ</dc:title>
  <dc:creator>ЗамГлавы</dc:creator>
  <cp:lastModifiedBy>Надежда</cp:lastModifiedBy>
</cp:coreProperties>
</file>